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D0F8B0C" w14:textId="77777777" w:rsidR="00F510B8" w:rsidRPr="000A4AE7" w:rsidRDefault="00F510B8" w:rsidP="00FF39C2">
      <w:pPr>
        <w:spacing w:after="0" w:line="360" w:lineRule="auto"/>
        <w:rPr>
          <w:rFonts w:ascii="Fira Sans" w:eastAsia="Times New Roman" w:hAnsi="Fira Sans" w:cs="Times New Roman"/>
          <w:sz w:val="24"/>
          <w:szCs w:val="24"/>
          <w:lang w:eastAsia="pl-PL"/>
        </w:rPr>
      </w:pPr>
      <w:bookmarkStart w:id="0" w:name="_Hlk162509637"/>
      <w:r w:rsidRPr="000A4AE7">
        <w:rPr>
          <w:rFonts w:ascii="Fira Sans" w:eastAsia="Times New Roman" w:hAnsi="Fira Sans" w:cs="Times New Roman"/>
          <w:sz w:val="24"/>
          <w:szCs w:val="24"/>
          <w:lang w:eastAsia="pl-PL"/>
        </w:rPr>
        <w:t xml:space="preserve">Prokuratura Regionalna </w:t>
      </w:r>
      <w:r w:rsidRPr="000A4AE7">
        <w:rPr>
          <w:rFonts w:ascii="Fira Sans" w:eastAsia="Times New Roman" w:hAnsi="Fira Sans" w:cs="Times New Roman"/>
          <w:sz w:val="24"/>
          <w:szCs w:val="24"/>
          <w:lang w:eastAsia="pl-PL"/>
        </w:rPr>
        <w:br/>
        <w:t>w Białymstoku</w:t>
      </w:r>
    </w:p>
    <w:p w14:paraId="3C778825" w14:textId="77777777" w:rsidR="00FF39C2" w:rsidRPr="000A4AE7" w:rsidRDefault="00F510B8" w:rsidP="00FF39C2">
      <w:pPr>
        <w:spacing w:after="0" w:line="360" w:lineRule="auto"/>
        <w:rPr>
          <w:rFonts w:ascii="Fira Sans" w:eastAsia="Times New Roman" w:hAnsi="Fira Sans" w:cs="Times New Roman"/>
          <w:sz w:val="24"/>
          <w:szCs w:val="24"/>
          <w:lang w:eastAsia="pl-PL"/>
        </w:rPr>
      </w:pPr>
      <w:r w:rsidRPr="000A4AE7">
        <w:rPr>
          <w:rFonts w:ascii="Fira Sans" w:eastAsia="Times New Roman" w:hAnsi="Fira Sans" w:cs="Times New Roman"/>
          <w:sz w:val="24"/>
          <w:szCs w:val="24"/>
          <w:lang w:eastAsia="pl-PL"/>
        </w:rPr>
        <w:t>ul. Włókiennic</w:t>
      </w:r>
      <w:r w:rsidR="00FF39C2" w:rsidRPr="000A4AE7">
        <w:rPr>
          <w:rFonts w:ascii="Fira Sans" w:eastAsia="Times New Roman" w:hAnsi="Fira Sans" w:cs="Times New Roman"/>
          <w:sz w:val="24"/>
          <w:szCs w:val="24"/>
          <w:lang w:eastAsia="pl-PL"/>
        </w:rPr>
        <w:t xml:space="preserve">za </w:t>
      </w:r>
    </w:p>
    <w:p w14:paraId="67B88692" w14:textId="02060842" w:rsidR="00F510B8" w:rsidRPr="000A4AE7" w:rsidRDefault="00F510B8" w:rsidP="00FF39C2">
      <w:pPr>
        <w:spacing w:after="0" w:line="360" w:lineRule="auto"/>
        <w:rPr>
          <w:rFonts w:ascii="Fira Sans" w:eastAsia="Times New Roman" w:hAnsi="Fira Sans" w:cs="Times New Roman"/>
          <w:sz w:val="24"/>
          <w:szCs w:val="24"/>
          <w:lang w:eastAsia="pl-PL"/>
        </w:rPr>
      </w:pPr>
      <w:r w:rsidRPr="000A4AE7">
        <w:rPr>
          <w:rFonts w:ascii="Fira Sans" w:eastAsia="Times New Roman" w:hAnsi="Fira Sans" w:cs="Times New Roman"/>
          <w:sz w:val="24"/>
          <w:szCs w:val="24"/>
          <w:lang w:eastAsia="pl-PL"/>
        </w:rPr>
        <w:t>15-464 Białystok</w:t>
      </w:r>
    </w:p>
    <w:bookmarkEnd w:id="0"/>
    <w:p w14:paraId="58CB3EC0" w14:textId="77777777" w:rsidR="00F510B8" w:rsidRPr="00E70194" w:rsidRDefault="00F510B8" w:rsidP="00F510B8">
      <w:pPr>
        <w:tabs>
          <w:tab w:val="left" w:pos="5820"/>
        </w:tabs>
        <w:spacing w:after="0" w:line="360" w:lineRule="auto"/>
        <w:ind w:left="426"/>
        <w:jc w:val="center"/>
        <w:rPr>
          <w:rFonts w:ascii="Fira Sans" w:eastAsia="Times New Roman" w:hAnsi="Fira Sans" w:cs="Times New Roman"/>
          <w:bCs/>
          <w:sz w:val="24"/>
          <w:szCs w:val="24"/>
          <w:lang w:eastAsia="pl-PL"/>
        </w:rPr>
      </w:pPr>
    </w:p>
    <w:p w14:paraId="7A977A1C" w14:textId="433F3265" w:rsidR="002175BA" w:rsidRPr="00E70194" w:rsidRDefault="00FF39C2" w:rsidP="00FF39C2">
      <w:pPr>
        <w:pStyle w:val="Nagwek1"/>
        <w:spacing w:before="0" w:after="720"/>
        <w:rPr>
          <w:rFonts w:ascii="Fira Sans" w:hAnsi="Fira Sans" w:cstheme="minorHAnsi"/>
          <w:bCs/>
          <w:color w:val="auto"/>
          <w:sz w:val="24"/>
          <w:szCs w:val="24"/>
        </w:rPr>
      </w:pPr>
      <w:r w:rsidRPr="00E70194">
        <w:rPr>
          <w:rFonts w:ascii="Fira Sans" w:hAnsi="Fira Sans" w:cstheme="minorHAnsi"/>
          <w:bCs/>
          <w:color w:val="auto"/>
          <w:sz w:val="24"/>
          <w:szCs w:val="24"/>
        </w:rPr>
        <w:t>Wniosek o zapewnienie dostępności cyfrowej</w:t>
      </w:r>
    </w:p>
    <w:p w14:paraId="772E3A90" w14:textId="1E69BE61" w:rsidR="002175BA" w:rsidRPr="000A4AE7" w:rsidRDefault="002175BA" w:rsidP="002175BA">
      <w:pPr>
        <w:spacing w:after="480" w:line="276" w:lineRule="auto"/>
        <w:rPr>
          <w:rFonts w:ascii="Fira Sans" w:hAnsi="Fira Sans"/>
          <w:sz w:val="24"/>
          <w:szCs w:val="24"/>
        </w:rPr>
      </w:pPr>
      <w:r w:rsidRPr="000A4AE7">
        <w:rPr>
          <w:rFonts w:ascii="Fira Sans" w:hAnsi="Fira Sans"/>
          <w:sz w:val="24"/>
          <w:szCs w:val="24"/>
        </w:rPr>
        <w:t xml:space="preserve">Dokument możesz łatwo uzupełnić, podpisać i odesłać na adres e-mail </w:t>
      </w:r>
      <w:proofErr w:type="gramStart"/>
      <w:r w:rsidRPr="000A4AE7">
        <w:rPr>
          <w:rFonts w:ascii="Fira Sans" w:hAnsi="Fira Sans" w:cs="Calibri"/>
          <w:sz w:val="24"/>
          <w:szCs w:val="24"/>
          <w:shd w:val="clear" w:color="auto" w:fill="FFFFFF"/>
        </w:rPr>
        <w:t>biuro.podawcze@prokuratura.gov.pl</w:t>
      </w:r>
      <w:r w:rsidRPr="000A4AE7">
        <w:rPr>
          <w:rFonts w:ascii="Fira Sans" w:hAnsi="Fira Sans"/>
          <w:sz w:val="24"/>
          <w:szCs w:val="24"/>
        </w:rPr>
        <w:t xml:space="preserve"> </w:t>
      </w:r>
      <w:r w:rsidR="00E70194">
        <w:rPr>
          <w:rFonts w:ascii="Fira Sans" w:hAnsi="Fira Sans"/>
          <w:sz w:val="24"/>
          <w:szCs w:val="24"/>
        </w:rPr>
        <w:t xml:space="preserve"> osobiście</w:t>
      </w:r>
      <w:proofErr w:type="gramEnd"/>
      <w:r w:rsidR="00E70194">
        <w:rPr>
          <w:rFonts w:ascii="Fira Sans" w:hAnsi="Fira Sans"/>
          <w:sz w:val="24"/>
          <w:szCs w:val="24"/>
        </w:rPr>
        <w:t xml:space="preserve"> </w:t>
      </w:r>
      <w:r w:rsidRPr="000A4AE7">
        <w:rPr>
          <w:rFonts w:ascii="Fira Sans" w:hAnsi="Fira Sans"/>
          <w:sz w:val="24"/>
          <w:szCs w:val="24"/>
        </w:rPr>
        <w:t xml:space="preserve">lub </w:t>
      </w:r>
      <w:r w:rsidR="00E70194">
        <w:rPr>
          <w:rFonts w:ascii="Fira Sans" w:hAnsi="Fira Sans"/>
          <w:sz w:val="24"/>
          <w:szCs w:val="24"/>
        </w:rPr>
        <w:t xml:space="preserve">pocztą na </w:t>
      </w:r>
      <w:r w:rsidR="00A70426">
        <w:rPr>
          <w:rFonts w:ascii="Fira Sans" w:hAnsi="Fira Sans"/>
          <w:sz w:val="24"/>
          <w:szCs w:val="24"/>
        </w:rPr>
        <w:t xml:space="preserve">adres </w:t>
      </w:r>
      <w:r w:rsidRPr="000A4AE7">
        <w:rPr>
          <w:rFonts w:ascii="Fira Sans" w:hAnsi="Fira Sans"/>
          <w:sz w:val="24"/>
          <w:szCs w:val="24"/>
        </w:rPr>
        <w:t>korespondencyjny podany u góry dokumentu.</w:t>
      </w:r>
    </w:p>
    <w:p w14:paraId="4389ACF5" w14:textId="77777777" w:rsidR="002175BA" w:rsidRPr="00E70194" w:rsidRDefault="002175BA" w:rsidP="002175BA">
      <w:pPr>
        <w:pStyle w:val="Nagwek2"/>
        <w:spacing w:after="240"/>
        <w:rPr>
          <w:rFonts w:ascii="Fira Sans" w:hAnsi="Fira Sans" w:cstheme="minorHAnsi"/>
          <w:bCs/>
          <w:color w:val="auto"/>
          <w:sz w:val="24"/>
          <w:szCs w:val="24"/>
        </w:rPr>
      </w:pPr>
      <w:r w:rsidRPr="00E70194">
        <w:rPr>
          <w:rFonts w:ascii="Fira Sans" w:hAnsi="Fira Sans" w:cstheme="minorHAnsi"/>
          <w:bCs/>
          <w:color w:val="auto"/>
          <w:sz w:val="24"/>
          <w:szCs w:val="24"/>
        </w:rPr>
        <w:t>Twoje dane</w:t>
      </w:r>
    </w:p>
    <w:p w14:paraId="13BD1C95" w14:textId="1738C673" w:rsidR="002175BA" w:rsidRPr="000A4AE7" w:rsidRDefault="002175BA" w:rsidP="002175BA">
      <w:pPr>
        <w:tabs>
          <w:tab w:val="left" w:pos="4253"/>
        </w:tabs>
        <w:spacing w:after="240" w:line="360" w:lineRule="auto"/>
        <w:rPr>
          <w:rFonts w:ascii="Fira Sans" w:eastAsia="Times New Roman" w:hAnsi="Fira Sans" w:cs="Calibri"/>
          <w:sz w:val="24"/>
          <w:szCs w:val="24"/>
          <w:u w:val="dotted"/>
          <w:lang w:eastAsia="pl-PL"/>
        </w:rPr>
      </w:pPr>
      <w:r w:rsidRPr="000A4AE7">
        <w:rPr>
          <w:rFonts w:ascii="Fira Sans" w:eastAsia="Times New Roman" w:hAnsi="Fira Sans" w:cs="Calibri"/>
          <w:sz w:val="24"/>
          <w:szCs w:val="24"/>
          <w:lang w:eastAsia="pl-PL"/>
        </w:rPr>
        <w:t xml:space="preserve">Imię i nazwisko: </w:t>
      </w:r>
      <w:r w:rsidR="008410ED">
        <w:rPr>
          <w:rFonts w:ascii="Fira Sans" w:eastAsia="Times New Roman" w:hAnsi="Fira Sans" w:cs="Calibri"/>
          <w:sz w:val="24"/>
          <w:szCs w:val="24"/>
          <w:u w:val="dotted"/>
          <w:lang w:eastAsia="pl-PL"/>
        </w:rPr>
        <w:t>………………………………………………………………</w:t>
      </w:r>
    </w:p>
    <w:p w14:paraId="58FE30FB" w14:textId="3206AA93" w:rsidR="002175BA" w:rsidRPr="000A4AE7" w:rsidRDefault="002175BA" w:rsidP="002175BA">
      <w:pPr>
        <w:tabs>
          <w:tab w:val="left" w:pos="4253"/>
        </w:tabs>
        <w:spacing w:after="240" w:line="360" w:lineRule="auto"/>
        <w:rPr>
          <w:rFonts w:ascii="Fira Sans" w:eastAsia="Times New Roman" w:hAnsi="Fira Sans" w:cs="Calibri"/>
          <w:sz w:val="24"/>
          <w:szCs w:val="24"/>
          <w:u w:val="dotted"/>
          <w:lang w:eastAsia="pl-PL"/>
        </w:rPr>
      </w:pPr>
      <w:r w:rsidRPr="000A4AE7">
        <w:rPr>
          <w:rFonts w:ascii="Fira Sans" w:eastAsia="Times New Roman" w:hAnsi="Fira Sans" w:cs="Calibri"/>
          <w:sz w:val="24"/>
          <w:szCs w:val="24"/>
          <w:lang w:eastAsia="pl-PL"/>
        </w:rPr>
        <w:t>Adres do korespondencji:</w:t>
      </w:r>
      <w:r w:rsidR="008410ED" w:rsidRPr="008410ED">
        <w:rPr>
          <w:rFonts w:ascii="Fira Sans" w:eastAsia="Times New Roman" w:hAnsi="Fira Sans" w:cs="Calibri"/>
          <w:sz w:val="24"/>
          <w:szCs w:val="24"/>
          <w:u w:val="dotted"/>
          <w:lang w:eastAsia="pl-PL"/>
        </w:rPr>
        <w:t xml:space="preserve"> </w:t>
      </w:r>
      <w:r w:rsidR="008410ED">
        <w:rPr>
          <w:rFonts w:ascii="Fira Sans" w:eastAsia="Times New Roman" w:hAnsi="Fira Sans" w:cs="Calibri"/>
          <w:sz w:val="24"/>
          <w:szCs w:val="24"/>
          <w:u w:val="dotted"/>
          <w:lang w:eastAsia="pl-PL"/>
        </w:rPr>
        <w:t>………………………………………………………………</w:t>
      </w:r>
    </w:p>
    <w:p w14:paraId="2AA9F782" w14:textId="34F8A5E3" w:rsidR="002175BA" w:rsidRPr="000A4AE7" w:rsidRDefault="002175BA" w:rsidP="002175BA">
      <w:pPr>
        <w:tabs>
          <w:tab w:val="left" w:pos="4253"/>
        </w:tabs>
        <w:spacing w:after="240" w:line="360" w:lineRule="auto"/>
        <w:rPr>
          <w:rFonts w:ascii="Fira Sans" w:eastAsia="Times New Roman" w:hAnsi="Fira Sans" w:cs="Calibri"/>
          <w:sz w:val="24"/>
          <w:szCs w:val="24"/>
          <w:u w:val="dotted"/>
          <w:lang w:eastAsia="pl-PL"/>
        </w:rPr>
      </w:pPr>
      <w:r w:rsidRPr="000A4AE7">
        <w:rPr>
          <w:rFonts w:ascii="Fira Sans" w:eastAsia="Times New Roman" w:hAnsi="Fira Sans" w:cs="Calibri"/>
          <w:sz w:val="24"/>
          <w:szCs w:val="24"/>
          <w:lang w:eastAsia="pl-PL"/>
        </w:rPr>
        <w:t xml:space="preserve">Telefon kontaktowy: (to pole jest dobrowolne, ale jeżeli podasz nam tę informację ułatwi nam to kontakt w Twojej sprawie) </w:t>
      </w:r>
      <w:r w:rsidR="008410ED">
        <w:rPr>
          <w:rFonts w:ascii="Fira Sans" w:eastAsia="Times New Roman" w:hAnsi="Fira Sans" w:cs="Calibri"/>
          <w:sz w:val="24"/>
          <w:szCs w:val="24"/>
          <w:u w:val="dotted"/>
          <w:lang w:eastAsia="pl-PL"/>
        </w:rPr>
        <w:t>………………………………………………………………</w:t>
      </w:r>
    </w:p>
    <w:p w14:paraId="34C8E0BA" w14:textId="2DB16A04" w:rsidR="008410ED" w:rsidRDefault="002175BA" w:rsidP="00E2219D">
      <w:pPr>
        <w:tabs>
          <w:tab w:val="left" w:pos="4253"/>
        </w:tabs>
        <w:spacing w:after="480" w:line="360" w:lineRule="auto"/>
        <w:rPr>
          <w:rFonts w:ascii="Fira Sans" w:eastAsia="Times New Roman" w:hAnsi="Fira Sans" w:cs="Calibri"/>
          <w:sz w:val="24"/>
          <w:szCs w:val="24"/>
          <w:u w:val="dotted"/>
          <w:lang w:eastAsia="pl-PL"/>
        </w:rPr>
      </w:pPr>
      <w:r w:rsidRPr="000A4AE7">
        <w:rPr>
          <w:rFonts w:ascii="Fira Sans" w:eastAsia="Times New Roman" w:hAnsi="Fira Sans" w:cs="Calibri"/>
          <w:sz w:val="24"/>
          <w:szCs w:val="24"/>
          <w:lang w:eastAsia="pl-PL"/>
        </w:rPr>
        <w:t xml:space="preserve">Adres e-mail: (to pole jest dobrowolne, ale jeżeli podasz nam tę informację ułatwi nam to kontakt w Twojej sprawie) </w:t>
      </w:r>
      <w:r w:rsidR="008410ED">
        <w:rPr>
          <w:rFonts w:ascii="Fira Sans" w:eastAsia="Times New Roman" w:hAnsi="Fira Sans" w:cs="Calibri"/>
          <w:sz w:val="24"/>
          <w:szCs w:val="24"/>
          <w:u w:val="dotted"/>
          <w:lang w:eastAsia="pl-PL"/>
        </w:rPr>
        <w:t>………………………………………………………………</w:t>
      </w:r>
    </w:p>
    <w:p w14:paraId="04C75E89" w14:textId="3A504737" w:rsidR="002175BA" w:rsidRPr="008410ED" w:rsidRDefault="002175BA" w:rsidP="00E2219D">
      <w:pPr>
        <w:tabs>
          <w:tab w:val="left" w:pos="4253"/>
        </w:tabs>
        <w:spacing w:after="480" w:line="360" w:lineRule="auto"/>
        <w:rPr>
          <w:rFonts w:ascii="Fira Sans" w:eastAsia="Times New Roman" w:hAnsi="Fira Sans" w:cs="Calibri"/>
          <w:sz w:val="24"/>
          <w:szCs w:val="24"/>
          <w:u w:val="dotted"/>
          <w:lang w:eastAsia="pl-PL"/>
        </w:rPr>
      </w:pPr>
      <w:r w:rsidRPr="00E70194">
        <w:rPr>
          <w:rFonts w:ascii="Fira Sans" w:hAnsi="Fira Sans" w:cstheme="minorHAnsi"/>
          <w:bCs/>
          <w:sz w:val="24"/>
          <w:szCs w:val="24"/>
        </w:rPr>
        <w:t>Zakres wniosku</w:t>
      </w:r>
    </w:p>
    <w:p w14:paraId="6F825B53" w14:textId="77777777" w:rsidR="002175BA" w:rsidRPr="000A4AE7" w:rsidRDefault="002175BA" w:rsidP="002175BA">
      <w:pPr>
        <w:rPr>
          <w:rFonts w:ascii="Fira Sans" w:eastAsia="Calibri" w:hAnsi="Fira Sans" w:cs="Calibri"/>
          <w:sz w:val="24"/>
          <w:szCs w:val="24"/>
        </w:rPr>
      </w:pPr>
      <w:r w:rsidRPr="000A4AE7">
        <w:rPr>
          <w:rFonts w:ascii="Fira Sans" w:hAnsi="Fira Sans"/>
          <w:sz w:val="24"/>
          <w:szCs w:val="24"/>
        </w:rPr>
        <w:t xml:space="preserve">Wnoszę o zapewnienie dostępności </w:t>
      </w:r>
      <w:r w:rsidRPr="000A4AE7">
        <w:rPr>
          <w:rFonts w:ascii="Fira Sans" w:eastAsia="Calibri" w:hAnsi="Fira Sans" w:cs="Calibri"/>
          <w:sz w:val="24"/>
          <w:szCs w:val="24"/>
        </w:rPr>
        <w:t>cyfrowej w następującym zakresie (podaj link do strony internetowej lub elementu strony, w którym występuje bariera)</w:t>
      </w:r>
    </w:p>
    <w:p w14:paraId="7ECD4183" w14:textId="114D54C4" w:rsidR="008410ED" w:rsidRDefault="008410ED" w:rsidP="008410ED">
      <w:pPr>
        <w:spacing w:after="0" w:line="360" w:lineRule="auto"/>
        <w:rPr>
          <w:rFonts w:ascii="Fira Sans" w:eastAsia="Times New Roman" w:hAnsi="Fira Sans" w:cs="Calibri"/>
          <w:sz w:val="24"/>
          <w:szCs w:val="24"/>
          <w:u w:val="dotted"/>
          <w:lang w:eastAsia="pl-PL"/>
        </w:rPr>
      </w:pPr>
      <w:r>
        <w:rPr>
          <w:rFonts w:ascii="Fira Sans" w:eastAsia="Times New Roman" w:hAnsi="Fira Sans" w:cs="Calibri"/>
          <w:sz w:val="24"/>
          <w:szCs w:val="24"/>
          <w:u w:val="dotted"/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ascii="Fira Sans" w:eastAsia="Times New Roman" w:hAnsi="Fira Sans" w:cs="Calibri"/>
          <w:sz w:val="24"/>
          <w:szCs w:val="24"/>
          <w:u w:val="dotted"/>
          <w:lang w:eastAsia="pl-PL"/>
        </w:rPr>
        <w:t>………………………………………………………………</w:t>
      </w:r>
    </w:p>
    <w:p w14:paraId="6644BD0D" w14:textId="5BEF1A35" w:rsidR="002175BA" w:rsidRPr="000A4AE7" w:rsidRDefault="002175BA" w:rsidP="002175BA">
      <w:pPr>
        <w:rPr>
          <w:rFonts w:ascii="Fira Sans" w:hAnsi="Fira Sans"/>
          <w:sz w:val="24"/>
          <w:szCs w:val="24"/>
        </w:rPr>
      </w:pPr>
      <w:r w:rsidRPr="000A4AE7">
        <w:rPr>
          <w:rFonts w:ascii="Fira Sans" w:hAnsi="Fira Sans"/>
          <w:sz w:val="24"/>
          <w:szCs w:val="24"/>
        </w:rPr>
        <w:t>Opisz co na stronie internetowej utrudnia Ci dostęp:</w:t>
      </w:r>
    </w:p>
    <w:p w14:paraId="761579C1" w14:textId="38EE2492" w:rsidR="002175BA" w:rsidRPr="000A4AE7" w:rsidRDefault="008410ED" w:rsidP="002175BA">
      <w:pPr>
        <w:tabs>
          <w:tab w:val="left" w:pos="8789"/>
        </w:tabs>
        <w:spacing w:after="240" w:line="360" w:lineRule="auto"/>
        <w:rPr>
          <w:rFonts w:ascii="Fira Sans" w:eastAsia="Calibri" w:hAnsi="Fira Sans" w:cs="Calibri"/>
          <w:sz w:val="24"/>
          <w:szCs w:val="24"/>
          <w:u w:val="dotted"/>
        </w:rPr>
      </w:pPr>
      <w:r>
        <w:rPr>
          <w:rFonts w:ascii="Fira Sans" w:eastAsia="Calibri" w:hAnsi="Fira Sans" w:cs="Calibri"/>
          <w:sz w:val="24"/>
          <w:szCs w:val="24"/>
          <w:u w:val="dotted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30ECDFBE" w14:textId="102E5308" w:rsidR="002175BA" w:rsidRPr="000A4AE7" w:rsidRDefault="002175BA" w:rsidP="002175BA">
      <w:pPr>
        <w:rPr>
          <w:rFonts w:ascii="Fira Sans" w:hAnsi="Fira Sans"/>
          <w:sz w:val="24"/>
          <w:szCs w:val="24"/>
        </w:rPr>
      </w:pPr>
      <w:r w:rsidRPr="000A4AE7">
        <w:rPr>
          <w:rFonts w:ascii="Fira Sans" w:hAnsi="Fira Sans"/>
          <w:sz w:val="24"/>
          <w:szCs w:val="24"/>
        </w:rPr>
        <w:lastRenderedPageBreak/>
        <w:t>Sposób zapewnienia dostępności (jeżeli chcesz, wskaż w jaki sposób Prokuratura Regionalna w Białymstoku ma zapewnić dostępność)</w:t>
      </w:r>
    </w:p>
    <w:p w14:paraId="0A5054F8" w14:textId="5C80F0ED" w:rsidR="002175BA" w:rsidRPr="000A4AE7" w:rsidRDefault="008410ED" w:rsidP="002175BA">
      <w:pPr>
        <w:tabs>
          <w:tab w:val="left" w:pos="8789"/>
        </w:tabs>
        <w:spacing w:after="480" w:line="360" w:lineRule="auto"/>
        <w:rPr>
          <w:rFonts w:ascii="Fira Sans" w:eastAsia="Calibri" w:hAnsi="Fira Sans" w:cs="Calibri"/>
          <w:sz w:val="24"/>
          <w:szCs w:val="24"/>
          <w:u w:val="dotted"/>
        </w:rPr>
      </w:pPr>
      <w:r>
        <w:rPr>
          <w:rFonts w:ascii="Fira Sans" w:eastAsia="Calibri" w:hAnsi="Fira Sans" w:cs="Calibri"/>
          <w:sz w:val="24"/>
          <w:szCs w:val="24"/>
          <w:u w:val="dotted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46D85282" w14:textId="77777777" w:rsidR="002175BA" w:rsidRPr="00E70194" w:rsidRDefault="002175BA" w:rsidP="002175BA">
      <w:pPr>
        <w:pStyle w:val="Nagwek2"/>
        <w:spacing w:after="240"/>
        <w:rPr>
          <w:rFonts w:ascii="Fira Sans" w:hAnsi="Fira Sans" w:cstheme="minorHAnsi"/>
          <w:bCs/>
          <w:color w:val="auto"/>
          <w:sz w:val="24"/>
          <w:szCs w:val="24"/>
        </w:rPr>
      </w:pPr>
      <w:r w:rsidRPr="00E70194">
        <w:rPr>
          <w:rFonts w:ascii="Fira Sans" w:hAnsi="Fira Sans" w:cstheme="minorHAnsi"/>
          <w:bCs/>
          <w:color w:val="auto"/>
          <w:sz w:val="24"/>
          <w:szCs w:val="24"/>
        </w:rPr>
        <w:t>Sposób odpowiedzi na wniosek</w:t>
      </w:r>
    </w:p>
    <w:p w14:paraId="73E229B4" w14:textId="77777777" w:rsidR="002175BA" w:rsidRPr="000A4AE7" w:rsidRDefault="002175BA" w:rsidP="002175BA">
      <w:pPr>
        <w:rPr>
          <w:rFonts w:ascii="Fira Sans" w:eastAsia="Calibri" w:hAnsi="Fira Sans" w:cs="Calibri"/>
          <w:sz w:val="24"/>
          <w:szCs w:val="24"/>
        </w:rPr>
      </w:pPr>
      <w:r w:rsidRPr="000A4AE7">
        <w:rPr>
          <w:rFonts w:ascii="Fira Sans" w:hAnsi="Fira Sans"/>
          <w:sz w:val="24"/>
          <w:szCs w:val="24"/>
        </w:rPr>
        <w:t>Wybierz, w jaki sposób mamy się z Tobą skontaktować w sprawie Twojego wniosku (</w:t>
      </w:r>
      <w:r w:rsidRPr="000A4AE7">
        <w:rPr>
          <w:rFonts w:ascii="Fira Sans" w:eastAsia="Calibri" w:hAnsi="Fira Sans" w:cs="Calibri"/>
          <w:sz w:val="24"/>
          <w:szCs w:val="24"/>
        </w:rPr>
        <w:t>zaznacz właściwe okienko)</w:t>
      </w:r>
    </w:p>
    <w:p w14:paraId="4666CE7C" w14:textId="77777777" w:rsidR="002175BA" w:rsidRPr="000A4AE7" w:rsidRDefault="00000000" w:rsidP="002175BA">
      <w:pPr>
        <w:spacing w:after="0" w:line="360" w:lineRule="auto"/>
        <w:ind w:left="360"/>
        <w:rPr>
          <w:rFonts w:ascii="Fira Sans" w:eastAsia="Calibri" w:hAnsi="Fira Sans" w:cs="Calibri"/>
          <w:sz w:val="24"/>
          <w:szCs w:val="24"/>
        </w:rPr>
      </w:pPr>
      <w:sdt>
        <w:sdtPr>
          <w:rPr>
            <w:rFonts w:ascii="Fira Sans" w:eastAsia="Calibri" w:hAnsi="Fira Sans" w:cs="Calibri"/>
            <w:sz w:val="24"/>
            <w:szCs w:val="24"/>
          </w:rPr>
          <w:id w:val="98690050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175BA" w:rsidRPr="000A4AE7">
            <w:rPr>
              <w:rFonts w:ascii="Segoe UI Symbol" w:eastAsia="Calibri" w:hAnsi="Segoe UI Symbol" w:cs="Segoe UI Symbol"/>
              <w:sz w:val="24"/>
              <w:szCs w:val="24"/>
            </w:rPr>
            <w:t>☐</w:t>
          </w:r>
        </w:sdtContent>
      </w:sdt>
      <w:r w:rsidR="002175BA" w:rsidRPr="000A4AE7">
        <w:rPr>
          <w:rFonts w:ascii="Fira Sans" w:eastAsia="Calibri" w:hAnsi="Fira Sans" w:cs="Calibri"/>
          <w:sz w:val="24"/>
          <w:szCs w:val="24"/>
        </w:rPr>
        <w:t xml:space="preserve"> telefonicznie, pod numerem podanym we wniosku </w:t>
      </w:r>
    </w:p>
    <w:p w14:paraId="710C3AB1" w14:textId="77777777" w:rsidR="002175BA" w:rsidRPr="000A4AE7" w:rsidRDefault="00000000" w:rsidP="002175BA">
      <w:pPr>
        <w:spacing w:after="0" w:line="360" w:lineRule="auto"/>
        <w:ind w:left="360"/>
        <w:rPr>
          <w:rFonts w:ascii="Fira Sans" w:eastAsia="Calibri" w:hAnsi="Fira Sans" w:cs="Calibri"/>
          <w:sz w:val="24"/>
          <w:szCs w:val="24"/>
        </w:rPr>
      </w:pPr>
      <w:sdt>
        <w:sdtPr>
          <w:rPr>
            <w:rFonts w:ascii="Fira Sans" w:eastAsia="Calibri" w:hAnsi="Fira Sans" w:cs="Calibri"/>
            <w:sz w:val="24"/>
            <w:szCs w:val="24"/>
          </w:rPr>
          <w:id w:val="-126430100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175BA" w:rsidRPr="000A4AE7">
            <w:rPr>
              <w:rFonts w:ascii="Segoe UI Symbol" w:eastAsia="Calibri" w:hAnsi="Segoe UI Symbol" w:cs="Segoe UI Symbol"/>
              <w:sz w:val="24"/>
              <w:szCs w:val="24"/>
            </w:rPr>
            <w:t>☐</w:t>
          </w:r>
        </w:sdtContent>
      </w:sdt>
      <w:r w:rsidR="002175BA" w:rsidRPr="000A4AE7">
        <w:rPr>
          <w:rFonts w:ascii="Fira Sans" w:eastAsia="Calibri" w:hAnsi="Fira Sans" w:cs="Calibri"/>
          <w:sz w:val="24"/>
          <w:szCs w:val="24"/>
        </w:rPr>
        <w:t xml:space="preserve"> listownie, na adres podany we wniosku </w:t>
      </w:r>
    </w:p>
    <w:p w14:paraId="7D349BB9" w14:textId="77777777" w:rsidR="002175BA" w:rsidRPr="000A4AE7" w:rsidRDefault="00000000" w:rsidP="002175BA">
      <w:pPr>
        <w:spacing w:after="480" w:line="360" w:lineRule="auto"/>
        <w:ind w:left="357"/>
        <w:rPr>
          <w:rFonts w:ascii="Fira Sans" w:eastAsia="Calibri" w:hAnsi="Fira Sans" w:cs="Calibri"/>
          <w:sz w:val="24"/>
          <w:szCs w:val="24"/>
        </w:rPr>
      </w:pPr>
      <w:sdt>
        <w:sdtPr>
          <w:rPr>
            <w:rFonts w:ascii="Fira Sans" w:eastAsia="Calibri" w:hAnsi="Fira Sans" w:cs="Calibri"/>
            <w:sz w:val="24"/>
            <w:szCs w:val="24"/>
          </w:rPr>
          <w:id w:val="71509017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175BA" w:rsidRPr="000A4AE7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2175BA" w:rsidRPr="000A4AE7">
        <w:rPr>
          <w:rFonts w:ascii="Fira Sans" w:eastAsia="Calibri" w:hAnsi="Fira Sans" w:cs="Calibri"/>
          <w:sz w:val="24"/>
          <w:szCs w:val="24"/>
        </w:rPr>
        <w:t xml:space="preserve"> elektronicznie, na adres e-mail podany we wniosku</w:t>
      </w:r>
    </w:p>
    <w:p w14:paraId="6646F91F" w14:textId="468C5187" w:rsidR="002175BA" w:rsidRPr="000A4AE7" w:rsidRDefault="002175BA" w:rsidP="002175BA">
      <w:pPr>
        <w:tabs>
          <w:tab w:val="left" w:leader="dot" w:pos="709"/>
          <w:tab w:val="center" w:leader="dot" w:pos="3402"/>
        </w:tabs>
        <w:spacing w:after="480" w:line="360" w:lineRule="auto"/>
        <w:rPr>
          <w:rFonts w:ascii="Fira Sans" w:eastAsia="Calibri" w:hAnsi="Fira Sans" w:cs="Calibri"/>
          <w:sz w:val="24"/>
          <w:szCs w:val="24"/>
        </w:rPr>
      </w:pPr>
      <w:r w:rsidRPr="000A4AE7">
        <w:rPr>
          <w:rFonts w:ascii="Fira Sans" w:eastAsia="Calibri" w:hAnsi="Fira Sans" w:cs="Calibri"/>
          <w:sz w:val="24"/>
          <w:szCs w:val="24"/>
        </w:rPr>
        <w:t>Data:</w:t>
      </w:r>
      <w:r w:rsidRPr="000A4AE7">
        <w:rPr>
          <w:rFonts w:ascii="Fira Sans" w:eastAsia="Calibri" w:hAnsi="Fira Sans" w:cs="Calibri"/>
          <w:sz w:val="24"/>
          <w:szCs w:val="24"/>
        </w:rPr>
        <w:tab/>
      </w:r>
      <w:r w:rsidR="008410ED">
        <w:rPr>
          <w:rFonts w:ascii="Fira Sans" w:eastAsia="Times New Roman" w:hAnsi="Fira Sans" w:cs="Calibri"/>
          <w:sz w:val="24"/>
          <w:szCs w:val="24"/>
          <w:u w:val="dotted"/>
          <w:lang w:eastAsia="pl-PL"/>
        </w:rPr>
        <w:t>………………………………………………………………</w:t>
      </w:r>
      <w:r w:rsidRPr="000A4AE7">
        <w:rPr>
          <w:rFonts w:ascii="Fira Sans" w:eastAsia="Calibri" w:hAnsi="Fira Sans" w:cs="Calibri"/>
          <w:sz w:val="24"/>
          <w:szCs w:val="24"/>
        </w:rPr>
        <w:t xml:space="preserve"> </w:t>
      </w:r>
      <w:r w:rsidRPr="000A4AE7">
        <w:rPr>
          <w:rFonts w:ascii="Fira Sans" w:eastAsia="Calibri" w:hAnsi="Fira Sans" w:cs="Calibri"/>
          <w:sz w:val="24"/>
          <w:szCs w:val="24"/>
        </w:rPr>
        <w:tab/>
      </w:r>
    </w:p>
    <w:p w14:paraId="2ED47078" w14:textId="77777777" w:rsidR="008410ED" w:rsidRDefault="002175BA" w:rsidP="008410ED">
      <w:pPr>
        <w:tabs>
          <w:tab w:val="left" w:leader="dot" w:pos="709"/>
          <w:tab w:val="center" w:leader="dot" w:pos="3402"/>
        </w:tabs>
        <w:spacing w:after="0" w:line="360" w:lineRule="auto"/>
        <w:rPr>
          <w:rFonts w:ascii="Fira Sans" w:eastAsia="Calibri" w:hAnsi="Fira Sans" w:cs="Calibri"/>
          <w:sz w:val="24"/>
          <w:szCs w:val="24"/>
        </w:rPr>
      </w:pPr>
      <w:r w:rsidRPr="000A4AE7">
        <w:rPr>
          <w:rFonts w:ascii="Fira Sans" w:eastAsia="Calibri" w:hAnsi="Fira Sans" w:cs="Calibri"/>
          <w:sz w:val="24"/>
          <w:szCs w:val="24"/>
        </w:rPr>
        <w:t xml:space="preserve">Podpis </w:t>
      </w:r>
      <w:r w:rsidR="008410ED">
        <w:rPr>
          <w:rFonts w:ascii="Fira Sans" w:eastAsia="Times New Roman" w:hAnsi="Fira Sans" w:cs="Calibri"/>
          <w:sz w:val="24"/>
          <w:szCs w:val="24"/>
          <w:u w:val="dotted"/>
          <w:lang w:eastAsia="pl-PL"/>
        </w:rPr>
        <w:t>………………………………………………………………</w:t>
      </w:r>
      <w:r w:rsidRPr="000A4AE7">
        <w:rPr>
          <w:rFonts w:ascii="Fira Sans" w:eastAsia="Calibri" w:hAnsi="Fira Sans" w:cs="Calibri"/>
          <w:sz w:val="24"/>
          <w:szCs w:val="24"/>
        </w:rPr>
        <w:tab/>
      </w:r>
    </w:p>
    <w:p w14:paraId="301DD687" w14:textId="77777777" w:rsidR="008410ED" w:rsidRDefault="008410ED">
      <w:pPr>
        <w:rPr>
          <w:rFonts w:ascii="Fira Sans" w:eastAsia="Calibri" w:hAnsi="Fira Sans" w:cs="Calibri"/>
          <w:sz w:val="24"/>
          <w:szCs w:val="24"/>
        </w:rPr>
      </w:pPr>
      <w:r>
        <w:rPr>
          <w:rFonts w:ascii="Fira Sans" w:eastAsia="Calibri" w:hAnsi="Fira Sans" w:cs="Calibri"/>
          <w:sz w:val="24"/>
          <w:szCs w:val="24"/>
        </w:rPr>
        <w:br w:type="page"/>
      </w:r>
    </w:p>
    <w:p w14:paraId="7797562C" w14:textId="26EB68BD" w:rsidR="00E2219D" w:rsidRPr="008410ED" w:rsidRDefault="00E2219D" w:rsidP="008410ED">
      <w:pPr>
        <w:tabs>
          <w:tab w:val="left" w:leader="dot" w:pos="709"/>
          <w:tab w:val="center" w:leader="dot" w:pos="3402"/>
        </w:tabs>
        <w:spacing w:after="0" w:line="360" w:lineRule="auto"/>
        <w:rPr>
          <w:rFonts w:ascii="Fira Sans" w:eastAsia="Calibri" w:hAnsi="Fira Sans" w:cs="Calibri"/>
          <w:sz w:val="24"/>
          <w:szCs w:val="24"/>
        </w:rPr>
      </w:pPr>
      <w:r w:rsidRPr="00E70194">
        <w:rPr>
          <w:rFonts w:ascii="Fira Sans" w:eastAsia="Times New Roman" w:hAnsi="Fira Sans" w:cs="Arial"/>
          <w:color w:val="1B1B1B"/>
          <w:sz w:val="18"/>
          <w:szCs w:val="18"/>
          <w:lang w:eastAsia="pl-PL"/>
        </w:rPr>
        <w:lastRenderedPageBreak/>
        <w:t xml:space="preserve">Klauzula informacyjna </w:t>
      </w:r>
    </w:p>
    <w:p w14:paraId="03D1DEE2" w14:textId="77777777" w:rsidR="00E2219D" w:rsidRPr="00CB75FF" w:rsidRDefault="00E2219D" w:rsidP="00E2219D">
      <w:pPr>
        <w:shd w:val="clear" w:color="auto" w:fill="FFFFFF"/>
        <w:spacing w:after="240" w:line="276" w:lineRule="auto"/>
        <w:jc w:val="both"/>
        <w:textAlignment w:val="baseline"/>
        <w:rPr>
          <w:rFonts w:ascii="Fira Sans" w:eastAsia="Times New Roman" w:hAnsi="Fira Sans" w:cs="Arial"/>
          <w:color w:val="1B1B1B"/>
          <w:sz w:val="18"/>
          <w:szCs w:val="18"/>
          <w:lang w:eastAsia="pl-PL"/>
        </w:rPr>
      </w:pPr>
      <w:r w:rsidRPr="00CB75FF">
        <w:rPr>
          <w:rFonts w:ascii="Fira Sans" w:eastAsia="Times New Roman" w:hAnsi="Fira Sans" w:cs="Arial"/>
          <w:color w:val="1B1B1B"/>
          <w:sz w:val="18"/>
          <w:szCs w:val="18"/>
          <w:lang w:eastAsia="pl-PL"/>
        </w:rPr>
        <w:t>Realizując obowiązek administratora określony w treści art. 13 i 14 Rozporządzenia Parlamentu Europejskiego i Rady (UE) 2016/679 z dnia 27 kwietnia 2016 r. w sprawie ochrony osób fizycznych w związku z przetwarzaniem danych osobowych i w sprawie swobodnego przepływu takich danych oraz uchylenia dyrektywy 95/46/WE (ogólne</w:t>
      </w:r>
      <w:r>
        <w:rPr>
          <w:rFonts w:ascii="Fira Sans" w:eastAsia="Times New Roman" w:hAnsi="Fira Sans" w:cs="Arial"/>
          <w:color w:val="1B1B1B"/>
          <w:sz w:val="18"/>
          <w:szCs w:val="18"/>
          <w:lang w:eastAsia="pl-PL"/>
        </w:rPr>
        <w:t xml:space="preserve"> </w:t>
      </w:r>
      <w:r w:rsidRPr="00CB75FF">
        <w:rPr>
          <w:rFonts w:ascii="Fira Sans" w:eastAsia="Times New Roman" w:hAnsi="Fira Sans" w:cs="Arial"/>
          <w:color w:val="1B1B1B"/>
          <w:sz w:val="18"/>
          <w:szCs w:val="18"/>
          <w:lang w:eastAsia="pl-PL"/>
        </w:rPr>
        <w:t>rozporządzenie</w:t>
      </w:r>
      <w:r>
        <w:rPr>
          <w:rFonts w:ascii="Fira Sans" w:eastAsia="Times New Roman" w:hAnsi="Fira Sans" w:cs="Arial"/>
          <w:color w:val="1B1B1B"/>
          <w:sz w:val="18"/>
          <w:szCs w:val="18"/>
          <w:lang w:eastAsia="pl-PL"/>
        </w:rPr>
        <w:t xml:space="preserve"> </w:t>
      </w:r>
      <w:r w:rsidRPr="00CB75FF">
        <w:rPr>
          <w:rFonts w:ascii="Fira Sans" w:eastAsia="Times New Roman" w:hAnsi="Fira Sans" w:cs="Arial"/>
          <w:color w:val="1B1B1B"/>
          <w:sz w:val="18"/>
          <w:szCs w:val="18"/>
          <w:lang w:eastAsia="pl-PL"/>
        </w:rPr>
        <w:t>o ochronie danych), zwanym dalej: RODO informujemy:</w:t>
      </w:r>
    </w:p>
    <w:p w14:paraId="2560322F" w14:textId="77777777" w:rsidR="00E2219D" w:rsidRDefault="00E2219D" w:rsidP="00E2219D">
      <w:pPr>
        <w:pStyle w:val="Akapitzlist"/>
        <w:numPr>
          <w:ilvl w:val="0"/>
          <w:numId w:val="4"/>
        </w:numPr>
        <w:shd w:val="clear" w:color="auto" w:fill="FFFFFF"/>
        <w:tabs>
          <w:tab w:val="clear" w:pos="720"/>
        </w:tabs>
        <w:spacing w:after="0" w:line="276" w:lineRule="auto"/>
        <w:ind w:left="284" w:hanging="284"/>
        <w:jc w:val="both"/>
        <w:textAlignment w:val="baseline"/>
        <w:rPr>
          <w:rFonts w:ascii="Fira Sans" w:hAnsi="Fira Sans" w:cs="Arial"/>
          <w:color w:val="1B1B1B"/>
          <w:sz w:val="18"/>
          <w:szCs w:val="18"/>
        </w:rPr>
      </w:pPr>
      <w:r w:rsidRPr="00CB75FF">
        <w:rPr>
          <w:rFonts w:ascii="Fira Sans" w:hAnsi="Fira Sans" w:cs="Arial"/>
          <w:color w:val="1B1B1B"/>
          <w:sz w:val="18"/>
          <w:szCs w:val="18"/>
        </w:rPr>
        <w:t>Administratorem danych osobowych w rozumieniu art. 4 pkt 7 RODO, jest Prokuratura Regionalna w Białymstoku z siedzibą przy ul. Włókienniczej 32, 15-464 Białystok, adres</w:t>
      </w:r>
      <w:r>
        <w:rPr>
          <w:rFonts w:ascii="Fira Sans" w:hAnsi="Fira Sans" w:cs="Arial"/>
          <w:color w:val="1B1B1B"/>
          <w:sz w:val="18"/>
          <w:szCs w:val="18"/>
        </w:rPr>
        <w:t xml:space="preserve"> </w:t>
      </w:r>
    </w:p>
    <w:p w14:paraId="767203BF" w14:textId="77777777" w:rsidR="00E2219D" w:rsidRPr="00CB75FF" w:rsidRDefault="00E2219D" w:rsidP="00E2219D">
      <w:pPr>
        <w:pStyle w:val="Akapitzlist"/>
        <w:shd w:val="clear" w:color="auto" w:fill="FFFFFF"/>
        <w:spacing w:line="276" w:lineRule="auto"/>
        <w:ind w:left="284"/>
        <w:jc w:val="both"/>
        <w:textAlignment w:val="baseline"/>
        <w:rPr>
          <w:rFonts w:ascii="Fira Sans" w:hAnsi="Fira Sans" w:cs="Arial"/>
          <w:color w:val="1B1B1B"/>
          <w:sz w:val="18"/>
          <w:szCs w:val="18"/>
        </w:rPr>
      </w:pPr>
      <w:r w:rsidRPr="00CB75FF">
        <w:rPr>
          <w:rFonts w:ascii="Fira Sans" w:hAnsi="Fira Sans" w:cs="Arial"/>
          <w:color w:val="1B1B1B"/>
          <w:sz w:val="18"/>
          <w:szCs w:val="18"/>
        </w:rPr>
        <w:t>e-mail: biuro.podawcze.rpbia@prokuratura.gov.pl;</w:t>
      </w:r>
    </w:p>
    <w:p w14:paraId="0F06ABF4" w14:textId="77777777" w:rsidR="00E2219D" w:rsidRPr="00CB75FF" w:rsidRDefault="00E2219D" w:rsidP="00E2219D">
      <w:pPr>
        <w:numPr>
          <w:ilvl w:val="0"/>
          <w:numId w:val="4"/>
        </w:numPr>
        <w:shd w:val="clear" w:color="auto" w:fill="FFFFFF"/>
        <w:spacing w:after="0" w:line="276" w:lineRule="auto"/>
        <w:ind w:left="284" w:hanging="284"/>
        <w:jc w:val="both"/>
        <w:textAlignment w:val="baseline"/>
        <w:rPr>
          <w:rFonts w:ascii="Fira Sans" w:eastAsia="Times New Roman" w:hAnsi="Fira Sans" w:cs="Arial"/>
          <w:color w:val="1B1B1B"/>
          <w:sz w:val="18"/>
          <w:szCs w:val="18"/>
          <w:lang w:eastAsia="pl-PL"/>
        </w:rPr>
      </w:pPr>
      <w:r w:rsidRPr="00CB75FF">
        <w:rPr>
          <w:rFonts w:ascii="Fira Sans" w:eastAsia="Times New Roman" w:hAnsi="Fira Sans" w:cs="Arial"/>
          <w:color w:val="1B1B1B"/>
          <w:sz w:val="18"/>
          <w:szCs w:val="18"/>
          <w:lang w:eastAsia="pl-PL"/>
        </w:rPr>
        <w:t xml:space="preserve">Inspektorem ochrony danych w Prokuraturze Regionalnej w Białymstoku jest Pan Jakub Mróz </w:t>
      </w:r>
      <w:r>
        <w:rPr>
          <w:rFonts w:ascii="Fira Sans" w:eastAsia="Times New Roman" w:hAnsi="Fira Sans" w:cs="Arial"/>
          <w:color w:val="1B1B1B"/>
          <w:sz w:val="18"/>
          <w:szCs w:val="18"/>
          <w:lang w:eastAsia="pl-PL"/>
        </w:rPr>
        <w:br/>
      </w:r>
      <w:r w:rsidRPr="00CB75FF">
        <w:rPr>
          <w:rFonts w:ascii="Fira Sans" w:eastAsia="Times New Roman" w:hAnsi="Fira Sans" w:cs="Arial"/>
          <w:color w:val="1B1B1B"/>
          <w:sz w:val="18"/>
          <w:szCs w:val="18"/>
          <w:lang w:eastAsia="pl-PL"/>
        </w:rPr>
        <w:t>e-mail: </w:t>
      </w:r>
      <w:r w:rsidRPr="00CB75FF">
        <w:rPr>
          <w:rFonts w:ascii="Fira Sans" w:hAnsi="Fira Sans" w:cs="Arial"/>
          <w:sz w:val="18"/>
          <w:szCs w:val="18"/>
        </w:rPr>
        <w:t>iod.rpbia@prokuratura.gov.pl</w:t>
      </w:r>
      <w:r w:rsidRPr="00CB75FF">
        <w:rPr>
          <w:rFonts w:ascii="Fira Sans" w:eastAsia="Times New Roman" w:hAnsi="Fira Sans" w:cs="Arial"/>
          <w:color w:val="1B1B1B"/>
          <w:sz w:val="18"/>
          <w:szCs w:val="18"/>
          <w:lang w:eastAsia="pl-PL"/>
        </w:rPr>
        <w:t>, z którym można kontaktować się w sprawach związanych z przetwarzaniem danych osobowych oraz korzystaniem z uprawnień przewidzianych w przepisach RODO;</w:t>
      </w:r>
    </w:p>
    <w:p w14:paraId="0DFF62F8" w14:textId="77777777" w:rsidR="00E2219D" w:rsidRPr="00CB75FF" w:rsidRDefault="00E2219D" w:rsidP="00E2219D">
      <w:pPr>
        <w:numPr>
          <w:ilvl w:val="0"/>
          <w:numId w:val="4"/>
        </w:numPr>
        <w:shd w:val="clear" w:color="auto" w:fill="FFFFFF"/>
        <w:tabs>
          <w:tab w:val="clear" w:pos="720"/>
        </w:tabs>
        <w:spacing w:after="0" w:line="276" w:lineRule="auto"/>
        <w:ind w:left="284" w:hanging="284"/>
        <w:jc w:val="both"/>
        <w:textAlignment w:val="baseline"/>
        <w:rPr>
          <w:rFonts w:ascii="Fira Sans" w:eastAsia="Times New Roman" w:hAnsi="Fira Sans" w:cs="Arial"/>
          <w:color w:val="1B1B1B"/>
          <w:sz w:val="18"/>
          <w:szCs w:val="18"/>
          <w:lang w:eastAsia="pl-PL"/>
        </w:rPr>
      </w:pPr>
      <w:r w:rsidRPr="00CB75FF">
        <w:rPr>
          <w:rFonts w:ascii="Fira Sans" w:eastAsia="Times New Roman" w:hAnsi="Fira Sans" w:cs="Arial"/>
          <w:color w:val="1B1B1B"/>
          <w:sz w:val="18"/>
          <w:szCs w:val="18"/>
          <w:lang w:eastAsia="pl-PL"/>
        </w:rPr>
        <w:t>Dane osobowe w zakresie: imienia, nazwiska, adresu zamieszkania lub adresu poczty elektronicznej lub innych danych podanych przez osobę, której dane dotyczą będą przetwarzane w celu rozpatrzenia i załatwienia wniosku lub innej sprawy osoby, której dane dotyczą, a po jej zakończeniu – do celów praktycznych jednostki organizacyjnej;</w:t>
      </w:r>
    </w:p>
    <w:p w14:paraId="198487D5" w14:textId="77777777" w:rsidR="00E2219D" w:rsidRPr="00CB75FF" w:rsidRDefault="00E2219D" w:rsidP="00E2219D">
      <w:pPr>
        <w:numPr>
          <w:ilvl w:val="0"/>
          <w:numId w:val="4"/>
        </w:numPr>
        <w:shd w:val="clear" w:color="auto" w:fill="FFFFFF"/>
        <w:spacing w:after="0" w:line="276" w:lineRule="auto"/>
        <w:ind w:left="284" w:hanging="284"/>
        <w:jc w:val="both"/>
        <w:textAlignment w:val="baseline"/>
        <w:rPr>
          <w:rFonts w:ascii="Fira Sans" w:eastAsia="Times New Roman" w:hAnsi="Fira Sans" w:cs="Arial"/>
          <w:color w:val="1B1B1B"/>
          <w:sz w:val="18"/>
          <w:szCs w:val="18"/>
          <w:lang w:eastAsia="pl-PL"/>
        </w:rPr>
      </w:pPr>
      <w:r w:rsidRPr="00CB75FF">
        <w:rPr>
          <w:rFonts w:ascii="Fira Sans" w:eastAsia="Times New Roman" w:hAnsi="Fira Sans" w:cs="Arial"/>
          <w:color w:val="1B1B1B"/>
          <w:sz w:val="18"/>
          <w:szCs w:val="18"/>
          <w:lang w:eastAsia="pl-PL"/>
        </w:rPr>
        <w:t>Podstawa prawna przetwarzania danych osobowych jest obowiązek prawny ciążący na administratorze danych osobowych wynikający z ustaw nakładających obowiązek realizacji konkretnego zadania, a także wykonywanie zadań realizowanych w interesie publicznym lub sprawowania władzy publicznej;</w:t>
      </w:r>
    </w:p>
    <w:p w14:paraId="0C5BB1A7" w14:textId="77777777" w:rsidR="00E2219D" w:rsidRPr="00CB75FF" w:rsidRDefault="00E2219D" w:rsidP="00E2219D">
      <w:pPr>
        <w:numPr>
          <w:ilvl w:val="0"/>
          <w:numId w:val="4"/>
        </w:numPr>
        <w:shd w:val="clear" w:color="auto" w:fill="FFFFFF"/>
        <w:spacing w:after="0" w:line="276" w:lineRule="auto"/>
        <w:ind w:left="284" w:hanging="284"/>
        <w:jc w:val="both"/>
        <w:textAlignment w:val="baseline"/>
        <w:rPr>
          <w:rFonts w:ascii="Fira Sans" w:eastAsia="Times New Roman" w:hAnsi="Fira Sans" w:cs="Arial"/>
          <w:color w:val="1B1B1B"/>
          <w:sz w:val="18"/>
          <w:szCs w:val="18"/>
          <w:lang w:eastAsia="pl-PL"/>
        </w:rPr>
      </w:pPr>
      <w:r w:rsidRPr="00CB75FF">
        <w:rPr>
          <w:rFonts w:ascii="Fira Sans" w:eastAsia="Times New Roman" w:hAnsi="Fira Sans" w:cs="Arial"/>
          <w:color w:val="1B1B1B"/>
          <w:sz w:val="18"/>
          <w:szCs w:val="18"/>
          <w:lang w:eastAsia="pl-PL"/>
        </w:rPr>
        <w:t>Odbiorcami danych osobowych będą jedynie podmioty wskazane w przepisach prawa;</w:t>
      </w:r>
    </w:p>
    <w:p w14:paraId="34BAFAC8" w14:textId="77777777" w:rsidR="00E2219D" w:rsidRPr="00CB75FF" w:rsidRDefault="00E2219D" w:rsidP="00E2219D">
      <w:pPr>
        <w:numPr>
          <w:ilvl w:val="0"/>
          <w:numId w:val="4"/>
        </w:numPr>
        <w:shd w:val="clear" w:color="auto" w:fill="FFFFFF"/>
        <w:spacing w:after="0" w:line="276" w:lineRule="auto"/>
        <w:ind w:left="284" w:hanging="284"/>
        <w:jc w:val="both"/>
        <w:textAlignment w:val="baseline"/>
        <w:rPr>
          <w:rFonts w:ascii="Fira Sans" w:eastAsia="Times New Roman" w:hAnsi="Fira Sans" w:cs="Arial"/>
          <w:color w:val="1B1B1B"/>
          <w:sz w:val="18"/>
          <w:szCs w:val="18"/>
          <w:lang w:eastAsia="pl-PL"/>
        </w:rPr>
      </w:pPr>
      <w:r w:rsidRPr="00CB75FF">
        <w:rPr>
          <w:rFonts w:ascii="Fira Sans" w:eastAsia="Times New Roman" w:hAnsi="Fira Sans" w:cs="Arial"/>
          <w:color w:val="1B1B1B"/>
          <w:sz w:val="18"/>
          <w:szCs w:val="18"/>
          <w:lang w:eastAsia="pl-PL"/>
        </w:rPr>
        <w:t>Dane osobowe nie będą przekazywane do państwa trzeciego ani organizacji międzynarodowej, za wyjątkiem przypadków przewidzianych w przepisach prawa;</w:t>
      </w:r>
    </w:p>
    <w:p w14:paraId="04339D75" w14:textId="77777777" w:rsidR="00E2219D" w:rsidRPr="00CB75FF" w:rsidRDefault="00E2219D" w:rsidP="00E2219D">
      <w:pPr>
        <w:numPr>
          <w:ilvl w:val="0"/>
          <w:numId w:val="4"/>
        </w:numPr>
        <w:shd w:val="clear" w:color="auto" w:fill="FFFFFF"/>
        <w:spacing w:after="0" w:line="276" w:lineRule="auto"/>
        <w:ind w:left="284" w:hanging="284"/>
        <w:jc w:val="both"/>
        <w:textAlignment w:val="baseline"/>
        <w:rPr>
          <w:rFonts w:ascii="Fira Sans" w:eastAsia="Times New Roman" w:hAnsi="Fira Sans" w:cs="Arial"/>
          <w:color w:val="1B1B1B"/>
          <w:sz w:val="18"/>
          <w:szCs w:val="18"/>
          <w:lang w:eastAsia="pl-PL"/>
        </w:rPr>
      </w:pPr>
      <w:r w:rsidRPr="00CB75FF">
        <w:rPr>
          <w:rFonts w:ascii="Fira Sans" w:eastAsia="Times New Roman" w:hAnsi="Fira Sans" w:cs="Arial"/>
          <w:color w:val="1B1B1B"/>
          <w:sz w:val="18"/>
          <w:szCs w:val="18"/>
          <w:lang w:eastAsia="pl-PL"/>
        </w:rPr>
        <w:t>Dane osobowe będą przechowywane przez okres wskazany do realizacji danego zadania oraz zgodnie z przepisami dotyczącymi archiwizacji;</w:t>
      </w:r>
    </w:p>
    <w:p w14:paraId="4B2C39F7" w14:textId="77777777" w:rsidR="00E2219D" w:rsidRPr="00CB75FF" w:rsidRDefault="00E2219D" w:rsidP="00E2219D">
      <w:pPr>
        <w:numPr>
          <w:ilvl w:val="0"/>
          <w:numId w:val="4"/>
        </w:numPr>
        <w:shd w:val="clear" w:color="auto" w:fill="FFFFFF"/>
        <w:spacing w:after="0" w:line="276" w:lineRule="auto"/>
        <w:ind w:left="284" w:hanging="284"/>
        <w:jc w:val="both"/>
        <w:textAlignment w:val="baseline"/>
        <w:rPr>
          <w:rFonts w:ascii="Fira Sans" w:eastAsia="Times New Roman" w:hAnsi="Fira Sans" w:cs="Arial"/>
          <w:color w:val="1B1B1B"/>
          <w:sz w:val="18"/>
          <w:szCs w:val="18"/>
          <w:lang w:eastAsia="pl-PL"/>
        </w:rPr>
      </w:pPr>
      <w:r w:rsidRPr="00CB75FF">
        <w:rPr>
          <w:rFonts w:ascii="Fira Sans" w:eastAsia="Times New Roman" w:hAnsi="Fira Sans" w:cs="Arial"/>
          <w:color w:val="1B1B1B"/>
          <w:sz w:val="18"/>
          <w:szCs w:val="18"/>
          <w:lang w:eastAsia="pl-PL"/>
        </w:rPr>
        <w:t>Osoba, której dane dotyczą posiada prawo do:</w:t>
      </w:r>
    </w:p>
    <w:p w14:paraId="7AB895DD" w14:textId="77777777" w:rsidR="00E2219D" w:rsidRPr="00CB75FF" w:rsidRDefault="00E2219D" w:rsidP="00E2219D">
      <w:pPr>
        <w:numPr>
          <w:ilvl w:val="1"/>
          <w:numId w:val="4"/>
        </w:numPr>
        <w:shd w:val="clear" w:color="auto" w:fill="FFFFFF"/>
        <w:tabs>
          <w:tab w:val="clear" w:pos="1440"/>
        </w:tabs>
        <w:spacing w:after="0" w:line="276" w:lineRule="auto"/>
        <w:ind w:left="567"/>
        <w:jc w:val="both"/>
        <w:textAlignment w:val="baseline"/>
        <w:rPr>
          <w:rFonts w:ascii="Fira Sans" w:eastAsia="Times New Roman" w:hAnsi="Fira Sans" w:cs="Arial"/>
          <w:color w:val="1B1B1B"/>
          <w:sz w:val="18"/>
          <w:szCs w:val="18"/>
          <w:lang w:eastAsia="pl-PL"/>
        </w:rPr>
      </w:pPr>
      <w:r w:rsidRPr="00CB75FF">
        <w:rPr>
          <w:rFonts w:ascii="Fira Sans" w:eastAsia="Times New Roman" w:hAnsi="Fira Sans" w:cs="Arial"/>
          <w:color w:val="1B1B1B"/>
          <w:sz w:val="18"/>
          <w:szCs w:val="18"/>
          <w:lang w:eastAsia="pl-PL"/>
        </w:rPr>
        <w:t>żądania dostępu do treści swoich danych osobowych - na zasadach określonych</w:t>
      </w:r>
      <w:r w:rsidRPr="00CB75FF">
        <w:rPr>
          <w:rFonts w:ascii="Fira Sans" w:eastAsia="Times New Roman" w:hAnsi="Fira Sans" w:cs="Arial"/>
          <w:color w:val="1B1B1B"/>
          <w:sz w:val="18"/>
          <w:szCs w:val="18"/>
          <w:lang w:eastAsia="pl-PL"/>
        </w:rPr>
        <w:br/>
        <w:t>w art. 15 RODO,</w:t>
      </w:r>
    </w:p>
    <w:p w14:paraId="165A3706" w14:textId="77777777" w:rsidR="00E2219D" w:rsidRPr="00CB75FF" w:rsidRDefault="00E2219D" w:rsidP="00E2219D">
      <w:pPr>
        <w:numPr>
          <w:ilvl w:val="1"/>
          <w:numId w:val="4"/>
        </w:numPr>
        <w:shd w:val="clear" w:color="auto" w:fill="FFFFFF"/>
        <w:tabs>
          <w:tab w:val="clear" w:pos="1440"/>
        </w:tabs>
        <w:spacing w:after="0" w:line="276" w:lineRule="auto"/>
        <w:ind w:left="567"/>
        <w:jc w:val="both"/>
        <w:textAlignment w:val="baseline"/>
        <w:rPr>
          <w:rFonts w:ascii="Fira Sans" w:eastAsia="Times New Roman" w:hAnsi="Fira Sans" w:cs="Arial"/>
          <w:color w:val="1B1B1B"/>
          <w:sz w:val="18"/>
          <w:szCs w:val="18"/>
          <w:lang w:eastAsia="pl-PL"/>
        </w:rPr>
      </w:pPr>
      <w:r w:rsidRPr="00CB75FF">
        <w:rPr>
          <w:rFonts w:ascii="Fira Sans" w:eastAsia="Times New Roman" w:hAnsi="Fira Sans" w:cs="Arial"/>
          <w:color w:val="1B1B1B"/>
          <w:sz w:val="18"/>
          <w:szCs w:val="18"/>
          <w:lang w:eastAsia="pl-PL"/>
        </w:rPr>
        <w:t>żądania sprostowania danych - na zasadach określonych w art. 16 RODO,</w:t>
      </w:r>
    </w:p>
    <w:p w14:paraId="1DFD9ED9" w14:textId="77777777" w:rsidR="00E2219D" w:rsidRPr="00CB75FF" w:rsidRDefault="00E2219D" w:rsidP="00E2219D">
      <w:pPr>
        <w:numPr>
          <w:ilvl w:val="1"/>
          <w:numId w:val="4"/>
        </w:numPr>
        <w:shd w:val="clear" w:color="auto" w:fill="FFFFFF"/>
        <w:tabs>
          <w:tab w:val="clear" w:pos="1440"/>
        </w:tabs>
        <w:spacing w:after="0" w:line="276" w:lineRule="auto"/>
        <w:ind w:left="567"/>
        <w:jc w:val="both"/>
        <w:textAlignment w:val="baseline"/>
        <w:rPr>
          <w:rFonts w:ascii="Fira Sans" w:eastAsia="Times New Roman" w:hAnsi="Fira Sans" w:cs="Arial"/>
          <w:color w:val="1B1B1B"/>
          <w:sz w:val="18"/>
          <w:szCs w:val="18"/>
          <w:lang w:eastAsia="pl-PL"/>
        </w:rPr>
      </w:pPr>
      <w:r w:rsidRPr="00CB75FF">
        <w:rPr>
          <w:rFonts w:ascii="Fira Sans" w:eastAsia="Times New Roman" w:hAnsi="Fira Sans" w:cs="Arial"/>
          <w:color w:val="1B1B1B"/>
          <w:sz w:val="18"/>
          <w:szCs w:val="18"/>
          <w:lang w:eastAsia="pl-PL"/>
        </w:rPr>
        <w:t>żądania usunięcia danych – na zasadach określonych w art. 17 RODO,</w:t>
      </w:r>
    </w:p>
    <w:p w14:paraId="25C3B11E" w14:textId="77777777" w:rsidR="00E2219D" w:rsidRPr="00CB75FF" w:rsidRDefault="00E2219D" w:rsidP="00E2219D">
      <w:pPr>
        <w:numPr>
          <w:ilvl w:val="1"/>
          <w:numId w:val="4"/>
        </w:numPr>
        <w:shd w:val="clear" w:color="auto" w:fill="FFFFFF"/>
        <w:tabs>
          <w:tab w:val="clear" w:pos="1440"/>
        </w:tabs>
        <w:spacing w:after="0" w:line="276" w:lineRule="auto"/>
        <w:ind w:left="567"/>
        <w:jc w:val="both"/>
        <w:textAlignment w:val="baseline"/>
        <w:rPr>
          <w:rFonts w:ascii="Fira Sans" w:eastAsia="Times New Roman" w:hAnsi="Fira Sans" w:cs="Arial"/>
          <w:color w:val="1B1B1B"/>
          <w:sz w:val="18"/>
          <w:szCs w:val="18"/>
          <w:lang w:eastAsia="pl-PL"/>
        </w:rPr>
      </w:pPr>
      <w:r w:rsidRPr="00CB75FF">
        <w:rPr>
          <w:rFonts w:ascii="Fira Sans" w:eastAsia="Times New Roman" w:hAnsi="Fira Sans" w:cs="Arial"/>
          <w:color w:val="1B1B1B"/>
          <w:sz w:val="18"/>
          <w:szCs w:val="18"/>
          <w:lang w:eastAsia="pl-PL"/>
        </w:rPr>
        <w:t>żądania ograniczenia przetwarzania danych – w przypadkach określonych w art. 18 ust. 1 lit. a, c RODO,</w:t>
      </w:r>
    </w:p>
    <w:p w14:paraId="5F6E8DE9" w14:textId="77777777" w:rsidR="00E2219D" w:rsidRPr="00CB75FF" w:rsidRDefault="00E2219D" w:rsidP="00E2219D">
      <w:pPr>
        <w:numPr>
          <w:ilvl w:val="1"/>
          <w:numId w:val="4"/>
        </w:numPr>
        <w:shd w:val="clear" w:color="auto" w:fill="FFFFFF"/>
        <w:tabs>
          <w:tab w:val="clear" w:pos="1440"/>
        </w:tabs>
        <w:spacing w:after="0" w:line="276" w:lineRule="auto"/>
        <w:ind w:left="567"/>
        <w:jc w:val="both"/>
        <w:textAlignment w:val="baseline"/>
        <w:rPr>
          <w:rFonts w:ascii="Fira Sans" w:eastAsia="Times New Roman" w:hAnsi="Fira Sans" w:cs="Arial"/>
          <w:color w:val="1B1B1B"/>
          <w:sz w:val="18"/>
          <w:szCs w:val="18"/>
          <w:lang w:eastAsia="pl-PL"/>
        </w:rPr>
      </w:pPr>
      <w:r w:rsidRPr="00CB75FF">
        <w:rPr>
          <w:rFonts w:ascii="Fira Sans" w:eastAsia="Times New Roman" w:hAnsi="Fira Sans" w:cs="Arial"/>
          <w:color w:val="1B1B1B"/>
          <w:sz w:val="18"/>
          <w:szCs w:val="18"/>
          <w:lang w:eastAsia="pl-PL"/>
        </w:rPr>
        <w:t>żądania przeniesienia danych – na zasadach określonych w art. 20 RODO,</w:t>
      </w:r>
    </w:p>
    <w:p w14:paraId="2F46FE75" w14:textId="77777777" w:rsidR="00E2219D" w:rsidRPr="00CB75FF" w:rsidRDefault="00E2219D" w:rsidP="00E2219D">
      <w:pPr>
        <w:numPr>
          <w:ilvl w:val="1"/>
          <w:numId w:val="4"/>
        </w:numPr>
        <w:shd w:val="clear" w:color="auto" w:fill="FFFFFF"/>
        <w:tabs>
          <w:tab w:val="clear" w:pos="1440"/>
        </w:tabs>
        <w:spacing w:after="0" w:line="276" w:lineRule="auto"/>
        <w:ind w:left="567"/>
        <w:jc w:val="both"/>
        <w:textAlignment w:val="baseline"/>
        <w:rPr>
          <w:rFonts w:ascii="Fira Sans" w:eastAsia="Times New Roman" w:hAnsi="Fira Sans" w:cs="Arial"/>
          <w:color w:val="1B1B1B"/>
          <w:sz w:val="18"/>
          <w:szCs w:val="18"/>
          <w:lang w:eastAsia="pl-PL"/>
        </w:rPr>
      </w:pPr>
      <w:r w:rsidRPr="00CB75FF">
        <w:rPr>
          <w:rFonts w:ascii="Fira Sans" w:eastAsia="Times New Roman" w:hAnsi="Fira Sans" w:cs="Arial"/>
          <w:color w:val="1B1B1B"/>
          <w:sz w:val="18"/>
          <w:szCs w:val="18"/>
          <w:lang w:eastAsia="pl-PL"/>
        </w:rPr>
        <w:t>cofnięcia w dowolnym momencie zgody na przewarzanie danych osobowych, bez wpływu na zgodność z prawem przetwarzania, którego dokonano przed jej cofnięciem,</w:t>
      </w:r>
    </w:p>
    <w:p w14:paraId="519CAE09" w14:textId="77777777" w:rsidR="00E2219D" w:rsidRPr="00CB75FF" w:rsidRDefault="00E2219D" w:rsidP="00E2219D">
      <w:pPr>
        <w:numPr>
          <w:ilvl w:val="1"/>
          <w:numId w:val="4"/>
        </w:numPr>
        <w:shd w:val="clear" w:color="auto" w:fill="FFFFFF"/>
        <w:tabs>
          <w:tab w:val="clear" w:pos="1440"/>
        </w:tabs>
        <w:spacing w:after="0" w:line="276" w:lineRule="auto"/>
        <w:ind w:left="567"/>
        <w:jc w:val="both"/>
        <w:textAlignment w:val="baseline"/>
        <w:rPr>
          <w:rFonts w:ascii="Fira Sans" w:eastAsia="Times New Roman" w:hAnsi="Fira Sans" w:cs="Arial"/>
          <w:color w:val="1B1B1B"/>
          <w:sz w:val="18"/>
          <w:szCs w:val="18"/>
          <w:lang w:eastAsia="pl-PL"/>
        </w:rPr>
      </w:pPr>
      <w:r w:rsidRPr="00CB75FF">
        <w:rPr>
          <w:rFonts w:ascii="Fira Sans" w:eastAsia="Times New Roman" w:hAnsi="Fira Sans" w:cs="Arial"/>
          <w:color w:val="1B1B1B"/>
          <w:sz w:val="18"/>
          <w:szCs w:val="18"/>
          <w:lang w:eastAsia="pl-PL"/>
        </w:rPr>
        <w:t>wniesienia skargi do organu nadzorczego tj. Prezesa Urzędu Ochrony Danych Osobowych, na adres Urząd Ochrony Danych Osobowych Ul. Stawki 2, 00 – 193 Warszawa w przypadku przetwarzania danych osobowych niezgodnie z obowiązującym prawem;</w:t>
      </w:r>
    </w:p>
    <w:p w14:paraId="02CD7FD1" w14:textId="77777777" w:rsidR="00E2219D" w:rsidRPr="00CB75FF" w:rsidRDefault="00E2219D" w:rsidP="00E2219D">
      <w:pPr>
        <w:pStyle w:val="Akapitzlist"/>
        <w:numPr>
          <w:ilvl w:val="0"/>
          <w:numId w:val="4"/>
        </w:numPr>
        <w:shd w:val="clear" w:color="auto" w:fill="FFFFFF"/>
        <w:tabs>
          <w:tab w:val="clear" w:pos="720"/>
        </w:tabs>
        <w:spacing w:after="0" w:line="276" w:lineRule="auto"/>
        <w:ind w:left="284" w:hanging="284"/>
        <w:jc w:val="both"/>
        <w:textAlignment w:val="baseline"/>
        <w:rPr>
          <w:rFonts w:ascii="Fira Sans" w:hAnsi="Fira Sans" w:cs="Arial"/>
          <w:color w:val="1B1B1B"/>
          <w:sz w:val="18"/>
          <w:szCs w:val="18"/>
        </w:rPr>
      </w:pPr>
      <w:r w:rsidRPr="00CB75FF">
        <w:rPr>
          <w:rFonts w:ascii="Fira Sans" w:hAnsi="Fira Sans" w:cs="Arial"/>
          <w:color w:val="1B1B1B"/>
          <w:sz w:val="18"/>
          <w:szCs w:val="18"/>
        </w:rPr>
        <w:t>Podanie danych osobowych jest dobrowolne w celu złożenia wniosku, jest niezbędne do załatwienia sprawy osoby zgłaszającej się do Prokuratury Regionalnej w Białymstoku. Odmowa podania przez Wnioskodawcę danych uniemożliwia rozpatrzenie złożonego wniosku.</w:t>
      </w:r>
    </w:p>
    <w:p w14:paraId="20AD21A9" w14:textId="77777777" w:rsidR="00E2219D" w:rsidRPr="00CB75FF" w:rsidRDefault="00E2219D" w:rsidP="00E2219D">
      <w:pPr>
        <w:pStyle w:val="Akapitzlist"/>
        <w:numPr>
          <w:ilvl w:val="0"/>
          <w:numId w:val="4"/>
        </w:numPr>
        <w:shd w:val="clear" w:color="auto" w:fill="FFFFFF"/>
        <w:tabs>
          <w:tab w:val="clear" w:pos="720"/>
        </w:tabs>
        <w:spacing w:after="0" w:line="276" w:lineRule="auto"/>
        <w:ind w:left="284" w:hanging="426"/>
        <w:jc w:val="both"/>
        <w:textAlignment w:val="baseline"/>
        <w:rPr>
          <w:rFonts w:ascii="Fira Sans" w:hAnsi="Fira Sans" w:cs="Arial"/>
          <w:color w:val="1B1B1B"/>
          <w:sz w:val="18"/>
          <w:szCs w:val="18"/>
        </w:rPr>
      </w:pPr>
      <w:r w:rsidRPr="00CB75FF">
        <w:rPr>
          <w:rFonts w:ascii="Fira Sans" w:hAnsi="Fira Sans" w:cs="Arial"/>
          <w:color w:val="1B1B1B"/>
          <w:sz w:val="18"/>
          <w:szCs w:val="18"/>
        </w:rPr>
        <w:t>Z uwagi na funkcjonowanie w prokuraturze systemów teleinformatycznych niektóre przetwarzane przez administratora dane osobowe są przetwarzane w sposób zautomatyzowany, Pani/Pana dane nie będą profilowane;</w:t>
      </w:r>
    </w:p>
    <w:p w14:paraId="000B663E" w14:textId="371D3C94" w:rsidR="00F510B8" w:rsidRPr="00FF39C2" w:rsidRDefault="00E2219D" w:rsidP="00E2219D">
      <w:pPr>
        <w:pStyle w:val="Akapitzlist"/>
        <w:numPr>
          <w:ilvl w:val="0"/>
          <w:numId w:val="4"/>
        </w:numPr>
        <w:rPr>
          <w:sz w:val="18"/>
          <w:szCs w:val="18"/>
        </w:rPr>
      </w:pPr>
      <w:r w:rsidRPr="00CB75FF">
        <w:rPr>
          <w:rFonts w:ascii="Fira Sans" w:eastAsia="Times New Roman" w:hAnsi="Fira Sans" w:cs="Arial"/>
          <w:color w:val="1B1B1B"/>
          <w:sz w:val="18"/>
          <w:szCs w:val="18"/>
          <w:lang w:eastAsia="pl-PL"/>
        </w:rPr>
        <w:t xml:space="preserve">Osobiste, korespondencyjne, w tym za pośrednictwem poczty elektronicznej lub telefoniczne zgłoszenie będzie traktowane jako dobrowolne wyrażenie zgody przez osobę zgłaszającą się na przetwarzanie dotyczących jej danych osobowych w rozumieniu </w:t>
      </w:r>
      <w:r w:rsidR="000A4AE7">
        <w:rPr>
          <w:rFonts w:ascii="Fira Sans" w:eastAsia="Times New Roman" w:hAnsi="Fira Sans" w:cs="Arial"/>
          <w:color w:val="1B1B1B"/>
          <w:sz w:val="18"/>
          <w:szCs w:val="18"/>
          <w:lang w:eastAsia="pl-PL"/>
        </w:rPr>
        <w:t xml:space="preserve">art. </w:t>
      </w:r>
      <w:r w:rsidR="000A4AE7" w:rsidRPr="00CB75FF">
        <w:rPr>
          <w:rFonts w:ascii="Fira Sans" w:eastAsia="Times New Roman" w:hAnsi="Fira Sans" w:cs="Arial"/>
          <w:color w:val="1B1B1B"/>
          <w:sz w:val="18"/>
          <w:szCs w:val="18"/>
          <w:lang w:eastAsia="pl-PL"/>
        </w:rPr>
        <w:t>4 pkt 11 RODO.</w:t>
      </w:r>
    </w:p>
    <w:sectPr w:rsidR="00F510B8" w:rsidRPr="00FF39C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E3FF9CD" w14:textId="77777777" w:rsidR="00B0378E" w:rsidRDefault="00B0378E" w:rsidP="00F510B8">
      <w:pPr>
        <w:spacing w:after="0" w:line="240" w:lineRule="auto"/>
      </w:pPr>
      <w:r>
        <w:separator/>
      </w:r>
    </w:p>
  </w:endnote>
  <w:endnote w:type="continuationSeparator" w:id="0">
    <w:p w14:paraId="54D06C6A" w14:textId="77777777" w:rsidR="00B0378E" w:rsidRDefault="00B0378E" w:rsidP="00F510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Fira Sans">
    <w:charset w:val="00"/>
    <w:family w:val="swiss"/>
    <w:pitch w:val="variable"/>
    <w:sig w:usb0="600002FF" w:usb1="00000001" w:usb2="0000000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B4295E0" w14:textId="77777777" w:rsidR="00B0378E" w:rsidRDefault="00B0378E" w:rsidP="00F510B8">
      <w:pPr>
        <w:spacing w:after="0" w:line="240" w:lineRule="auto"/>
      </w:pPr>
      <w:r>
        <w:separator/>
      </w:r>
    </w:p>
  </w:footnote>
  <w:footnote w:type="continuationSeparator" w:id="0">
    <w:p w14:paraId="7C43A74F" w14:textId="77777777" w:rsidR="00B0378E" w:rsidRDefault="00B0378E" w:rsidP="00F510B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207367"/>
    <w:multiLevelType w:val="hybridMultilevel"/>
    <w:tmpl w:val="05223B28"/>
    <w:lvl w:ilvl="0" w:tplc="0415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" w15:restartNumberingAfterBreak="0">
    <w:nsid w:val="38846C0B"/>
    <w:multiLevelType w:val="multilevel"/>
    <w:tmpl w:val="C706A8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4"/>
        <w:szCs w:val="24"/>
      </w:r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sz w:val="24"/>
        <w:szCs w:val="24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4485595A"/>
    <w:multiLevelType w:val="hybridMultilevel"/>
    <w:tmpl w:val="1B82C9F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6653A24"/>
    <w:multiLevelType w:val="hybridMultilevel"/>
    <w:tmpl w:val="77A6A2E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750038540">
    <w:abstractNumId w:val="0"/>
  </w:num>
  <w:num w:numId="2" w16cid:durableId="739912351">
    <w:abstractNumId w:val="2"/>
  </w:num>
  <w:num w:numId="3" w16cid:durableId="945694690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63965162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10B8"/>
    <w:rsid w:val="000A4AE7"/>
    <w:rsid w:val="001C30FA"/>
    <w:rsid w:val="002175BA"/>
    <w:rsid w:val="004B6093"/>
    <w:rsid w:val="0054127B"/>
    <w:rsid w:val="008410ED"/>
    <w:rsid w:val="00A70426"/>
    <w:rsid w:val="00B0378E"/>
    <w:rsid w:val="00BF6129"/>
    <w:rsid w:val="00E2219D"/>
    <w:rsid w:val="00E70194"/>
    <w:rsid w:val="00F510B8"/>
    <w:rsid w:val="00FB6855"/>
    <w:rsid w:val="00FF39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DEB172"/>
  <w15:chartTrackingRefBased/>
  <w15:docId w15:val="{36C052DF-0463-4799-BAB2-04950B332F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510B8"/>
  </w:style>
  <w:style w:type="paragraph" w:styleId="Nagwek1">
    <w:name w:val="heading 1"/>
    <w:basedOn w:val="Normalny"/>
    <w:next w:val="Normalny"/>
    <w:link w:val="Nagwek1Znak"/>
    <w:uiPriority w:val="9"/>
    <w:qFormat/>
    <w:rsid w:val="002175B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2175BA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F510B8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F510B8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F510B8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F510B8"/>
    <w:rPr>
      <w:vertAlign w:val="superscript"/>
    </w:rPr>
  </w:style>
  <w:style w:type="character" w:customStyle="1" w:styleId="Nagwek1Znak">
    <w:name w:val="Nagłówek 1 Znak"/>
    <w:basedOn w:val="Domylnaczcionkaakapitu"/>
    <w:link w:val="Nagwek1"/>
    <w:uiPriority w:val="9"/>
    <w:rsid w:val="002175B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2175BA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styleId="Hipercze">
    <w:name w:val="Hyperlink"/>
    <w:basedOn w:val="Domylnaczcionkaakapitu"/>
    <w:uiPriority w:val="99"/>
    <w:unhideWhenUsed/>
    <w:rsid w:val="002175BA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3</Pages>
  <Words>748</Words>
  <Characters>4492</Characters>
  <Application>Microsoft Office Word</Application>
  <DocSecurity>0</DocSecurity>
  <Lines>37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Woronowicz-Malinowska Marta (RP Białystok)</dc:creator>
  <cp:keywords/>
  <dc:description/>
  <cp:lastModifiedBy>Gardocki Andrzej (RP Białystok)</cp:lastModifiedBy>
  <cp:revision>8</cp:revision>
  <dcterms:created xsi:type="dcterms:W3CDTF">2024-03-27T12:18:00Z</dcterms:created>
  <dcterms:modified xsi:type="dcterms:W3CDTF">2024-03-29T09:09:00Z</dcterms:modified>
</cp:coreProperties>
</file>