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8C82" w14:textId="77777777" w:rsidR="003657CC" w:rsidRDefault="003657CC">
      <w:pPr>
        <w:spacing w:before="111" w:after="111" w:line="240" w:lineRule="exact"/>
        <w:rPr>
          <w:sz w:val="19"/>
          <w:szCs w:val="19"/>
        </w:rPr>
      </w:pPr>
    </w:p>
    <w:p w14:paraId="2224B9DA" w14:textId="77777777" w:rsidR="003657CC" w:rsidRDefault="00D04AC1">
      <w:pPr>
        <w:pStyle w:val="Teksttreci20"/>
        <w:shd w:val="clear" w:color="auto" w:fill="auto"/>
        <w:spacing w:after="0" w:line="220" w:lineRule="exact"/>
        <w:ind w:firstLine="0"/>
      </w:pPr>
      <w:r>
        <w:t>Załącznik nr 3 do SWZ</w:t>
      </w:r>
    </w:p>
    <w:p w14:paraId="2D24DDDE" w14:textId="76BD6625" w:rsidR="004400B1" w:rsidRDefault="00D04AC1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>Opis przedmiotu zamówienia</w:t>
      </w:r>
    </w:p>
    <w:p w14:paraId="45F3AA9A" w14:textId="37F445E5" w:rsidR="004400B1" w:rsidRPr="004400B1" w:rsidRDefault="004400B1" w:rsidP="004400B1">
      <w:pPr>
        <w:tabs>
          <w:tab w:val="left" w:pos="851"/>
        </w:tabs>
        <w:spacing w:line="365" w:lineRule="exact"/>
        <w:ind w:left="24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</w:pP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Opis przedmiotu zamówienia </w:t>
      </w:r>
      <w:bookmarkStart w:id="0" w:name="_Hlk76024748"/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Mikrobus SLBus</w:t>
      </w:r>
      <w:bookmarkEnd w:id="0"/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1 SZT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(wymagania</w:t>
      </w:r>
      <w:r w:rsidR="00E312CC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4F8EF83" w14:textId="77777777" w:rsidR="004400B1" w:rsidRPr="004400B1" w:rsidRDefault="004400B1" w:rsidP="004400B1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400B1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0D097DA3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tbl>
      <w:tblPr>
        <w:tblStyle w:val="Tabela-Siatka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4400B1" w:rsidRPr="004400B1" w14:paraId="56DC2C57" w14:textId="77777777" w:rsidTr="00A4537A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923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E3A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62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B59EB40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33A2B72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……………………..……………..</w:t>
            </w:r>
          </w:p>
          <w:p w14:paraId="04589F19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rok produkcji)</w:t>
            </w:r>
          </w:p>
        </w:tc>
      </w:tr>
      <w:tr w:rsidR="004400B1" w:rsidRPr="004400B1" w14:paraId="0C7F9DBF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F087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C99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67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55C1170E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B9E68E6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</w:t>
            </w:r>
          </w:p>
          <w:p w14:paraId="372B2037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markę samochodu)</w:t>
            </w:r>
          </w:p>
        </w:tc>
      </w:tr>
      <w:tr w:rsidR="004400B1" w:rsidRPr="004400B1" w14:paraId="4BD4FE64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71F8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8CE" w14:textId="77777777" w:rsidR="004400B1" w:rsidRPr="004400B1" w:rsidRDefault="004400B1" w:rsidP="004400B1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C2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82A1AB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125066FB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……………………………………….</w:t>
            </w:r>
          </w:p>
          <w:p w14:paraId="318B6601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typ samochodu)</w:t>
            </w:r>
          </w:p>
        </w:tc>
      </w:tr>
      <w:tr w:rsidR="004400B1" w:rsidRPr="004400B1" w14:paraId="61E0DCE5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DD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0C5" w14:textId="77777777" w:rsidR="004400B1" w:rsidRPr="004400B1" w:rsidRDefault="004400B1" w:rsidP="004400B1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7D5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BEA504C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371725E3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…………………………………………....</w:t>
            </w:r>
          </w:p>
          <w:p w14:paraId="0E154ABD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(wpisać ilość miejsc siedzących łącznie </w:t>
            </w: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z miejscem kierowcy)</w:t>
            </w:r>
          </w:p>
        </w:tc>
      </w:tr>
      <w:tr w:rsidR="004400B1" w:rsidRPr="004400B1" w14:paraId="6F35D41C" w14:textId="77777777" w:rsidTr="00A4537A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2BCA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9BC0" w14:textId="77777777" w:rsidR="004400B1" w:rsidRPr="004400B1" w:rsidRDefault="004400B1" w:rsidP="004400B1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DDE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1F9B714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3F11D41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………………………………………………</w:t>
            </w:r>
          </w:p>
          <w:p w14:paraId="33FC4026" w14:textId="77777777" w:rsidR="004400B1" w:rsidRPr="004400B1" w:rsidRDefault="004400B1" w:rsidP="004400B1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4400B1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ilość drzwi w samochodzie)</w:t>
            </w:r>
          </w:p>
        </w:tc>
      </w:tr>
    </w:tbl>
    <w:p w14:paraId="7F171BFF" w14:textId="77777777" w:rsidR="004400B1" w:rsidRPr="004400B1" w:rsidRDefault="004400B1" w:rsidP="004400B1">
      <w:pPr>
        <w:suppressAutoHyphens/>
        <w:rPr>
          <w:rFonts w:ascii="Times New Roman" w:eastAsiaTheme="minorEastAsia" w:hAnsi="Times New Roman" w:cs="Times New Roman"/>
          <w:b/>
          <w:noProof/>
          <w:color w:val="auto"/>
          <w:kern w:val="1"/>
          <w:lang w:eastAsia="zh-CN" w:bidi="hi-IN"/>
        </w:rPr>
      </w:pPr>
    </w:p>
    <w:p w14:paraId="349A0025" w14:textId="77777777" w:rsidR="004400B1" w:rsidRPr="004400B1" w:rsidRDefault="004400B1" w:rsidP="004400B1">
      <w:pPr>
        <w:tabs>
          <w:tab w:val="left" w:pos="284"/>
        </w:tabs>
        <w:suppressAutoHyphens/>
        <w:spacing w:after="60"/>
        <w:ind w:right="-570"/>
        <w:jc w:val="center"/>
        <w:rPr>
          <w:rFonts w:ascii="Times New Roman" w:eastAsia="Droid Sans" w:hAnsi="Times New Roman" w:cs="DejaVu Sans Condensed"/>
          <w:color w:val="auto"/>
          <w:kern w:val="1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402"/>
        <w:gridCol w:w="3583"/>
      </w:tblGrid>
      <w:tr w:rsidR="00E312CC" w:rsidRPr="004400B1" w14:paraId="6458F462" w14:textId="77777777" w:rsidTr="00A4537A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64AF" w14:textId="5F94ED1D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lang w:eastAsia="zh-CN" w:bidi="hi-IN"/>
              </w:rPr>
              <w:lastRenderedPageBreak/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4DDD" w14:textId="52F7ADA7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lang w:eastAsia="zh-CN" w:bidi="hi-IN"/>
              </w:rPr>
              <w:t>Warunki Zamawiającego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EB49" w14:textId="2C495FC2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lang w:eastAsia="zh-CN" w:bidi="hi-IN"/>
              </w:rPr>
              <w:t>Spełnienie wymagań – wypełnia wykonawca</w:t>
            </w:r>
          </w:p>
        </w:tc>
      </w:tr>
      <w:tr w:rsidR="00E312CC" w:rsidRPr="004400B1" w14:paraId="18104CE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A43B87" w14:textId="01F837AD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1</w:t>
            </w: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8C816A" w14:textId="0A4E2619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Wymagania dla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4D6B0B" w14:textId="028E955A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3</w:t>
            </w:r>
          </w:p>
        </w:tc>
      </w:tr>
      <w:tr w:rsidR="00E312CC" w:rsidRPr="004400B1" w14:paraId="5E24727B" w14:textId="77777777" w:rsidTr="00A4537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0853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2507" w14:textId="47E45412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7" w:history="1">
              <w:r w:rsidRPr="00D96D46">
                <w:rPr>
                  <w:rFonts w:ascii="Times New Roman" w:eastAsia="Droid Sans" w:hAnsi="Times New Roman"/>
                  <w:kern w:val="1"/>
                  <w:u w:val="single"/>
                  <w:lang w:eastAsia="zh-CN" w:bidi="hi-IN"/>
                </w:rPr>
                <w:t>20 czerwca</w:t>
              </w:r>
            </w:hyperlink>
            <w:hyperlink r:id="rId8" w:history="1">
              <w:r w:rsidRPr="00D96D46">
                <w:rPr>
                  <w:rFonts w:ascii="Times New Roman" w:eastAsia="Droid Sans" w:hAnsi="Times New Roman"/>
                  <w:kern w:val="1"/>
                  <w:u w:val="single"/>
                  <w:lang w:eastAsia="zh-CN" w:bidi="hi-IN"/>
                </w:rPr>
                <w:t>1997</w:t>
              </w:r>
            </w:hyperlink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213D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0170C439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6E1E090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C63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99CD" w14:textId="2205176F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napisy STRAŻ na drzwiach przednich, numery operacyjne oraz oznakowanie taśmą odblaskową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 xml:space="preserve">. 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D345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6DFF16E4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6E75358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80C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0CEA" w14:textId="0CBFFC8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Samochód fabrycznie nowy – rok produkcji 2021.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620C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58AC6F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8891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DF71" w14:textId="2F8CFEAC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7C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4F26B55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BB82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274A" w14:textId="20017385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Liczba miejsc do siedzenia - 9 z kierowcą.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4382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26A9F15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49D0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7DAA" w14:textId="519F1B42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Samochód musi posiadać fabryczną homologację osobową dla 9 osób.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B91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0473A20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09C2524" w14:textId="77777777" w:rsidR="00E312CC" w:rsidRPr="004400B1" w:rsidRDefault="00E312CC" w:rsidP="00E312CC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149B90F" w14:textId="042A01AC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Podstawowe parametry napędu/podwozia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D4C43" w14:textId="77777777" w:rsidR="00E312CC" w:rsidRPr="004400B1" w:rsidRDefault="00E312CC" w:rsidP="00E312CC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BEEB90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7BE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1D92" w14:textId="332A4070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Silnik z zapłonem samoczynnym, moc: min. 140 [kM], maksymalny moment obrotowy minimum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br/>
              <w:t>320 Nm, pojemność: min 1950 cm</w:t>
            </w:r>
            <w:r w:rsidRPr="00D96D46">
              <w:rPr>
                <w:rFonts w:ascii="Times New Roman" w:eastAsia="Droid Sans" w:hAnsi="Times New Roman"/>
                <w:kern w:val="1"/>
                <w:vertAlign w:val="superscript"/>
                <w:lang w:eastAsia="zh-CN" w:bidi="hi-IN"/>
              </w:rPr>
              <w:t>3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.Silnik produkowany seryjnie, bez przeróbek.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4826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54DBCDD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894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328E" w14:textId="78F29FFD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Norma emisji spalin minimum EURO 6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347F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8A0DB8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ABE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FEB0" w14:textId="3EC42A99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Średnie zużycie paliwa w cyklu mieszanym nie większe niż  8  l/100km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4EC5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5351776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46A1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4DE1" w14:textId="36AD716B" w:rsidR="00E312CC" w:rsidRPr="004400B1" w:rsidRDefault="00E312CC" w:rsidP="00E312CC">
            <w:pPr>
              <w:suppressAutoHyphens/>
              <w:spacing w:line="276" w:lineRule="auto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Skrzynia biegów manualna (minimum 6 przełożeń do przodu) lub automatyczna.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7DD6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E0F41A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4DA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E06" w14:textId="0534E8AB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Napęd na koła przednie lub wszystkie osie w układzie 4x4.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F8F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7E59BE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0A38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0307" w14:textId="6511BB50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Dopuszczalna masa całkowita max. 3500 [kg].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E09C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7BC224A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02C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70A7" w14:textId="1EC5291D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Zbiornik paliwa o pojemności minimum 70 l.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8C04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2185F0D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2B81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D20B" w14:textId="468ED7F8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Felgi aluminiowe fabryczne z oponami letnimi i systemem kontroli ciśnienia w oponach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FC90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0D2E7C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760BE1" w14:textId="77777777" w:rsidR="00E312CC" w:rsidRPr="004400B1" w:rsidRDefault="00E312CC" w:rsidP="00E312CC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B2760E" w14:textId="2D843EED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Podstawowe parametry nadwozia/pojazdu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67BD39" w14:textId="77777777" w:rsidR="00E312CC" w:rsidRPr="004400B1" w:rsidRDefault="00E312CC" w:rsidP="00E312CC">
            <w:pPr>
              <w:suppressAutoHyphens/>
              <w:snapToGrid w:val="0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71EDB00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C6B7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12E7" w14:textId="4A64BD46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Kolor nadwozia: czerwony, fabrycznie lakierowany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F92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4588D32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96C5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CD39" w14:textId="34317358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Przedni zderzak w kolorze czarnym lub kolorze nadwozia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CC6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2955060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22D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30E7" w14:textId="19867453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DA7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3883095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879F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BE5F" w14:textId="0999728F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13A8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186955A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463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1A5F" w14:textId="77777777" w:rsidR="00E312CC" w:rsidRPr="00D96D46" w:rsidRDefault="00E312CC" w:rsidP="00E312CC">
            <w:pPr>
              <w:suppressAutoHyphens/>
              <w:spacing w:line="276" w:lineRule="auto"/>
              <w:jc w:val="both"/>
              <w:rPr>
                <w:rFonts w:ascii="Times New Roman" w:eastAsia="Droid Sans" w:hAnsi="Times New Roman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Wymiary pojazdu [mm]:</w:t>
            </w:r>
          </w:p>
          <w:p w14:paraId="0FFE8C66" w14:textId="77777777" w:rsidR="00E312CC" w:rsidRPr="00D96D46" w:rsidRDefault="00E312CC" w:rsidP="00E312CC">
            <w:pPr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t>długość całkowita minimum 5300 mm,</w:t>
            </w:r>
          </w:p>
          <w:p w14:paraId="335CEF62" w14:textId="77777777" w:rsidR="00E312CC" w:rsidRPr="00D96D46" w:rsidRDefault="00E312CC" w:rsidP="00E312CC">
            <w:pPr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lastRenderedPageBreak/>
              <w:t>szerokość bez lusterek minimum 1900 mm,</w:t>
            </w:r>
          </w:p>
          <w:p w14:paraId="0F5863A3" w14:textId="77777777" w:rsidR="00E312CC" w:rsidRPr="00D96D46" w:rsidRDefault="00E312CC" w:rsidP="00E312CC">
            <w:pPr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t>wysokość całkowita minimum 1900 mm,</w:t>
            </w:r>
          </w:p>
          <w:p w14:paraId="4D81AB73" w14:textId="4CF3204F" w:rsidR="00E312CC" w:rsidRPr="004400B1" w:rsidRDefault="00E312CC" w:rsidP="00E312CC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t>rozstaw osi minimum 3300 mm,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3C6A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</w:p>
        </w:tc>
      </w:tr>
      <w:tr w:rsidR="00E312CC" w:rsidRPr="004400B1" w14:paraId="4B0FDDF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8790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5EC7" w14:textId="64E06545" w:rsidR="00E312CC" w:rsidRPr="004400B1" w:rsidRDefault="00E312CC" w:rsidP="00E312CC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Długość przestrzeni ładunkowej za 3 rzędem siedzeń min. 1.054 mm.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CC5D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auto"/>
                <w:kern w:val="1"/>
                <w:lang w:eastAsia="zh-CN" w:bidi="hi-IN"/>
              </w:rPr>
            </w:pPr>
          </w:p>
        </w:tc>
      </w:tr>
      <w:tr w:rsidR="00E312CC" w:rsidRPr="004400B1" w14:paraId="2D9C56B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9F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C6A8" w14:textId="22339CA3" w:rsidR="00E312CC" w:rsidRPr="004400B1" w:rsidRDefault="00E312CC" w:rsidP="00E312CC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C30B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C659EA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61AC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E51E" w14:textId="58177A4B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Drzwi przesuwane do przestrzeni pasażerskiej z prawej i lewej strony. Zamawiający dopuszcza drzwi do przestrzeni pasażerskiej tylko z prawej strony.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7D5F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39A759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FB63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C2B4" w14:textId="0C2E3D7F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6701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AA31A5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0997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9B93" w14:textId="5FFE0124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Szyby w przestrzeni pasażerskiej fabrycznie przyciemnione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5FAC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335962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0858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ED29" w14:textId="49F6DAA1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Światła Full LED lub światła halogenowe, w tym światła do jazdy dziennej LED lub światła z przodu na lampach ksenonowych, a z tyłu halogenowych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2BE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10D9C17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402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B8B1" w14:textId="6D309B22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Światła LED do jazdy dziennej.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0B55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2A15D40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DA85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1B0C" w14:textId="5FCFA782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Światła przeciwmgielne przednie z funkcją doświetlania zakrętów.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8995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A85FF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BB2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94C0" w14:textId="660043FB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Pojazd wyposażony w czujniki świateł i i deszczu.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56B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1D3317E4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143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2AC" w14:textId="419E2C7C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Osłony nadkoli.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AA82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0DB3BA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576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C305" w14:textId="412CC608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692A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6897DE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8BABB8" w14:textId="77777777" w:rsidR="00E312CC" w:rsidRPr="004400B1" w:rsidRDefault="00E312CC" w:rsidP="00E312CC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A475A9A" w14:textId="791C4629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Wyposażenie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6BBEF3" w14:textId="77777777" w:rsidR="00E312CC" w:rsidRPr="004400B1" w:rsidRDefault="00E312CC" w:rsidP="00E312CC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40B9D79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795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769E" w14:textId="76EB944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Szyby boczne w kabinie kierowcy sterowane elektrycznie.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6E1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20395171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E1D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D5B9" w14:textId="2B142086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Schowek klimatyzowany lub nieklimatyzowany po stronie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C60B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0093B8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0D6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0355" w14:textId="6340AAE1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Poduszki powietrzne w kabinie kierowcy dla kierowcy i 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D3EF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D242F10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BE9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E9B" w14:textId="6B2AC944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Dwie osłony przeciwsłoneczne z lusterkami typu make-up dla kierowcy i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B067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1E4B052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7C3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FAB7" w14:textId="10FEAD8D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Kierownica skórzana, wielofunkcyjna, umożliwiająca obsługę radia i telefonu komórkowego, lub panelem przy kierownicy.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0E0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CE3E2B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843C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D96C" w14:textId="6FE8778C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Kolumna kierownicy z regulacją min. w dwóch płaszczyznach.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E617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603779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3318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EFAC" w14:textId="4401E3E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Siedzenia w I rzędzie, fotel kierowcy pojedynczy z regulacją wysokości, podparciem odcinka lędźwiowego i podłokietnikami, podwójna kanapa z oparciami lub pojedynczymi oparciami.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45B1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C3182D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78A0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88BD" w14:textId="3CD1511F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Kanapy 2+1 lub 3 – miejscowe w II  i  III  rzędzie.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82B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4E647EA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D4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E20C" w14:textId="3F0CEE68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Możliwość szybkiego i łatwego montażu i demontażu siedzeń w 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A8C0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34398E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A425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C520" w14:textId="49D30D53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6AD7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7BDFB9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340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ACAB" w14:textId="2E8C5BB0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Kolor foteli pasażerskich oraz wnętrza przestrzeni pasażerskiej w kolorze ciemnoszarym, siedzenia wyłożone tapicerką z tkaniny odpornej na uszkodzenia i łatwą w czyszczeniu.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DCB6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5743E4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E3DF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A513" w14:textId="59F55AF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932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E04A1C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F94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815F" w14:textId="50B8C7F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Komplet dywaników gumowych pod nogi w przedziale kierowcy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EC28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DE0AA3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5B0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38F8" w14:textId="29AB281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Układ nawiewu i recyrkulacji powietrza w kabinie kierowcy.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4DA0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2B97DE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2D6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E8B2" w14:textId="446F33A6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Klimatyzacja przedziału kierowcy i  przedziału pasażerskiego z oddzielnym sterowaniem oraz ogrzewanie przedniej i tylnej części pojazdu z dodatkową nagrzewnicą.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9614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20CEAA0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8C7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9BCE" w14:textId="74BA5EB1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Radio odtwarzacz  zamontowany fabrycznie.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2C77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4E566F3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650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5D8A" w14:textId="375B9420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Głośniki z rozprowadzoną instalacją elektryczną rozmieszczone w pojeździe - minimum 4 sztuki.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401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4288F99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E3FA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DAD7" w14:textId="0EFCE2B9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Instalacja radiowa wyposażona w antenę.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4EF6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70BFF4B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5DD0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AD22" w14:textId="10598153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Zestaw głośnomówiący.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D08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CBD7B9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195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9F5" w14:textId="58A58A8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Moduł Bluetooth.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3F9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1D6406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64E4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3D3E" w14:textId="29C382B6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Tempomat, immobiliser, deska rozdzielcza wyposażona w prędkościomierz, obrotomierz, wskaźnik poziomu paliwa, komputer pokładowy itp.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5921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45566A2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E4B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A1C1" w14:textId="0859318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Trzecie światło stop.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33B5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72D615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15B4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691B" w14:textId="613DC413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Drugi komplet kluczy z pilotem do centralnego zamka.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F05A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439EFC8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479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29AC" w14:textId="76085B56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Centralny zamek sterowany falami radiowymi.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7FB4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3D3BCD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7C3E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2F03" w14:textId="05AE4B58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Uchwyt holowniczy z przodu pojazdu (demontowanym)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73C9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2C3CE8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31C4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10FB" w14:textId="62416EA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Pełnowymiarowe lub dojazdowe koło zapasowe.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52CA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91025D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AF6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7E8D" w14:textId="2F81128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Podłoga części bagażowej wyłożona wykładziną gumową o zwiększonej odporności na uszkodzenia właściwą dla użytkowania tego typu pojazdów kolorem wpisująca się w kolorystykę 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987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2A9F93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B015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E7D3" w14:textId="70DB365E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Oświetlenie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6D74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1EFAB7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B457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27E5" w14:textId="35283E5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Uchwyty do mocowania ładunku w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8888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1B6FC8ED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AB68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9C2E" w14:textId="7FE3A897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 xml:space="preserve">Tylne drzwi dwuskrzydłowe.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8406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2C5F01C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F168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FD4B" w14:textId="162ED04E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Ogrzewane tylne szyby w drzwiach tylnych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1045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33CB7C8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146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81B8" w14:textId="3CEE5A05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Wycieraczki tylnych szyb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4291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B90DBE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4EAA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A0C1" w14:textId="66863EAE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F38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567A63C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F511BBC" w14:textId="77777777" w:rsidR="00E312CC" w:rsidRPr="004400B1" w:rsidRDefault="00E312CC" w:rsidP="00E312CC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5A1EDEF" w14:textId="1EBE122E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Wyposażenie dodatkowe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31E694" w14:textId="77777777" w:rsidR="00E312CC" w:rsidRPr="004400B1" w:rsidRDefault="00E312CC" w:rsidP="00E312CC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F7193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046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464D" w14:textId="3E84BA65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Wieszak na ubrania w części bagażowej w formie drążka poprzecznego umożliwiający przewóz 9 – ciu mundurów.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CCA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047283FE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4EC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169E" w14:textId="73B4DAAA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Hak holowniczy, z wyprowadzoną instalacją elektryczną oraz gniazdem do podłączenia przyczepy. z 13-pinowym gniazdem elektrycznym + przejściówką na gniazdo standardowe.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86E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94EDA6A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4C5D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6241" w14:textId="2FC2A8C2" w:rsidR="00E312CC" w:rsidRPr="004400B1" w:rsidRDefault="00E312CC" w:rsidP="00E312CC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Dodatkowy komplet kół z oponami zimowymi założonymi na felgi stalowe 16”.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229E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79397CF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1E99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CACB" w14:textId="3C348766" w:rsidR="00E312CC" w:rsidRPr="004400B1" w:rsidRDefault="00E312CC" w:rsidP="00E312CC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D96D46">
              <w:rPr>
                <w:rFonts w:ascii="Times New Roman" w:hAnsi="Times New Roman"/>
                <w:kern w:val="1"/>
                <w:shd w:val="clear" w:color="auto" w:fill="FFFFFF"/>
                <w:lang w:eastAsia="zh-CN"/>
              </w:rPr>
              <w:t>Czujniki cofania zamontowane w tylnym zderzaku.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A736" w14:textId="77777777" w:rsidR="00E312CC" w:rsidRPr="004400B1" w:rsidRDefault="00E312CC" w:rsidP="00E312C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</w:p>
        </w:tc>
      </w:tr>
      <w:tr w:rsidR="00E312CC" w:rsidRPr="004400B1" w14:paraId="451A109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CE31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2097" w14:textId="77777777" w:rsidR="00E312CC" w:rsidRPr="00D96D46" w:rsidRDefault="00E312CC" w:rsidP="00E312CC">
            <w:pPr>
              <w:suppressAutoHyphens/>
              <w:jc w:val="both"/>
              <w:rPr>
                <w:rFonts w:ascii="Times New Roman" w:eastAsia="Droid Sans" w:hAnsi="Times New Roman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hi-IN" w:bidi="hi-IN"/>
              </w:rPr>
              <w:t>W kabinie kierowcy zainstalowany radiotelefon przewoźny przystosowany do pracy w sieci radiowej PSP, przystosowany do pracy na kanałach analogowych i cyfrowych (dla kanału analogowego: praca w trybie simpleks i duosimpleks,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0BEB2DBB" w14:textId="77777777" w:rsidR="00E312CC" w:rsidRPr="00D96D46" w:rsidRDefault="00E312CC" w:rsidP="00E312C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t>Radiotelefon z minimum 250 programowalnych kanałów. Klasa odporności min. IP 54.  Temperatura pracy – zakres nie mniejszy niż: -30°C - +60°C.</w:t>
            </w:r>
          </w:p>
          <w:p w14:paraId="49F8D436" w14:textId="58460F7C" w:rsidR="00E312CC" w:rsidRPr="004400B1" w:rsidRDefault="00E312CC" w:rsidP="00E312CC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70C0"/>
                <w:kern w:val="1"/>
                <w:lang w:eastAsia="zh-CN" w:bidi="ar-SA"/>
              </w:rPr>
            </w:pPr>
            <w:r w:rsidRPr="00D96D46">
              <w:rPr>
                <w:rFonts w:ascii="Times New Roman" w:hAnsi="Times New Roman"/>
                <w:kern w:val="1"/>
                <w:lang w:eastAsia="zh-CN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FCDD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04DD9E99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0888669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ABB3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67BE" w14:textId="77777777" w:rsidR="00E312CC" w:rsidRPr="00D96D46" w:rsidRDefault="00E312CC" w:rsidP="00E312CC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(t.j. Dz. U. z 2016 r. poz. 2022, z późn.  zm.) oraz być wyposażony w: </w:t>
            </w:r>
          </w:p>
          <w:p w14:paraId="3A10C608" w14:textId="77777777" w:rsidR="00E312CC" w:rsidRPr="00D96D46" w:rsidRDefault="00E312CC" w:rsidP="00E312CC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z następujących elementów:  </w:t>
            </w:r>
          </w:p>
          <w:p w14:paraId="3089EADD" w14:textId="77777777" w:rsidR="00E312CC" w:rsidRPr="00D96D46" w:rsidRDefault="00E312CC" w:rsidP="00E312CC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Wzmacniacza sygnałowego (modulatora) o mocy wyjściowej min. 100W z min. 3 modulowanymi sygnałami dwutonowymi z możliwością sterowania sygnałem klaksonu. Urządzenie wzmacniacza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lastRenderedPageBreak/>
              <w:t xml:space="preserve">sygnałowego zostanie zamontowane pod deską rozdzielczą. </w:t>
            </w:r>
          </w:p>
          <w:p w14:paraId="3603DE7A" w14:textId="77777777" w:rsidR="00E312CC" w:rsidRPr="00D96D46" w:rsidRDefault="00E312CC" w:rsidP="00E312CC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>i czynnikami atmosferycznymi. Montaż głośnika ustalić z Zamawiającym w trakcie realizacji zamówienia.</w:t>
            </w:r>
          </w:p>
          <w:p w14:paraId="4D7ABF05" w14:textId="77777777" w:rsidR="00E312CC" w:rsidRPr="00D96D46" w:rsidRDefault="00E312CC" w:rsidP="00E312CC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>W atrapie przedniej zamontowane 2 moduły lamp kierunkowych stroboskopowych  LED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o świetle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niebieskim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78FEEE57" w14:textId="77777777" w:rsidR="00E312CC" w:rsidRPr="00D96D46" w:rsidRDefault="00E312CC" w:rsidP="00E312CC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bidi="hi-IN"/>
              </w:rPr>
              <w:t xml:space="preserve">Na dachu pojazdu niskoprofilowa belka sygnalizacyjna wykonana w technologii LED 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o barwie światła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niebieskie</w:t>
            </w:r>
            <w:r w:rsidRPr="00D96D46">
              <w:rPr>
                <w:rFonts w:ascii="Times New Roman" w:eastAsia="Droid Sans" w:hAnsi="Times New Roman"/>
                <w:kern w:val="1"/>
                <w:lang w:bidi="hi-IN"/>
              </w:rPr>
              <w:t xml:space="preserve">j z podświetlanym na białym polu napisem STRAŻ. Belka dopasowana do szerokości dachu o wysokości wraz z mocowaniem max. 85mm. Z tyłu pojazdu po lewej stronie zamontowana 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pojedyncz</w:t>
            </w:r>
            <w:r w:rsidRPr="00D96D46">
              <w:rPr>
                <w:rFonts w:ascii="Times New Roman" w:eastAsia="Droid Sans" w:hAnsi="Times New Roman"/>
                <w:kern w:val="1"/>
                <w:lang w:bidi="hi-IN"/>
              </w:rPr>
              <w:t>a l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ampa błyskowa wykonana w technologii LE</w:t>
            </w:r>
            <w:r w:rsidRPr="00D96D46">
              <w:rPr>
                <w:rFonts w:ascii="Times New Roman" w:eastAsia="Droid Sans" w:hAnsi="Times New Roman"/>
                <w:kern w:val="1"/>
                <w:lang w:bidi="hi-IN"/>
              </w:rPr>
              <w:t>D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 o świetle 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niebieski</w:t>
            </w:r>
            <w:r w:rsidRPr="00D96D46">
              <w:rPr>
                <w:rFonts w:ascii="Times New Roman" w:eastAsia="Droid Sans" w:hAnsi="Times New Roman"/>
                <w:bCs/>
                <w:kern w:val="1"/>
                <w:shd w:val="clear" w:color="auto" w:fill="FFFFFF"/>
                <w:lang w:eastAsia="zh-CN" w:bidi="hi-IN"/>
              </w:rPr>
              <w:t xml:space="preserve">m i </w:t>
            </w: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wysokości max 50 mm</w:t>
            </w:r>
            <w:r w:rsidRPr="00D96D46">
              <w:rPr>
                <w:rFonts w:ascii="Times New Roman" w:eastAsia="Droid Sans" w:hAnsi="Times New Roman"/>
                <w:kern w:val="1"/>
                <w:lang w:bidi="hi-IN"/>
              </w:rPr>
              <w:t>.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D96D46">
              <w:rPr>
                <w:rFonts w:ascii="Times New Roman" w:eastAsia="Droid Sans" w:hAnsi="Times New Roman"/>
                <w:kern w:val="2"/>
                <w:lang w:bidi="hi-IN"/>
              </w:rPr>
              <w:t xml:space="preserve"> </w:t>
            </w:r>
          </w:p>
          <w:p w14:paraId="670A8367" w14:textId="77777777" w:rsidR="00E312CC" w:rsidRPr="00D96D46" w:rsidRDefault="00E312CC" w:rsidP="00E312CC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Sterowanie lampami błyskowymi pojazdu uprzywilejowanego oraz sygnałami dźwiękowymi poprzez wyniesiony manipulator z przewodem spiralnym o długości min. 1500 mm, zamontowanym na desce rozdzielczej.   </w:t>
            </w:r>
          </w:p>
          <w:p w14:paraId="195FF3BE" w14:textId="77777777" w:rsidR="00E312CC" w:rsidRPr="00D96D46" w:rsidRDefault="00E312CC" w:rsidP="00E312CC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Wszystkie Lampy ostrzegawcze  mają posiadać wymaganą homologację. </w:t>
            </w:r>
          </w:p>
          <w:p w14:paraId="11167407" w14:textId="77777777" w:rsidR="00E312CC" w:rsidRPr="00D96D46" w:rsidRDefault="00E312CC" w:rsidP="00E312CC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</w:p>
          <w:p w14:paraId="3EAC1CD0" w14:textId="256DE645" w:rsidR="00E312CC" w:rsidRPr="004400B1" w:rsidRDefault="00E312CC" w:rsidP="00E312CC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2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5.5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A19D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7F6FAE84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7A86FDC7" w14:textId="77777777" w:rsidR="00E312CC" w:rsidRPr="00D96D46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1"/>
                <w:lang w:eastAsia="zh-CN" w:bidi="hi-IN"/>
              </w:rPr>
            </w:pPr>
          </w:p>
          <w:p w14:paraId="26D4E601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602FD4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0994004" w14:textId="77777777" w:rsidR="00E312CC" w:rsidRPr="004400B1" w:rsidRDefault="00E312CC" w:rsidP="00E312CC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2399313" w14:textId="73F350A4" w:rsidR="00E312CC" w:rsidRPr="004400B1" w:rsidRDefault="00E312CC" w:rsidP="00E312CC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lang w:eastAsia="zh-CN" w:bidi="hi-IN"/>
              </w:rPr>
              <w:t>Pozostałe warunki zamawiającego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C0D87" w14:textId="77777777" w:rsidR="00E312CC" w:rsidRPr="004400B1" w:rsidRDefault="00E312CC" w:rsidP="00E312CC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</w:tr>
      <w:tr w:rsidR="00E312CC" w:rsidRPr="004400B1" w14:paraId="223EB828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9CE1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1B42" w14:textId="3D0F2B90" w:rsidR="00E312CC" w:rsidRPr="004400B1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Okres gwarancji minimum 12 miesięcy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A3AC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E312CC" w:rsidRPr="004400B1" w14:paraId="74C684F4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929F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D187" w14:textId="48DCCA58" w:rsidR="00E312CC" w:rsidRPr="004400B1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Wszystkie przeglądy w okresie gwarancji na koszt DOSTAWCY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F3DF" w14:textId="77777777" w:rsidR="00E312CC" w:rsidRPr="004400B1" w:rsidRDefault="00E312CC" w:rsidP="00E312C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lang w:eastAsia="zh-CN" w:bidi="ar-SA"/>
              </w:rPr>
            </w:pPr>
          </w:p>
        </w:tc>
      </w:tr>
      <w:tr w:rsidR="00E312CC" w:rsidRPr="004400B1" w14:paraId="1A32C145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87C3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8734" w14:textId="77777777" w:rsidR="00E312CC" w:rsidRPr="00D96D46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Wykonawca obowiązany jest do dostarczenia wraz z samochodem:</w:t>
            </w:r>
          </w:p>
          <w:p w14:paraId="6239980D" w14:textId="77777777" w:rsidR="00E312CC" w:rsidRPr="00D96D46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lastRenderedPageBreak/>
              <w:t>- instrukcji obsługi samochodu w języku polskim,</w:t>
            </w:r>
          </w:p>
          <w:p w14:paraId="2BB37F61" w14:textId="568B1379" w:rsidR="00E312CC" w:rsidRPr="004400B1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- dokumentacji niezbędnej do zarejestrowania samochodu jako pojazd uprzywilejowany.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84BB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7D981133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248C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D657" w14:textId="7FDEC5D2" w:rsidR="00E312CC" w:rsidRPr="004400B1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Wykonawca wyda przedmiot umowy z pełnymi zbiornikami płynów eksploatacyjnych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AC6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E312CC" w:rsidRPr="004400B1" w14:paraId="512BB5C6" w14:textId="77777777" w:rsidTr="00A4537A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DD6B" w14:textId="77777777" w:rsidR="00E312CC" w:rsidRPr="004400B1" w:rsidRDefault="00E312CC" w:rsidP="00E312CC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3082" w14:textId="574B50F5" w:rsidR="00E312CC" w:rsidRPr="004400B1" w:rsidRDefault="00E312CC" w:rsidP="00E312CC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Termin dostawy do 1</w:t>
            </w:r>
            <w:r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5</w:t>
            </w:r>
            <w:r w:rsidRPr="00D96D46">
              <w:rPr>
                <w:rFonts w:ascii="Times New Roman" w:eastAsia="Droid Sans" w:hAnsi="Times New Roman" w:cs="DejaVu Sans Condensed"/>
                <w:kern w:val="1"/>
                <w:lang w:eastAsia="zh-CN" w:bidi="hi-IN"/>
              </w:rPr>
              <w:t>.12.2021r.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AE83" w14:textId="77777777" w:rsidR="00E312CC" w:rsidRPr="004400B1" w:rsidRDefault="00E312CC" w:rsidP="00E312CC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</w:tbl>
    <w:p w14:paraId="6F3D604F" w14:textId="77777777" w:rsidR="003657CC" w:rsidRDefault="003657CC" w:rsidP="004400B1">
      <w:pPr>
        <w:tabs>
          <w:tab w:val="left" w:pos="284"/>
        </w:tabs>
        <w:suppressAutoHyphens/>
        <w:spacing w:after="60"/>
        <w:rPr>
          <w:sz w:val="2"/>
          <w:szCs w:val="2"/>
        </w:rPr>
      </w:pPr>
    </w:p>
    <w:sectPr w:rsidR="003657CC" w:rsidSect="004400B1">
      <w:pgSz w:w="16840" w:h="11900" w:orient="landscape"/>
      <w:pgMar w:top="1306" w:right="1357" w:bottom="1383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3657CC"/>
    <w:rsid w:val="004400B1"/>
    <w:rsid w:val="005235C6"/>
    <w:rsid w:val="007F578B"/>
    <w:rsid w:val="00D04AC1"/>
    <w:rsid w:val="00E312CC"/>
    <w:rsid w:val="00F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1581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5</cp:revision>
  <dcterms:created xsi:type="dcterms:W3CDTF">2021-07-01T12:39:00Z</dcterms:created>
  <dcterms:modified xsi:type="dcterms:W3CDTF">2021-07-20T12:54:00Z</dcterms:modified>
</cp:coreProperties>
</file>