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403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8E3047">
        <w:rPr>
          <w:rFonts w:asciiTheme="minorHAnsi" w:hAnsiTheme="minorHAnsi" w:cstheme="minorHAnsi"/>
          <w:bCs/>
          <w:sz w:val="24"/>
          <w:szCs w:val="24"/>
        </w:rPr>
        <w:t>8</w:t>
      </w:r>
      <w:r w:rsidR="004F0335">
        <w:rPr>
          <w:rFonts w:asciiTheme="minorHAnsi" w:hAnsiTheme="minorHAnsi" w:cstheme="minorHAnsi"/>
          <w:bCs/>
          <w:sz w:val="24"/>
          <w:szCs w:val="24"/>
        </w:rPr>
        <w:t xml:space="preserve"> lipca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E3047" w:rsidRDefault="008E3047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8E3047">
        <w:rPr>
          <w:rFonts w:asciiTheme="minorHAnsi" w:hAnsiTheme="minorHAnsi" w:cstheme="minorHAnsi"/>
          <w:bCs/>
          <w:sz w:val="24"/>
          <w:szCs w:val="24"/>
          <w:lang w:eastAsia="pl-PL"/>
        </w:rPr>
        <w:t>D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OOŚ-WDŚ/ZOO.4200.26.2016.AL/AB/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J</w:t>
      </w:r>
      <w:r w:rsidRPr="008E3047">
        <w:rPr>
          <w:rFonts w:asciiTheme="minorHAnsi" w:hAnsiTheme="minorHAnsi" w:cstheme="minorHAnsi"/>
          <w:bCs/>
          <w:sz w:val="24"/>
          <w:szCs w:val="24"/>
          <w:lang w:eastAsia="pl-PL"/>
        </w:rPr>
        <w:t>Sz</w:t>
      </w:r>
      <w:proofErr w:type="spellEnd"/>
      <w:r w:rsidRPr="008E3047">
        <w:rPr>
          <w:rFonts w:asciiTheme="minorHAnsi" w:hAnsiTheme="minorHAnsi" w:cstheme="minorHAnsi"/>
          <w:bCs/>
          <w:sz w:val="24"/>
          <w:szCs w:val="24"/>
          <w:lang w:eastAsia="pl-PL"/>
        </w:rPr>
        <w:t>/SW.29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E3047" w:rsidRPr="008E3047" w:rsidRDefault="008E3047" w:rsidP="008E304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E3047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2022 r. poz. 329), dalej Ppsa, zawiadamiam o przekazaniu do Wojewódzkiego Sądu Administracyjnego w Warszawie skargi Towarzystwa Ochrony Przyrody z dnia 10 maja 2022 r., reprezentowanego przez Wiesława Nowickiego, na decyzję Generalnego Dyrektora Ochrony Środowiska z dnia 31 ma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rca 2022 r., znak: DOOŚ-WDŚ/ZOO.</w:t>
      </w:r>
      <w:r w:rsidRPr="008E30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4200.26.2O16.AL/AB/</w:t>
      </w:r>
      <w:proofErr w:type="spellStart"/>
      <w:r w:rsidRPr="008E3047">
        <w:rPr>
          <w:rFonts w:asciiTheme="minorHAnsi" w:hAnsiTheme="minorHAnsi" w:cstheme="minorHAnsi"/>
          <w:bCs/>
          <w:color w:val="000000"/>
          <w:sz w:val="24"/>
          <w:szCs w:val="24"/>
        </w:rPr>
        <w:t>JSz</w:t>
      </w:r>
      <w:proofErr w:type="spellEnd"/>
      <w:r w:rsidRPr="008E3047">
        <w:rPr>
          <w:rFonts w:asciiTheme="minorHAnsi" w:hAnsiTheme="minorHAnsi" w:cstheme="minorHAnsi"/>
          <w:bCs/>
          <w:color w:val="000000"/>
          <w:sz w:val="24"/>
          <w:szCs w:val="24"/>
        </w:rPr>
        <w:t>/SW.2O, uchylającą w części i w tym zakresie orzekającą co do istoty sprawy, a w pozostałej części utrzymującą w mocy decyzję Regionalnego Dyrektora Ochrony Środowiska w Warszawie z dnia 2 grudnia 2011 r., znak: WOOŚ-II.4200.15.2011.MW, o środowiskowych uwarunkowaniach zgody na realizację przedsięwzięcia polegającego na budowie północnego wylotu Warszawy drogi ekspresowej S8 w kierunku Białegostoku na odcinku od projektowanej Wschodniej Obwodnicy Wars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zawy (droga S-17) do obwodnicy Radz</w:t>
      </w:r>
      <w:r w:rsidRPr="008E3047">
        <w:rPr>
          <w:rFonts w:asciiTheme="minorHAnsi" w:hAnsiTheme="minorHAnsi" w:cstheme="minorHAnsi"/>
          <w:bCs/>
          <w:color w:val="000000"/>
          <w:sz w:val="24"/>
          <w:szCs w:val="24"/>
        </w:rPr>
        <w:t>ymina.</w:t>
      </w:r>
    </w:p>
    <w:p w:rsidR="004F0335" w:rsidRDefault="008E3047" w:rsidP="008E304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E3047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muję, że — zgodnie z art. 33 § 1</w:t>
      </w:r>
      <w:r w:rsidRPr="008E3047">
        <w:rPr>
          <w:rFonts w:asciiTheme="minorHAnsi" w:hAnsiTheme="minorHAnsi" w:cstheme="minorHAnsi"/>
          <w:bCs/>
          <w:color w:val="000000"/>
          <w:sz w:val="24"/>
          <w:szCs w:val="24"/>
        </w:rPr>
        <w:t>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8E3047" w:rsidRDefault="008E3047" w:rsidP="008E304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8E3047" w:rsidRPr="008E3047" w:rsidRDefault="008E3047" w:rsidP="008E304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33 § 1</w:t>
      </w:r>
      <w:r w:rsidRPr="008E3047">
        <w:rPr>
          <w:rFonts w:asciiTheme="minorHAnsi" w:hAnsiTheme="minorHAnsi" w:cstheme="minorHAnsi"/>
          <w:bCs/>
        </w:rPr>
        <w:t>a Ppsa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985B8F" w:rsidRPr="00B35A7F" w:rsidRDefault="008E3047" w:rsidP="008E304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E3047">
        <w:rPr>
          <w:rFonts w:asciiTheme="minorHAnsi" w:hAnsiTheme="minorHAnsi" w:cstheme="minorHAnsi"/>
          <w:bCs/>
        </w:rPr>
        <w:lastRenderedPageBreak/>
        <w:t>Art. 54 § 4 Ppsa W przypa</w:t>
      </w:r>
      <w:r>
        <w:rPr>
          <w:rFonts w:asciiTheme="minorHAnsi" w:hAnsiTheme="minorHAnsi" w:cstheme="minorHAnsi"/>
          <w:bCs/>
        </w:rPr>
        <w:t>dku, o którym mowa w art. 33 § 1</w:t>
      </w:r>
      <w:r w:rsidRPr="008E3047">
        <w:rPr>
          <w:rFonts w:asciiTheme="minorHAnsi" w:hAnsiTheme="minorHAnsi" w:cstheme="minorHAnsi"/>
          <w:bCs/>
        </w:rPr>
        <w:t>a, organ zawiadamia o przekazaniu skargi wraz z odpowiedzią na skargę przez obwieszczenie w si</w:t>
      </w:r>
      <w:r>
        <w:rPr>
          <w:rFonts w:asciiTheme="minorHAnsi" w:hAnsiTheme="minorHAnsi" w:cstheme="minorHAnsi"/>
          <w:bCs/>
        </w:rPr>
        <w:t>edzibie organu i na jego stronie</w:t>
      </w:r>
      <w:r w:rsidRPr="008E3047">
        <w:rPr>
          <w:rFonts w:asciiTheme="minorHAnsi" w:hAnsiTheme="minorHAnsi" w:cstheme="minorHAnsi"/>
          <w:bCs/>
        </w:rPr>
        <w:t xml:space="preserve"> internetowej oraz w sposób zwyczajowo przyjęty w danej miejscowości, pouczając o treści tego przepisu.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7B" w:rsidRDefault="00651C7B">
      <w:pPr>
        <w:spacing w:after="0" w:line="240" w:lineRule="auto"/>
      </w:pPr>
      <w:r>
        <w:separator/>
      </w:r>
    </w:p>
  </w:endnote>
  <w:endnote w:type="continuationSeparator" w:id="0">
    <w:p w:rsidR="00651C7B" w:rsidRDefault="0065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E304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51C7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7B" w:rsidRDefault="00651C7B">
      <w:pPr>
        <w:spacing w:after="0" w:line="240" w:lineRule="auto"/>
      </w:pPr>
      <w:r>
        <w:separator/>
      </w:r>
    </w:p>
  </w:footnote>
  <w:footnote w:type="continuationSeparator" w:id="0">
    <w:p w:rsidR="00651C7B" w:rsidRDefault="0065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651C7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51C7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51C7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0335"/>
    <w:rsid w:val="004F5C94"/>
    <w:rsid w:val="00617ABD"/>
    <w:rsid w:val="00651C7B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8E3047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B891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1FD0-46CF-4702-BD72-4F755771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2023-07-11T07:47:00Z</dcterms:created>
  <dcterms:modified xsi:type="dcterms:W3CDTF">2023-07-11T07:47:00Z</dcterms:modified>
</cp:coreProperties>
</file>