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5C7EB74F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16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24AFD73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zawarta w Warszawie, w dniu ............................ </w:t>
      </w:r>
      <w:r w:rsidR="00273C5B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273C5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273C5B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r. pomiędzy: </w:t>
      </w:r>
    </w:p>
    <w:p w14:paraId="4791C107" w14:textId="1B3B7D46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 przy ul. 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Postępu 3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50AEF33B" w:rsidR="0041470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9C9A8D4" w14:textId="77777777" w:rsidR="00754161" w:rsidRPr="004D0321" w:rsidRDefault="0075416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77777777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6E933D0F" w:rsidR="00754161" w:rsidRDefault="0075416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29D3B794" w:rsidR="000C1052" w:rsidRPr="000C1052" w:rsidRDefault="005A5866" w:rsidP="00F01F9E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następstwie wyłonienia Wykonawcy w postępowaniu prowadzonym </w:t>
      </w:r>
      <w:r w:rsidRPr="000324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oparciu 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przepis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art. 138o ustawy z dnia 29 stycznia 2004 r. – Prawo zamówień publicznych </w:t>
      </w:r>
      <w:r w:rsidRPr="000324D0">
        <w:rPr>
          <w:rFonts w:ascii="Times New Roman" w:eastAsia="Calibri" w:hAnsi="Times New Roman" w:cs="Times New Roman"/>
          <w:sz w:val="24"/>
          <w:szCs w:val="24"/>
        </w:rPr>
        <w:t>(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dalej: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ustawą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Pzp,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zostaje zawarta umowa następującej treści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20E0EE10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 podstawie niniejszej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zleca a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1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oraz asystentów prokuratora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70199940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 tj.</w:t>
      </w:r>
    </w:p>
    <w:p w14:paraId="0EE0CD59" w14:textId="77777777" w:rsidR="0072703A" w:rsidRPr="00534B0C" w:rsidRDefault="00E05F0B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2703A" w:rsidRPr="00534B0C">
        <w:rPr>
          <w:rFonts w:ascii="Times New Roman" w:hAnsi="Times New Roman" w:cs="Times New Roman"/>
          <w:b/>
          <w:sz w:val="24"/>
          <w:szCs w:val="24"/>
          <w:u w:val="single"/>
        </w:rPr>
        <w:t>Szkolenie dla prokuratorów.</w:t>
      </w:r>
    </w:p>
    <w:p w14:paraId="61328BCC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2A015A" w14:textId="77777777" w:rsidR="0072703A" w:rsidRPr="000303CB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4582B748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2BE1A0D" w14:textId="77777777" w:rsidR="0072703A" w:rsidRPr="000303CB" w:rsidRDefault="0072703A" w:rsidP="007270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SWP, </w:t>
      </w:r>
    </w:p>
    <w:p w14:paraId="11FA36D9" w14:textId="77777777" w:rsidR="0072703A" w:rsidRPr="000303CB" w:rsidRDefault="0072703A" w:rsidP="007270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nauczenie praktycznej umiejętności pracy z SWP w zakresie instalacji aplikacji, aktualizacji wsadu merytorycznego, założenia sprawy oraz jej eksportu i importu, wykorzystania zasobu metodycznego, tworzenia dokumentów w postaci planu śledztwa, postanowienia o powołaniu biegłego, postanowienia o przedstawieniu zarzutów, zlecenia analizy kryminalnej. </w:t>
      </w:r>
    </w:p>
    <w:p w14:paraId="4716D94E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29B6132" w14:textId="77777777" w:rsidR="0072703A" w:rsidRPr="000303CB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szkolenia,</w:t>
      </w:r>
    </w:p>
    <w:p w14:paraId="2DECAF87" w14:textId="77777777" w:rsidR="0072703A" w:rsidRPr="000303CB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 ewidencji,</w:t>
      </w:r>
    </w:p>
    <w:p w14:paraId="6C16AB40" w14:textId="77777777" w:rsidR="0072703A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3CB4B4F4" w14:textId="77777777" w:rsidR="0072703A" w:rsidRPr="000303CB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7B8ED478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prezentacja </w:t>
      </w:r>
      <w:r>
        <w:rPr>
          <w:rFonts w:ascii="Times New Roman" w:hAnsi="Times New Roman" w:cs="Times New Roman"/>
          <w:sz w:val="24"/>
          <w:szCs w:val="24"/>
        </w:rPr>
        <w:t xml:space="preserve">i omówienie </w:t>
      </w:r>
      <w:r w:rsidRPr="000303CB">
        <w:rPr>
          <w:rFonts w:ascii="Times New Roman" w:hAnsi="Times New Roman" w:cs="Times New Roman"/>
          <w:sz w:val="24"/>
          <w:szCs w:val="24"/>
        </w:rPr>
        <w:t>treści zawartych w zasobie metodycznym,</w:t>
      </w:r>
    </w:p>
    <w:p w14:paraId="317A0C03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322B91DA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4C872BF7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prezentuje działanie wyszukiwarki wbudowanej w SWP umożliwiającej wyszukanie określonych zwrotów lub fraz i powiązanych z nimi dokumentów. W szczególności winien zwrócić uwagę, na zawartość </w:t>
      </w:r>
      <w:r w:rsidRPr="00E25D0A">
        <w:rPr>
          <w:rFonts w:ascii="Times New Roman" w:hAnsi="Times New Roman" w:cs="Times New Roman"/>
          <w:sz w:val="24"/>
          <w:szCs w:val="24"/>
        </w:rPr>
        <w:t>treści przedstawionych w pkt 2</w:t>
      </w:r>
      <w:r w:rsidRPr="000303CB">
        <w:rPr>
          <w:rFonts w:ascii="Times New Roman" w:hAnsi="Times New Roman" w:cs="Times New Roman"/>
          <w:sz w:val="24"/>
          <w:szCs w:val="24"/>
        </w:rPr>
        <w:t xml:space="preserve"> oraz zawartość zakładki „Pomoc”.</w:t>
      </w:r>
    </w:p>
    <w:p w14:paraId="78AE7F6A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śledztwa,</w:t>
      </w:r>
    </w:p>
    <w:p w14:paraId="595AF9CC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 przekazanego opisu sprawy. Uczestnicy samodzielnie planują poszczególne czynności śledztwa z koniecznością ujęcia w nich :</w:t>
      </w:r>
    </w:p>
    <w:p w14:paraId="122DDD5B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rachunkowości i finansów,</w:t>
      </w:r>
    </w:p>
    <w:p w14:paraId="0491A229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badania dokumentów,</w:t>
      </w:r>
    </w:p>
    <w:p w14:paraId="6206B7EA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wydania postanowienia o przedstawieniu zarzutów,</w:t>
      </w:r>
    </w:p>
    <w:p w14:paraId="36CA6E9D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zlecenia analizy kryminalnej.</w:t>
      </w:r>
    </w:p>
    <w:p w14:paraId="0F025860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kończą pracę z „edytorem planu śledztwa” poprzez eksport planu śledztwa pliku i podgląd wersji do druku.   </w:t>
      </w:r>
    </w:p>
    <w:p w14:paraId="68051E75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biegłego,</w:t>
      </w:r>
    </w:p>
    <w:p w14:paraId="276E6890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Prowadzący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 pliku i podgląd wersji opracowanych postanowień do druku.   </w:t>
      </w:r>
    </w:p>
    <w:p w14:paraId="51AE3208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zarzutów,</w:t>
      </w:r>
    </w:p>
    <w:p w14:paraId="22C22EF4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że ta funkcjonalność zostanie przedstawiona podczas II dnia szkolenia. Uczestnicy kończą pracę z „edytorem postanowienia o przedstawieniu zarzutów” poprzez eksport do pliku i podgląd wersji opracowanego postanowienia do druku.   </w:t>
      </w:r>
    </w:p>
    <w:p w14:paraId="0E901C83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49A28736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przedstawia obsługę edytora „zlecenie analizy kryminalnej”</w:t>
      </w:r>
      <w:r>
        <w:rPr>
          <w:rFonts w:ascii="Times New Roman" w:hAnsi="Times New Roman" w:cs="Times New Roman"/>
          <w:sz w:val="24"/>
          <w:szCs w:val="24"/>
        </w:rPr>
        <w:t xml:space="preserve"> wraz z omówieniem treści poleceń zawartych w zasobie SWP w zakresie zlecenia analizy kryminalnej. </w:t>
      </w:r>
      <w:r w:rsidRPr="000303CB">
        <w:rPr>
          <w:rFonts w:ascii="Times New Roman" w:hAnsi="Times New Roman" w:cs="Times New Roman"/>
          <w:sz w:val="24"/>
          <w:szCs w:val="24"/>
        </w:rPr>
        <w:t xml:space="preserve">Uczestnicy opracowują zlecenie analizy kryminalnej, które uczestnicy szkolenia będą samodzielnie realizować 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</w:t>
      </w:r>
    </w:p>
    <w:p w14:paraId="7B29F03D" w14:textId="77777777" w:rsidR="0072703A" w:rsidRPr="00582F64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4b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 xml:space="preserve">ych, </w:t>
      </w:r>
      <w:r w:rsidRPr="000303CB">
        <w:rPr>
          <w:rFonts w:ascii="Times New Roman" w:hAnsi="Times New Roman" w:cs="Times New Roman"/>
          <w:sz w:val="24"/>
          <w:szCs w:val="24"/>
        </w:rPr>
        <w:t>pkt 4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f - 3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25B42" w14:textId="77777777" w:rsidR="0072703A" w:rsidRDefault="0072703A" w:rsidP="007270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A3B9A2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Szkolenie dla prokuratorów</w:t>
      </w:r>
    </w:p>
    <w:p w14:paraId="021560B6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2BC61E" w14:textId="1A7EE421" w:rsidR="0072703A" w:rsidRPr="000303CB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545A">
        <w:rPr>
          <w:rFonts w:ascii="Times New Roman" w:hAnsi="Times New Roman" w:cs="Times New Roman"/>
          <w:b/>
          <w:sz w:val="24"/>
          <w:szCs w:val="24"/>
        </w:rPr>
        <w:t>Trener: prokurator,</w:t>
      </w:r>
      <w:r w:rsidR="0044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2F9">
        <w:rPr>
          <w:rFonts w:ascii="Times New Roman" w:hAnsi="Times New Roman" w:cs="Times New Roman"/>
          <w:b/>
          <w:sz w:val="24"/>
          <w:szCs w:val="24"/>
        </w:rPr>
        <w:t>analityk kryminalny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DF7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</w:t>
      </w:r>
      <w:r w:rsidRPr="003D545A">
        <w:rPr>
          <w:rFonts w:ascii="Times New Roman" w:hAnsi="Times New Roman" w:cs="Times New Roman"/>
          <w:b/>
          <w:sz w:val="24"/>
          <w:szCs w:val="24"/>
        </w:rPr>
        <w:t>.</w:t>
      </w:r>
    </w:p>
    <w:p w14:paraId="6F5C0F84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39CC28A4" w14:textId="77777777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funkcjonalnością multiplikacji treści zarzutów w edytorze postanowienia o przedstawieniu zarzutów. Praca trenera winna skutkować zrozumieniem przez uczestników jak działa wskazana funkcjonalność oraz nabyciem praktycznej (poprzez ćwiczenia) umiejętności wygenerowania postanowienia o przedstawieniu zarzutów z wykorzystaniem danych zawierających informacje zmienne w treści zarzutu.  </w:t>
      </w:r>
    </w:p>
    <w:p w14:paraId="683FE348" w14:textId="77777777" w:rsidR="0072703A" w:rsidRPr="009F7C4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SWP.</w:t>
      </w:r>
    </w:p>
    <w:p w14:paraId="75FF3AD6" w14:textId="77777777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telekomunikacyjnych.</w:t>
      </w:r>
    </w:p>
    <w:p w14:paraId="5B812358" w14:textId="77777777" w:rsidR="0072703A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telekomunikacyjnych, a następnie wykonują ćwiczenia w zakresie każdej z funkcjonalności omówionej </w:t>
      </w: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przez trenera. Zadaniem trenera jest prezentacja jak wykonać określone działanie razem z uczestnikami, którzy odwzorowują działania trenera na swoich komputerach. </w:t>
      </w:r>
    </w:p>
    <w:p w14:paraId="0435CDB3" w14:textId="77777777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 zakresie procedury pozyskiwania JPK uczestnicy nabędą I Dnia szkolenia prowadzonego przez prokuratora. </w:t>
      </w:r>
    </w:p>
    <w:p w14:paraId="1F2100A1" w14:textId="77777777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Uczestnik winien nabyć umiejętność „czytania” JPK_VAT tzn. wiedzieć jakie informacje są w nim zawarte oraz (poprzez powtarzane ćwiczenia) samodzielnie przetwarzać dane zawarte w uzyskanym  JPK przy użyciu funkcjonalności wbudowanych w SWP. </w:t>
      </w:r>
    </w:p>
    <w:p w14:paraId="5021E798" w14:textId="77777777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bankowych.</w:t>
      </w:r>
    </w:p>
    <w:p w14:paraId="3FBE9A85" w14:textId="77777777" w:rsidR="0072703A" w:rsidRPr="000303CB" w:rsidRDefault="0072703A" w:rsidP="0072703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bankowych, a następnie wykonują ćwiczenia w zakresie każdej z funkcjonalności omówionej przez trenera. Zadaniem trenera jest prezentacja jak wykonać określone działanie razem z uczestnikami, którzy odwzorowują działania trenera na swoich komputerach.</w:t>
      </w:r>
    </w:p>
    <w:p w14:paraId="0E3AB42A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7D1E6C8C" w14:textId="77777777" w:rsidR="0072703A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funkcjonalności polegającej na multiplikacji treści zarzutów wraz z ćwiczeniami polegającymi na samodzielnym wykorzystaniu tej opcji przez uczestników.</w:t>
      </w:r>
    </w:p>
    <w:p w14:paraId="13372708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telekomunikacyjnych.</w:t>
      </w:r>
    </w:p>
    <w:p w14:paraId="45E10E3C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telekomunikacyjnych,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65EBF3B4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Zaprezentowanie przez trenera funkcjonalności SWP w zakresie przetwarzania JPK_VAT poprzez import danych, generowanie statystyk, wizualizację na diagramie powiązań, wizualizację na osi czasu, zmianę nazwy plików i usuwanie plików w SWP. </w:t>
      </w:r>
    </w:p>
    <w:p w14:paraId="27F12D6A" w14:textId="77777777" w:rsidR="0072703A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</w:t>
      </w:r>
    </w:p>
    <w:p w14:paraId="6A67F9FF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bankowych.</w:t>
      </w:r>
    </w:p>
    <w:p w14:paraId="31EE9836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bankowych, a następnie wykonują ćwiczenia w zakresie każdej z funkcjonalności omówionej przez trenera. Zadaniem </w:t>
      </w: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trenera jest prezentacja jak wykonać określone działanie razem z uczestnikami, którzy odwzorowują działania trenera na swoich komputerach. </w:t>
      </w:r>
    </w:p>
    <w:p w14:paraId="29520AAA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4B6FD454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</w:t>
      </w:r>
      <w:r>
        <w:rPr>
          <w:rFonts w:ascii="Times New Roman" w:hAnsi="Times New Roman" w:cs="Times New Roman"/>
          <w:sz w:val="24"/>
          <w:szCs w:val="24"/>
        </w:rPr>
        <w:t xml:space="preserve"> (w ramach pkt 2 -3)</w:t>
      </w:r>
      <w:r w:rsidRPr="000303CB">
        <w:rPr>
          <w:rFonts w:ascii="Times New Roman" w:hAnsi="Times New Roman" w:cs="Times New Roman"/>
          <w:sz w:val="24"/>
          <w:szCs w:val="24"/>
        </w:rPr>
        <w:t>,</w:t>
      </w:r>
    </w:p>
    <w:p w14:paraId="1C3179AD" w14:textId="77777777" w:rsidR="0072703A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Analiza danych fakturowych </w:t>
      </w:r>
      <w:r>
        <w:rPr>
          <w:rFonts w:ascii="Times New Roman" w:hAnsi="Times New Roman" w:cs="Times New Roman"/>
          <w:sz w:val="24"/>
          <w:szCs w:val="24"/>
        </w:rPr>
        <w:t>(w ramach pkt 4-5),</w:t>
      </w:r>
    </w:p>
    <w:p w14:paraId="3115AF8D" w14:textId="77777777" w:rsidR="0072703A" w:rsidRPr="009F7C4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przepływów finansowych</w:t>
      </w:r>
      <w:r>
        <w:rPr>
          <w:rFonts w:ascii="Times New Roman" w:hAnsi="Times New Roman" w:cs="Times New Roman"/>
          <w:sz w:val="24"/>
          <w:szCs w:val="24"/>
        </w:rPr>
        <w:t xml:space="preserve"> (w ramach pkt 6-7)</w:t>
      </w:r>
      <w:r w:rsidRPr="000303CB">
        <w:rPr>
          <w:rFonts w:ascii="Times New Roman" w:hAnsi="Times New Roman" w:cs="Times New Roman"/>
          <w:sz w:val="24"/>
          <w:szCs w:val="24"/>
        </w:rPr>
        <w:t>,</w:t>
      </w:r>
    </w:p>
    <w:p w14:paraId="27FC7590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1B36D7C7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sprawy.</w:t>
      </w:r>
    </w:p>
    <w:p w14:paraId="2200A531" w14:textId="4E4DF2D2" w:rsidR="0072703A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03CB">
        <w:rPr>
          <w:rFonts w:ascii="Times New Roman" w:hAnsi="Times New Roman" w:cs="Times New Roman"/>
          <w:sz w:val="24"/>
          <w:szCs w:val="24"/>
        </w:rPr>
        <w:t xml:space="preserve">rener </w:t>
      </w:r>
      <w:r>
        <w:rPr>
          <w:rFonts w:ascii="Times New Roman" w:hAnsi="Times New Roman" w:cs="Times New Roman"/>
          <w:sz w:val="24"/>
          <w:szCs w:val="24"/>
        </w:rPr>
        <w:t xml:space="preserve">winien podczas omawiania danej tematyki </w:t>
      </w:r>
      <w:r w:rsidRPr="000303CB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303CB">
        <w:rPr>
          <w:rFonts w:ascii="Times New Roman" w:hAnsi="Times New Roman" w:cs="Times New Roman"/>
          <w:sz w:val="24"/>
          <w:szCs w:val="24"/>
        </w:rPr>
        <w:t xml:space="preserve"> kolejno każde z poleceń zawartych we wskazanym edytorze wraz z użytą w tych t</w:t>
      </w:r>
      <w:r w:rsidR="00190B40">
        <w:rPr>
          <w:rFonts w:ascii="Times New Roman" w:hAnsi="Times New Roman" w:cs="Times New Roman"/>
          <w:sz w:val="24"/>
          <w:szCs w:val="24"/>
        </w:rPr>
        <w:t>r</w:t>
      </w:r>
      <w:r w:rsidRPr="000303CB">
        <w:rPr>
          <w:rFonts w:ascii="Times New Roman" w:hAnsi="Times New Roman" w:cs="Times New Roman"/>
          <w:sz w:val="24"/>
          <w:szCs w:val="24"/>
        </w:rPr>
        <w:t xml:space="preserve">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CE0F9D" w14:textId="77777777" w:rsidR="0072703A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ramach prezentacji Modułu analitycznego SWP trener winien przedstawić możliwości wizualizacji wyniku przetwarzania danych z wykorzystaniem diagramu powiązań, diagramu chronologicznego oraz </w:t>
      </w:r>
      <w:r>
        <w:rPr>
          <w:rFonts w:ascii="Times New Roman" w:hAnsi="Times New Roman" w:cs="Times New Roman"/>
          <w:sz w:val="24"/>
          <w:szCs w:val="24"/>
        </w:rPr>
        <w:t xml:space="preserve">podkładu </w:t>
      </w:r>
      <w:r w:rsidRPr="000303CB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>owego</w:t>
      </w:r>
      <w:r w:rsidRPr="000303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9A01A" w14:textId="77777777" w:rsidR="0072703A" w:rsidRPr="000303CB" w:rsidRDefault="0072703A" w:rsidP="007270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Zapis danych w wersji edytowalnej (pliki MS Word, Excel) oraz nieedytowalnej (pdf, obraz) nieedytowalnej wraz z opcją „pakowania” i „rozpakowania” uzyskanych i wysyłanych plików w celu przekazania innemu podmiotowi. </w:t>
      </w:r>
    </w:p>
    <w:p w14:paraId="7EBFC368" w14:textId="77777777" w:rsidR="0072703A" w:rsidRPr="00534B0C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0C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 w:rsidRPr="00534B0C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4B0C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534B0C">
        <w:rPr>
          <w:rFonts w:ascii="Times New Roman" w:hAnsi="Times New Roman" w:cs="Times New Roman"/>
          <w:sz w:val="24"/>
          <w:szCs w:val="24"/>
        </w:rPr>
        <w:t xml:space="preserve">,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34B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4B0C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4B0C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4B0C">
        <w:rPr>
          <w:rFonts w:ascii="Times New Roman" w:hAnsi="Times New Roman" w:cs="Times New Roman"/>
          <w:sz w:val="24"/>
          <w:szCs w:val="24"/>
        </w:rPr>
        <w:t>.</w:t>
      </w:r>
    </w:p>
    <w:p w14:paraId="1DB8754E" w14:textId="77777777" w:rsidR="0072703A" w:rsidRDefault="0072703A" w:rsidP="007270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78E303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0C">
        <w:rPr>
          <w:rFonts w:ascii="Times New Roman" w:hAnsi="Times New Roman" w:cs="Times New Roman"/>
          <w:b/>
          <w:sz w:val="24"/>
          <w:szCs w:val="24"/>
          <w:u w:val="single"/>
        </w:rPr>
        <w:t>Szkolenie dla asystentów prokuratora.</w:t>
      </w:r>
    </w:p>
    <w:p w14:paraId="60A9D456" w14:textId="77777777" w:rsidR="0072703A" w:rsidRPr="000303CB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6E43D6CF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3B94AECC" w14:textId="77777777" w:rsidR="0072703A" w:rsidRPr="000303CB" w:rsidRDefault="0072703A" w:rsidP="0072703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SWP, </w:t>
      </w:r>
    </w:p>
    <w:p w14:paraId="52029BA7" w14:textId="77777777" w:rsidR="0072703A" w:rsidRPr="000303CB" w:rsidRDefault="0072703A" w:rsidP="0072703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nauczenie praktycznej umiejętności pracy z SWP w zakresie aktualizacji wsadu merytorycznego, założenia sprawy oraz jej eksportu i importu, wykorzystania zasobu metodycznego, tworzenia dokumentów w postaci planu śledztwa, postanowienia o powołaniu biegłego, postanowienia o przedstawieniu zarzutów, zlecenia analizy kryminalnej. </w:t>
      </w:r>
    </w:p>
    <w:p w14:paraId="491A43D0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0FA85CDB" w14:textId="77777777" w:rsidR="0072703A" w:rsidRPr="000303CB" w:rsidRDefault="0072703A" w:rsidP="007270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szkolenia,</w:t>
      </w:r>
    </w:p>
    <w:p w14:paraId="48FEEC50" w14:textId="77777777" w:rsidR="0072703A" w:rsidRPr="000303CB" w:rsidRDefault="0072703A" w:rsidP="007270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 ewidencji,</w:t>
      </w:r>
    </w:p>
    <w:p w14:paraId="76BCA016" w14:textId="77777777" w:rsidR="0072703A" w:rsidRDefault="0072703A" w:rsidP="007270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3D5662D4" w14:textId="77777777" w:rsidR="0072703A" w:rsidRPr="000303CB" w:rsidRDefault="0072703A" w:rsidP="007270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i omówienie treści zawartych w zasobie metodycznym Modułu śledczego,</w:t>
      </w:r>
    </w:p>
    <w:p w14:paraId="361A3C27" w14:textId="77777777" w:rsidR="0072703A" w:rsidRPr="000303CB" w:rsidRDefault="0072703A" w:rsidP="007270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2782758B" w14:textId="77777777" w:rsidR="0072703A" w:rsidRPr="000303CB" w:rsidRDefault="0072703A" w:rsidP="007270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treści zawartych w zasobie metodycznym,</w:t>
      </w:r>
    </w:p>
    <w:p w14:paraId="52E41303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12BA38CD" w14:textId="77777777" w:rsidR="0072703A" w:rsidRPr="000303CB" w:rsidRDefault="0072703A" w:rsidP="007270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0D21DABB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prezentuje działanie wyszukiwarki wbudowanej w SWP umożliwiającej wyszukanie określonych zwrotów lub fraz i powiązanych z nimi dokumentów. W szczególności winien zwrócić uwagę, na zawartość treści </w:t>
      </w:r>
      <w:r w:rsidRPr="00E25D0A">
        <w:rPr>
          <w:rFonts w:ascii="Times New Roman" w:hAnsi="Times New Roman" w:cs="Times New Roman"/>
          <w:sz w:val="24"/>
          <w:szCs w:val="24"/>
        </w:rPr>
        <w:t>przedstawionych w pkt 2</w:t>
      </w:r>
      <w:r w:rsidRPr="000303CB">
        <w:rPr>
          <w:rFonts w:ascii="Times New Roman" w:hAnsi="Times New Roman" w:cs="Times New Roman"/>
          <w:sz w:val="24"/>
          <w:szCs w:val="24"/>
        </w:rPr>
        <w:t xml:space="preserve"> oraz zawartość zakładki „Pomoc”.</w:t>
      </w:r>
    </w:p>
    <w:p w14:paraId="66D0EBA2" w14:textId="77777777" w:rsidR="0072703A" w:rsidRPr="000303CB" w:rsidRDefault="0072703A" w:rsidP="007270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śledztwa,</w:t>
      </w:r>
    </w:p>
    <w:p w14:paraId="77EC8C6D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 przekazanego opisu sprawy. Uczestnicy samodzielnie planują poszczególne czynności śledztwa z koniecznością ujęcia w nich :</w:t>
      </w:r>
    </w:p>
    <w:p w14:paraId="48D424FD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rachunkowości i finansów,</w:t>
      </w:r>
    </w:p>
    <w:p w14:paraId="0D9BCD43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badania dokumentów,</w:t>
      </w:r>
    </w:p>
    <w:p w14:paraId="2D1E4487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wydania postanowienia o przedstawieniu zarzutów,</w:t>
      </w:r>
    </w:p>
    <w:p w14:paraId="7D37C9ED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zlecenia analizy kryminalnej.</w:t>
      </w:r>
    </w:p>
    <w:p w14:paraId="604A95F6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kończą pracę z „edytorem planu śledztwa” poprzez eksport planu śledztwa pliku i podgląd wersji do druku.   </w:t>
      </w:r>
    </w:p>
    <w:p w14:paraId="2867EACA" w14:textId="77777777" w:rsidR="0072703A" w:rsidRPr="000303CB" w:rsidRDefault="0072703A" w:rsidP="007270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biegłego,</w:t>
      </w:r>
    </w:p>
    <w:p w14:paraId="35A71ADB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 pliku i podgląd wersji opracowanych postanowień do druku.   </w:t>
      </w:r>
    </w:p>
    <w:p w14:paraId="66BE045F" w14:textId="77777777" w:rsidR="0072703A" w:rsidRPr="000303CB" w:rsidRDefault="0072703A" w:rsidP="007270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zarzutów,</w:t>
      </w:r>
    </w:p>
    <w:p w14:paraId="22BA8EEC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że ta funkcjonalność zostanie przedstawiona podczas II dnia szkolenia. Uczestnicy kończą pracę z „edytorem postanowienia o przedstawieniu zarzutów” poprzez eksport do pliku i podgląd wersji opracowanego postanowienia do druku.   </w:t>
      </w:r>
    </w:p>
    <w:p w14:paraId="6A09C87A" w14:textId="77777777" w:rsidR="0072703A" w:rsidRPr="000303CB" w:rsidRDefault="0072703A" w:rsidP="007270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145CDADF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edytora „zlecenie analizy kryminalnej”. Uczestnicy opracowują zlecenie analizy kryminalnej, które uczestnicy szkolenia będą samodzielnie </w:t>
      </w:r>
      <w:r w:rsidRPr="00E25D0A">
        <w:rPr>
          <w:rFonts w:ascii="Times New Roman" w:hAnsi="Times New Roman" w:cs="Times New Roman"/>
          <w:sz w:val="24"/>
          <w:szCs w:val="24"/>
        </w:rPr>
        <w:t>realizować II  oraz II i III dnia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 xml:space="preserve">. Będzie to zlecenie, które zaplanowali w planie śledztwa. Pytania/polecenia do analityka winny korespondować ze stanem faktycznym </w:t>
      </w: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sprawy. Uczestnicy kończą pracę z „edytorem zlecenia analizy kryminalnej” poprzez eksport do pliku i podgląd wersji opracowanego zlecenia analizy kryminalnej do druku.  Prowadzący informuje, że wszystkie treści zawarte w zasobie SWP w zakresie zlecenia analizy kryminalnej zostaną omówione II dnia szkolenia. </w:t>
      </w:r>
    </w:p>
    <w:p w14:paraId="49455BBA" w14:textId="77777777" w:rsidR="0072703A" w:rsidRPr="00582F64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–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–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DCC9B0" w14:textId="77777777" w:rsidR="0072703A" w:rsidRDefault="0072703A" w:rsidP="0072703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32139F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dla asystentów prokuratora </w:t>
      </w:r>
    </w:p>
    <w:p w14:paraId="0D277476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AB8119" w14:textId="77777777" w:rsidR="0072703A" w:rsidRPr="000303CB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Trener: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45A">
        <w:rPr>
          <w:rFonts w:ascii="Times New Roman" w:hAnsi="Times New Roman" w:cs="Times New Roman"/>
          <w:b/>
          <w:sz w:val="24"/>
          <w:szCs w:val="24"/>
        </w:rPr>
        <w:t>prokurator</w:t>
      </w:r>
      <w:r w:rsidRPr="00D328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819">
        <w:rPr>
          <w:rFonts w:ascii="Times New Roman" w:hAnsi="Times New Roman" w:cs="Times New Roman"/>
          <w:b/>
          <w:sz w:val="24"/>
          <w:szCs w:val="24"/>
        </w:rPr>
        <w:t xml:space="preserve">analityk kryminalny lub </w:t>
      </w:r>
      <w:r w:rsidRPr="00D32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8478B1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30170B9F" w14:textId="77777777" w:rsidR="0072703A" w:rsidRPr="000303CB" w:rsidRDefault="0072703A" w:rsidP="007270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funkcjonalnością multiplikacji treści zarzutów w edytorze postanowienia o przedstawieniu zarzutów. Praca trenera winna skutkować zrozumieniem przez uczestników jak działa wskazana funkcjonalność oraz nabyciem praktycznej (poprzez powtarzane ćwiczenia) umiejętności wygenerowania postanowienia o przedstawieniu zarzutów z wykorzystaniem danych zawierających informacje zmienne w treści zarzutu.  </w:t>
      </w:r>
    </w:p>
    <w:p w14:paraId="7F25AD32" w14:textId="77777777" w:rsidR="0072703A" w:rsidRPr="000303CB" w:rsidRDefault="0072703A" w:rsidP="007270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zakresie poleceń zawartych w zleceniu analizy kryminalnej prowadzący wyjaśnia uczestnikom na czym polega każde z działań analitycznych oraz jakie ustalenia można poczynić w oparciu o dane działanie. </w:t>
      </w:r>
    </w:p>
    <w:p w14:paraId="63726095" w14:textId="77777777" w:rsidR="0072703A" w:rsidRPr="000303CB" w:rsidRDefault="0072703A" w:rsidP="007270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SWP.</w:t>
      </w:r>
    </w:p>
    <w:p w14:paraId="35F01310" w14:textId="77777777" w:rsidR="0072703A" w:rsidRPr="000303CB" w:rsidRDefault="0072703A" w:rsidP="007270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 zakresie procedury pozyskiwania JPK uczestnicy nabędą I Dnia szkolenia prowadzonego przez prokuratora. </w:t>
      </w:r>
    </w:p>
    <w:p w14:paraId="56182BF8" w14:textId="77777777" w:rsidR="0072703A" w:rsidRPr="000303CB" w:rsidRDefault="0072703A" w:rsidP="007270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Uczestnik winien nabyć umiejętność „czytania” JPK_VAT tzn. wiedzieć jakie informacje są w nim zawarte oraz (poprzez powtarzane ćwiczenia) samodzielnie przetwarzać dane zawarte w uzyskanym  JPK przy użyciu funkcjonalności wbudowanych w SWP. </w:t>
      </w:r>
    </w:p>
    <w:p w14:paraId="785BBD28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72748F3B" w14:textId="77777777" w:rsidR="0072703A" w:rsidRPr="000303CB" w:rsidRDefault="0072703A" w:rsidP="0072703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funkcjonalności polegającej na multiplikacji treści zarzutów wraz z ćwiczeniami polegającymi na samodzielnym wykorzystaniu tej opcji przez uczestników.</w:t>
      </w:r>
    </w:p>
    <w:p w14:paraId="7CA7B341" w14:textId="77777777" w:rsidR="0072703A" w:rsidRPr="000303CB" w:rsidRDefault="0072703A" w:rsidP="0072703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4894C950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telekomunikacyjnych,</w:t>
      </w:r>
    </w:p>
    <w:p w14:paraId="0EFBCFEB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Analiza przepływów finansowych,</w:t>
      </w:r>
    </w:p>
    <w:p w14:paraId="6D641348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fakturowych,</w:t>
      </w:r>
    </w:p>
    <w:p w14:paraId="334491BD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6897DEBE" w14:textId="77777777" w:rsidR="0072703A" w:rsidRPr="000303CB" w:rsidRDefault="0072703A" w:rsidP="007270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sprawy.</w:t>
      </w:r>
    </w:p>
    <w:p w14:paraId="25490C1F" w14:textId="7F92B21D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Podczas tej części szkolenia trener wyjaśnia kolejno każde z poleceń zawartych we wskazanym edytorze wraz z użytą w tych t</w:t>
      </w:r>
      <w:r w:rsidR="00E36651">
        <w:rPr>
          <w:rFonts w:ascii="Times New Roman" w:hAnsi="Times New Roman" w:cs="Times New Roman"/>
          <w:sz w:val="24"/>
          <w:szCs w:val="24"/>
        </w:rPr>
        <w:t>r</w:t>
      </w:r>
      <w:r w:rsidRPr="000303CB">
        <w:rPr>
          <w:rFonts w:ascii="Times New Roman" w:hAnsi="Times New Roman" w:cs="Times New Roman"/>
          <w:sz w:val="24"/>
          <w:szCs w:val="24"/>
        </w:rPr>
        <w:t xml:space="preserve">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inne.</w:t>
      </w:r>
    </w:p>
    <w:p w14:paraId="7E62C6B7" w14:textId="77777777" w:rsidR="0072703A" w:rsidRPr="000303CB" w:rsidRDefault="0072703A" w:rsidP="0072703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 Zaprezentowanie przez trenera funkcjonalności SWP w zakresie przetwarzania JPK_VAT poprzez import danych, generowanie statystyk, wizualizację na diagramie powiązań, wizualizację na osi czasu, zmianę nazwy plików i usuwanie plików w SWP. </w:t>
      </w:r>
    </w:p>
    <w:p w14:paraId="2E6E694C" w14:textId="77777777" w:rsidR="0072703A" w:rsidRPr="000303CB" w:rsidRDefault="0072703A" w:rsidP="0072703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5CCA442D" w14:textId="77777777" w:rsidR="0072703A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65BB2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8A457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dla asystentów prokuratora </w:t>
      </w:r>
    </w:p>
    <w:p w14:paraId="17656DEE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371283" w14:textId="77777777" w:rsidR="0072703A" w:rsidRPr="000303CB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prokurator, </w:t>
      </w:r>
      <w:r w:rsidRPr="002A32F9">
        <w:rPr>
          <w:rFonts w:ascii="Times New Roman" w:hAnsi="Times New Roman" w:cs="Times New Roman"/>
          <w:b/>
          <w:sz w:val="24"/>
          <w:szCs w:val="24"/>
        </w:rPr>
        <w:t>analityk kryminalny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3D5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danych.</w:t>
      </w:r>
    </w:p>
    <w:p w14:paraId="40CDF745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3893D713" w14:textId="77777777" w:rsidR="0072703A" w:rsidRPr="000303CB" w:rsidRDefault="0072703A" w:rsidP="007270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i nabycie umiejętności praktycznego wykorzystania przez uczestników szkolenia pozostałych funkcjonalności Modułu analitycznego w zakresie przetwarzania i analizy:</w:t>
      </w:r>
    </w:p>
    <w:p w14:paraId="1AAED8E9" w14:textId="77777777" w:rsidR="0072703A" w:rsidRPr="000303CB" w:rsidRDefault="0072703A" w:rsidP="007270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telekomunikacyjnych,</w:t>
      </w:r>
    </w:p>
    <w:p w14:paraId="40C4106D" w14:textId="77777777" w:rsidR="0072703A" w:rsidRPr="000303CB" w:rsidRDefault="0072703A" w:rsidP="007270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bankowych,</w:t>
      </w:r>
    </w:p>
    <w:p w14:paraId="3CB6FEC3" w14:textId="77777777" w:rsidR="0072703A" w:rsidRPr="000303CB" w:rsidRDefault="0072703A" w:rsidP="007270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umiejętności samodzielnego przygotowania danych do wysłania w formie zapisu elektronicznego do innego podmiotu np. Policja, CBA, ABW, KAS, sądy. Zapis w formie edytowalnej i nieedytowalnej wraz z opcją „pakowania” i „rozpakowania” uzyskanych i wysyłanych plików.</w:t>
      </w:r>
    </w:p>
    <w:p w14:paraId="53585E86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002F12CD" w14:textId="77777777" w:rsidR="0072703A" w:rsidRPr="000303CB" w:rsidRDefault="0072703A" w:rsidP="007270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telekomunikacyjnych.</w:t>
      </w:r>
    </w:p>
    <w:p w14:paraId="28F0E6F7" w14:textId="77777777" w:rsidR="0072703A" w:rsidRPr="000303CB" w:rsidRDefault="0072703A" w:rsidP="007270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telekomunikacyjnych.</w:t>
      </w:r>
    </w:p>
    <w:p w14:paraId="3CD956D1" w14:textId="77777777" w:rsidR="0072703A" w:rsidRPr="000303CB" w:rsidRDefault="0072703A" w:rsidP="007270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telekomunikacyjnych,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78E463EB" w14:textId="77777777" w:rsidR="0072703A" w:rsidRPr="000303CB" w:rsidRDefault="0072703A" w:rsidP="007270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bankowych.</w:t>
      </w:r>
    </w:p>
    <w:p w14:paraId="6CDA1FF6" w14:textId="77777777" w:rsidR="0072703A" w:rsidRPr="000303CB" w:rsidRDefault="0072703A" w:rsidP="007270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Prezentacja przez trenera po kolei każdej z funkcjonalności związanej z przetwarzaniem danych bankowych.</w:t>
      </w:r>
    </w:p>
    <w:p w14:paraId="0709084C" w14:textId="77777777" w:rsidR="0072703A" w:rsidRPr="000303CB" w:rsidRDefault="0072703A" w:rsidP="007270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bankowych,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008FFCB1" w14:textId="77777777" w:rsidR="0072703A" w:rsidRPr="000303CB" w:rsidRDefault="0072703A" w:rsidP="007270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ramach prezentacji Modułu analitycznego SWP w zakresie pkt 2-3, 5-6 trener winien przedstawić możliwości wizualizacji wyniku przetwarzania danych z wykorzystaniem diagramu powiązań, diagramu chronologicznego oraz mapy. </w:t>
      </w:r>
    </w:p>
    <w:p w14:paraId="2EDDC4CE" w14:textId="77777777" w:rsidR="0072703A" w:rsidRPr="000303CB" w:rsidRDefault="0072703A" w:rsidP="007270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Zapis danych w wersji edytowalnej (pliki MS Word, Excel) oraz nieedytowalnej (pdf, obraz) nieedytowalnej wraz z opcją „pakowania” i „rozpakowania” uzyskanych i wysyłanych plików w celu przekazania innemu podmiotowi. </w:t>
      </w:r>
    </w:p>
    <w:p w14:paraId="528F8F9B" w14:textId="4498D262" w:rsidR="001A21A2" w:rsidRDefault="0072703A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1-3</w:t>
      </w:r>
      <w:r w:rsidR="00E36AC2">
        <w:rPr>
          <w:rFonts w:ascii="Times New Roman" w:hAnsi="Times New Roman" w:cs="Times New Roman"/>
          <w:sz w:val="24"/>
          <w:szCs w:val="24"/>
        </w:rPr>
        <w:t xml:space="preserve"> i </w:t>
      </w:r>
      <w:r w:rsidRPr="000303CB">
        <w:rPr>
          <w:rFonts w:ascii="Times New Roman" w:hAnsi="Times New Roman" w:cs="Times New Roman"/>
          <w:sz w:val="24"/>
          <w:szCs w:val="24"/>
        </w:rPr>
        <w:t>7 - 4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4-</w:t>
      </w:r>
      <w:r w:rsidR="00E36AC2">
        <w:rPr>
          <w:rFonts w:ascii="Times New Roman" w:hAnsi="Times New Roman" w:cs="Times New Roman"/>
          <w:sz w:val="24"/>
          <w:szCs w:val="24"/>
        </w:rPr>
        <w:t xml:space="preserve">6 i </w:t>
      </w:r>
      <w:r w:rsidRPr="000303CB">
        <w:rPr>
          <w:rFonts w:ascii="Times New Roman" w:hAnsi="Times New Roman" w:cs="Times New Roman"/>
          <w:sz w:val="24"/>
          <w:szCs w:val="24"/>
        </w:rPr>
        <w:t>8 - 4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651">
        <w:rPr>
          <w:rFonts w:ascii="Times New Roman" w:hAnsi="Times New Roman" w:cs="Times New Roman"/>
          <w:sz w:val="24"/>
          <w:szCs w:val="24"/>
        </w:rPr>
        <w:t xml:space="preserve">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konspekt metodyczny zawarty w ust. 2, materiały przekazane przez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Zamawiającego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oraz własne opracowania po akceptacji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8850B57" w14:textId="35CBDE28" w:rsidR="00235413" w:rsidRDefault="00A207C0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6916753A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obowiązków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2ACBAA02" w:rsidR="00C25C33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szkolenia.</w:t>
      </w:r>
    </w:p>
    <w:p w14:paraId="6245D156" w14:textId="3343103D" w:rsidR="00E97451" w:rsidRDefault="00E97451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przypadku realizacji umowy w formie webinarium Wykonawca sprawdzi obecność uczestników na podstawie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informacji o logowaniu , zaś uczestnicy rozwiążą test 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oraz wypełnią ankietę ew</w:t>
      </w:r>
      <w:r w:rsidR="00F01F9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luacyjną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formie elek</w:t>
      </w:r>
      <w:r w:rsidR="00F01F9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ronicznej, a następnie prześlą w formie pliku elektronicznego do Biura Projektu</w:t>
      </w:r>
    </w:p>
    <w:p w14:paraId="751D0698" w14:textId="1DA734A9" w:rsidR="0072703A" w:rsidRPr="00F01F9E" w:rsidRDefault="0072703A" w:rsidP="00F01F9E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Zamawiający zastrzega możliwość zmiany formuły szkolenia ze szkolenia stacjonarnego na szkolenie zdalne realizowane w formie webinarium (e-szkolenie) w przypadku konieczności zastosowania obowiązujących w dniu realizacji zleconej usługi przepisów </w:t>
      </w:r>
      <w:r w:rsidRP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dotyczących zapobiegania, przeciwdziałania i zwalczania COVID-19</w:t>
      </w:r>
      <w:r w:rsidR="00E36AC2" w:rsidRPr="001530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</w:t>
      </w:r>
      <w:r w:rsidR="00E36AC2" w:rsidRPr="001530FF">
        <w:rPr>
          <w:rFonts w:ascii="Times New Roman" w:eastAsia="Calibri" w:hAnsi="Times New Roman" w:cs="Times New Roman"/>
          <w:color w:val="000000"/>
          <w:sz w:val="24"/>
          <w:szCs w:val="24"/>
        </w:rPr>
        <w:t>wytycznymi rekomendowanymi przez uprawnione organy administracji publicznej, w tym Ministerstwo Zdrowia i Główny Inspektorat Sanitarny.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329C07CB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 OPZ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1BF781E8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26E3CCC4" w:rsidR="00572A8F" w:rsidRDefault="00A207C0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572A8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zobowiązany jest do przekazania wystawionego rachunku/faktury w ciągu 5 dni od przeprowadzenia danego szkolenia.</w:t>
      </w:r>
    </w:p>
    <w:p w14:paraId="7F0293E3" w14:textId="2594F83A" w:rsidR="00754161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od dnia otrzymania przez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A207C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prawidłowo wystawionej faktury VAT/prawidłowo wystawionego rachunku na rachunek bankowy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Wykonawcy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1F75B13" w14:textId="74D43CED" w:rsidR="0072703A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Wykonawcy nie ulega zmianie w przypadku wykonania przedmiotu umowy w formie webinarium.</w:t>
      </w:r>
    </w:p>
    <w:p w14:paraId="0D325972" w14:textId="1B06E3A5" w:rsidR="0072703A" w:rsidRPr="00406336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Zamawiający nie ponosi kosztów dostępu do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przez 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przypadku realizacji przedmiotu umowy w formie webinarium.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184DAB2" w14:textId="412DE8F0" w:rsidR="000C1052" w:rsidRPr="000C1052" w:rsidRDefault="00A207C0" w:rsidP="002A767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wyrażoną na piśmie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pod warunkiem, że ta osoba spełnia takie wymagania, jakie musiał spełnić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ykonawca w postępowaniu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ponosi odpowiedzialność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jej działania, jak za własne. </w:t>
      </w:r>
    </w:p>
    <w:p w14:paraId="20C6C551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22261E1A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</w:t>
      </w:r>
      <w:r w:rsid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czerw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ca</w:t>
      </w:r>
      <w:r w:rsidR="00864EF8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</w:t>
      </w:r>
      <w:r w:rsidR="00C50B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1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77777777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77777777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2B5D9E9E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wypowie umowę bez ważnego powodu ponosi odpowiedzialność za wynikłą stąd szkodę. </w:t>
      </w:r>
    </w:p>
    <w:p w14:paraId="29D0316F" w14:textId="77777777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6D5E67EB" w:rsidR="00F371E2" w:rsidRPr="00F371E2" w:rsidRDefault="00A207C0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0CFDBE89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14:paraId="409824FB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danych osobowych, do których uzyskał dostęp w związku z wykonywaniem niniejszej umowy, </w:t>
      </w:r>
    </w:p>
    <w:p w14:paraId="27CF98F6" w14:textId="131E2292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14:paraId="622BDECC" w14:textId="0620F7CF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 6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800F1A">
        <w:rPr>
          <w:rFonts w:ascii="Times New Roman" w:hAnsi="Times New Roman" w:cs="Times New Roman"/>
          <w:sz w:val="24"/>
          <w:szCs w:val="24"/>
        </w:rPr>
        <w:t>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40F3CC89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6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0D3A9FF9" w:rsidR="004542B1" w:rsidRDefault="00A207C0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Zamawiającego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kar umownych z przysługującej </w:t>
      </w:r>
      <w:r w:rsidR="005F13EE">
        <w:rPr>
          <w:rFonts w:ascii="Times New Roman" w:eastAsia="Times New Roman" w:hAnsi="Times New Roman"/>
          <w:sz w:val="24"/>
          <w:szCs w:val="24"/>
        </w:rPr>
        <w:t>Wykonawcy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należności lub na zapłatę kar umownych na podstawie noty księgowej wystawionej przez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w terminie 14 dni od dnia otrzymania noty. Wybór sposobu dochodzenia kary umownej należy do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36C41324" w:rsidR="004542B1" w:rsidRPr="00F371E2" w:rsidRDefault="005F13EE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zastrzega możliwość dochodzenia odszkodowania uzupełniającego przenoszącego wysokość zastrzeżonych kar umownych na zasadach ogólnych do wysokości rzeczywiście poniesionej szkody.</w:t>
      </w:r>
    </w:p>
    <w:p w14:paraId="053BE870" w14:textId="77777777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16A8AC56" w:rsidR="00F371E2" w:rsidRP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510BC">
        <w:rPr>
          <w:rFonts w:ascii="Times New Roman" w:hAnsi="Times New Roman" w:cs="Times New Roman"/>
          <w:color w:val="000000"/>
          <w:sz w:val="24"/>
          <w:szCs w:val="24"/>
        </w:rPr>
        <w:t>, w tym roszczeń o wypłatę wynagrodzenia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24293A32" w:rsid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może zmienić termin edycji szkolenia na </w:t>
      </w:r>
      <w:r w:rsidR="004156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 zaplanowanym terminem świadczenia usługi pod warunkiem uzgodnienia 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Wykonawcą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będzie to rodziło po stronie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obowiązku zapłaty dodatkowego wynagrodzenia dla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F3E1890" w14:textId="5CAA67AE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5F13EE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nie nabywa żadnych uprawnień pracowniczych. </w:t>
      </w:r>
    </w:p>
    <w:p w14:paraId="2C411299" w14:textId="7777777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3F9853D9" w:rsidR="000C1052" w:rsidRPr="00F01F9E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Zmiany umowy wymagają formy pisemnej pod rygorem nieważności</w:t>
      </w: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="00E25D0A" w:rsidRPr="00F01F9E">
        <w:rPr>
          <w:rFonts w:ascii="Times New Roman" w:eastAsia="Calibri" w:hAnsi="Times New Roman" w:cs="Times New Roman"/>
          <w:color w:val="000000"/>
          <w:sz w:val="24"/>
          <w:szCs w:val="24"/>
        </w:rPr>
        <w:t>Zmiana sposobu realizacji szkolenia na e-szkolenie ze względu na okoliczności siły wyższej np. epidemii Covid-19, nie wymaga zachowania formy pisemnego aneksu do umowy. W taki przypadku wystarczające będzie powiadomienie Wykonawcy przez Zamawiającego</w:t>
      </w:r>
      <w:r w:rsidR="004510BC" w:rsidRPr="00F01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drogą elektroniczną</w:t>
      </w:r>
      <w:r w:rsidR="00E25D0A" w:rsidRPr="00F01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decyzji przeprowadzenia szkolenia w formie zdalnej.</w:t>
      </w:r>
    </w:p>
    <w:p w14:paraId="7A755707" w14:textId="291CB20D" w:rsidR="00800F1A" w:rsidRPr="00406336" w:rsidRDefault="005F13EE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842D03">
        <w:rPr>
          <w:rFonts w:ascii="Times New Roman" w:hAnsi="Times New Roman" w:cs="Times New Roman"/>
          <w:sz w:val="24"/>
          <w:szCs w:val="24"/>
        </w:rPr>
        <w:t xml:space="preserve"> 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gody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800F1A" w:rsidRPr="00842D03">
        <w:rPr>
          <w:rFonts w:ascii="Times New Roman" w:hAnsi="Times New Roman" w:cs="Times New Roman"/>
          <w:sz w:val="24"/>
          <w:szCs w:val="24"/>
        </w:rPr>
        <w:t>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63412C1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A6F3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</w:p>
    <w:p w14:paraId="7A018C49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</w:p>
    <w:p w14:paraId="45910AA2" w14:textId="77777777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15E28A9C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="00F01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261F3586" w14:textId="2D946711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="00F01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</w:tr>
    </w:tbl>
    <w:p w14:paraId="59583DAA" w14:textId="77777777" w:rsidR="00557CE2" w:rsidRPr="00F371E2" w:rsidRDefault="000C105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88BE" w14:textId="77777777" w:rsidR="00B47298" w:rsidRDefault="00B47298" w:rsidP="00B67A3B">
      <w:pPr>
        <w:spacing w:after="0" w:line="240" w:lineRule="auto"/>
      </w:pPr>
      <w:r>
        <w:separator/>
      </w:r>
    </w:p>
  </w:endnote>
  <w:endnote w:type="continuationSeparator" w:id="0">
    <w:p w14:paraId="32E07DC3" w14:textId="77777777" w:rsidR="00B47298" w:rsidRDefault="00B47298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E1A1" w14:textId="77777777" w:rsidR="00B47298" w:rsidRDefault="00B47298" w:rsidP="00B67A3B">
      <w:pPr>
        <w:spacing w:after="0" w:line="240" w:lineRule="auto"/>
      </w:pPr>
      <w:r>
        <w:separator/>
      </w:r>
    </w:p>
  </w:footnote>
  <w:footnote w:type="continuationSeparator" w:id="0">
    <w:p w14:paraId="729DA2D0" w14:textId="77777777" w:rsidR="00B47298" w:rsidRDefault="00B47298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752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85A"/>
    <w:multiLevelType w:val="hybridMultilevel"/>
    <w:tmpl w:val="48788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B4177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020DBC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E30DE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97668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3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20"/>
  </w:num>
  <w:num w:numId="10">
    <w:abstractNumId w:val="21"/>
  </w:num>
  <w:num w:numId="11">
    <w:abstractNumId w:val="11"/>
  </w:num>
  <w:num w:numId="12">
    <w:abstractNumId w:val="14"/>
  </w:num>
  <w:num w:numId="13">
    <w:abstractNumId w:val="24"/>
  </w:num>
  <w:num w:numId="14">
    <w:abstractNumId w:val="6"/>
  </w:num>
  <w:num w:numId="15">
    <w:abstractNumId w:val="16"/>
  </w:num>
  <w:num w:numId="16">
    <w:abstractNumId w:val="18"/>
  </w:num>
  <w:num w:numId="17">
    <w:abstractNumId w:val="13"/>
  </w:num>
  <w:num w:numId="18">
    <w:abstractNumId w:val="22"/>
  </w:num>
  <w:num w:numId="19">
    <w:abstractNumId w:val="23"/>
  </w:num>
  <w:num w:numId="20">
    <w:abstractNumId w:val="1"/>
  </w:num>
  <w:num w:numId="21">
    <w:abstractNumId w:val="12"/>
  </w:num>
  <w:num w:numId="22">
    <w:abstractNumId w:val="17"/>
  </w:num>
  <w:num w:numId="23">
    <w:abstractNumId w:val="4"/>
  </w:num>
  <w:num w:numId="24">
    <w:abstractNumId w:val="0"/>
  </w:num>
  <w:num w:numId="25">
    <w:abstractNumId w:val="19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538C4"/>
    <w:rsid w:val="00081679"/>
    <w:rsid w:val="00081F07"/>
    <w:rsid w:val="000A70B2"/>
    <w:rsid w:val="000A7253"/>
    <w:rsid w:val="000C1052"/>
    <w:rsid w:val="000C11C3"/>
    <w:rsid w:val="000F129E"/>
    <w:rsid w:val="00133682"/>
    <w:rsid w:val="001530FF"/>
    <w:rsid w:val="00190B40"/>
    <w:rsid w:val="0019774D"/>
    <w:rsid w:val="001A21A2"/>
    <w:rsid w:val="001C292E"/>
    <w:rsid w:val="00201E30"/>
    <w:rsid w:val="00234D50"/>
    <w:rsid w:val="00235413"/>
    <w:rsid w:val="00252202"/>
    <w:rsid w:val="00273C5B"/>
    <w:rsid w:val="002A52DA"/>
    <w:rsid w:val="002A7675"/>
    <w:rsid w:val="00371492"/>
    <w:rsid w:val="00394793"/>
    <w:rsid w:val="003A0491"/>
    <w:rsid w:val="003B2A7A"/>
    <w:rsid w:val="00400D3A"/>
    <w:rsid w:val="00406336"/>
    <w:rsid w:val="00414701"/>
    <w:rsid w:val="004156C9"/>
    <w:rsid w:val="00440425"/>
    <w:rsid w:val="004510BC"/>
    <w:rsid w:val="00451390"/>
    <w:rsid w:val="004542B1"/>
    <w:rsid w:val="00466491"/>
    <w:rsid w:val="00485305"/>
    <w:rsid w:val="00490519"/>
    <w:rsid w:val="004D0321"/>
    <w:rsid w:val="00555C0D"/>
    <w:rsid w:val="00557CE2"/>
    <w:rsid w:val="00572A8F"/>
    <w:rsid w:val="00595F70"/>
    <w:rsid w:val="005A231B"/>
    <w:rsid w:val="005A5866"/>
    <w:rsid w:val="005F13EE"/>
    <w:rsid w:val="005F3CFE"/>
    <w:rsid w:val="0061178E"/>
    <w:rsid w:val="006414E1"/>
    <w:rsid w:val="00654E51"/>
    <w:rsid w:val="006B0763"/>
    <w:rsid w:val="00715960"/>
    <w:rsid w:val="0072703A"/>
    <w:rsid w:val="00754161"/>
    <w:rsid w:val="0075611C"/>
    <w:rsid w:val="007613EB"/>
    <w:rsid w:val="00765CD6"/>
    <w:rsid w:val="00785317"/>
    <w:rsid w:val="0079044A"/>
    <w:rsid w:val="00800F1A"/>
    <w:rsid w:val="00864EF8"/>
    <w:rsid w:val="0088238A"/>
    <w:rsid w:val="00945E76"/>
    <w:rsid w:val="009774EE"/>
    <w:rsid w:val="009A20C6"/>
    <w:rsid w:val="009B6AFD"/>
    <w:rsid w:val="009C138C"/>
    <w:rsid w:val="009D492A"/>
    <w:rsid w:val="009E3BF1"/>
    <w:rsid w:val="00A207C0"/>
    <w:rsid w:val="00A21533"/>
    <w:rsid w:val="00A736D4"/>
    <w:rsid w:val="00AD1B93"/>
    <w:rsid w:val="00AF731B"/>
    <w:rsid w:val="00B47298"/>
    <w:rsid w:val="00B67A3B"/>
    <w:rsid w:val="00B9662F"/>
    <w:rsid w:val="00C0527E"/>
    <w:rsid w:val="00C230C0"/>
    <w:rsid w:val="00C25C33"/>
    <w:rsid w:val="00C4711B"/>
    <w:rsid w:val="00C50BD6"/>
    <w:rsid w:val="00C94FCE"/>
    <w:rsid w:val="00D61A8E"/>
    <w:rsid w:val="00D62A8B"/>
    <w:rsid w:val="00D95EB2"/>
    <w:rsid w:val="00DB2F9B"/>
    <w:rsid w:val="00DB6010"/>
    <w:rsid w:val="00DE60BE"/>
    <w:rsid w:val="00E05F0B"/>
    <w:rsid w:val="00E21720"/>
    <w:rsid w:val="00E25D0A"/>
    <w:rsid w:val="00E36651"/>
    <w:rsid w:val="00E36AC2"/>
    <w:rsid w:val="00E90298"/>
    <w:rsid w:val="00E97451"/>
    <w:rsid w:val="00EC54FB"/>
    <w:rsid w:val="00F01F9E"/>
    <w:rsid w:val="00F138FD"/>
    <w:rsid w:val="00F17873"/>
    <w:rsid w:val="00F22862"/>
    <w:rsid w:val="00F371E2"/>
    <w:rsid w:val="00F45203"/>
    <w:rsid w:val="00F55BA1"/>
    <w:rsid w:val="00F94D8E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41EA916-853C-3E4F-87F8-48A5504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3976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dcterms:created xsi:type="dcterms:W3CDTF">2020-08-12T15:23:00Z</dcterms:created>
  <dcterms:modified xsi:type="dcterms:W3CDTF">2020-08-12T16:23:00Z</dcterms:modified>
</cp:coreProperties>
</file>