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0BB9" w14:textId="77777777" w:rsidR="003807FF" w:rsidRDefault="002106C0">
      <w:pPr>
        <w:pStyle w:val="Standard"/>
        <w:spacing w:before="120" w:line="360" w:lineRule="auto"/>
        <w:ind w:left="6066" w:firstLine="680"/>
        <w:jc w:val="both"/>
        <w:rPr>
          <w:sz w:val="24"/>
          <w:szCs w:val="24"/>
        </w:rPr>
      </w:pPr>
      <w:r>
        <w:rPr>
          <w:sz w:val="24"/>
          <w:szCs w:val="24"/>
        </w:rPr>
        <w:t>Załącznik nr 3 do SWZ</w:t>
      </w:r>
    </w:p>
    <w:p w14:paraId="17C1A994" w14:textId="77777777" w:rsidR="003807FF" w:rsidRDefault="002106C0">
      <w:pPr>
        <w:pStyle w:val="rozdzia"/>
        <w:spacing w:line="360" w:lineRule="auto"/>
        <w:ind w:right="-34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UMOWA -wzór</w:t>
      </w:r>
    </w:p>
    <w:p w14:paraId="7B933F7F" w14:textId="77777777" w:rsidR="003807FF" w:rsidRDefault="003807FF">
      <w:pPr>
        <w:pStyle w:val="rozdzia"/>
        <w:spacing w:line="360" w:lineRule="auto"/>
        <w:ind w:left="0" w:right="-341" w:firstLine="0"/>
        <w:rPr>
          <w:rFonts w:ascii="Times New Roman" w:hAnsi="Times New Roman" w:cs="Times New Roman"/>
          <w:sz w:val="24"/>
          <w:szCs w:val="24"/>
        </w:rPr>
      </w:pPr>
    </w:p>
    <w:p w14:paraId="5AF7D5D5" w14:textId="77777777" w:rsidR="003807FF" w:rsidRDefault="002106C0">
      <w:pPr>
        <w:pStyle w:val="Tekstpodstawowy2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Zawarta w dniu …............2022 roku w Rzeszowie, pomiędzy Wojewódzką Stacją Sanitarno- Epidemiologiczną w Rzeszowie, ul. Wierzbowa 16, reprezentowaną przez:</w:t>
      </w:r>
    </w:p>
    <w:p w14:paraId="70D33F64" w14:textId="77777777" w:rsidR="003807FF" w:rsidRDefault="002106C0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inż. Adam </w:t>
      </w:r>
      <w:proofErr w:type="spellStart"/>
      <w:r>
        <w:rPr>
          <w:sz w:val="24"/>
          <w:szCs w:val="24"/>
        </w:rPr>
        <w:t>Sidor</w:t>
      </w:r>
      <w:proofErr w:type="spellEnd"/>
      <w:r>
        <w:rPr>
          <w:sz w:val="24"/>
          <w:szCs w:val="24"/>
        </w:rPr>
        <w:t xml:space="preserve">  – Dyrektor, zwanym dalej Zamawiającym,</w:t>
      </w:r>
    </w:p>
    <w:p w14:paraId="7333D88F" w14:textId="77777777" w:rsidR="003807FF" w:rsidRDefault="002106C0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firmą:.............................................................................................. reprezentowaną przez:</w:t>
      </w:r>
    </w:p>
    <w:p w14:paraId="2707E242" w14:textId="77777777" w:rsidR="003807FF" w:rsidRDefault="002106C0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.……………………………………– ………………......................</w:t>
      </w:r>
    </w:p>
    <w:p w14:paraId="747FBEA3" w14:textId="77777777" w:rsidR="003807FF" w:rsidRDefault="002106C0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Wykonawcą.</w:t>
      </w:r>
    </w:p>
    <w:p w14:paraId="63C16A0D" w14:textId="77777777" w:rsidR="003807FF" w:rsidRDefault="002106C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Niniejsza umowa jest następstwem wyboru przez Zamawiającego oferty Wykonawcy w postępowaniu prowadzonym w trybie podstawowym na podstawie ustawy z dnia  11 września 2019 r. - Prawo zamówień publicznych </w:t>
      </w:r>
      <w:r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i/>
          <w:iCs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Dz.U.2021.1129 </w:t>
      </w:r>
      <w:proofErr w:type="spellStart"/>
      <w:r>
        <w:rPr>
          <w:i/>
          <w:iCs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t.j</w:t>
      </w:r>
      <w:proofErr w:type="spellEnd"/>
      <w:r>
        <w:rPr>
          <w:i/>
          <w:iCs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i/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i/>
          <w:iCs/>
          <w:sz w:val="24"/>
          <w:szCs w:val="24"/>
        </w:rPr>
        <w:t xml:space="preserve">. </w:t>
      </w:r>
    </w:p>
    <w:p w14:paraId="0E0E51DD" w14:textId="77777777" w:rsidR="003807FF" w:rsidRDefault="003807FF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5667364B" w14:textId="700E51FD" w:rsidR="003807FF" w:rsidRDefault="002106C0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§1.1.Przedmiotem umowy jest: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i/>
          <w:iCs/>
          <w:color w:val="000000"/>
          <w:sz w:val="24"/>
          <w:szCs w:val="24"/>
        </w:rPr>
        <w:t xml:space="preserve">Sukcesywna dostawa  odczynników chemicznych i  materiałów  mikrobiologicznych dla Wojewódzkiej Stacji Sanitarno- Epidemiologicznej w </w:t>
      </w:r>
      <w:r w:rsidRPr="00326610">
        <w:rPr>
          <w:i/>
          <w:iCs/>
          <w:sz w:val="24"/>
          <w:szCs w:val="24"/>
        </w:rPr>
        <w:t>Rzeszowie- I</w:t>
      </w:r>
      <w:r w:rsidR="007D5A88">
        <w:rPr>
          <w:i/>
          <w:iCs/>
          <w:sz w:val="24"/>
          <w:szCs w:val="24"/>
        </w:rPr>
        <w:t>V</w:t>
      </w:r>
      <w:r w:rsidRPr="00326610">
        <w:rPr>
          <w:i/>
          <w:iCs/>
          <w:sz w:val="24"/>
          <w:szCs w:val="24"/>
        </w:rPr>
        <w:t xml:space="preserve"> procedura</w:t>
      </w:r>
      <w:r>
        <w:rPr>
          <w:i/>
          <w:iCs/>
          <w:sz w:val="24"/>
          <w:szCs w:val="24"/>
        </w:rPr>
        <w:t>”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oparciu o poniższe wymagania odnośnie warunków dostawy, Specyfikacji  Warunków Zamówienia oraz Ofertę Wykonawcy </w:t>
      </w:r>
      <w:r>
        <w:rPr>
          <w:iCs/>
          <w:sz w:val="24"/>
          <w:szCs w:val="24"/>
        </w:rPr>
        <w:t>oraz inne istotne dokumenty należące do dokumentacji o udzielenie zamówienia - będące</w:t>
      </w:r>
      <w:r>
        <w:rPr>
          <w:sz w:val="24"/>
          <w:szCs w:val="24"/>
        </w:rPr>
        <w:t xml:space="preserve"> integralną częścią umowy.</w:t>
      </w:r>
    </w:p>
    <w:p w14:paraId="509ABF20" w14:textId="77777777" w:rsidR="003807FF" w:rsidRDefault="002106C0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2.Zgodnie z powyższym Zamawiający powierza, zaś Wykonawca zobowiązuje się wykonać przedmiot zamówienia- przenieść  na Zamawiającego własność i wydać mu wyszczególniony poniżej przedmiot zamówienia, zaś Zamawiający zobowiązuje się wydany przedmiot zamówienia odebrać i zapłacić Wykonawcy umówioną cenę.</w:t>
      </w:r>
    </w:p>
    <w:p w14:paraId="5BA30D55" w14:textId="77777777" w:rsidR="003807FF" w:rsidRDefault="002106C0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3.Zakres rzeczowy przedmiotu umowy, zgodnie z Formularzem Ofertowym  – Pakiet nr …....- zestawienie-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zał. nr 1 do umowy.</w:t>
      </w:r>
    </w:p>
    <w:p w14:paraId="19436680" w14:textId="77777777" w:rsidR="003807FF" w:rsidRDefault="002106C0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4.Wykonawca zobowiązuje się,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 przedmiot umowy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 w ust. 1 będzie spełniał wszystkie parametry techniczne i u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ytkowe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lone przez Zamawiaj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cego w SWZ i w ofercie Wykonawcy oraz, że będzie posiadał wszystkie ważne certyfikaty atesty i inne dokumenty wymagane przepisami prawa oraz spełniał polskie normy, zgodne ze szczegółowym opisem przedmiotu zamówienia.</w:t>
      </w:r>
    </w:p>
    <w:p w14:paraId="49BFF033" w14:textId="77777777" w:rsidR="003807FF" w:rsidRDefault="002106C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5. Okres pozostały do upływu terminu przydatności do użycia poszczególnych produktów wchodzących w skład przedmiotu zamówienia w dniu jego dostarczenia do Zamawiającego musi spełniać wymagania Zamawiającego określone w warunkach ogólnych SWZ.  </w:t>
      </w:r>
    </w:p>
    <w:p w14:paraId="636EBB1A" w14:textId="77777777" w:rsidR="003807FF" w:rsidRDefault="002106C0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spacing w:val="-6"/>
          <w:lang w:eastAsia="zh-CN"/>
        </w:rPr>
        <w:lastRenderedPageBreak/>
        <w:t>6.</w:t>
      </w:r>
      <w:r>
        <w:rPr>
          <w:rFonts w:ascii="Times New Roman" w:eastAsia="Times New Roman" w:hAnsi="Times New Roman" w:cs="Times New Roman"/>
          <w:color w:val="auto"/>
          <w:lang w:eastAsia="zh-CN"/>
        </w:rPr>
        <w:t>Wykonawca zobowi</w:t>
      </w:r>
      <w:r>
        <w:rPr>
          <w:rFonts w:ascii="Times New Roman" w:eastAsia="TimesNewRoman" w:hAnsi="Times New Roman" w:cs="Times New Roman"/>
          <w:color w:val="auto"/>
          <w:lang w:eastAsia="zh-CN"/>
        </w:rPr>
        <w:t>ą</w:t>
      </w:r>
      <w:r>
        <w:rPr>
          <w:rFonts w:ascii="Times New Roman" w:eastAsia="Times New Roman" w:hAnsi="Times New Roman" w:cs="Times New Roman"/>
          <w:color w:val="auto"/>
          <w:lang w:eastAsia="zh-CN"/>
        </w:rPr>
        <w:t>zuje si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color w:val="auto"/>
          <w:lang w:eastAsia="zh-CN"/>
        </w:rPr>
        <w:t>dostarczy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color w:val="auto"/>
          <w:lang w:eastAsia="zh-CN"/>
        </w:rPr>
        <w:t>przedmiot umowy, który posiada oznakowanie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ci, zgodnie z ustaw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ą </w:t>
      </w:r>
      <w:r>
        <w:rPr>
          <w:rFonts w:ascii="Times New Roman" w:eastAsia="Times New Roman" w:hAnsi="Times New Roman" w:cs="Times New Roman"/>
          <w:color w:val="auto"/>
          <w:lang w:eastAsia="zh-CN"/>
        </w:rPr>
        <w:t>o systemie oceny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ci z dnia 30 sierpnia 2002 r. (Dz. U. </w:t>
      </w:r>
      <w:r>
        <w:rPr>
          <w:rFonts w:ascii="Times New Roman" w:eastAsia="Times New Roman" w:hAnsi="Times New Roman" w:cs="Times New Roman"/>
          <w:color w:val="auto"/>
          <w:lang w:eastAsia="pl-PL"/>
        </w:rPr>
        <w:t>2019.155 t. j.)</w:t>
      </w:r>
    </w:p>
    <w:p w14:paraId="2A0CC7D6" w14:textId="77777777" w:rsidR="003807FF" w:rsidRDefault="002106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§2.1. Wartość umowy wynosi:……………………………………….., przy czym Zamawiający - po każdej zrealizowanej  dostawie zgodnie z założeniami dostaw częściowych - poprzedzonej zamówieniem Zamawiającego w okresie obowiązywania umowy zobowiązuje się zapłacić cenę  za zgodnie z wystawioną fakturą VAT. </w:t>
      </w:r>
    </w:p>
    <w:p w14:paraId="475B2C17" w14:textId="77777777" w:rsidR="003807FF" w:rsidRDefault="002106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2.2. Zapłata nastąpi przelewem na rachunek bankowy Wykonawcy w ciągu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dni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  wystawienia  faktury VAT, po każdej dostawie poprzedzonej zamówieniem Zamawiającego.</w:t>
      </w:r>
    </w:p>
    <w:p w14:paraId="0FB755E9" w14:textId="77777777" w:rsidR="003807FF" w:rsidRDefault="002106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3.W razie opóźnienia płatności Zleceniodawca zapłaci ustawowe odsetki.</w:t>
      </w:r>
    </w:p>
    <w:p w14:paraId="0767802C" w14:textId="77777777" w:rsidR="003807FF" w:rsidRDefault="003807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ACD820" w14:textId="77777777" w:rsidR="003807FF" w:rsidRDefault="002106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§3.1. Wykonawca wyda przedmiot umowy  określony w § 1  o jakości i ważności zgodnymi z obowiązującymi producenta normami i wymaganiami Zamawiającego.</w:t>
      </w:r>
    </w:p>
    <w:p w14:paraId="09EC09B0" w14:textId="77777777" w:rsidR="003807FF" w:rsidRDefault="002106C0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2. Przedmiot zamówienia dostarczony  będzie w opakowaniu zabezpieczającym przed uszkodzeniem w czasie transportu w sposób określony odpowiednimi przepisami. Ponadto zastosowane opakowania muszą odpowiadać wymaganiom określonym w ustawie z dnia 13 czerwca 2013 r. o gospodarce opakowaniami i odpadami opakowaniowymi (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Dz.U. z 2020, poz.1114 t. j. </w:t>
      </w:r>
      <w:r>
        <w:rPr>
          <w:rFonts w:ascii="Times New Roman" w:eastAsia="Times New Roman" w:hAnsi="Times New Roman" w:cs="Times New Roman"/>
          <w:color w:val="auto"/>
          <w:lang w:eastAsia="zh-CN"/>
        </w:rPr>
        <w:t>ze zm.) oraz zapewniać ochronę przed szkodliwym wpływem tych  substancji i preparatów na zdrowie człowieka i środowisko. Na opakowaniu powinna znajdować się etykieta fabryczna określająca rodzaj, typ towaru, jego ilość, datę ważności oraz  nazwę i adres producenta.</w:t>
      </w:r>
    </w:p>
    <w:p w14:paraId="3F3C520B" w14:textId="77777777" w:rsidR="003807FF" w:rsidRDefault="002106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Wykonawca jest zobowiązany do odbierania od Zamawiającego na swój koszt i ryzyko w terminach uzgodnionych z jednostką Zamawiającego opakowań wielokrotnego użytku (kaucjonowanych) i odpadów opakowaniowych. Z racji specyfiki realizowanego przedmiotu umowy - również po czasie obowiązywania niniejszej umowy dostawy i całkowitym zużyciu  przez Zamawiającego dostarczonego przez Wykonawcę przedmiotu umowy.</w:t>
      </w:r>
    </w:p>
    <w:p w14:paraId="0824572D" w14:textId="77777777" w:rsidR="003807FF" w:rsidRDefault="00380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311164" w14:textId="77777777" w:rsidR="003807FF" w:rsidRDefault="002106C0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4.Wraz z dostarczonym przedmiotem zamówienia - Wykonawca wyda Zamawiającemu wszelkie posiadane przez siebie dokumenty dotyczące przedmiotu umowy, wskazane w SWZ. Zamawiający uzna za spełnienie warunku udostępnienie wymaganych dokumentów do bezpłatnego i całodobowego pobrania ze strony internetowej Wykonawcy dostępnej pod adresem: ………………….. .”</w:t>
      </w:r>
    </w:p>
    <w:p w14:paraId="7675246F" w14:textId="7F44F06C" w:rsidR="003807FF" w:rsidRDefault="002106C0">
      <w:pPr>
        <w:tabs>
          <w:tab w:val="left" w:pos="425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5.Wydanie przedmiotu  umowy – sukcesywnie, przy czym całość dostaw  w </w:t>
      </w:r>
      <w:r w:rsidRPr="003266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terminie do  </w:t>
      </w:r>
      <w:r w:rsidR="00FA3E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30</w:t>
      </w:r>
      <w:r w:rsidRPr="003266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</w:t>
      </w:r>
      <w:r w:rsidR="00FA3E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3266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.2022r.</w:t>
      </w:r>
      <w:r w:rsidRPr="0032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, przy założeniu minimum 70 % procent ich realizacji, </w:t>
      </w:r>
      <w:r w:rsidRPr="003266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 czym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koszty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wydania przedmiotu umowy, w tym koszty transportu do magazynu  Wojewódzkiej Stacji Sanitarno- Epidemiologicznej w Rzeszowie, ul. Wierzbowa 16 – pokryje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całości Wykonawca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0703A0F3" w14:textId="77777777" w:rsidR="003807FF" w:rsidRDefault="002106C0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t>6. Zgodnie z Formularzem ofertowym, Wykonawca zobowiązany jest do dostarczenia przedmiotu umowy w terminie …... dni od złożenia zamówienia</w:t>
      </w:r>
      <w:r>
        <w:rPr>
          <w:sz w:val="24"/>
          <w:szCs w:val="24"/>
        </w:rPr>
        <w:t xml:space="preserve">. </w:t>
      </w:r>
    </w:p>
    <w:p w14:paraId="31425009" w14:textId="77777777" w:rsidR="003807FF" w:rsidRDefault="002106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7. Wykonawca ponosi pełną odpowiedzialność za szkody wynikłe w czasie transportu oraz spowodowane niewłaściwym opakowaniem.</w:t>
      </w:r>
    </w:p>
    <w:p w14:paraId="5805473A" w14:textId="77777777" w:rsidR="003807FF" w:rsidRDefault="002106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§4. 1. W przypadku dostarczenia przedmiotu zamówienia nie odpowiadających dokładnie opisowi przedmiotu zamówienia - Wykonawca ponosi pełną odpowiedzialność wobec Zamawiającego, w wysokości poniesionej szkody i utraconych korzyści, oraz ponosi pełną odpowiedzialność za roszczenia osób trzecich skierowane przeciwko Zamawiającemu.</w:t>
      </w:r>
    </w:p>
    <w:p w14:paraId="5D8A73BB" w14:textId="77777777" w:rsidR="003807FF" w:rsidRDefault="002106C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Jednocześnie Wykonawca oświadcza, że jest świadomy odpowiedzialności karnej, wynikającej z art. 297 Kodeksu karnego, za przedkładanie fałszywych lub stwierdzających nieprawdę dokumentów albo nierzetelnych, pisemnych oświadczeń dotyczących okoliczności mających istotne znaczenie dla uzyskania zamówienia publicznego.</w:t>
      </w:r>
    </w:p>
    <w:p w14:paraId="2386A9D9" w14:textId="77777777" w:rsidR="003807FF" w:rsidRDefault="002106C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§5.1. Wykonawca ponosi odpowiedzialność za niewykonanie lub za nienależyte wykonanie przedmiotu niniejszej umowy. </w:t>
      </w:r>
    </w:p>
    <w:p w14:paraId="002EA64E" w14:textId="77777777" w:rsidR="003807FF" w:rsidRDefault="002106C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18AEA1DB" w14:textId="77777777" w:rsidR="003807FF" w:rsidRDefault="002106C0">
      <w:pPr>
        <w:widowControl w:val="0"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Zamawiający może żądać kar umownych:</w:t>
      </w:r>
    </w:p>
    <w:p w14:paraId="7E8405C7" w14:textId="77777777" w:rsidR="003807FF" w:rsidRDefault="002106C0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1) w wysokości 0,5 % wynagrodzenia  umownego netto za każdy dzień opóźnienia w terminie realizacji zamówienia,</w:t>
      </w:r>
    </w:p>
    <w:p w14:paraId="29DEACD8" w14:textId="77777777" w:rsidR="003807FF" w:rsidRDefault="002106C0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za opóźnienie w usunięciu wad stwierdzonych przy odbiorze w wysokości 0,5% wynagrodzenia za każdy dzień opóźnienia od dnia wyznaczonego na usunięcie wad.</w:t>
      </w:r>
    </w:p>
    <w:p w14:paraId="5E99A8C4" w14:textId="77777777" w:rsidR="003807FF" w:rsidRDefault="002106C0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4. Maksymalna wysokość kar umownych nie może przekroczyć  30%  umownego wynagrodzenia  netto.</w:t>
      </w:r>
    </w:p>
    <w:p w14:paraId="47EC6049" w14:textId="77777777" w:rsidR="003807FF" w:rsidRDefault="002106C0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6.1.  Wszelkie zmiany i uzupełnienia niniejszej umowy mogą być dokonywane jedynie w formie pisemnej  w  postaci  aneksu  do  umowy  podpisanego  przez  obydwie  strony,  pod  rygorem nieważności. </w:t>
      </w:r>
    </w:p>
    <w:p w14:paraId="5236BEBD" w14:textId="77777777" w:rsidR="003807FF" w:rsidRDefault="003807FF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4039EB" w14:textId="77777777" w:rsidR="003807FF" w:rsidRDefault="003807FF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FFABD5E" w14:textId="77777777" w:rsidR="003807FF" w:rsidRDefault="003807FF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3FA68C" w14:textId="77777777" w:rsidR="003807FF" w:rsidRDefault="003807FF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E53C2C" w14:textId="77777777" w:rsidR="003807FF" w:rsidRDefault="002106C0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 Dopuszcza  się  możliwość  dokonania  zmian  postanowień  zawartej  umowy  w  stosunku  do treści oferty na podstawie, której dokonano wyboru Wykonawcy, w przypadku gdy zmiana taka  nie  jest  istotna  w  rozumieniu  art.  454  ust.  2  ustawy  oraz  w  przypadku  zaistnienia okoliczności określonych w art. 455 ust 1 i 2 ustawy Prawo zamówień publicznych (</w:t>
      </w:r>
      <w:r>
        <w:rPr>
          <w:rFonts w:ascii="Times New Roman" w:hAnsi="Times New Roman" w:cs="Times New Roman"/>
          <w:sz w:val="24"/>
          <w:szCs w:val="24"/>
        </w:rPr>
        <w:t>Dz.U.2021.1129t.j.)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24252BB" w14:textId="77777777" w:rsidR="003807FF" w:rsidRDefault="002106C0">
      <w:pPr>
        <w:spacing w:before="60" w:after="120" w:line="36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2.1.Zmiany  umowy  są  dopuszczalne  w  szczególności w przypadku  wystąpienia,  co  najmniej  jednej  z  okoliczności  wymienionych  poniżej, w zakresie: </w:t>
      </w:r>
    </w:p>
    <w:p w14:paraId="356C953E" w14:textId="77777777" w:rsidR="003807FF" w:rsidRDefault="002106C0">
      <w:pPr>
        <w:spacing w:before="60" w:after="120" w:line="36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1) zmiany warunków  realizacji przedmiotu zamówienia wynikłej ze  zmiany  przepisów prawnych, norm itp.  powodujących  konieczność  innych  rozwiązań  niż  zakładano w opisie przedmiotu zamówienia, </w:t>
      </w:r>
    </w:p>
    <w:p w14:paraId="21A6460A" w14:textId="77777777" w:rsidR="003807FF" w:rsidRDefault="002106C0">
      <w:pPr>
        <w:spacing w:before="60" w:after="120" w:line="36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2) w każdym przypadku, gdy zmiana jest korzystna dla Zamawiającego – dostawa produktu co najmniej równoważnej jakości z zachowaniem wyspecyfikowanych parametrów i zaoferowanej ceny lub niższej. </w:t>
      </w:r>
    </w:p>
    <w:p w14:paraId="02D9B14C" w14:textId="77777777" w:rsidR="003807FF" w:rsidRDefault="002106C0">
      <w:pPr>
        <w:spacing w:before="60" w:after="120" w:line="36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3)  w przypadku urzędowej zmiany wysokości stawki podatku VAT,  </w:t>
      </w:r>
    </w:p>
    <w:p w14:paraId="747364E8" w14:textId="77777777" w:rsidR="003807FF" w:rsidRDefault="002106C0">
      <w:pPr>
        <w:spacing w:before="60" w:after="120" w:line="36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4) konieczności wydłużenia deklarowanego terminu dostaw w sytuacji niezależnej bezpośrednio od Wykonawcy. Zamawiający wymaga złożenia stosownego wniosku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br/>
        <w:t xml:space="preserve">i wyjaśnienia w tym zakresie. Wydłużenie deklarowanego terminu staje się wiążące po udzieleniu stosownej zgody Zamawiającego. </w:t>
      </w:r>
    </w:p>
    <w:p w14:paraId="09F3103F" w14:textId="77777777" w:rsidR="003807FF" w:rsidRDefault="002106C0">
      <w:pPr>
        <w:spacing w:before="60" w:after="6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Zmiany umowy mogą być dokonane jedynie za zgodą obu stron wyrażoną na piśmie w formie aneksu pod rygorem nieważności </w:t>
      </w:r>
      <w:r>
        <w:rPr>
          <w:rFonts w:ascii="Times New Roman" w:eastAsia="Calibri" w:hAnsi="Times New Roman" w:cs="Times New Roman"/>
          <w:bCs/>
          <w:sz w:val="24"/>
          <w:szCs w:val="24"/>
        </w:rPr>
        <w:t>– o ile zostały przewidziane w projekcie umowy będącym załącznikiem do dokumentacji przetargowej i w okolicznościach w nim wskazanym.</w:t>
      </w:r>
    </w:p>
    <w:p w14:paraId="4CC303F2" w14:textId="77777777" w:rsidR="003807FF" w:rsidRDefault="002106C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>4. Zmiana umowy dokonana z naruszeniem ust. 1 jest nieważna.</w:t>
      </w:r>
    </w:p>
    <w:p w14:paraId="707B4A8E" w14:textId="77777777" w:rsidR="003807FF" w:rsidRDefault="002106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§7. 1.Wszystkie problemy i sprawy sporne wynikające z Umowy, dla których Strony nie znajdą polubownego rozwiązania, będą rozstrzygane zgodnie z przepisami prawa przez sąd właściwy dla Zamawiającego.</w:t>
      </w:r>
    </w:p>
    <w:p w14:paraId="44E81C27" w14:textId="77777777" w:rsidR="003807FF" w:rsidRDefault="002106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2.W sprawach nie uregulowanych niniejszą umową mają zastosowanie przepisy Kodeksu Cywilnego i ustawy Prawo zamówień publicznych.</w:t>
      </w:r>
    </w:p>
    <w:p w14:paraId="178CD3AB" w14:textId="77777777" w:rsidR="003807FF" w:rsidRDefault="002106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§8. 1.Umowę sporządzono w dwóch jednobrzmiących egzemplarzach – po jednym dla każdej ze stron. </w:t>
      </w:r>
    </w:p>
    <w:p w14:paraId="10A11640" w14:textId="77777777" w:rsidR="003807FF" w:rsidRDefault="002106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2.Wszystkie egzemplarze mają taką samą moc prawną.</w:t>
      </w:r>
    </w:p>
    <w:p w14:paraId="0EDF4189" w14:textId="77777777" w:rsidR="003807FF" w:rsidRDefault="003807F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25E1E5A9" w14:textId="77777777" w:rsidR="003807FF" w:rsidRDefault="002106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WYKONAWCA:</w:t>
      </w:r>
    </w:p>
    <w:p w14:paraId="66344368" w14:textId="77777777" w:rsidR="003807FF" w:rsidRDefault="003807FF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14:paraId="7E0AE3C4" w14:textId="77777777" w:rsidR="003807FF" w:rsidRDefault="002106C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3807FF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2D0C121" w14:textId="77777777" w:rsidR="003807FF" w:rsidRDefault="002106C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D8DCA42" w14:textId="77777777" w:rsidR="003807FF" w:rsidRDefault="002106C0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Zał. nr 1 do umowy</w:t>
      </w:r>
    </w:p>
    <w:p w14:paraId="63951374" w14:textId="77777777" w:rsidR="003807FF" w:rsidRDefault="002106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Zestawienie przedmiotu umowy – Pakiet nr……</w:t>
      </w:r>
    </w:p>
    <w:tbl>
      <w:tblPr>
        <w:tblW w:w="1443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"/>
        <w:gridCol w:w="4052"/>
        <w:gridCol w:w="1051"/>
        <w:gridCol w:w="980"/>
        <w:gridCol w:w="1171"/>
        <w:gridCol w:w="729"/>
        <w:gridCol w:w="1171"/>
        <w:gridCol w:w="1178"/>
        <w:gridCol w:w="1287"/>
        <w:gridCol w:w="2281"/>
      </w:tblGrid>
      <w:tr w:rsidR="003807FF" w14:paraId="60670D4F" w14:textId="77777777">
        <w:trPr>
          <w:trHeight w:val="650"/>
        </w:trPr>
        <w:tc>
          <w:tcPr>
            <w:tcW w:w="14436" w:type="dxa"/>
            <w:gridSpan w:val="10"/>
            <w:vAlign w:val="center"/>
          </w:tcPr>
          <w:p w14:paraId="691832F0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Pakiet nr ...</w:t>
            </w:r>
          </w:p>
        </w:tc>
      </w:tr>
      <w:tr w:rsidR="003807FF" w14:paraId="13B79794" w14:textId="77777777">
        <w:trPr>
          <w:trHeight w:val="932"/>
        </w:trPr>
        <w:tc>
          <w:tcPr>
            <w:tcW w:w="537" w:type="dxa"/>
            <w:vAlign w:val="center"/>
          </w:tcPr>
          <w:p w14:paraId="6C766DA8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051" w:type="dxa"/>
            <w:vAlign w:val="center"/>
          </w:tcPr>
          <w:p w14:paraId="1659BDB2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051" w:type="dxa"/>
            <w:vAlign w:val="center"/>
          </w:tcPr>
          <w:p w14:paraId="0BCF0C4A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wielk</w:t>
            </w:r>
            <w:proofErr w:type="spellEnd"/>
            <w:r>
              <w:rPr>
                <w:b/>
              </w:rPr>
              <w:t>. opak.</w:t>
            </w:r>
          </w:p>
        </w:tc>
        <w:tc>
          <w:tcPr>
            <w:tcW w:w="980" w:type="dxa"/>
            <w:vAlign w:val="center"/>
          </w:tcPr>
          <w:p w14:paraId="21173652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Ilość zam. op.</w:t>
            </w:r>
          </w:p>
        </w:tc>
        <w:tc>
          <w:tcPr>
            <w:tcW w:w="1171" w:type="dxa"/>
            <w:vAlign w:val="center"/>
          </w:tcPr>
          <w:p w14:paraId="128BAD8D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netto [zł]</w:t>
            </w:r>
          </w:p>
        </w:tc>
        <w:tc>
          <w:tcPr>
            <w:tcW w:w="729" w:type="dxa"/>
            <w:vAlign w:val="center"/>
          </w:tcPr>
          <w:p w14:paraId="138DB1D3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VAT</w:t>
            </w:r>
            <w:r>
              <w:br/>
            </w:r>
            <w:r>
              <w:rPr>
                <w:b/>
              </w:rPr>
              <w:t>%</w:t>
            </w:r>
          </w:p>
        </w:tc>
        <w:tc>
          <w:tcPr>
            <w:tcW w:w="1171" w:type="dxa"/>
            <w:vAlign w:val="center"/>
          </w:tcPr>
          <w:p w14:paraId="3DEB9696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1178" w:type="dxa"/>
            <w:vAlign w:val="center"/>
          </w:tcPr>
          <w:p w14:paraId="11FCD568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 netto [zł]</w:t>
            </w:r>
          </w:p>
        </w:tc>
        <w:tc>
          <w:tcPr>
            <w:tcW w:w="1287" w:type="dxa"/>
            <w:vAlign w:val="center"/>
          </w:tcPr>
          <w:p w14:paraId="2B93B340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2281" w:type="dxa"/>
            <w:vAlign w:val="center"/>
          </w:tcPr>
          <w:p w14:paraId="5C506821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Nazwa, producent i nr katalogowy oferowanego produktu</w:t>
            </w:r>
          </w:p>
        </w:tc>
      </w:tr>
      <w:tr w:rsidR="003807FF" w14:paraId="646D0EDA" w14:textId="77777777">
        <w:trPr>
          <w:trHeight w:val="421"/>
        </w:trPr>
        <w:tc>
          <w:tcPr>
            <w:tcW w:w="537" w:type="dxa"/>
            <w:vAlign w:val="center"/>
          </w:tcPr>
          <w:p w14:paraId="053EB73A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051" w:type="dxa"/>
            <w:vAlign w:val="center"/>
          </w:tcPr>
          <w:p w14:paraId="5207D0DC" w14:textId="77777777" w:rsidR="003807FF" w:rsidRDefault="003807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10E468E2" w14:textId="77777777" w:rsidR="003807FF" w:rsidRDefault="003807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25985B3A" w14:textId="77777777" w:rsidR="003807FF" w:rsidRDefault="003807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60F09197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80E3FAD" w14:textId="77777777" w:rsidR="003807FF" w:rsidRDefault="003807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5AD7FF4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0C127EA6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3C9152F6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2E288B19" w14:textId="77777777" w:rsidR="003807FF" w:rsidRDefault="003807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FF" w14:paraId="58515FB8" w14:textId="77777777">
        <w:trPr>
          <w:trHeight w:val="298"/>
        </w:trPr>
        <w:tc>
          <w:tcPr>
            <w:tcW w:w="537" w:type="dxa"/>
            <w:vAlign w:val="center"/>
          </w:tcPr>
          <w:p w14:paraId="46DFBA0E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051" w:type="dxa"/>
            <w:vAlign w:val="bottom"/>
          </w:tcPr>
          <w:p w14:paraId="0FF18467" w14:textId="77777777" w:rsidR="003807FF" w:rsidRDefault="003807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3F712AAD" w14:textId="77777777" w:rsidR="003807FF" w:rsidRDefault="003807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737EFEB8" w14:textId="77777777" w:rsidR="003807FF" w:rsidRDefault="003807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69FECACF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EB74BAD" w14:textId="77777777" w:rsidR="003807FF" w:rsidRDefault="003807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08DF1BF2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723FBC32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1223CD97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0292E46A" w14:textId="77777777" w:rsidR="003807FF" w:rsidRDefault="003807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FF" w14:paraId="1EB88A43" w14:textId="77777777">
        <w:trPr>
          <w:trHeight w:val="315"/>
        </w:trPr>
        <w:tc>
          <w:tcPr>
            <w:tcW w:w="537" w:type="dxa"/>
            <w:vAlign w:val="center"/>
          </w:tcPr>
          <w:p w14:paraId="44D1EBF0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051" w:type="dxa"/>
            <w:vAlign w:val="bottom"/>
          </w:tcPr>
          <w:p w14:paraId="44553BB7" w14:textId="77777777" w:rsidR="003807FF" w:rsidRDefault="003807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14E0BA0B" w14:textId="77777777" w:rsidR="003807FF" w:rsidRDefault="003807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0C4DF451" w14:textId="77777777" w:rsidR="003807FF" w:rsidRDefault="003807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5A2835F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69692F9" w14:textId="77777777" w:rsidR="003807FF" w:rsidRDefault="003807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399154E4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17728107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1ECCA6FD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2C2EE94A" w14:textId="77777777" w:rsidR="003807FF" w:rsidRDefault="003807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FF" w14:paraId="20CC7559" w14:textId="77777777">
        <w:trPr>
          <w:trHeight w:val="298"/>
        </w:trPr>
        <w:tc>
          <w:tcPr>
            <w:tcW w:w="537" w:type="dxa"/>
            <w:vAlign w:val="center"/>
          </w:tcPr>
          <w:p w14:paraId="289CDFAB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051" w:type="dxa"/>
            <w:vAlign w:val="center"/>
          </w:tcPr>
          <w:p w14:paraId="253D66DC" w14:textId="77777777" w:rsidR="003807FF" w:rsidRDefault="003807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3F9FC131" w14:textId="77777777" w:rsidR="003807FF" w:rsidRDefault="003807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6EC34246" w14:textId="77777777" w:rsidR="003807FF" w:rsidRDefault="003807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3D27096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B361FC1" w14:textId="77777777" w:rsidR="003807FF" w:rsidRDefault="003807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66D1337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51871898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46C7638C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6A42D403" w14:textId="77777777" w:rsidR="003807FF" w:rsidRDefault="003807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FF" w14:paraId="08132FF2" w14:textId="77777777">
        <w:trPr>
          <w:trHeight w:val="298"/>
        </w:trPr>
        <w:tc>
          <w:tcPr>
            <w:tcW w:w="537" w:type="dxa"/>
            <w:vAlign w:val="center"/>
          </w:tcPr>
          <w:p w14:paraId="5EBE8D47" w14:textId="77777777" w:rsidR="003807FF" w:rsidRDefault="002106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4051" w:type="dxa"/>
            <w:vAlign w:val="bottom"/>
          </w:tcPr>
          <w:p w14:paraId="4F3ED49A" w14:textId="77777777" w:rsidR="003807FF" w:rsidRDefault="003807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386F02CB" w14:textId="77777777" w:rsidR="003807FF" w:rsidRDefault="003807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15CB0056" w14:textId="77777777" w:rsidR="003807FF" w:rsidRDefault="003807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7D8ADDF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E931A8E" w14:textId="77777777" w:rsidR="003807FF" w:rsidRDefault="003807F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C6E8B8F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27ECBBDA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3FEF57F0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5C0D5F70" w14:textId="77777777" w:rsidR="003807FF" w:rsidRDefault="003807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FF" w14:paraId="7EED2AFA" w14:textId="77777777">
        <w:trPr>
          <w:trHeight w:val="290"/>
        </w:trPr>
        <w:tc>
          <w:tcPr>
            <w:tcW w:w="9690" w:type="dxa"/>
            <w:gridSpan w:val="7"/>
            <w:vAlign w:val="center"/>
          </w:tcPr>
          <w:p w14:paraId="63230BBD" w14:textId="77777777" w:rsidR="003807FF" w:rsidRDefault="002106C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1178" w:type="dxa"/>
            <w:vAlign w:val="center"/>
          </w:tcPr>
          <w:p w14:paraId="52862DAC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0092FB6D" w14:textId="77777777" w:rsidR="003807FF" w:rsidRDefault="003807F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21C43335" w14:textId="77777777" w:rsidR="003807FF" w:rsidRDefault="003807F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6C366" w14:textId="77777777" w:rsidR="003807FF" w:rsidRDefault="003807FF">
      <w:pPr>
        <w:rPr>
          <w:rFonts w:ascii="Times New Roman" w:hAnsi="Times New Roman" w:cs="Times New Roman"/>
          <w:sz w:val="24"/>
          <w:szCs w:val="24"/>
        </w:rPr>
      </w:pPr>
    </w:p>
    <w:p w14:paraId="11D30AFB" w14:textId="77777777" w:rsidR="003807FF" w:rsidRDefault="00380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8FA73" w14:textId="77777777" w:rsidR="003807FF" w:rsidRDefault="00380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D019E" w14:textId="77777777" w:rsidR="003807FF" w:rsidRDefault="00380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3DD32" w14:textId="77777777" w:rsidR="003807FF" w:rsidRDefault="00380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995FE" w14:textId="77777777" w:rsidR="003807FF" w:rsidRDefault="00380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07FF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28A"/>
    <w:multiLevelType w:val="multilevel"/>
    <w:tmpl w:val="D45C71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6C3FAE"/>
    <w:multiLevelType w:val="multilevel"/>
    <w:tmpl w:val="4F665F18"/>
    <w:lvl w:ilvl="0">
      <w:start w:val="1"/>
      <w:numFmt w:val="decimal"/>
      <w:pStyle w:val="Tekstpodstawowy3"/>
      <w:lvlText w:val="%1."/>
      <w:lvlJc w:val="left"/>
      <w:pPr>
        <w:tabs>
          <w:tab w:val="num" w:pos="0"/>
        </w:tabs>
        <w:ind w:left="975" w:hanging="61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857159741">
    <w:abstractNumId w:val="1"/>
  </w:num>
  <w:num w:numId="2" w16cid:durableId="16255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FF"/>
    <w:rsid w:val="002106C0"/>
    <w:rsid w:val="00326610"/>
    <w:rsid w:val="003807FF"/>
    <w:rsid w:val="007D5A88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E5BC"/>
  <w15:docId w15:val="{929336DC-381E-4B1A-88F4-171BDD10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F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603E35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03E3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603E35"/>
    <w:pPr>
      <w:jc w:val="both"/>
    </w:pPr>
    <w:rPr>
      <w:sz w:val="28"/>
    </w:rPr>
  </w:style>
  <w:style w:type="paragraph" w:customStyle="1" w:styleId="Tekstpodstawowy24">
    <w:name w:val="Tekst podstawowy 24"/>
    <w:basedOn w:val="Standard"/>
    <w:qFormat/>
    <w:rsid w:val="00603E35"/>
    <w:pPr>
      <w:jc w:val="both"/>
    </w:pPr>
    <w:rPr>
      <w:sz w:val="26"/>
    </w:rPr>
  </w:style>
  <w:style w:type="paragraph" w:styleId="Tekstpodstawowy3">
    <w:name w:val="Body Text 3"/>
    <w:basedOn w:val="Standard"/>
    <w:link w:val="Tekstpodstawowy3Znak"/>
    <w:qFormat/>
    <w:rsid w:val="00603E35"/>
    <w:pPr>
      <w:numPr>
        <w:numId w:val="1"/>
      </w:numPr>
      <w:jc w:val="both"/>
    </w:pPr>
    <w:rPr>
      <w:lang w:val="en-GB"/>
    </w:rPr>
  </w:style>
  <w:style w:type="paragraph" w:customStyle="1" w:styleId="rozdzia">
    <w:name w:val="rozdział"/>
    <w:basedOn w:val="Standard"/>
    <w:qFormat/>
    <w:rsid w:val="00603E35"/>
    <w:pPr>
      <w:ind w:left="540" w:hanging="540"/>
      <w:jc w:val="both"/>
    </w:pPr>
    <w:rPr>
      <w:rFonts w:ascii="Verdana" w:eastAsia="Verdana" w:hAnsi="Verdana" w:cs="Verdana"/>
      <w:b/>
      <w:iCs/>
    </w:rPr>
  </w:style>
  <w:style w:type="paragraph" w:customStyle="1" w:styleId="Tekstpodstawowy23">
    <w:name w:val="Tekst podstawowy 23"/>
    <w:basedOn w:val="Standard"/>
    <w:qFormat/>
    <w:rsid w:val="00603E35"/>
    <w:pPr>
      <w:jc w:val="both"/>
    </w:pPr>
    <w:rPr>
      <w:sz w:val="26"/>
    </w:rPr>
  </w:style>
  <w:style w:type="numbering" w:customStyle="1" w:styleId="WW8Num4">
    <w:name w:val="WW8Num4"/>
    <w:qFormat/>
    <w:rsid w:val="0060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1282</Words>
  <Characters>7693</Characters>
  <Application>Microsoft Office Word</Application>
  <DocSecurity>0</DocSecurity>
  <Lines>64</Lines>
  <Paragraphs>17</Paragraphs>
  <ScaleCrop>false</ScaleCrop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dc:description/>
  <cp:lastModifiedBy>WSSE Rzeszów - Karolina Łaba</cp:lastModifiedBy>
  <cp:revision>3</cp:revision>
  <cp:lastPrinted>2022-03-16T08:33:00Z</cp:lastPrinted>
  <dcterms:created xsi:type="dcterms:W3CDTF">2022-08-22T08:15:00Z</dcterms:created>
  <dcterms:modified xsi:type="dcterms:W3CDTF">2022-09-26T09:33:00Z</dcterms:modified>
  <dc:language>pl-PL</dc:language>
</cp:coreProperties>
</file>