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E5" w:rsidRPr="00585F76" w:rsidRDefault="00C571E5" w:rsidP="00C571E5">
      <w:pPr>
        <w:tabs>
          <w:tab w:val="left" w:pos="8145"/>
        </w:tabs>
        <w:jc w:val="both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>Nazwa Zleceniobiorcy</w:t>
      </w:r>
    </w:p>
    <w:p w:rsidR="00C571E5" w:rsidRDefault="00C571E5" w:rsidP="00C571E5">
      <w:pPr>
        <w:tabs>
          <w:tab w:val="left" w:pos="8145"/>
        </w:tabs>
        <w:rPr>
          <w:rFonts w:ascii="Arial" w:hAnsi="Arial" w:cs="Arial"/>
          <w:b/>
        </w:rPr>
      </w:pPr>
      <w:r w:rsidRPr="00585F7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F76">
        <w:rPr>
          <w:rFonts w:ascii="Arial" w:hAnsi="Arial" w:cs="Arial"/>
          <w:b/>
        </w:rPr>
        <w:t>Załącznik nr 7</w:t>
      </w:r>
    </w:p>
    <w:p w:rsidR="00C571E5" w:rsidRPr="00585F76" w:rsidRDefault="00C571E5" w:rsidP="00C571E5">
      <w:pPr>
        <w:tabs>
          <w:tab w:val="left" w:pos="8145"/>
        </w:tabs>
        <w:rPr>
          <w:rFonts w:ascii="Arial" w:hAnsi="Arial" w:cs="Arial"/>
          <w:b/>
        </w:rPr>
      </w:pPr>
    </w:p>
    <w:p w:rsidR="00C571E5" w:rsidRPr="00585F76" w:rsidRDefault="00C571E5" w:rsidP="00C571E5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 xml:space="preserve">Rozliczenie przyznanych środków sporządzone z uwzględnieniem art. 116 ust. 3 ustawy </w:t>
      </w:r>
    </w:p>
    <w:p w:rsidR="00C571E5" w:rsidRPr="00585F76" w:rsidRDefault="00C571E5" w:rsidP="00C571E5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>o działalności leczniczej* - dot. środków majątkowych (§ 6140)</w:t>
      </w:r>
      <w:r>
        <w:rPr>
          <w:rFonts w:ascii="Arial" w:hAnsi="Arial" w:cs="Arial"/>
          <w:b/>
        </w:rPr>
        <w:t xml:space="preserve"> w 2018 roku</w:t>
      </w:r>
    </w:p>
    <w:p w:rsidR="00C571E5" w:rsidRPr="00585F76" w:rsidRDefault="00C571E5" w:rsidP="00C571E5">
      <w:pPr>
        <w:tabs>
          <w:tab w:val="left" w:pos="1140"/>
        </w:tabs>
        <w:rPr>
          <w:rFonts w:ascii="Arial" w:hAnsi="Arial" w:cs="Arial"/>
        </w:rPr>
      </w:pPr>
      <w:r w:rsidRPr="00585F76">
        <w:rPr>
          <w:rFonts w:ascii="Arial" w:hAnsi="Arial" w:cs="Arial"/>
          <w:bCs/>
        </w:rPr>
        <w:t xml:space="preserve">Dotyczy umowy Nr: </w:t>
      </w:r>
      <w:r w:rsidRPr="00585F76">
        <w:rPr>
          <w:rFonts w:ascii="Arial" w:hAnsi="Arial" w:cs="Arial"/>
        </w:rPr>
        <w:t>.........................................................</w:t>
      </w:r>
    </w:p>
    <w:p w:rsidR="00C571E5" w:rsidRPr="00585F76" w:rsidRDefault="00C571E5" w:rsidP="00C571E5">
      <w:pPr>
        <w:tabs>
          <w:tab w:val="left" w:pos="8145"/>
        </w:tabs>
        <w:rPr>
          <w:rFonts w:ascii="Arial" w:hAnsi="Arial" w:cs="Arial"/>
          <w:color w:val="000000"/>
          <w:lang w:eastAsia="pl-PL" w:bidi="pl-PL"/>
        </w:rPr>
      </w:pPr>
      <w:r w:rsidRPr="00585F76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:rsidR="00C571E5" w:rsidRPr="005E6CDF" w:rsidRDefault="00C571E5" w:rsidP="00C571E5">
      <w:pPr>
        <w:tabs>
          <w:tab w:val="left" w:pos="8145"/>
        </w:tabs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Nazwa zadania</w:t>
      </w:r>
      <w:r w:rsidRPr="00585F76">
        <w:rPr>
          <w:rFonts w:ascii="Arial" w:hAnsi="Arial" w:cs="Arial"/>
          <w:color w:val="000000"/>
          <w:lang w:eastAsia="pl-PL" w:bidi="pl-PL"/>
        </w:rPr>
        <w:t>:</w:t>
      </w:r>
      <w:r w:rsidRPr="001815AF">
        <w:rPr>
          <w:rFonts w:ascii="Arial" w:hAnsi="Arial" w:cs="Arial"/>
          <w:b/>
        </w:rPr>
        <w:t xml:space="preserve"> </w:t>
      </w:r>
      <w:r w:rsidRPr="001815AF">
        <w:rPr>
          <w:rFonts w:ascii="Arial" w:hAnsi="Arial" w:cs="Arial"/>
          <w:b/>
          <w:color w:val="000000"/>
          <w:lang w:eastAsia="pl-PL" w:bidi="pl-PL"/>
        </w:rPr>
        <w:t>odżywianie mlekiem kobiecym noworodków i niemowląt przez utworzenie sieci banków mleka kobiecego</w:t>
      </w:r>
      <w:r w:rsidRPr="00585F76">
        <w:rPr>
          <w:rFonts w:ascii="Arial" w:hAnsi="Arial" w:cs="Arial"/>
          <w:color w:val="000000"/>
          <w:lang w:eastAsia="pl-PL" w:bidi="pl-PL"/>
        </w:rPr>
        <w:t xml:space="preserve"> </w:t>
      </w:r>
      <w:bookmarkStart w:id="0" w:name="_GoBack"/>
      <w:bookmarkEnd w:id="0"/>
    </w:p>
    <w:p w:rsidR="00C571E5" w:rsidRPr="005E6CDF" w:rsidRDefault="00C571E5" w:rsidP="00C571E5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1"/>
        <w:tblpPr w:leftFromText="141" w:rightFromText="141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1043"/>
        <w:gridCol w:w="1220"/>
        <w:gridCol w:w="1248"/>
        <w:gridCol w:w="1495"/>
        <w:gridCol w:w="1632"/>
        <w:gridCol w:w="1495"/>
        <w:gridCol w:w="1632"/>
        <w:gridCol w:w="1657"/>
        <w:gridCol w:w="6"/>
        <w:gridCol w:w="1578"/>
        <w:gridCol w:w="988"/>
      </w:tblGrid>
      <w:tr w:rsidR="00C571E5" w:rsidRPr="00585F76" w:rsidTr="00155F59">
        <w:trPr>
          <w:trHeight w:val="900"/>
        </w:trPr>
        <w:tc>
          <w:tcPr>
            <w:tcW w:w="294" w:type="pct"/>
            <w:vMerge w:val="restar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Koszt planowany (K)</w:t>
            </w:r>
          </w:p>
        </w:tc>
        <w:tc>
          <w:tcPr>
            <w:tcW w:w="445" w:type="pct"/>
            <w:vMerge w:val="restar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Wysokość środków przyznanych w umowie</w:t>
            </w:r>
          </w:p>
        </w:tc>
        <w:tc>
          <w:tcPr>
            <w:tcW w:w="444" w:type="pct"/>
            <w:vMerge w:val="restar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Koszt zakupu potwierdzony fakturą</w:t>
            </w:r>
          </w:p>
        </w:tc>
        <w:tc>
          <w:tcPr>
            <w:tcW w:w="543" w:type="pct"/>
            <w:vMerge w:val="restar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Wysokość środków otrzymanych z Ministerstwa Zdrowia na realizację umowy</w:t>
            </w:r>
          </w:p>
        </w:tc>
        <w:tc>
          <w:tcPr>
            <w:tcW w:w="1135" w:type="pct"/>
            <w:gridSpan w:val="2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bCs/>
                <w:sz w:val="16"/>
                <w:szCs w:val="16"/>
              </w:rPr>
              <w:t>Przychody z tytułu świadczeń opieki zdrowotnej uzyskane w roku obrotowym w którym podmiot wykonujący działalność leczniczą otrzymał środki publiczne art. 116 ust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585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ustawy*</w:t>
            </w:r>
          </w:p>
        </w:tc>
        <w:tc>
          <w:tcPr>
            <w:tcW w:w="592" w:type="pct"/>
            <w:vMerge w:val="restar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Współczynnik    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Pn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>=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>/(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an+bn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>)                 (z dokładnością do czterech miejsc po przecinku)</w:t>
            </w:r>
          </w:p>
        </w:tc>
        <w:tc>
          <w:tcPr>
            <w:tcW w:w="1184" w:type="pct"/>
            <w:gridSpan w:val="3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Rozliczenie przyznanych środków zgodnie 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art. 116 ust.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3 ustawy *</w:t>
            </w:r>
          </w:p>
        </w:tc>
        <w:tc>
          <w:tcPr>
            <w:tcW w:w="362" w:type="pct"/>
            <w:vMerge w:val="restar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Data zwrotu</w:t>
            </w:r>
          </w:p>
        </w:tc>
      </w:tr>
      <w:tr w:rsidR="00C571E5" w:rsidRPr="00585F76" w:rsidTr="00155F59">
        <w:trPr>
          <w:trHeight w:val="308"/>
        </w:trPr>
        <w:tc>
          <w:tcPr>
            <w:tcW w:w="294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pct"/>
            <w:gridSpan w:val="2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 tym:</w:t>
            </w:r>
          </w:p>
        </w:tc>
        <w:tc>
          <w:tcPr>
            <w:tcW w:w="592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Merge w:val="restar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Iloczyn kosztu zakupu i współczynnika 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Pn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(jeżeli koszt zakupu &gt; kosztu planowanego (K) to podstawą do obliczeń jest koszt K)</w:t>
            </w:r>
          </w:p>
        </w:tc>
        <w:tc>
          <w:tcPr>
            <w:tcW w:w="580" w:type="pct"/>
            <w:vMerge w:val="restar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Środki do zwrotu           (kol.4- kol.8)</w:t>
            </w:r>
          </w:p>
        </w:tc>
        <w:tc>
          <w:tcPr>
            <w:tcW w:w="362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71E5" w:rsidRPr="00585F76" w:rsidTr="00155F59">
        <w:trPr>
          <w:trHeight w:val="1425"/>
        </w:trPr>
        <w:tc>
          <w:tcPr>
            <w:tcW w:w="294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Przychody z tytułu świadczeń opieki zdrowotnej finansowanych ze środków public</w:t>
            </w:r>
            <w:r>
              <w:rPr>
                <w:rFonts w:ascii="Arial" w:hAnsi="Arial" w:cs="Arial"/>
                <w:b/>
                <w:sz w:val="16"/>
                <w:szCs w:val="16"/>
              </w:rPr>
              <w:t>znych w rozumieniu ustawy  z dnia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 27 sierpnia 2004 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 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świadczeniach opieki zdrowotnej finansowanych ze środków publicznych  </w:t>
            </w:r>
          </w:p>
        </w:tc>
        <w:tc>
          <w:tcPr>
            <w:tcW w:w="543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Przychody z 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tytułu świadczeń opieki zdrowotnej finansowanych ze środków innych niż zaliczone do 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2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71E5" w:rsidRPr="00585F76" w:rsidTr="00155F59">
        <w:trPr>
          <w:trHeight w:val="260"/>
        </w:trPr>
        <w:tc>
          <w:tcPr>
            <w:tcW w:w="294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45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44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3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2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3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92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01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84" w:type="pct"/>
            <w:gridSpan w:val="2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2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C571E5" w:rsidRPr="00585F76" w:rsidTr="00155F59">
        <w:trPr>
          <w:trHeight w:val="384"/>
        </w:trPr>
        <w:tc>
          <w:tcPr>
            <w:tcW w:w="294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pct"/>
          </w:tcPr>
          <w:p w:rsidR="00C571E5" w:rsidRPr="00585F76" w:rsidRDefault="00C571E5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71E5" w:rsidRPr="00585F76" w:rsidRDefault="00C571E5" w:rsidP="00C571E5">
      <w:pPr>
        <w:tabs>
          <w:tab w:val="left" w:pos="8145"/>
        </w:tabs>
        <w:rPr>
          <w:rFonts w:ascii="Arial" w:hAnsi="Arial" w:cs="Arial"/>
          <w:color w:val="000000"/>
          <w:sz w:val="16"/>
          <w:szCs w:val="16"/>
          <w:lang w:eastAsia="pl-PL" w:bidi="pl-PL"/>
        </w:rPr>
      </w:pPr>
      <w:r w:rsidRPr="00585F76">
        <w:rPr>
          <w:rFonts w:ascii="Arial" w:hAnsi="Arial" w:cs="Arial"/>
          <w:b/>
          <w:sz w:val="16"/>
          <w:szCs w:val="16"/>
        </w:rPr>
        <w:t>*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Ustawa z dnia 15 kwietnia 2011 r. o działalnośc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>i leczniczej (Dz.U. z 2018 r.poz.160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, z </w:t>
      </w:r>
      <w:proofErr w:type="spellStart"/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późn</w:t>
      </w:r>
      <w:proofErr w:type="spellEnd"/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. zm.)</w:t>
      </w:r>
    </w:p>
    <w:p w:rsidR="00C571E5" w:rsidRPr="00585F76" w:rsidRDefault="00C571E5" w:rsidP="00C571E5">
      <w:pPr>
        <w:tabs>
          <w:tab w:val="left" w:pos="1140"/>
        </w:tabs>
        <w:jc w:val="center"/>
        <w:rPr>
          <w:rFonts w:ascii="Arial" w:hAnsi="Arial" w:cs="Arial"/>
          <w:b/>
        </w:rPr>
      </w:pPr>
    </w:p>
    <w:p w:rsidR="00C571E5" w:rsidRPr="00585F76" w:rsidRDefault="00C571E5" w:rsidP="00C571E5">
      <w:pPr>
        <w:tabs>
          <w:tab w:val="left" w:pos="8145"/>
        </w:tabs>
        <w:rPr>
          <w:rFonts w:asciiTheme="minorHAnsi" w:hAnsiTheme="minorHAnsi" w:cs="Arial"/>
          <w:color w:val="000000"/>
          <w:sz w:val="16"/>
          <w:szCs w:val="16"/>
          <w:lang w:eastAsia="pl-PL" w:bidi="pl-PL"/>
        </w:rPr>
      </w:pPr>
      <w:r w:rsidRPr="00585F76">
        <w:rPr>
          <w:rFonts w:asciiTheme="minorHAnsi" w:hAnsiTheme="minorHAnsi" w:cs="Arial"/>
          <w:color w:val="000000"/>
          <w:sz w:val="16"/>
          <w:szCs w:val="16"/>
          <w:lang w:eastAsia="pl-PL" w:bidi="pl-PL"/>
        </w:rPr>
        <w:t>Miejscowość i data:</w:t>
      </w:r>
    </w:p>
    <w:p w:rsidR="00C571E5" w:rsidRPr="00585F76" w:rsidRDefault="00C571E5" w:rsidP="00C571E5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(Dz. U. z 2018 r. poz. 395, z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. zm.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:rsidR="00C571E5" w:rsidRPr="00585F76" w:rsidRDefault="00C571E5" w:rsidP="00C571E5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:rsidR="00C571E5" w:rsidRPr="00585F76" w:rsidRDefault="00C571E5" w:rsidP="00C571E5">
      <w:pPr>
        <w:suppressAutoHyphens w:val="0"/>
        <w:ind w:left="-142"/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…………………………………………………………………………..                          </w:t>
      </w:r>
    </w:p>
    <w:p w:rsidR="009D3F99" w:rsidRDefault="009D3F99" w:rsidP="009D3F99"/>
    <w:sectPr w:rsidR="009D3F99" w:rsidSect="009D3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E3" w:rsidRDefault="00212CE3" w:rsidP="009D3F99">
      <w:r>
        <w:separator/>
      </w:r>
    </w:p>
  </w:endnote>
  <w:endnote w:type="continuationSeparator" w:id="0">
    <w:p w:rsidR="00212CE3" w:rsidRDefault="00212CE3" w:rsidP="009D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E3" w:rsidRDefault="00212CE3" w:rsidP="009D3F99">
      <w:r>
        <w:separator/>
      </w:r>
    </w:p>
  </w:footnote>
  <w:footnote w:type="continuationSeparator" w:id="0">
    <w:p w:rsidR="00212CE3" w:rsidRDefault="00212CE3" w:rsidP="009D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9"/>
    <w:rsid w:val="001A302A"/>
    <w:rsid w:val="00212CE3"/>
    <w:rsid w:val="009D3F99"/>
    <w:rsid w:val="00C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9EF3-3A11-4D4A-9D3C-F780269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F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F9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5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67CA-E1A1-4CDA-B355-5655DAAF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2018-10-29T10:01:00Z</dcterms:created>
  <dcterms:modified xsi:type="dcterms:W3CDTF">2018-10-29T10:01:00Z</dcterms:modified>
</cp:coreProperties>
</file>