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A706F" w:rsidRPr="006E3C97" w:rsidRDefault="00FA706F" w:rsidP="00FA706F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CDEAB" wp14:editId="04870CEF">
                <wp:simplePos x="0" y="0"/>
                <wp:positionH relativeFrom="column">
                  <wp:posOffset>3473450</wp:posOffset>
                </wp:positionH>
                <wp:positionV relativeFrom="paragraph">
                  <wp:posOffset>-433705</wp:posOffset>
                </wp:positionV>
                <wp:extent cx="2857500" cy="295275"/>
                <wp:effectExtent l="1905" t="635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A3B" w:rsidRPr="00F328D0" w:rsidRDefault="00701A3B" w:rsidP="00FA706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F328D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Nr kodu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kandydata</w:t>
                            </w:r>
                            <w:r w:rsidRPr="00F328D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73.5pt;margin-top:-34.15pt;width:2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" stroked="f">
                <v:textbox>
                  <w:txbxContent>
                    <w:p w:rsidR="007045AB" w:rsidRPr="00F328D0" w:rsidRDefault="007045AB" w:rsidP="00FA706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Pr="00F328D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Nr kodu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kandydata</w:t>
                      </w:r>
                      <w:r w:rsidRPr="00F328D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6E3C97">
        <w:rPr>
          <w:rFonts w:ascii="Times New Roman" w:eastAsia="Calibri" w:hAnsi="Times New Roman" w:cs="Times New Roman"/>
          <w:i/>
          <w:sz w:val="24"/>
          <w:szCs w:val="24"/>
        </w:rPr>
        <w:t>Ministerstwo</w:t>
      </w:r>
      <w:r w:rsidRPr="006E3C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3C97">
        <w:rPr>
          <w:rFonts w:ascii="Times New Roman" w:eastAsia="Calibri" w:hAnsi="Times New Roman" w:cs="Times New Roman"/>
          <w:i/>
          <w:sz w:val="24"/>
          <w:szCs w:val="24"/>
        </w:rPr>
        <w:t>Sprawiedliwości</w:t>
      </w:r>
    </w:p>
    <w:p w:rsidR="00FA706F" w:rsidRPr="006E3C97" w:rsidRDefault="00FA706F" w:rsidP="00FA70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E3C9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epartament Zawodów Prawniczych</w:t>
      </w:r>
    </w:p>
    <w:p w:rsidR="00FA706F" w:rsidRPr="006E3C97" w:rsidRDefault="00FA706F" w:rsidP="00FA706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A706F" w:rsidRPr="006E3C97" w:rsidRDefault="00FA706F" w:rsidP="00FA70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3C97">
        <w:rPr>
          <w:rFonts w:ascii="Times New Roman" w:eastAsia="Calibri" w:hAnsi="Times New Roman" w:cs="Times New Roman"/>
          <w:b/>
          <w:sz w:val="28"/>
          <w:szCs w:val="28"/>
        </w:rPr>
        <w:t>EGZAMIN WSTĘPNY</w:t>
      </w:r>
    </w:p>
    <w:p w:rsidR="00FA706F" w:rsidRPr="006E3C97" w:rsidRDefault="00FA706F" w:rsidP="00FA70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3C97">
        <w:rPr>
          <w:rFonts w:ascii="Times New Roman" w:eastAsia="Calibri" w:hAnsi="Times New Roman" w:cs="Times New Roman"/>
          <w:b/>
          <w:sz w:val="28"/>
          <w:szCs w:val="28"/>
        </w:rPr>
        <w:t>DLA KANDYDATÓW NA APLIKANTÓW</w:t>
      </w:r>
    </w:p>
    <w:p w:rsidR="00FA706F" w:rsidRPr="006E3C97" w:rsidRDefault="00FA706F" w:rsidP="00FA70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3C97">
        <w:rPr>
          <w:rFonts w:ascii="Times New Roman" w:eastAsia="Calibri" w:hAnsi="Times New Roman" w:cs="Times New Roman"/>
          <w:b/>
          <w:sz w:val="28"/>
          <w:szCs w:val="28"/>
        </w:rPr>
        <w:t>ADWOKACKICH I RADCOWSKICH</w:t>
      </w:r>
    </w:p>
    <w:p w:rsidR="00FA706F" w:rsidRPr="006E3C97" w:rsidRDefault="00487723" w:rsidP="00FA70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25</w:t>
      </w:r>
      <w:r w:rsidR="00FA706F" w:rsidRPr="006E3C97">
        <w:rPr>
          <w:rFonts w:ascii="Times New Roman" w:eastAsia="Calibri" w:hAnsi="Times New Roman" w:cs="Times New Roman"/>
          <w:b/>
          <w:sz w:val="28"/>
          <w:szCs w:val="28"/>
        </w:rPr>
        <w:t xml:space="preserve"> WRZEŚNIA 20</w:t>
      </w:r>
      <w:r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="00FA706F" w:rsidRPr="006E3C97">
        <w:rPr>
          <w:rFonts w:ascii="Times New Roman" w:eastAsia="Calibri" w:hAnsi="Times New Roman" w:cs="Times New Roman"/>
          <w:b/>
          <w:sz w:val="28"/>
          <w:szCs w:val="28"/>
        </w:rPr>
        <w:t xml:space="preserve"> r.</w:t>
      </w:r>
    </w:p>
    <w:p w:rsidR="00FA706F" w:rsidRPr="006E3C97" w:rsidRDefault="00FA706F" w:rsidP="00FA706F">
      <w:pPr>
        <w:tabs>
          <w:tab w:val="left" w:pos="2228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E3C97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FA706F" w:rsidRPr="006E3C97" w:rsidRDefault="00FA706F" w:rsidP="00FA706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3C97">
        <w:rPr>
          <w:rFonts w:ascii="Times New Roman" w:eastAsia="Calibri" w:hAnsi="Times New Roman" w:cs="Times New Roman"/>
          <w:b/>
          <w:sz w:val="28"/>
          <w:szCs w:val="28"/>
        </w:rPr>
        <w:t>ZESTAW PYTAŃ TESTOWYCH</w:t>
      </w:r>
    </w:p>
    <w:p w:rsidR="00FA706F" w:rsidRPr="006E3C97" w:rsidRDefault="00FA706F" w:rsidP="00FA706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706F" w:rsidRPr="006E3C97" w:rsidRDefault="00FA706F" w:rsidP="00FA706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3C97">
        <w:rPr>
          <w:rFonts w:ascii="Times New Roman" w:eastAsia="Calibri" w:hAnsi="Times New Roman" w:cs="Times New Roman"/>
          <w:b/>
          <w:sz w:val="24"/>
          <w:szCs w:val="24"/>
          <w:u w:val="single"/>
        </w:rPr>
        <w:t>Pouczenie:</w:t>
      </w:r>
    </w:p>
    <w:p w:rsidR="00FA706F" w:rsidRPr="006E3C97" w:rsidRDefault="00FA706F" w:rsidP="00FA706F">
      <w:pPr>
        <w:spacing w:after="0"/>
        <w:jc w:val="both"/>
        <w:rPr>
          <w:rFonts w:ascii="Times New Roman" w:eastAsia="Calibri" w:hAnsi="Times New Roman" w:cs="Times New Roman"/>
          <w:b/>
          <w:sz w:val="10"/>
          <w:szCs w:val="16"/>
          <w:u w:val="single"/>
        </w:rPr>
      </w:pPr>
    </w:p>
    <w:p w:rsidR="00FA706F" w:rsidRPr="006E3C97" w:rsidRDefault="00FA706F" w:rsidP="00FA706F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3C97">
        <w:rPr>
          <w:rFonts w:ascii="Times New Roman" w:eastAsia="Calibri" w:hAnsi="Times New Roman" w:cs="Times New Roman"/>
          <w:b/>
          <w:sz w:val="24"/>
          <w:szCs w:val="24"/>
        </w:rPr>
        <w:t> </w:t>
      </w:r>
      <w:r w:rsidRPr="006E3C97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6E3C97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Zestaw pytań testowych i kartę odpowiedzi oznacza się indywidualnym kodem. Wylosowany numer kodu kandydat wpisuje w prawym górnym rogu na pierwszej stronie zestawu pytań testowych i na każdej stronie karty odpowiedzi. Nie jest dopuszczalne w żadnym miejscu zestawu pytań testowych i karty odpowiedzi wpisanie imienia i nazwiska ani też podpisanie się własnym imieniem i nazwiskiem. </w:t>
      </w:r>
    </w:p>
    <w:p w:rsidR="00FA706F" w:rsidRPr="006E3C97" w:rsidRDefault="00FA706F" w:rsidP="00FA706F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6E3C97">
        <w:rPr>
          <w:rFonts w:ascii="Times New Roman" w:eastAsia="Calibri" w:hAnsi="Times New Roman" w:cs="Times New Roman"/>
          <w:b/>
          <w:sz w:val="12"/>
          <w:szCs w:val="12"/>
        </w:rPr>
        <w:tab/>
      </w:r>
    </w:p>
    <w:p w:rsidR="00FA706F" w:rsidRPr="006E3C97" w:rsidRDefault="00FA706F" w:rsidP="00FA706F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3C97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Karta odpowiedzi bez prawidłowo zamieszczonego oznaczenia kodowego nie podlega ocenie Komisji Kwalifikacyjnej. </w:t>
      </w:r>
    </w:p>
    <w:p w:rsidR="00FA706F" w:rsidRPr="006E3C97" w:rsidRDefault="00FA706F" w:rsidP="00FA706F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b/>
          <w:sz w:val="10"/>
          <w:szCs w:val="16"/>
        </w:rPr>
      </w:pPr>
    </w:p>
    <w:p w:rsidR="00FA706F" w:rsidRPr="006E3C97" w:rsidRDefault="00FA706F" w:rsidP="00FA706F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3C97">
        <w:rPr>
          <w:rFonts w:ascii="Times New Roman" w:eastAsia="Calibri" w:hAnsi="Times New Roman" w:cs="Times New Roman"/>
          <w:b/>
          <w:sz w:val="24"/>
          <w:szCs w:val="24"/>
        </w:rPr>
        <w:t> </w:t>
      </w:r>
      <w:r w:rsidRPr="006E3C97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6E3C97">
        <w:rPr>
          <w:rFonts w:ascii="Times New Roman" w:eastAsia="Calibri" w:hAnsi="Times New Roman" w:cs="Times New Roman"/>
          <w:b/>
          <w:sz w:val="24"/>
          <w:szCs w:val="24"/>
        </w:rPr>
        <w:tab/>
        <w:t>Każdy kandydat otrzymuje:</w:t>
      </w:r>
    </w:p>
    <w:p w:rsidR="00FA706F" w:rsidRPr="006E3C97" w:rsidRDefault="00FA706F" w:rsidP="00FA706F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3C97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1) jeden egzemplarz zestawu pytań testowych, zawarty na </w:t>
      </w:r>
      <w:r w:rsidR="0021010B">
        <w:rPr>
          <w:rFonts w:ascii="Times New Roman" w:eastAsia="Calibri" w:hAnsi="Times New Roman" w:cs="Times New Roman"/>
          <w:b/>
          <w:sz w:val="24"/>
          <w:szCs w:val="24"/>
        </w:rPr>
        <w:t>35</w:t>
      </w:r>
      <w:r w:rsidRPr="006E3C97">
        <w:rPr>
          <w:rFonts w:ascii="Times New Roman" w:eastAsia="Calibri" w:hAnsi="Times New Roman" w:cs="Times New Roman"/>
          <w:b/>
          <w:sz w:val="24"/>
          <w:szCs w:val="24"/>
        </w:rPr>
        <w:t xml:space="preserve"> stronach; </w:t>
      </w:r>
    </w:p>
    <w:p w:rsidR="00FA706F" w:rsidRPr="006E3C97" w:rsidRDefault="00FA706F" w:rsidP="00FA706F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3C97">
        <w:rPr>
          <w:rFonts w:ascii="Times New Roman" w:eastAsia="Calibri" w:hAnsi="Times New Roman" w:cs="Times New Roman"/>
          <w:b/>
          <w:sz w:val="24"/>
          <w:szCs w:val="24"/>
        </w:rPr>
        <w:tab/>
        <w:t>2) jeden egzemplarz karty odpowiedzi, zawarty na 4 stronach.</w:t>
      </w:r>
    </w:p>
    <w:p w:rsidR="00FA706F" w:rsidRPr="006E3C97" w:rsidRDefault="00FA706F" w:rsidP="00FA706F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b/>
          <w:sz w:val="10"/>
          <w:szCs w:val="16"/>
        </w:rPr>
      </w:pPr>
    </w:p>
    <w:p w:rsidR="00FA706F" w:rsidRPr="006E3C97" w:rsidRDefault="00FA706F" w:rsidP="00FA706F">
      <w:p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3C97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6E3C97">
        <w:rPr>
          <w:rFonts w:ascii="Times New Roman" w:eastAsia="Calibri" w:hAnsi="Times New Roman" w:cs="Times New Roman"/>
          <w:b/>
          <w:bCs/>
          <w:sz w:val="24"/>
          <w:szCs w:val="24"/>
        </w:rPr>
        <w:t>3.</w:t>
      </w:r>
      <w:r w:rsidRPr="006E3C97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Przed przystąpieniem do rozwiązania zestawu pytań testowych należy sprawdzić, czy zawiera on wszystkie kolejno ponumerowane strony od 1 do </w:t>
      </w:r>
      <w:r w:rsidR="0021010B">
        <w:rPr>
          <w:rFonts w:ascii="Times New Roman" w:eastAsia="Calibri" w:hAnsi="Times New Roman" w:cs="Times New Roman"/>
          <w:b/>
          <w:bCs/>
          <w:sz w:val="24"/>
          <w:szCs w:val="24"/>
        </w:rPr>
        <w:t>35</w:t>
      </w:r>
      <w:r w:rsidRPr="006E3C9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6E3C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oraz czy karta odpowiedzi zawiera 4 strony. W przypadku braku którejkolwiek ze stron, należy </w:t>
      </w:r>
      <w:r w:rsidRPr="006E3C97">
        <w:rPr>
          <w:rFonts w:ascii="Times New Roman" w:eastAsia="Calibri" w:hAnsi="Times New Roman" w:cs="Times New Roman"/>
          <w:b/>
          <w:bCs/>
          <w:sz w:val="24"/>
          <w:szCs w:val="24"/>
        </w:rPr>
        <w:br/>
        <w:t>o tym niezwłocznie zawiadomić Komisję Kwalifikacyjną.</w:t>
      </w:r>
    </w:p>
    <w:p w:rsidR="00FA706F" w:rsidRPr="006E3C97" w:rsidRDefault="00FA706F" w:rsidP="00FA706F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10"/>
          <w:szCs w:val="16"/>
        </w:rPr>
      </w:pPr>
    </w:p>
    <w:p w:rsidR="00FA706F" w:rsidRPr="006E3C97" w:rsidRDefault="00FA706F" w:rsidP="00FA706F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3C97">
        <w:rPr>
          <w:rFonts w:ascii="Times New Roman" w:eastAsia="Calibri" w:hAnsi="Times New Roman" w:cs="Times New Roman"/>
          <w:b/>
          <w:sz w:val="24"/>
          <w:szCs w:val="24"/>
        </w:rPr>
        <w:t> </w:t>
      </w:r>
      <w:r w:rsidRPr="006E3C97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6E3C97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Zestaw pytań testowych składa się ze 150 pytań jednokrotnego wyboru, przy czym każde pytanie zawiera po 3 propozycje odpowiedzi. </w:t>
      </w:r>
    </w:p>
    <w:p w:rsidR="00FA706F" w:rsidRPr="006E3C97" w:rsidRDefault="00FA706F" w:rsidP="00FA706F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3C97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Wybór odpowiedzi polega na zakreśleniu na karcie odpowiedzi znakiem „X” jednej z trzech propozycji odpowiedzi w odpowiedniej kolumnie (A albo B, albo C). </w:t>
      </w:r>
    </w:p>
    <w:p w:rsidR="00FA706F" w:rsidRPr="006E3C97" w:rsidRDefault="00FA706F" w:rsidP="00FA706F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3C97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Prawidłowa jest odpowiedź, która w połączeniu z treścią pytania tworzy – w świetle obowiązującego prawa </w:t>
      </w:r>
      <w:r w:rsidR="00CF52B9" w:rsidRPr="006E3C97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6E3C97">
        <w:rPr>
          <w:rFonts w:ascii="Times New Roman" w:eastAsia="Calibri" w:hAnsi="Times New Roman" w:cs="Times New Roman"/>
          <w:b/>
          <w:sz w:val="24"/>
          <w:szCs w:val="24"/>
        </w:rPr>
        <w:t xml:space="preserve"> zdanie prawdziwe. Na każde pytanie testowe tylko jedna odpowiedź jest prawidłowa. Niedopuszczalne jest dokonywanie dodatkowych założeń, wykraczających poza treść pytania.</w:t>
      </w:r>
    </w:p>
    <w:p w:rsidR="00FA706F" w:rsidRPr="006E3C97" w:rsidRDefault="00FA706F" w:rsidP="00FA706F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b/>
          <w:sz w:val="10"/>
          <w:szCs w:val="16"/>
        </w:rPr>
      </w:pPr>
    </w:p>
    <w:p w:rsidR="00FA706F" w:rsidRPr="006E3C97" w:rsidRDefault="00FA706F" w:rsidP="00FA706F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3C97">
        <w:rPr>
          <w:rFonts w:ascii="Times New Roman" w:eastAsia="Calibri" w:hAnsi="Times New Roman" w:cs="Times New Roman"/>
          <w:b/>
          <w:sz w:val="24"/>
          <w:szCs w:val="24"/>
        </w:rPr>
        <w:t> </w:t>
      </w:r>
      <w:r w:rsidRPr="006E3C97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6E3C97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Wyłączną podstawę ustalenia wyniku kandydata stanowią odpowiedzi zakreślone na karcie odpowiedzi. Odpowiedzi zaznaczone na zestawie pytań testowych nie będą podlegały ocenie. </w:t>
      </w:r>
    </w:p>
    <w:p w:rsidR="00FA706F" w:rsidRPr="006E3C97" w:rsidRDefault="00FA706F" w:rsidP="00FA706F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10"/>
          <w:szCs w:val="16"/>
        </w:rPr>
      </w:pPr>
    </w:p>
    <w:p w:rsidR="00FA706F" w:rsidRPr="006E3C97" w:rsidRDefault="00FA706F" w:rsidP="00FA706F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3C97">
        <w:rPr>
          <w:rFonts w:ascii="Times New Roman" w:eastAsia="Calibri" w:hAnsi="Times New Roman" w:cs="Times New Roman"/>
          <w:b/>
          <w:sz w:val="24"/>
          <w:szCs w:val="24"/>
        </w:rPr>
        <w:t> </w:t>
      </w:r>
      <w:r w:rsidRPr="006E3C97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6E3C9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E3C97">
        <w:rPr>
          <w:rFonts w:ascii="Times New Roman" w:eastAsia="Calibri" w:hAnsi="Times New Roman" w:cs="Times New Roman"/>
          <w:b/>
          <w:sz w:val="24"/>
          <w:szCs w:val="24"/>
          <w:u w:val="single"/>
        </w:rPr>
        <w:t>Zmiana zakreślonej odpowiedzi jest niedozwolona.</w:t>
      </w:r>
      <w:r w:rsidRPr="006E3C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A706F" w:rsidRPr="006E3C97" w:rsidRDefault="00FA706F" w:rsidP="00FA706F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b/>
          <w:sz w:val="10"/>
          <w:szCs w:val="16"/>
        </w:rPr>
      </w:pPr>
    </w:p>
    <w:p w:rsidR="00FA706F" w:rsidRPr="006E3C97" w:rsidRDefault="00FA706F" w:rsidP="00FA706F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3C97">
        <w:rPr>
          <w:rFonts w:ascii="Times New Roman" w:eastAsia="Calibri" w:hAnsi="Times New Roman" w:cs="Times New Roman"/>
          <w:b/>
          <w:sz w:val="24"/>
          <w:szCs w:val="24"/>
        </w:rPr>
        <w:t> </w:t>
      </w:r>
      <w:r w:rsidRPr="006E3C97"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Pr="006E3C97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Za każdą prawidłową odpowiedź kandydat otrzymuje 1 punkt. W przypadku zaznaczenia więcej niż jednej odpowiedzi, żadna z odpowiedzi nie podlega zaliczeniu jako prawidłowa. </w:t>
      </w:r>
    </w:p>
    <w:p w:rsidR="00FA706F" w:rsidRPr="006E3C97" w:rsidRDefault="00FA706F" w:rsidP="00FA706F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b/>
          <w:sz w:val="10"/>
          <w:szCs w:val="16"/>
        </w:rPr>
      </w:pPr>
    </w:p>
    <w:p w:rsidR="00FA706F" w:rsidRPr="006E3C97" w:rsidRDefault="00FA706F" w:rsidP="00FA706F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3C97">
        <w:rPr>
          <w:rFonts w:ascii="Times New Roman" w:eastAsia="Calibri" w:hAnsi="Times New Roman" w:cs="Times New Roman"/>
          <w:b/>
          <w:sz w:val="24"/>
          <w:szCs w:val="24"/>
        </w:rPr>
        <w:t> </w:t>
      </w:r>
      <w:r w:rsidRPr="006E3C97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Pr="006E3C97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Prawidłowość odpowiedzi ocenia się według stanu prawnego na dzień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085627">
        <w:rPr>
          <w:rFonts w:ascii="Times New Roman" w:eastAsia="Calibri" w:hAnsi="Times New Roman" w:cs="Times New Roman"/>
          <w:b/>
          <w:sz w:val="24"/>
          <w:szCs w:val="24"/>
        </w:rPr>
        <w:t>5 września 2021</w:t>
      </w:r>
      <w:r w:rsidRPr="006E3C97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</w:p>
    <w:p w:rsidR="00FA706F" w:rsidRPr="006E3C97" w:rsidRDefault="00FA706F" w:rsidP="00FA706F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b/>
          <w:sz w:val="10"/>
          <w:szCs w:val="16"/>
        </w:rPr>
      </w:pPr>
    </w:p>
    <w:p w:rsidR="00FA706F" w:rsidRPr="006E3C97" w:rsidRDefault="00FA706F" w:rsidP="00FA706F">
      <w:pPr>
        <w:tabs>
          <w:tab w:val="left" w:pos="426"/>
        </w:tabs>
        <w:spacing w:after="0" w:line="240" w:lineRule="auto"/>
        <w:ind w:left="425" w:hanging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3C97">
        <w:rPr>
          <w:rFonts w:ascii="Times New Roman" w:eastAsia="Calibri" w:hAnsi="Times New Roman" w:cs="Times New Roman"/>
          <w:b/>
          <w:sz w:val="24"/>
          <w:szCs w:val="24"/>
        </w:rPr>
        <w:t>9.</w:t>
      </w:r>
      <w:r w:rsidRPr="006E3C97">
        <w:rPr>
          <w:rFonts w:ascii="Times New Roman" w:eastAsia="Calibri" w:hAnsi="Times New Roman" w:cs="Times New Roman"/>
          <w:b/>
          <w:sz w:val="24"/>
          <w:szCs w:val="24"/>
        </w:rPr>
        <w:tab/>
        <w:t>Czas na rozwiązanie zestawu pytań testowych wynosi 150 minut (wyjątek: wydłużenie czasu egzaminu dla kandydata będącego osobą niepełnosprawną).</w:t>
      </w:r>
    </w:p>
    <w:p w:rsidR="00085627" w:rsidRPr="004B4AFF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B4AFF">
        <w:rPr>
          <w:rFonts w:ascii="Times New Roman" w:hAnsi="Times New Roman" w:cs="Times New Roman"/>
          <w:b/>
          <w:sz w:val="24"/>
          <w:szCs w:val="24"/>
        </w:rPr>
        <w:t>Zgodnie z Kodeksem karnym, nie odpowiada za pomocnictwo, kto:</w:t>
      </w:r>
    </w:p>
    <w:p w:rsidR="00085627" w:rsidRPr="00A77FF2" w:rsidRDefault="00085627" w:rsidP="0069575D">
      <w:pPr>
        <w:pStyle w:val="Akapitzlist"/>
        <w:numPr>
          <w:ilvl w:val="0"/>
          <w:numId w:val="5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7FF2">
        <w:rPr>
          <w:rFonts w:ascii="Times New Roman" w:hAnsi="Times New Roman" w:cs="Times New Roman"/>
          <w:sz w:val="24"/>
          <w:szCs w:val="24"/>
        </w:rPr>
        <w:t>w zamiarze, aby inna osoba dokonała czynu zabronionego, swoim zachowaniem ułatwia jego popełnienie, w szczególności dostarczając narzędzie,</w:t>
      </w:r>
    </w:p>
    <w:p w:rsidR="00085627" w:rsidRPr="00A77FF2" w:rsidRDefault="00085627" w:rsidP="0069575D">
      <w:pPr>
        <w:pStyle w:val="Akapitzlist"/>
        <w:numPr>
          <w:ilvl w:val="0"/>
          <w:numId w:val="5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7FF2">
        <w:rPr>
          <w:rFonts w:ascii="Times New Roman" w:hAnsi="Times New Roman" w:cs="Times New Roman"/>
          <w:sz w:val="24"/>
          <w:szCs w:val="24"/>
        </w:rPr>
        <w:t>chcąc, aby inna osoba dokonała czynu zabronionego, nakłania ją do tego,</w:t>
      </w:r>
    </w:p>
    <w:p w:rsidR="00085627" w:rsidRPr="00A77FF2" w:rsidRDefault="00085627" w:rsidP="0069575D">
      <w:pPr>
        <w:pStyle w:val="Akapitzlist"/>
        <w:numPr>
          <w:ilvl w:val="0"/>
          <w:numId w:val="5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7FF2">
        <w:rPr>
          <w:rFonts w:ascii="Times New Roman" w:hAnsi="Times New Roman" w:cs="Times New Roman"/>
          <w:sz w:val="24"/>
          <w:szCs w:val="24"/>
        </w:rPr>
        <w:t>w zamiarze, aby inna osoba dokonała czynu zabronionego, swoim zachowaniem ułatwia jego popełnienie, w szczególności udzielając rady lub informacji.</w:t>
      </w:r>
    </w:p>
    <w:p w:rsidR="00085627" w:rsidRPr="00A77FF2" w:rsidRDefault="00085627" w:rsidP="00085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Pr="004B4AFF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B4AFF">
        <w:rPr>
          <w:rFonts w:ascii="Times New Roman" w:hAnsi="Times New Roman" w:cs="Times New Roman"/>
          <w:b/>
          <w:sz w:val="24"/>
          <w:szCs w:val="24"/>
        </w:rPr>
        <w:t>Zgodnie z Kodeksem karnym, każdy ze współdziałających w popełnieniu czynu zabronionego odpowiada w granicach swojej umyślności lub nieumyślności:</w:t>
      </w:r>
    </w:p>
    <w:p w:rsidR="00085627" w:rsidRPr="00A77FF2" w:rsidRDefault="00085627" w:rsidP="0069575D">
      <w:pPr>
        <w:pStyle w:val="Akapitzlist"/>
        <w:numPr>
          <w:ilvl w:val="0"/>
          <w:numId w:val="4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warunkiem, że</w:t>
      </w:r>
      <w:r w:rsidRPr="00A77FF2">
        <w:rPr>
          <w:rFonts w:ascii="Times New Roman" w:hAnsi="Times New Roman" w:cs="Times New Roman"/>
          <w:sz w:val="24"/>
          <w:szCs w:val="24"/>
        </w:rPr>
        <w:t xml:space="preserve"> odpowiada przynajmniej jeden z pozostałych współdziałających,</w:t>
      </w:r>
    </w:p>
    <w:p w:rsidR="00085627" w:rsidRPr="00A77FF2" w:rsidRDefault="00085627" w:rsidP="0069575D">
      <w:pPr>
        <w:pStyle w:val="Akapitzlist"/>
        <w:numPr>
          <w:ilvl w:val="0"/>
          <w:numId w:val="4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7FF2">
        <w:rPr>
          <w:rFonts w:ascii="Times New Roman" w:hAnsi="Times New Roman" w:cs="Times New Roman"/>
          <w:sz w:val="24"/>
          <w:szCs w:val="24"/>
        </w:rPr>
        <w:t>niezależnie od odpowiedzialności pozostałych współdziałających,</w:t>
      </w:r>
    </w:p>
    <w:p w:rsidR="00085627" w:rsidRPr="00A77FF2" w:rsidRDefault="00085627" w:rsidP="0069575D">
      <w:pPr>
        <w:pStyle w:val="Akapitzlist"/>
        <w:numPr>
          <w:ilvl w:val="0"/>
          <w:numId w:val="4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6504">
        <w:rPr>
          <w:rFonts w:ascii="Times New Roman" w:hAnsi="Times New Roman" w:cs="Times New Roman"/>
          <w:sz w:val="24"/>
          <w:szCs w:val="24"/>
        </w:rPr>
        <w:t xml:space="preserve">pod warunkiem, że </w:t>
      </w:r>
      <w:r w:rsidRPr="00A77FF2">
        <w:rPr>
          <w:rFonts w:ascii="Times New Roman" w:hAnsi="Times New Roman" w:cs="Times New Roman"/>
          <w:sz w:val="24"/>
          <w:szCs w:val="24"/>
        </w:rPr>
        <w:t xml:space="preserve">odpowiadają wszyscy pozostali współdziałający. </w:t>
      </w:r>
    </w:p>
    <w:p w:rsidR="00085627" w:rsidRPr="00A77FF2" w:rsidRDefault="00085627" w:rsidP="00085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Pr="004B4AFF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B4AFF">
        <w:rPr>
          <w:rFonts w:ascii="Times New Roman" w:hAnsi="Times New Roman" w:cs="Times New Roman"/>
          <w:b/>
          <w:sz w:val="24"/>
          <w:szCs w:val="24"/>
        </w:rPr>
        <w:t>Zgodnie z Kodeksem karnym, pozbawienie praw publicznych obowiązuje od:</w:t>
      </w:r>
    </w:p>
    <w:p w:rsidR="00085627" w:rsidRPr="00A77FF2" w:rsidRDefault="00085627" w:rsidP="0069575D">
      <w:pPr>
        <w:pStyle w:val="Akapitzlist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7FF2">
        <w:rPr>
          <w:rFonts w:ascii="Times New Roman" w:hAnsi="Times New Roman" w:cs="Times New Roman"/>
          <w:sz w:val="24"/>
          <w:szCs w:val="24"/>
        </w:rPr>
        <w:t>wydania orzeczenia</w:t>
      </w:r>
      <w:r>
        <w:rPr>
          <w:rFonts w:ascii="Times New Roman" w:hAnsi="Times New Roman" w:cs="Times New Roman"/>
          <w:sz w:val="24"/>
          <w:szCs w:val="24"/>
        </w:rPr>
        <w:t xml:space="preserve"> przez sąd pierwszej instancji,</w:t>
      </w:r>
    </w:p>
    <w:p w:rsidR="00085627" w:rsidRPr="00A77FF2" w:rsidRDefault="00085627" w:rsidP="0069575D">
      <w:pPr>
        <w:pStyle w:val="Akapitzlist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7FF2">
        <w:rPr>
          <w:rFonts w:ascii="Times New Roman" w:hAnsi="Times New Roman" w:cs="Times New Roman"/>
          <w:sz w:val="24"/>
          <w:szCs w:val="24"/>
        </w:rPr>
        <w:t>uprawomocnienia się orzeczenia,</w:t>
      </w:r>
    </w:p>
    <w:p w:rsidR="00085627" w:rsidRPr="00A77FF2" w:rsidRDefault="00085627" w:rsidP="0069575D">
      <w:pPr>
        <w:pStyle w:val="Akapitzlist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7FF2">
        <w:rPr>
          <w:rFonts w:ascii="Times New Roman" w:hAnsi="Times New Roman" w:cs="Times New Roman"/>
          <w:sz w:val="24"/>
          <w:szCs w:val="24"/>
        </w:rPr>
        <w:t>daty wskazanej w orzeczeniu przez sąd.</w:t>
      </w:r>
    </w:p>
    <w:p w:rsidR="00085627" w:rsidRPr="00A77FF2" w:rsidRDefault="00085627" w:rsidP="00085627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627" w:rsidRPr="004B4AFF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B4AFF">
        <w:rPr>
          <w:rFonts w:ascii="Times New Roman" w:hAnsi="Times New Roman" w:cs="Times New Roman"/>
          <w:b/>
          <w:sz w:val="24"/>
          <w:szCs w:val="24"/>
        </w:rPr>
        <w:t>Zgodnie z Kodeksem karnym, sąd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4B4AFF">
        <w:rPr>
          <w:rFonts w:ascii="Times New Roman" w:hAnsi="Times New Roman" w:cs="Times New Roman"/>
          <w:b/>
          <w:sz w:val="24"/>
          <w:szCs w:val="24"/>
        </w:rPr>
        <w:t xml:space="preserve"> uznając za celowe orzeczenie pozbawienia lub ograniczenia praw rodzicielskich lub opiekuńczych w razie popełnienia przestępstwa na szkodę małoletniego lub we współdziałaniu z nim:</w:t>
      </w:r>
    </w:p>
    <w:p w:rsidR="00085627" w:rsidRPr="00A77FF2" w:rsidRDefault="00085627" w:rsidP="0069575D">
      <w:pPr>
        <w:pStyle w:val="Akapitzlist"/>
        <w:numPr>
          <w:ilvl w:val="0"/>
          <w:numId w:val="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7FF2">
        <w:rPr>
          <w:rFonts w:ascii="Times New Roman" w:hAnsi="Times New Roman" w:cs="Times New Roman"/>
          <w:sz w:val="24"/>
          <w:szCs w:val="24"/>
        </w:rPr>
        <w:t>zawiadamia o tym właściwy sąd rodzinny,</w:t>
      </w:r>
    </w:p>
    <w:p w:rsidR="00085627" w:rsidRPr="00A77FF2" w:rsidRDefault="00085627" w:rsidP="0069575D">
      <w:pPr>
        <w:pStyle w:val="Akapitzlist"/>
        <w:numPr>
          <w:ilvl w:val="0"/>
          <w:numId w:val="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7FF2">
        <w:rPr>
          <w:rFonts w:ascii="Times New Roman" w:hAnsi="Times New Roman" w:cs="Times New Roman"/>
          <w:sz w:val="24"/>
          <w:szCs w:val="24"/>
        </w:rPr>
        <w:t xml:space="preserve">orzeka wyłącznie </w:t>
      </w:r>
      <w:r>
        <w:rPr>
          <w:rFonts w:ascii="Times New Roman" w:hAnsi="Times New Roman" w:cs="Times New Roman"/>
          <w:sz w:val="24"/>
          <w:szCs w:val="24"/>
        </w:rPr>
        <w:t>ograniczenie</w:t>
      </w:r>
      <w:r w:rsidRPr="00A77FF2">
        <w:rPr>
          <w:rFonts w:ascii="Times New Roman" w:hAnsi="Times New Roman" w:cs="Times New Roman"/>
          <w:sz w:val="24"/>
          <w:szCs w:val="24"/>
        </w:rPr>
        <w:t xml:space="preserve"> praw rodzicielskich,</w:t>
      </w:r>
    </w:p>
    <w:p w:rsidR="00085627" w:rsidRPr="00A77FF2" w:rsidRDefault="00085627" w:rsidP="0069575D">
      <w:pPr>
        <w:pStyle w:val="Akapitzlist"/>
        <w:numPr>
          <w:ilvl w:val="0"/>
          <w:numId w:val="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7FF2">
        <w:rPr>
          <w:rFonts w:ascii="Times New Roman" w:hAnsi="Times New Roman" w:cs="Times New Roman"/>
          <w:sz w:val="24"/>
          <w:szCs w:val="24"/>
        </w:rPr>
        <w:t>orzeka pozbawienie lub ograniczenie praw rodzicielskich.</w:t>
      </w:r>
    </w:p>
    <w:p w:rsidR="00085627" w:rsidRDefault="00085627" w:rsidP="00085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Pr="004B4AFF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B4AFF">
        <w:rPr>
          <w:rFonts w:ascii="Times New Roman" w:hAnsi="Times New Roman" w:cs="Times New Roman"/>
          <w:b/>
          <w:sz w:val="24"/>
          <w:szCs w:val="24"/>
        </w:rPr>
        <w:t>Zgodnie z Kodeksem karnym, sąd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4B4AFF">
        <w:rPr>
          <w:rFonts w:ascii="Times New Roman" w:hAnsi="Times New Roman" w:cs="Times New Roman"/>
          <w:b/>
          <w:sz w:val="24"/>
          <w:szCs w:val="24"/>
        </w:rPr>
        <w:t xml:space="preserve"> odstępując od wymierzenia kary:</w:t>
      </w:r>
    </w:p>
    <w:p w:rsidR="00085627" w:rsidRPr="00A77FF2" w:rsidRDefault="00085627" w:rsidP="0069575D">
      <w:pPr>
        <w:pStyle w:val="Akapitzlist"/>
        <w:numPr>
          <w:ilvl w:val="0"/>
          <w:numId w:val="7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7FF2">
        <w:rPr>
          <w:rFonts w:ascii="Times New Roman" w:hAnsi="Times New Roman" w:cs="Times New Roman"/>
          <w:sz w:val="24"/>
          <w:szCs w:val="24"/>
        </w:rPr>
        <w:t xml:space="preserve">odstępuje również od wymierzenia </w:t>
      </w:r>
      <w:r>
        <w:rPr>
          <w:rFonts w:ascii="Times New Roman" w:hAnsi="Times New Roman" w:cs="Times New Roman"/>
          <w:sz w:val="24"/>
          <w:szCs w:val="24"/>
        </w:rPr>
        <w:t xml:space="preserve">jedynie </w:t>
      </w:r>
      <w:r w:rsidR="00701A3B">
        <w:rPr>
          <w:rFonts w:ascii="Times New Roman" w:hAnsi="Times New Roman" w:cs="Times New Roman"/>
          <w:sz w:val="24"/>
          <w:szCs w:val="24"/>
        </w:rPr>
        <w:t xml:space="preserve">środka karnego, chociażby </w:t>
      </w:r>
      <w:r w:rsidRPr="00A77FF2">
        <w:rPr>
          <w:rFonts w:ascii="Times New Roman" w:hAnsi="Times New Roman" w:cs="Times New Roman"/>
          <w:sz w:val="24"/>
          <w:szCs w:val="24"/>
        </w:rPr>
        <w:t>jego orzeczenie było obowiązkowe,</w:t>
      </w:r>
    </w:p>
    <w:p w:rsidR="00085627" w:rsidRPr="00A77FF2" w:rsidRDefault="00085627" w:rsidP="0069575D">
      <w:pPr>
        <w:pStyle w:val="Akapitzlist"/>
        <w:numPr>
          <w:ilvl w:val="0"/>
          <w:numId w:val="7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7FF2">
        <w:rPr>
          <w:rFonts w:ascii="Times New Roman" w:hAnsi="Times New Roman" w:cs="Times New Roman"/>
          <w:sz w:val="24"/>
          <w:szCs w:val="24"/>
        </w:rPr>
        <w:t xml:space="preserve">może </w:t>
      </w:r>
      <w:r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A77FF2">
        <w:rPr>
          <w:rFonts w:ascii="Times New Roman" w:hAnsi="Times New Roman" w:cs="Times New Roman"/>
          <w:sz w:val="24"/>
          <w:szCs w:val="24"/>
        </w:rPr>
        <w:t>odstąpić od wymierzenia środka karnego, nawiązki na rzecz Skarbu Państwa oraz przepadku, chociażby jego orzeczenie było obowiązkowe,</w:t>
      </w:r>
    </w:p>
    <w:p w:rsidR="00085627" w:rsidRPr="00A77FF2" w:rsidRDefault="00085627" w:rsidP="0069575D">
      <w:pPr>
        <w:pStyle w:val="Akapitzlist"/>
        <w:numPr>
          <w:ilvl w:val="0"/>
          <w:numId w:val="7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7FF2">
        <w:rPr>
          <w:rFonts w:ascii="Times New Roman" w:hAnsi="Times New Roman" w:cs="Times New Roman"/>
          <w:sz w:val="24"/>
          <w:szCs w:val="24"/>
        </w:rPr>
        <w:t xml:space="preserve">odstępuje </w:t>
      </w:r>
      <w:r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A77FF2">
        <w:rPr>
          <w:rFonts w:ascii="Times New Roman" w:hAnsi="Times New Roman" w:cs="Times New Roman"/>
          <w:sz w:val="24"/>
          <w:szCs w:val="24"/>
        </w:rPr>
        <w:t>od wymierzenia środka karnego, nawiązki na rzecz Skarbu Państwa oraz przepadku, chociażby jego orzeczenie było obowiązkowe.</w:t>
      </w:r>
    </w:p>
    <w:p w:rsidR="00085627" w:rsidRPr="00A77FF2" w:rsidRDefault="00085627" w:rsidP="00085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Pr="00315D3F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15D3F">
        <w:rPr>
          <w:rFonts w:ascii="Times New Roman" w:hAnsi="Times New Roman" w:cs="Times New Roman"/>
          <w:b/>
          <w:sz w:val="24"/>
          <w:szCs w:val="24"/>
        </w:rPr>
        <w:t>Zgodnie z Kodeksem karnym, warunkowe umorzenie postępowania karnego następuje na okres próby, który wynosi:</w:t>
      </w:r>
    </w:p>
    <w:p w:rsidR="00085627" w:rsidRPr="00A77FF2" w:rsidRDefault="00085627" w:rsidP="0069575D">
      <w:pPr>
        <w:pStyle w:val="Akapitzlist"/>
        <w:numPr>
          <w:ilvl w:val="0"/>
          <w:numId w:val="8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7FF2">
        <w:rPr>
          <w:rFonts w:ascii="Times New Roman" w:hAnsi="Times New Roman" w:cs="Times New Roman"/>
          <w:sz w:val="24"/>
          <w:szCs w:val="24"/>
        </w:rPr>
        <w:t>od 3 miesięcy do 2 lat,</w:t>
      </w:r>
    </w:p>
    <w:p w:rsidR="00085627" w:rsidRPr="00A77FF2" w:rsidRDefault="00085627" w:rsidP="0069575D">
      <w:pPr>
        <w:pStyle w:val="Akapitzlist"/>
        <w:numPr>
          <w:ilvl w:val="0"/>
          <w:numId w:val="8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7FF2">
        <w:rPr>
          <w:rFonts w:ascii="Times New Roman" w:hAnsi="Times New Roman" w:cs="Times New Roman"/>
          <w:sz w:val="24"/>
          <w:szCs w:val="24"/>
        </w:rPr>
        <w:t>od 6 miesięcy do 5 lat,</w:t>
      </w:r>
    </w:p>
    <w:p w:rsidR="00085627" w:rsidRPr="00A77FF2" w:rsidRDefault="00085627" w:rsidP="0069575D">
      <w:pPr>
        <w:pStyle w:val="Akapitzlist"/>
        <w:numPr>
          <w:ilvl w:val="0"/>
          <w:numId w:val="8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7FF2">
        <w:rPr>
          <w:rFonts w:ascii="Times New Roman" w:hAnsi="Times New Roman" w:cs="Times New Roman"/>
          <w:sz w:val="24"/>
          <w:szCs w:val="24"/>
        </w:rPr>
        <w:t>od roku do 3 lat.</w:t>
      </w:r>
    </w:p>
    <w:p w:rsidR="00085627" w:rsidRDefault="00085627" w:rsidP="00085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Pr="00315D3F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15D3F">
        <w:rPr>
          <w:rFonts w:ascii="Times New Roman" w:hAnsi="Times New Roman" w:cs="Times New Roman"/>
          <w:b/>
          <w:sz w:val="24"/>
          <w:szCs w:val="24"/>
        </w:rPr>
        <w:t>Zgodnie z Kodeksem karnym, jeżeli skazany na karę pozbawienia wolności z</w:t>
      </w:r>
      <w:r>
        <w:rPr>
          <w:rFonts w:ascii="Times New Roman" w:hAnsi="Times New Roman" w:cs="Times New Roman"/>
          <w:b/>
          <w:sz w:val="24"/>
          <w:szCs w:val="24"/>
        </w:rPr>
        <w:t>  </w:t>
      </w:r>
      <w:r w:rsidRPr="00315D3F">
        <w:rPr>
          <w:rFonts w:ascii="Times New Roman" w:hAnsi="Times New Roman" w:cs="Times New Roman"/>
          <w:b/>
          <w:sz w:val="24"/>
          <w:szCs w:val="24"/>
        </w:rPr>
        <w:t>warunkowym zawieszeniem jej wykonania w okresie próby popełnił podobne przestępstwo umyślne, za które orzeczono prawomocnie karę pozbawienia wolności bez warunkowego zawieszenia jej wykonania:</w:t>
      </w:r>
    </w:p>
    <w:p w:rsidR="00085627" w:rsidRPr="00A77FF2" w:rsidRDefault="00085627" w:rsidP="0069575D">
      <w:pPr>
        <w:pStyle w:val="Akapitzlist"/>
        <w:numPr>
          <w:ilvl w:val="0"/>
          <w:numId w:val="9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7FF2">
        <w:rPr>
          <w:rFonts w:ascii="Times New Roman" w:hAnsi="Times New Roman" w:cs="Times New Roman"/>
          <w:sz w:val="24"/>
          <w:szCs w:val="24"/>
        </w:rPr>
        <w:t>sąd zarządza wykonanie kary</w:t>
      </w:r>
      <w:r>
        <w:rPr>
          <w:rFonts w:ascii="Times New Roman" w:hAnsi="Times New Roman" w:cs="Times New Roman"/>
          <w:sz w:val="24"/>
          <w:szCs w:val="24"/>
        </w:rPr>
        <w:t>; zarządzenie wykonania kary nie może nastąpić później niż w ciągu 6 miesięcy od zakończenia okresu próby</w:t>
      </w:r>
      <w:r w:rsidRPr="00A77FF2">
        <w:rPr>
          <w:rFonts w:ascii="Times New Roman" w:hAnsi="Times New Roman" w:cs="Times New Roman"/>
          <w:sz w:val="24"/>
          <w:szCs w:val="24"/>
        </w:rPr>
        <w:t>,</w:t>
      </w:r>
    </w:p>
    <w:p w:rsidR="00085627" w:rsidRPr="00A77FF2" w:rsidRDefault="00085627" w:rsidP="0069575D">
      <w:pPr>
        <w:pStyle w:val="Akapitzlist"/>
        <w:numPr>
          <w:ilvl w:val="0"/>
          <w:numId w:val="9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7FF2">
        <w:rPr>
          <w:rFonts w:ascii="Times New Roman" w:hAnsi="Times New Roman" w:cs="Times New Roman"/>
          <w:sz w:val="24"/>
          <w:szCs w:val="24"/>
        </w:rPr>
        <w:t>sąd może zarządzić wykonanie kary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7D4A">
        <w:rPr>
          <w:rFonts w:ascii="Times New Roman" w:hAnsi="Times New Roman" w:cs="Times New Roman"/>
          <w:sz w:val="24"/>
          <w:szCs w:val="24"/>
        </w:rPr>
        <w:t xml:space="preserve"> zarządzenie wykonania kary nie może nastąpić później niż w ciągu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D7D4A">
        <w:rPr>
          <w:rFonts w:ascii="Times New Roman" w:hAnsi="Times New Roman" w:cs="Times New Roman"/>
          <w:sz w:val="24"/>
          <w:szCs w:val="24"/>
        </w:rPr>
        <w:t xml:space="preserve"> miesięcy od zakończenia okresu próby,</w:t>
      </w:r>
    </w:p>
    <w:p w:rsidR="00085627" w:rsidRPr="004D7D4A" w:rsidRDefault="00085627" w:rsidP="0069575D">
      <w:pPr>
        <w:pStyle w:val="Akapitzlist"/>
        <w:numPr>
          <w:ilvl w:val="0"/>
          <w:numId w:val="9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7D4A">
        <w:rPr>
          <w:rFonts w:ascii="Times New Roman" w:hAnsi="Times New Roman" w:cs="Times New Roman"/>
          <w:sz w:val="24"/>
          <w:szCs w:val="24"/>
        </w:rPr>
        <w:t>sąd zarządza wykonanie kary tylko wówczas, gdy sprawca nie jest młodociany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7D4A">
        <w:rPr>
          <w:rFonts w:ascii="Times New Roman" w:hAnsi="Times New Roman" w:cs="Times New Roman"/>
          <w:sz w:val="24"/>
          <w:szCs w:val="24"/>
        </w:rPr>
        <w:t xml:space="preserve"> zarządzenie wykonania kary nie moż</w:t>
      </w:r>
      <w:r>
        <w:rPr>
          <w:rFonts w:ascii="Times New Roman" w:hAnsi="Times New Roman" w:cs="Times New Roman"/>
          <w:sz w:val="24"/>
          <w:szCs w:val="24"/>
        </w:rPr>
        <w:t>e nastąpić później niż w ciągu 3</w:t>
      </w:r>
      <w:r w:rsidRPr="004D7D4A">
        <w:rPr>
          <w:rFonts w:ascii="Times New Roman" w:hAnsi="Times New Roman" w:cs="Times New Roman"/>
          <w:sz w:val="24"/>
          <w:szCs w:val="24"/>
        </w:rPr>
        <w:t xml:space="preserve"> miesięcy od zakończenia okresu próby.</w:t>
      </w:r>
    </w:p>
    <w:p w:rsidR="00085627" w:rsidRPr="00A77FF2" w:rsidRDefault="00085627" w:rsidP="00085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Pr="00315D3F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15D3F">
        <w:rPr>
          <w:rFonts w:ascii="Times New Roman" w:hAnsi="Times New Roman" w:cs="Times New Roman"/>
          <w:b/>
          <w:sz w:val="24"/>
          <w:szCs w:val="24"/>
        </w:rPr>
        <w:t>Zgodnie z Kodeksem karnym, jeżeli środek karny orzeczony został dożywotnio, sąd może uznać go za wykonany, jeżeli skazany przestrzegał porządku prawnego i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315D3F">
        <w:rPr>
          <w:rFonts w:ascii="Times New Roman" w:hAnsi="Times New Roman" w:cs="Times New Roman"/>
          <w:b/>
          <w:sz w:val="24"/>
          <w:szCs w:val="24"/>
        </w:rPr>
        <w:t xml:space="preserve"> nie zachodzi obawa ponownego popełnienia przestępstwa podobnego do tego, za które orzeczono środek karny, a środek karny był w stosunku do skazanego wykonywany</w:t>
      </w:r>
      <w:r w:rsidRPr="00432804">
        <w:rPr>
          <w:rFonts w:ascii="Times New Roman" w:hAnsi="Times New Roman" w:cs="Times New Roman"/>
          <w:sz w:val="24"/>
          <w:szCs w:val="24"/>
        </w:rPr>
        <w:t xml:space="preserve"> </w:t>
      </w:r>
      <w:r w:rsidRPr="00432804">
        <w:rPr>
          <w:rFonts w:ascii="Times New Roman" w:hAnsi="Times New Roman" w:cs="Times New Roman"/>
          <w:b/>
          <w:sz w:val="24"/>
          <w:szCs w:val="24"/>
        </w:rPr>
        <w:t>przynajmniej przez:</w:t>
      </w:r>
    </w:p>
    <w:p w:rsidR="00085627" w:rsidRPr="00432804" w:rsidRDefault="00085627" w:rsidP="0069575D">
      <w:pPr>
        <w:pStyle w:val="Akapitzlist"/>
        <w:numPr>
          <w:ilvl w:val="0"/>
          <w:numId w:val="10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lat</w:t>
      </w:r>
      <w:r w:rsidRPr="00432804">
        <w:rPr>
          <w:rFonts w:ascii="Times New Roman" w:hAnsi="Times New Roman" w:cs="Times New Roman"/>
          <w:sz w:val="24"/>
          <w:szCs w:val="24"/>
        </w:rPr>
        <w:t>,</w:t>
      </w:r>
    </w:p>
    <w:p w:rsidR="00085627" w:rsidRPr="00A77FF2" w:rsidRDefault="00085627" w:rsidP="0069575D">
      <w:pPr>
        <w:pStyle w:val="Akapitzlist"/>
        <w:numPr>
          <w:ilvl w:val="0"/>
          <w:numId w:val="10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A77FF2">
        <w:rPr>
          <w:rFonts w:ascii="Times New Roman" w:hAnsi="Times New Roman" w:cs="Times New Roman"/>
          <w:sz w:val="24"/>
          <w:szCs w:val="24"/>
        </w:rPr>
        <w:t xml:space="preserve"> lat,</w:t>
      </w:r>
    </w:p>
    <w:p w:rsidR="00085627" w:rsidRPr="00A77FF2" w:rsidRDefault="00085627" w:rsidP="0069575D">
      <w:pPr>
        <w:pStyle w:val="Akapitzlist"/>
        <w:numPr>
          <w:ilvl w:val="0"/>
          <w:numId w:val="10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A77FF2">
        <w:rPr>
          <w:rFonts w:ascii="Times New Roman" w:hAnsi="Times New Roman" w:cs="Times New Roman"/>
          <w:sz w:val="24"/>
          <w:szCs w:val="24"/>
        </w:rPr>
        <w:t xml:space="preserve"> lat.</w:t>
      </w:r>
    </w:p>
    <w:p w:rsidR="00085627" w:rsidRPr="00A77FF2" w:rsidRDefault="00085627" w:rsidP="00085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Pr="007A24BD" w:rsidRDefault="00085627" w:rsidP="00085627">
      <w:p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A24BD">
        <w:rPr>
          <w:rFonts w:ascii="Times New Roman" w:hAnsi="Times New Roman" w:cs="Times New Roman"/>
          <w:b/>
          <w:sz w:val="24"/>
          <w:szCs w:val="24"/>
        </w:rPr>
        <w:t>Zgodnie z Kodeksem karnym, w razie orzeczenia za zbiegające się przestępstwa pozbawienia praw publicznych, zakazów lub obowiązk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7A24BD">
        <w:rPr>
          <w:rFonts w:ascii="Times New Roman" w:hAnsi="Times New Roman" w:cs="Times New Roman"/>
          <w:b/>
          <w:sz w:val="24"/>
          <w:szCs w:val="24"/>
        </w:rPr>
        <w:t xml:space="preserve"> tego samego rodzaju, sąd:</w:t>
      </w:r>
    </w:p>
    <w:p w:rsidR="00085627" w:rsidRPr="007A24BD" w:rsidRDefault="00085627" w:rsidP="0069575D">
      <w:pPr>
        <w:numPr>
          <w:ilvl w:val="0"/>
          <w:numId w:val="2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4BD">
        <w:rPr>
          <w:rFonts w:ascii="Times New Roman" w:hAnsi="Times New Roman" w:cs="Times New Roman"/>
          <w:sz w:val="24"/>
          <w:szCs w:val="24"/>
        </w:rPr>
        <w:t>może zastosować odpowiednio przepisy o karze łącznej,</w:t>
      </w:r>
    </w:p>
    <w:p w:rsidR="00085627" w:rsidRPr="007A24BD" w:rsidRDefault="00085627" w:rsidP="0069575D">
      <w:pPr>
        <w:numPr>
          <w:ilvl w:val="0"/>
          <w:numId w:val="2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4BD">
        <w:rPr>
          <w:rFonts w:ascii="Times New Roman" w:hAnsi="Times New Roman" w:cs="Times New Roman"/>
          <w:sz w:val="24"/>
          <w:szCs w:val="24"/>
        </w:rPr>
        <w:t>stosuje odpowiednio przepisy o karze łącznej,</w:t>
      </w:r>
    </w:p>
    <w:p w:rsidR="00085627" w:rsidRPr="007A24BD" w:rsidRDefault="00085627" w:rsidP="0069575D">
      <w:pPr>
        <w:numPr>
          <w:ilvl w:val="0"/>
          <w:numId w:val="2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 zastosować</w:t>
      </w:r>
      <w:r w:rsidRPr="007A24BD">
        <w:rPr>
          <w:rFonts w:ascii="Times New Roman" w:hAnsi="Times New Roman" w:cs="Times New Roman"/>
          <w:sz w:val="24"/>
          <w:szCs w:val="24"/>
        </w:rPr>
        <w:t xml:space="preserve"> odpow</w:t>
      </w:r>
      <w:r>
        <w:rPr>
          <w:rFonts w:ascii="Times New Roman" w:hAnsi="Times New Roman" w:cs="Times New Roman"/>
          <w:sz w:val="24"/>
          <w:szCs w:val="24"/>
        </w:rPr>
        <w:t>iednio przepisy o karze łącznej</w:t>
      </w:r>
      <w:r w:rsidRPr="007A24BD">
        <w:rPr>
          <w:rFonts w:ascii="Times New Roman" w:hAnsi="Times New Roman" w:cs="Times New Roman"/>
          <w:sz w:val="24"/>
          <w:szCs w:val="24"/>
        </w:rPr>
        <w:t xml:space="preserve"> pod warunkiem, że skazany o to wniesie.</w:t>
      </w:r>
    </w:p>
    <w:p w:rsidR="00085627" w:rsidRPr="00A77FF2" w:rsidRDefault="00085627" w:rsidP="00085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Pr="00315D3F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15D3F">
        <w:rPr>
          <w:rFonts w:ascii="Times New Roman" w:hAnsi="Times New Roman" w:cs="Times New Roman"/>
          <w:b/>
          <w:sz w:val="24"/>
          <w:szCs w:val="24"/>
        </w:rPr>
        <w:t>Zgodnie z Kodeksem karnym, kto uderza człowieka lub w inny sposób narusza jego nietykalność cielesną, podlega grzywnie, karze ograniczenia wolności albo pozbawienia wolności do roku; jeżeli naruszenie nietykalności wywołało wyzywające zachowanie się pokrzywdzonego, sąd:</w:t>
      </w:r>
    </w:p>
    <w:p w:rsidR="00085627" w:rsidRPr="00A77FF2" w:rsidRDefault="00085627" w:rsidP="0069575D">
      <w:pPr>
        <w:pStyle w:val="Akapitzlist"/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7FF2">
        <w:rPr>
          <w:rFonts w:ascii="Times New Roman" w:hAnsi="Times New Roman" w:cs="Times New Roman"/>
          <w:sz w:val="24"/>
          <w:szCs w:val="24"/>
        </w:rPr>
        <w:t>może odstąpić od wymierzenia kary,</w:t>
      </w:r>
    </w:p>
    <w:p w:rsidR="00085627" w:rsidRPr="00A77FF2" w:rsidRDefault="00085627" w:rsidP="0069575D">
      <w:pPr>
        <w:pStyle w:val="Akapitzlist"/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7FF2">
        <w:rPr>
          <w:rFonts w:ascii="Times New Roman" w:hAnsi="Times New Roman" w:cs="Times New Roman"/>
          <w:sz w:val="24"/>
          <w:szCs w:val="24"/>
        </w:rPr>
        <w:t xml:space="preserve">umarza postępowanie, </w:t>
      </w:r>
    </w:p>
    <w:p w:rsidR="00085627" w:rsidRPr="00A77FF2" w:rsidRDefault="00085627" w:rsidP="0069575D">
      <w:pPr>
        <w:pStyle w:val="Akapitzlist"/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7FF2">
        <w:rPr>
          <w:rFonts w:ascii="Times New Roman" w:hAnsi="Times New Roman" w:cs="Times New Roman"/>
          <w:sz w:val="24"/>
          <w:szCs w:val="24"/>
        </w:rPr>
        <w:t>odstępuje od wymierzenia kary.</w:t>
      </w:r>
    </w:p>
    <w:p w:rsidR="00085627" w:rsidRDefault="00085627" w:rsidP="00085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Pr="00A77FF2" w:rsidRDefault="00085627" w:rsidP="00085627">
      <w:pPr>
        <w:pStyle w:val="Akapitzlist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 w:rsidRPr="00A77FF2">
        <w:rPr>
          <w:rFonts w:ascii="Times New Roman" w:hAnsi="Times New Roman" w:cs="Times New Roman"/>
          <w:b/>
          <w:sz w:val="24"/>
          <w:szCs w:val="24"/>
        </w:rPr>
        <w:tab/>
        <w:t>Zgodnie z Kodeksem postępowania karnego, apelację wnoszącą o wymierzenie kary dożywotniego pozbawienia wolności rozpoznaje sąd w składzie:</w:t>
      </w:r>
    </w:p>
    <w:p w:rsidR="00085627" w:rsidRPr="00A77FF2" w:rsidRDefault="00085627" w:rsidP="00085627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7FF2">
        <w:rPr>
          <w:rFonts w:ascii="Times New Roman" w:hAnsi="Times New Roman" w:cs="Times New Roman"/>
          <w:sz w:val="24"/>
          <w:szCs w:val="24"/>
        </w:rPr>
        <w:t>A.</w:t>
      </w:r>
      <w:r w:rsidRPr="00A77FF2">
        <w:rPr>
          <w:rFonts w:ascii="Times New Roman" w:hAnsi="Times New Roman" w:cs="Times New Roman"/>
          <w:sz w:val="24"/>
          <w:szCs w:val="24"/>
        </w:rPr>
        <w:tab/>
        <w:t>trzech sędziów,</w:t>
      </w:r>
    </w:p>
    <w:p w:rsidR="00085627" w:rsidRPr="00A77FF2" w:rsidRDefault="00085627" w:rsidP="00085627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7FF2">
        <w:rPr>
          <w:rFonts w:ascii="Times New Roman" w:hAnsi="Times New Roman" w:cs="Times New Roman"/>
          <w:sz w:val="24"/>
          <w:szCs w:val="24"/>
        </w:rPr>
        <w:t>B.</w:t>
      </w:r>
      <w:r w:rsidRPr="00A77FF2">
        <w:rPr>
          <w:rFonts w:ascii="Times New Roman" w:hAnsi="Times New Roman" w:cs="Times New Roman"/>
          <w:sz w:val="24"/>
          <w:szCs w:val="24"/>
        </w:rPr>
        <w:tab/>
        <w:t>pięciu sędziów,</w:t>
      </w:r>
    </w:p>
    <w:p w:rsidR="00085627" w:rsidRPr="00A77FF2" w:rsidRDefault="00085627" w:rsidP="00085627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7FF2">
        <w:rPr>
          <w:rFonts w:ascii="Times New Roman" w:hAnsi="Times New Roman" w:cs="Times New Roman"/>
          <w:sz w:val="24"/>
          <w:szCs w:val="24"/>
        </w:rPr>
        <w:t>C.</w:t>
      </w:r>
      <w:r w:rsidRPr="00A77FF2">
        <w:rPr>
          <w:rFonts w:ascii="Times New Roman" w:hAnsi="Times New Roman" w:cs="Times New Roman"/>
          <w:sz w:val="24"/>
          <w:szCs w:val="24"/>
        </w:rPr>
        <w:tab/>
        <w:t xml:space="preserve">siedmiu sędziów. </w:t>
      </w:r>
    </w:p>
    <w:p w:rsidR="00085627" w:rsidRPr="00A77FF2" w:rsidRDefault="00085627" w:rsidP="00085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Pr="00A77FF2" w:rsidRDefault="00085627" w:rsidP="00085627">
      <w:pPr>
        <w:pStyle w:val="Akapitzlist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A77FF2">
        <w:rPr>
          <w:rFonts w:ascii="Times New Roman" w:hAnsi="Times New Roman" w:cs="Times New Roman"/>
          <w:b/>
          <w:sz w:val="24"/>
          <w:szCs w:val="24"/>
        </w:rPr>
        <w:t>.</w:t>
      </w:r>
      <w:r w:rsidRPr="00A77FF2">
        <w:rPr>
          <w:rFonts w:ascii="Times New Roman" w:hAnsi="Times New Roman" w:cs="Times New Roman"/>
          <w:b/>
          <w:sz w:val="24"/>
          <w:szCs w:val="24"/>
        </w:rPr>
        <w:tab/>
        <w:t xml:space="preserve">Zgodnie z Kodeksem postępowania karnego, </w:t>
      </w:r>
      <w:r w:rsidRPr="00A77FF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oczywiste omyłki pisarskie </w:t>
      </w:r>
      <w:r w:rsidRPr="00A77FF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br/>
        <w:t xml:space="preserve">i rachunkowe oraz w obliczeniu terminów w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uzasadnieniu orzeczenia</w:t>
      </w:r>
      <w:r w:rsidRPr="00A77FF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można sprostować</w:t>
      </w:r>
      <w:r w:rsidRPr="00A77FF2">
        <w:rPr>
          <w:rFonts w:ascii="Times New Roman" w:hAnsi="Times New Roman" w:cs="Times New Roman"/>
          <w:b/>
          <w:sz w:val="24"/>
          <w:szCs w:val="24"/>
        </w:rPr>
        <w:t>:</w:t>
      </w:r>
    </w:p>
    <w:p w:rsidR="00085627" w:rsidRPr="00A77FF2" w:rsidRDefault="00085627" w:rsidP="00085627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7FF2">
        <w:rPr>
          <w:rFonts w:ascii="Times New Roman" w:hAnsi="Times New Roman" w:cs="Times New Roman"/>
          <w:sz w:val="24"/>
          <w:szCs w:val="24"/>
        </w:rPr>
        <w:t>A.</w:t>
      </w:r>
      <w:r w:rsidRPr="00A77FF2">
        <w:rPr>
          <w:rFonts w:ascii="Times New Roman" w:hAnsi="Times New Roman" w:cs="Times New Roman"/>
          <w:sz w:val="24"/>
          <w:szCs w:val="24"/>
        </w:rPr>
        <w:tab/>
      </w:r>
      <w:r w:rsidR="00AC1E4F" w:rsidRPr="00AC1E4F">
        <w:rPr>
          <w:rFonts w:ascii="Times New Roman" w:hAnsi="Times New Roman" w:cs="Times New Roman"/>
          <w:sz w:val="24"/>
          <w:szCs w:val="24"/>
        </w:rPr>
        <w:t xml:space="preserve">w drodze </w:t>
      </w:r>
      <w:r w:rsidRPr="00A77FF2">
        <w:rPr>
          <w:rFonts w:ascii="Times New Roman" w:hAnsi="Times New Roman" w:cs="Times New Roman"/>
          <w:sz w:val="24"/>
          <w:szCs w:val="24"/>
        </w:rPr>
        <w:t>postanowienia</w:t>
      </w:r>
      <w:r w:rsidR="00AC1E4F">
        <w:rPr>
          <w:rFonts w:ascii="Times New Roman" w:hAnsi="Times New Roman" w:cs="Times New Roman"/>
          <w:sz w:val="24"/>
          <w:szCs w:val="24"/>
        </w:rPr>
        <w:t>,</w:t>
      </w:r>
      <w:r w:rsidRPr="00A77FF2">
        <w:rPr>
          <w:rFonts w:ascii="Times New Roman" w:hAnsi="Times New Roman" w:cs="Times New Roman"/>
          <w:sz w:val="24"/>
          <w:szCs w:val="24"/>
        </w:rPr>
        <w:t xml:space="preserve"> w każdym czasie,</w:t>
      </w:r>
    </w:p>
    <w:p w:rsidR="00085627" w:rsidRPr="00A77FF2" w:rsidRDefault="00085627" w:rsidP="00085627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7FF2">
        <w:rPr>
          <w:rFonts w:ascii="Times New Roman" w:hAnsi="Times New Roman" w:cs="Times New Roman"/>
          <w:sz w:val="24"/>
          <w:szCs w:val="24"/>
        </w:rPr>
        <w:t>B.</w:t>
      </w:r>
      <w:r w:rsidRPr="00A77FF2">
        <w:rPr>
          <w:rFonts w:ascii="Times New Roman" w:hAnsi="Times New Roman" w:cs="Times New Roman"/>
          <w:sz w:val="24"/>
          <w:szCs w:val="24"/>
        </w:rPr>
        <w:tab/>
      </w:r>
      <w:r w:rsidR="00AC1E4F" w:rsidRPr="00AC1E4F">
        <w:rPr>
          <w:rFonts w:ascii="Times New Roman" w:hAnsi="Times New Roman" w:cs="Times New Roman"/>
          <w:sz w:val="24"/>
          <w:szCs w:val="24"/>
        </w:rPr>
        <w:t xml:space="preserve">w drodze </w:t>
      </w:r>
      <w:r w:rsidRPr="00A77FF2">
        <w:rPr>
          <w:rFonts w:ascii="Times New Roman" w:hAnsi="Times New Roman" w:cs="Times New Roman"/>
          <w:sz w:val="24"/>
          <w:szCs w:val="24"/>
        </w:rPr>
        <w:t>wyroku</w:t>
      </w:r>
      <w:r w:rsidR="00AC1E4F">
        <w:rPr>
          <w:rFonts w:ascii="Times New Roman" w:hAnsi="Times New Roman" w:cs="Times New Roman"/>
          <w:sz w:val="24"/>
          <w:szCs w:val="24"/>
        </w:rPr>
        <w:t>,</w:t>
      </w:r>
      <w:r w:rsidRPr="00A77FF2">
        <w:rPr>
          <w:rFonts w:ascii="Times New Roman" w:hAnsi="Times New Roman" w:cs="Times New Roman"/>
          <w:sz w:val="24"/>
          <w:szCs w:val="24"/>
        </w:rPr>
        <w:t xml:space="preserve"> wyłącznie do czasu uprawomocnienia się orzeczenia,</w:t>
      </w:r>
    </w:p>
    <w:p w:rsidR="00085627" w:rsidRPr="00A77FF2" w:rsidRDefault="00085627" w:rsidP="00085627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7FF2">
        <w:rPr>
          <w:rFonts w:ascii="Times New Roman" w:hAnsi="Times New Roman" w:cs="Times New Roman"/>
          <w:sz w:val="24"/>
          <w:szCs w:val="24"/>
        </w:rPr>
        <w:t>C.</w:t>
      </w:r>
      <w:r w:rsidRPr="00A77FF2">
        <w:rPr>
          <w:rFonts w:ascii="Times New Roman" w:hAnsi="Times New Roman" w:cs="Times New Roman"/>
          <w:sz w:val="24"/>
          <w:szCs w:val="24"/>
        </w:rPr>
        <w:tab/>
      </w:r>
      <w:r w:rsidR="00AC1E4F" w:rsidRPr="00AC1E4F">
        <w:rPr>
          <w:rFonts w:ascii="Times New Roman" w:hAnsi="Times New Roman" w:cs="Times New Roman"/>
          <w:sz w:val="24"/>
          <w:szCs w:val="24"/>
        </w:rPr>
        <w:t xml:space="preserve">w drodze </w:t>
      </w:r>
      <w:r w:rsidRPr="00A77FF2">
        <w:rPr>
          <w:rFonts w:ascii="Times New Roman" w:hAnsi="Times New Roman" w:cs="Times New Roman"/>
          <w:sz w:val="24"/>
          <w:szCs w:val="24"/>
        </w:rPr>
        <w:t>zarządzenia</w:t>
      </w:r>
      <w:r w:rsidR="00AC1E4F">
        <w:rPr>
          <w:rFonts w:ascii="Times New Roman" w:hAnsi="Times New Roman" w:cs="Times New Roman"/>
          <w:sz w:val="24"/>
          <w:szCs w:val="24"/>
        </w:rPr>
        <w:t>,</w:t>
      </w:r>
      <w:r w:rsidRPr="00A77FF2">
        <w:rPr>
          <w:rFonts w:ascii="Times New Roman" w:hAnsi="Times New Roman" w:cs="Times New Roman"/>
          <w:sz w:val="24"/>
          <w:szCs w:val="24"/>
        </w:rPr>
        <w:t xml:space="preserve"> do czasu uprawomocnienia się orzeczenia. </w:t>
      </w:r>
    </w:p>
    <w:p w:rsidR="00085627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Pr="00A77FF2" w:rsidRDefault="00085627" w:rsidP="00085627">
      <w:pPr>
        <w:pStyle w:val="Akapitzlist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A77FF2">
        <w:rPr>
          <w:rFonts w:ascii="Times New Roman" w:hAnsi="Times New Roman" w:cs="Times New Roman"/>
          <w:b/>
          <w:sz w:val="24"/>
          <w:szCs w:val="24"/>
        </w:rPr>
        <w:t>.</w:t>
      </w:r>
      <w:r w:rsidRPr="00A77FF2">
        <w:rPr>
          <w:rFonts w:ascii="Times New Roman" w:hAnsi="Times New Roman" w:cs="Times New Roman"/>
          <w:b/>
          <w:sz w:val="24"/>
          <w:szCs w:val="24"/>
        </w:rPr>
        <w:tab/>
        <w:t>Zgodnie z Kodeksem postępowania karnego, przebieg narady i głosowania nad orzeczeniem jest tajny, a zwolnienie od zachowania w tym względzie tajemnicy:</w:t>
      </w:r>
    </w:p>
    <w:p w:rsidR="00085627" w:rsidRPr="00A77FF2" w:rsidRDefault="00085627" w:rsidP="00085627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7FF2">
        <w:rPr>
          <w:rFonts w:ascii="Times New Roman" w:hAnsi="Times New Roman" w:cs="Times New Roman"/>
          <w:sz w:val="24"/>
          <w:szCs w:val="24"/>
        </w:rPr>
        <w:t>A.</w:t>
      </w:r>
      <w:r w:rsidRPr="00A77FF2">
        <w:rPr>
          <w:rFonts w:ascii="Times New Roman" w:hAnsi="Times New Roman" w:cs="Times New Roman"/>
          <w:sz w:val="24"/>
          <w:szCs w:val="24"/>
        </w:rPr>
        <w:tab/>
        <w:t>jest dopuszczalne, gdy wymaga tego dobro państwa lub wymiaru sprawiedliwości,</w:t>
      </w:r>
    </w:p>
    <w:p w:rsidR="00085627" w:rsidRPr="00A77FF2" w:rsidRDefault="00085627" w:rsidP="00085627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7FF2">
        <w:rPr>
          <w:rFonts w:ascii="Times New Roman" w:hAnsi="Times New Roman" w:cs="Times New Roman"/>
          <w:sz w:val="24"/>
          <w:szCs w:val="24"/>
        </w:rPr>
        <w:t>B.</w:t>
      </w:r>
      <w:r w:rsidRPr="00A77FF2">
        <w:rPr>
          <w:rFonts w:ascii="Times New Roman" w:hAnsi="Times New Roman" w:cs="Times New Roman"/>
          <w:sz w:val="24"/>
          <w:szCs w:val="24"/>
        </w:rPr>
        <w:tab/>
        <w:t>nie jest dopuszczalne,</w:t>
      </w:r>
    </w:p>
    <w:p w:rsidR="00085627" w:rsidRPr="00A77FF2" w:rsidRDefault="00085627" w:rsidP="00085627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7FF2">
        <w:rPr>
          <w:rFonts w:ascii="Times New Roman" w:hAnsi="Times New Roman" w:cs="Times New Roman"/>
          <w:sz w:val="24"/>
          <w:szCs w:val="24"/>
        </w:rPr>
        <w:t>C.</w:t>
      </w:r>
      <w:r w:rsidRPr="00A77FF2">
        <w:rPr>
          <w:rFonts w:ascii="Times New Roman" w:hAnsi="Times New Roman" w:cs="Times New Roman"/>
          <w:sz w:val="24"/>
          <w:szCs w:val="24"/>
        </w:rPr>
        <w:tab/>
        <w:t xml:space="preserve">nie jest dopuszczalne, chyba że sprawa dotyczy zbrodni zabójstwa. </w:t>
      </w:r>
    </w:p>
    <w:p w:rsidR="00085627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Pr="00A77FF2" w:rsidRDefault="00085627" w:rsidP="00085627">
      <w:pPr>
        <w:pStyle w:val="Akapitzlist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</w:t>
      </w:r>
      <w:r w:rsidRPr="00A77FF2">
        <w:rPr>
          <w:rFonts w:ascii="Times New Roman" w:hAnsi="Times New Roman" w:cs="Times New Roman"/>
          <w:b/>
          <w:sz w:val="24"/>
          <w:szCs w:val="24"/>
        </w:rPr>
        <w:t>.</w:t>
      </w:r>
      <w:r w:rsidRPr="00A77FF2">
        <w:rPr>
          <w:rFonts w:ascii="Times New Roman" w:hAnsi="Times New Roman" w:cs="Times New Roman"/>
          <w:sz w:val="24"/>
          <w:szCs w:val="24"/>
        </w:rPr>
        <w:tab/>
      </w:r>
      <w:r w:rsidRPr="00A77FF2">
        <w:rPr>
          <w:rFonts w:ascii="Times New Roman" w:hAnsi="Times New Roman" w:cs="Times New Roman"/>
          <w:b/>
          <w:sz w:val="24"/>
          <w:szCs w:val="24"/>
        </w:rPr>
        <w:t>Zgodnie z Kodeksem postępowania karnego, po wszczęciu postępowania</w:t>
      </w:r>
      <w:r>
        <w:rPr>
          <w:rFonts w:ascii="Times New Roman" w:hAnsi="Times New Roman" w:cs="Times New Roman"/>
          <w:b/>
          <w:sz w:val="24"/>
          <w:szCs w:val="24"/>
        </w:rPr>
        <w:t xml:space="preserve"> karnego</w:t>
      </w:r>
      <w:r w:rsidRPr="00A77FF2">
        <w:rPr>
          <w:rFonts w:ascii="Times New Roman" w:hAnsi="Times New Roman" w:cs="Times New Roman"/>
          <w:b/>
          <w:sz w:val="24"/>
          <w:szCs w:val="24"/>
        </w:rPr>
        <w:t xml:space="preserve"> zarządzona przez sąd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77FF2">
        <w:rPr>
          <w:rFonts w:ascii="Times New Roman" w:hAnsi="Times New Roman" w:cs="Times New Roman"/>
          <w:b/>
          <w:sz w:val="24"/>
          <w:szCs w:val="24"/>
        </w:rPr>
        <w:t xml:space="preserve"> na wniosek prokuratora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77FF2">
        <w:rPr>
          <w:rFonts w:ascii="Times New Roman" w:hAnsi="Times New Roman" w:cs="Times New Roman"/>
          <w:b/>
          <w:sz w:val="24"/>
          <w:szCs w:val="24"/>
        </w:rPr>
        <w:t xml:space="preserve"> kontrola i utrwalanie treści rozmów telefonicznych w celu wykrycia i uzyskania dowodów dla toczącego się postępowania lub zapobieżenia popełnieniu nowego przestępstwa mogą być wprowadzone:</w:t>
      </w:r>
    </w:p>
    <w:p w:rsidR="00085627" w:rsidRPr="00A77FF2" w:rsidRDefault="00085627" w:rsidP="00085627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7FF2">
        <w:rPr>
          <w:rFonts w:ascii="Times New Roman" w:hAnsi="Times New Roman" w:cs="Times New Roman"/>
          <w:sz w:val="24"/>
          <w:szCs w:val="24"/>
        </w:rPr>
        <w:t>A.</w:t>
      </w:r>
      <w:r w:rsidRPr="00A77FF2">
        <w:rPr>
          <w:rFonts w:ascii="Times New Roman" w:hAnsi="Times New Roman" w:cs="Times New Roman"/>
          <w:sz w:val="24"/>
          <w:szCs w:val="24"/>
        </w:rPr>
        <w:tab/>
        <w:t>najwyżej na okres 3 miesięcy, bez możliwości przedłużenia na  dalszy okres</w:t>
      </w:r>
      <w:r>
        <w:rPr>
          <w:rFonts w:ascii="Times New Roman" w:hAnsi="Times New Roman" w:cs="Times New Roman"/>
          <w:sz w:val="24"/>
          <w:szCs w:val="24"/>
        </w:rPr>
        <w:t xml:space="preserve"> nawet w szczególnie uzasadnionym wypadku</w:t>
      </w:r>
      <w:r w:rsidRPr="00A77FF2">
        <w:rPr>
          <w:rFonts w:ascii="Times New Roman" w:hAnsi="Times New Roman" w:cs="Times New Roman"/>
          <w:sz w:val="24"/>
          <w:szCs w:val="24"/>
        </w:rPr>
        <w:t>,</w:t>
      </w:r>
    </w:p>
    <w:p w:rsidR="00085627" w:rsidRPr="00A77FF2" w:rsidRDefault="00085627" w:rsidP="00085627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7FF2">
        <w:rPr>
          <w:rFonts w:ascii="Times New Roman" w:hAnsi="Times New Roman" w:cs="Times New Roman"/>
          <w:sz w:val="24"/>
          <w:szCs w:val="24"/>
        </w:rPr>
        <w:t>B.</w:t>
      </w:r>
      <w:r w:rsidRPr="00A77FF2">
        <w:rPr>
          <w:rFonts w:ascii="Times New Roman" w:hAnsi="Times New Roman" w:cs="Times New Roman"/>
          <w:sz w:val="24"/>
          <w:szCs w:val="24"/>
        </w:rPr>
        <w:tab/>
        <w:t>najwyżej na okres 6 miesięcy, z możliwością przedłużenia, w szczególnie uzasadnionym wypadku, na okres najwyżej dalszych 3 miesięcy,</w:t>
      </w:r>
    </w:p>
    <w:p w:rsidR="00085627" w:rsidRPr="00A77FF2" w:rsidRDefault="00085627" w:rsidP="00085627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7FF2">
        <w:rPr>
          <w:rFonts w:ascii="Times New Roman" w:hAnsi="Times New Roman" w:cs="Times New Roman"/>
          <w:sz w:val="24"/>
          <w:szCs w:val="24"/>
        </w:rPr>
        <w:t>C.</w:t>
      </w:r>
      <w:r w:rsidRPr="00A77FF2">
        <w:rPr>
          <w:rFonts w:ascii="Times New Roman" w:hAnsi="Times New Roman" w:cs="Times New Roman"/>
          <w:sz w:val="24"/>
          <w:szCs w:val="24"/>
        </w:rPr>
        <w:tab/>
        <w:t>najwyżej na okres 3 miesięcy, z możliwością przedłużenia, w szczególnie uzasadnionym wypadku, na okres najwyżej dalszych 3 miesięcy.</w:t>
      </w:r>
    </w:p>
    <w:p w:rsidR="00085627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Pr="00A77FF2" w:rsidRDefault="00085627" w:rsidP="00085627">
      <w:pPr>
        <w:pStyle w:val="Akapitzlist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A77FF2">
        <w:rPr>
          <w:rFonts w:ascii="Times New Roman" w:hAnsi="Times New Roman" w:cs="Times New Roman"/>
          <w:b/>
          <w:sz w:val="24"/>
          <w:szCs w:val="24"/>
        </w:rPr>
        <w:t>.</w:t>
      </w:r>
      <w:r w:rsidRPr="00A77FF2">
        <w:rPr>
          <w:rFonts w:ascii="Times New Roman" w:hAnsi="Times New Roman" w:cs="Times New Roman"/>
          <w:b/>
          <w:sz w:val="24"/>
          <w:szCs w:val="24"/>
        </w:rPr>
        <w:tab/>
        <w:t xml:space="preserve">Zgodnie z Kodeksem postępowania karnego, okres tymczasowego aresztowania </w:t>
      </w:r>
      <w:r w:rsidRPr="00932E47">
        <w:rPr>
          <w:rFonts w:ascii="Times New Roman" w:hAnsi="Times New Roman" w:cs="Times New Roman"/>
          <w:b/>
          <w:sz w:val="24"/>
          <w:szCs w:val="24"/>
        </w:rPr>
        <w:t xml:space="preserve">oskarżonego </w:t>
      </w:r>
      <w:r w:rsidRPr="00A77FF2">
        <w:rPr>
          <w:rFonts w:ascii="Times New Roman" w:hAnsi="Times New Roman" w:cs="Times New Roman"/>
          <w:b/>
          <w:sz w:val="24"/>
          <w:szCs w:val="24"/>
        </w:rPr>
        <w:t>liczy się:</w:t>
      </w:r>
    </w:p>
    <w:p w:rsidR="00085627" w:rsidRPr="00A77FF2" w:rsidRDefault="00085627" w:rsidP="00085627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7FF2">
        <w:rPr>
          <w:rFonts w:ascii="Times New Roman" w:hAnsi="Times New Roman" w:cs="Times New Roman"/>
          <w:sz w:val="24"/>
          <w:szCs w:val="24"/>
        </w:rPr>
        <w:t>A.</w:t>
      </w:r>
      <w:r w:rsidRPr="00A77FF2">
        <w:rPr>
          <w:rFonts w:ascii="Times New Roman" w:hAnsi="Times New Roman" w:cs="Times New Roman"/>
          <w:sz w:val="24"/>
          <w:szCs w:val="24"/>
        </w:rPr>
        <w:tab/>
        <w:t xml:space="preserve">od dnia wydania postanowienia o </w:t>
      </w:r>
      <w:r>
        <w:rPr>
          <w:rFonts w:ascii="Times New Roman" w:hAnsi="Times New Roman" w:cs="Times New Roman"/>
          <w:sz w:val="24"/>
          <w:szCs w:val="24"/>
        </w:rPr>
        <w:t xml:space="preserve">jego </w:t>
      </w:r>
      <w:r w:rsidRPr="00A77FF2">
        <w:rPr>
          <w:rFonts w:ascii="Times New Roman" w:hAnsi="Times New Roman" w:cs="Times New Roman"/>
          <w:sz w:val="24"/>
          <w:szCs w:val="24"/>
        </w:rPr>
        <w:t>tymczasowym aresztowaniu,</w:t>
      </w:r>
    </w:p>
    <w:p w:rsidR="00085627" w:rsidRPr="00A77FF2" w:rsidRDefault="00085627" w:rsidP="00085627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7FF2">
        <w:rPr>
          <w:rFonts w:ascii="Times New Roman" w:hAnsi="Times New Roman" w:cs="Times New Roman"/>
          <w:sz w:val="24"/>
          <w:szCs w:val="24"/>
        </w:rPr>
        <w:t>B.</w:t>
      </w:r>
      <w:r w:rsidRPr="00A77FF2">
        <w:rPr>
          <w:rFonts w:ascii="Times New Roman" w:hAnsi="Times New Roman" w:cs="Times New Roman"/>
          <w:sz w:val="24"/>
          <w:szCs w:val="24"/>
        </w:rPr>
        <w:tab/>
        <w:t xml:space="preserve">od dnia </w:t>
      </w:r>
      <w:r>
        <w:rPr>
          <w:rFonts w:ascii="Times New Roman" w:hAnsi="Times New Roman" w:cs="Times New Roman"/>
          <w:sz w:val="24"/>
          <w:szCs w:val="24"/>
        </w:rPr>
        <w:t xml:space="preserve">jego </w:t>
      </w:r>
      <w:r w:rsidRPr="00A77FF2">
        <w:rPr>
          <w:rFonts w:ascii="Times New Roman" w:hAnsi="Times New Roman" w:cs="Times New Roman"/>
          <w:sz w:val="24"/>
          <w:szCs w:val="24"/>
        </w:rPr>
        <w:t>osadzenia w areszcie śledczym (zakładzie karnym),</w:t>
      </w:r>
    </w:p>
    <w:p w:rsidR="00085627" w:rsidRPr="00A77FF2" w:rsidRDefault="00085627" w:rsidP="00085627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7FF2">
        <w:rPr>
          <w:rFonts w:ascii="Times New Roman" w:hAnsi="Times New Roman" w:cs="Times New Roman"/>
          <w:sz w:val="24"/>
          <w:szCs w:val="24"/>
        </w:rPr>
        <w:t>C.</w:t>
      </w:r>
      <w:r w:rsidRPr="00A77FF2">
        <w:rPr>
          <w:rFonts w:ascii="Times New Roman" w:hAnsi="Times New Roman" w:cs="Times New Roman"/>
          <w:sz w:val="24"/>
          <w:szCs w:val="24"/>
        </w:rPr>
        <w:tab/>
        <w:t xml:space="preserve">od dnia </w:t>
      </w:r>
      <w:r>
        <w:rPr>
          <w:rFonts w:ascii="Times New Roman" w:hAnsi="Times New Roman" w:cs="Times New Roman"/>
          <w:sz w:val="24"/>
          <w:szCs w:val="24"/>
        </w:rPr>
        <w:t xml:space="preserve">jego </w:t>
      </w:r>
      <w:r w:rsidRPr="00A77FF2">
        <w:rPr>
          <w:rFonts w:ascii="Times New Roman" w:hAnsi="Times New Roman" w:cs="Times New Roman"/>
          <w:sz w:val="24"/>
          <w:szCs w:val="24"/>
        </w:rPr>
        <w:t>zatrzymania.</w:t>
      </w:r>
    </w:p>
    <w:p w:rsidR="00085627" w:rsidRPr="00A77FF2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Pr="00A77FF2" w:rsidRDefault="00085627" w:rsidP="00085627">
      <w:pPr>
        <w:pStyle w:val="Akapitzlist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A77FF2">
        <w:rPr>
          <w:rFonts w:ascii="Times New Roman" w:hAnsi="Times New Roman" w:cs="Times New Roman"/>
          <w:b/>
          <w:sz w:val="24"/>
          <w:szCs w:val="24"/>
        </w:rPr>
        <w:t>.</w:t>
      </w:r>
      <w:r w:rsidRPr="00A77FF2">
        <w:rPr>
          <w:rFonts w:ascii="Times New Roman" w:hAnsi="Times New Roman" w:cs="Times New Roman"/>
          <w:b/>
          <w:sz w:val="24"/>
          <w:szCs w:val="24"/>
        </w:rPr>
        <w:tab/>
        <w:t>Zgodnie z Kodeksem postępowania karnego, oskarżony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77FF2">
        <w:rPr>
          <w:rFonts w:ascii="Times New Roman" w:hAnsi="Times New Roman" w:cs="Times New Roman"/>
          <w:b/>
          <w:sz w:val="24"/>
          <w:szCs w:val="24"/>
        </w:rPr>
        <w:t xml:space="preserve"> któremu zarzucono przestępstwo zagrożone karą nieprzekraczającą 15 lat pozbawienia wolności, może złożyć wniosek o wydanie wyroku skazującego i wymierzenie mu określonej kary lub środka karnego, orzeczenie przepadku lub środka kompensacyjnego bez przeprow</w:t>
      </w:r>
      <w:r w:rsidR="00701A3B">
        <w:rPr>
          <w:rFonts w:ascii="Times New Roman" w:hAnsi="Times New Roman" w:cs="Times New Roman"/>
          <w:b/>
          <w:sz w:val="24"/>
          <w:szCs w:val="24"/>
        </w:rPr>
        <w:t>adza</w:t>
      </w:r>
      <w:r w:rsidRPr="00A77FF2">
        <w:rPr>
          <w:rFonts w:ascii="Times New Roman" w:hAnsi="Times New Roman" w:cs="Times New Roman"/>
          <w:b/>
          <w:sz w:val="24"/>
          <w:szCs w:val="24"/>
        </w:rPr>
        <w:t>nia postępowania dowodowego, do chwili:</w:t>
      </w:r>
    </w:p>
    <w:p w:rsidR="00085627" w:rsidRPr="00A77FF2" w:rsidRDefault="00085627" w:rsidP="00085627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7FF2">
        <w:rPr>
          <w:rFonts w:ascii="Times New Roman" w:hAnsi="Times New Roman" w:cs="Times New Roman"/>
          <w:sz w:val="24"/>
          <w:szCs w:val="24"/>
        </w:rPr>
        <w:t>A.</w:t>
      </w:r>
      <w:r w:rsidRPr="00A77FF2">
        <w:rPr>
          <w:rFonts w:ascii="Times New Roman" w:hAnsi="Times New Roman" w:cs="Times New Roman"/>
          <w:sz w:val="24"/>
          <w:szCs w:val="24"/>
        </w:rPr>
        <w:tab/>
        <w:t>zakończenia pierwszego przesłuchania wszystkich oskarżonych na rozprawie głównej,</w:t>
      </w:r>
    </w:p>
    <w:p w:rsidR="00085627" w:rsidRPr="00A77FF2" w:rsidRDefault="00085627" w:rsidP="00085627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7FF2">
        <w:rPr>
          <w:rFonts w:ascii="Times New Roman" w:hAnsi="Times New Roman" w:cs="Times New Roman"/>
          <w:sz w:val="24"/>
          <w:szCs w:val="24"/>
        </w:rPr>
        <w:t>B.</w:t>
      </w:r>
      <w:r w:rsidRPr="00A77FF2">
        <w:rPr>
          <w:rFonts w:ascii="Times New Roman" w:hAnsi="Times New Roman" w:cs="Times New Roman"/>
          <w:sz w:val="24"/>
          <w:szCs w:val="24"/>
        </w:rPr>
        <w:tab/>
        <w:t>zamknięcia przewodu sądowego</w:t>
      </w:r>
      <w:r>
        <w:rPr>
          <w:rFonts w:ascii="Times New Roman" w:hAnsi="Times New Roman" w:cs="Times New Roman"/>
          <w:sz w:val="24"/>
          <w:szCs w:val="24"/>
        </w:rPr>
        <w:t xml:space="preserve"> w pierwszej instancji</w:t>
      </w:r>
      <w:r w:rsidRPr="00A77FF2">
        <w:rPr>
          <w:rFonts w:ascii="Times New Roman" w:hAnsi="Times New Roman" w:cs="Times New Roman"/>
          <w:sz w:val="24"/>
          <w:szCs w:val="24"/>
        </w:rPr>
        <w:t>,</w:t>
      </w:r>
    </w:p>
    <w:p w:rsidR="00085627" w:rsidRPr="00A77FF2" w:rsidRDefault="00085627" w:rsidP="00085627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7FF2">
        <w:rPr>
          <w:rFonts w:ascii="Times New Roman" w:hAnsi="Times New Roman" w:cs="Times New Roman"/>
          <w:sz w:val="24"/>
          <w:szCs w:val="24"/>
        </w:rPr>
        <w:t>C.</w:t>
      </w:r>
      <w:r w:rsidRPr="00A77F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wydania wyroku przez sąd pierwszej instancji</w:t>
      </w:r>
      <w:r w:rsidRPr="00A77F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5627" w:rsidRPr="00A77FF2" w:rsidRDefault="00085627" w:rsidP="00085627">
      <w:pPr>
        <w:pStyle w:val="p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85627" w:rsidRPr="00A77FF2" w:rsidRDefault="00085627" w:rsidP="00085627">
      <w:pPr>
        <w:pStyle w:val="Akapitzlist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A77FF2">
        <w:rPr>
          <w:rFonts w:ascii="Times New Roman" w:hAnsi="Times New Roman" w:cs="Times New Roman"/>
          <w:b/>
          <w:sz w:val="24"/>
          <w:szCs w:val="24"/>
        </w:rPr>
        <w:t>.</w:t>
      </w:r>
      <w:r w:rsidRPr="00A77FF2">
        <w:rPr>
          <w:rFonts w:ascii="Times New Roman" w:hAnsi="Times New Roman" w:cs="Times New Roman"/>
          <w:b/>
          <w:sz w:val="24"/>
          <w:szCs w:val="24"/>
        </w:rPr>
        <w:tab/>
        <w:t xml:space="preserve">Zgodnie z Kodeksem postępowania karnego, w razie stwierdzenia po rozpoczęciu przewodu sądowego, że społeczna szkodliwość czynu jest znikoma, sąd: </w:t>
      </w:r>
    </w:p>
    <w:p w:rsidR="00085627" w:rsidRPr="00A77FF2" w:rsidRDefault="00085627" w:rsidP="00085627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7FF2">
        <w:rPr>
          <w:rFonts w:ascii="Times New Roman" w:hAnsi="Times New Roman" w:cs="Times New Roman"/>
          <w:sz w:val="24"/>
          <w:szCs w:val="24"/>
        </w:rPr>
        <w:t>A.</w:t>
      </w:r>
      <w:r w:rsidRPr="00A77FF2">
        <w:rPr>
          <w:rFonts w:ascii="Times New Roman" w:hAnsi="Times New Roman" w:cs="Times New Roman"/>
          <w:sz w:val="24"/>
          <w:szCs w:val="24"/>
        </w:rPr>
        <w:tab/>
        <w:t>wyrokiem umarza postępowanie,</w:t>
      </w:r>
    </w:p>
    <w:p w:rsidR="00085627" w:rsidRPr="00A77FF2" w:rsidRDefault="00085627" w:rsidP="00085627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7FF2">
        <w:rPr>
          <w:rFonts w:ascii="Times New Roman" w:hAnsi="Times New Roman" w:cs="Times New Roman"/>
          <w:sz w:val="24"/>
          <w:szCs w:val="24"/>
        </w:rPr>
        <w:t>B.</w:t>
      </w:r>
      <w:r w:rsidRPr="00A77F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wyrokiem warunkowo </w:t>
      </w:r>
      <w:r w:rsidRPr="00A77FF2">
        <w:rPr>
          <w:rFonts w:ascii="Times New Roman" w:hAnsi="Times New Roman" w:cs="Times New Roman"/>
          <w:sz w:val="24"/>
          <w:szCs w:val="24"/>
        </w:rPr>
        <w:t>umarza postępowanie,</w:t>
      </w:r>
    </w:p>
    <w:p w:rsidR="00085627" w:rsidRPr="00A77FF2" w:rsidRDefault="00085627" w:rsidP="00085627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7FF2">
        <w:rPr>
          <w:rFonts w:ascii="Times New Roman" w:hAnsi="Times New Roman" w:cs="Times New Roman"/>
          <w:sz w:val="24"/>
          <w:szCs w:val="24"/>
        </w:rPr>
        <w:t>C.</w:t>
      </w:r>
      <w:r w:rsidRPr="00A77FF2">
        <w:rPr>
          <w:rFonts w:ascii="Times New Roman" w:hAnsi="Times New Roman" w:cs="Times New Roman"/>
          <w:sz w:val="24"/>
          <w:szCs w:val="24"/>
        </w:rPr>
        <w:tab/>
        <w:t>wydaje wyrok uniewinniający.</w:t>
      </w:r>
    </w:p>
    <w:p w:rsidR="00085627" w:rsidRDefault="00085627" w:rsidP="00085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Pr="00A77FF2" w:rsidRDefault="00085627" w:rsidP="00085627">
      <w:pPr>
        <w:pStyle w:val="Akapitzlist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18</w:t>
      </w:r>
      <w:r w:rsidRPr="00A77FF2">
        <w:rPr>
          <w:rFonts w:ascii="Times New Roman" w:hAnsi="Times New Roman" w:cs="Times New Roman"/>
          <w:b/>
          <w:sz w:val="24"/>
          <w:szCs w:val="24"/>
        </w:rPr>
        <w:t>.</w:t>
      </w:r>
      <w:r w:rsidRPr="00A77FF2">
        <w:rPr>
          <w:rFonts w:ascii="Times New Roman" w:hAnsi="Times New Roman" w:cs="Times New Roman"/>
          <w:b/>
          <w:sz w:val="24"/>
          <w:szCs w:val="24"/>
        </w:rPr>
        <w:tab/>
        <w:t>Zgodnie z Kodeksem postępowania karnego, sąd rozpoznający sprawę po wniesieniu sprzeciwu od wyroku wydanego w postępowaniu nakazowym:</w:t>
      </w:r>
    </w:p>
    <w:p w:rsidR="00085627" w:rsidRPr="00A77FF2" w:rsidRDefault="00085627" w:rsidP="00085627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7FF2">
        <w:rPr>
          <w:rFonts w:ascii="Times New Roman" w:hAnsi="Times New Roman" w:cs="Times New Roman"/>
          <w:sz w:val="24"/>
          <w:szCs w:val="24"/>
        </w:rPr>
        <w:t>A.</w:t>
      </w:r>
      <w:r w:rsidRPr="00A77FF2">
        <w:rPr>
          <w:rFonts w:ascii="Times New Roman" w:hAnsi="Times New Roman" w:cs="Times New Roman"/>
          <w:sz w:val="24"/>
          <w:szCs w:val="24"/>
        </w:rPr>
        <w:tab/>
        <w:t xml:space="preserve">jest związany treścią wyroku nakazowego, </w:t>
      </w:r>
    </w:p>
    <w:p w:rsidR="00085627" w:rsidRPr="00A77FF2" w:rsidRDefault="00085627" w:rsidP="00085627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7FF2">
        <w:rPr>
          <w:rFonts w:ascii="Times New Roman" w:hAnsi="Times New Roman" w:cs="Times New Roman"/>
          <w:sz w:val="24"/>
          <w:szCs w:val="24"/>
        </w:rPr>
        <w:t>B.</w:t>
      </w:r>
      <w:r w:rsidRPr="00A77FF2">
        <w:rPr>
          <w:rFonts w:ascii="Times New Roman" w:hAnsi="Times New Roman" w:cs="Times New Roman"/>
          <w:sz w:val="24"/>
          <w:szCs w:val="24"/>
        </w:rPr>
        <w:tab/>
        <w:t xml:space="preserve">nie jest związany treścią wyroku nakazowego, który utracił moc, </w:t>
      </w:r>
    </w:p>
    <w:p w:rsidR="00085627" w:rsidRPr="00A77FF2" w:rsidRDefault="00085627" w:rsidP="00085627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7FF2">
        <w:rPr>
          <w:rFonts w:ascii="Times New Roman" w:hAnsi="Times New Roman" w:cs="Times New Roman"/>
          <w:sz w:val="24"/>
          <w:szCs w:val="24"/>
        </w:rPr>
        <w:t>C.</w:t>
      </w:r>
      <w:r w:rsidRPr="00A77FF2">
        <w:rPr>
          <w:rFonts w:ascii="Times New Roman" w:hAnsi="Times New Roman" w:cs="Times New Roman"/>
          <w:sz w:val="24"/>
          <w:szCs w:val="24"/>
        </w:rPr>
        <w:tab/>
        <w:t xml:space="preserve">nie jest związany treścią wyroku nakazowego, chyba że sprzeciw został wniesiony przez oskarżonego. </w:t>
      </w:r>
    </w:p>
    <w:p w:rsidR="00085627" w:rsidRPr="00A77FF2" w:rsidRDefault="00085627" w:rsidP="00085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Pr="00A77FF2" w:rsidRDefault="00085627" w:rsidP="00085627">
      <w:pPr>
        <w:pStyle w:val="Akapitzlist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A77FF2">
        <w:rPr>
          <w:rFonts w:ascii="Times New Roman" w:hAnsi="Times New Roman" w:cs="Times New Roman"/>
          <w:b/>
          <w:sz w:val="24"/>
          <w:szCs w:val="24"/>
        </w:rPr>
        <w:t>.</w:t>
      </w:r>
      <w:r w:rsidRPr="00A77FF2">
        <w:rPr>
          <w:rFonts w:ascii="Times New Roman" w:hAnsi="Times New Roman" w:cs="Times New Roman"/>
          <w:b/>
          <w:sz w:val="24"/>
          <w:szCs w:val="24"/>
        </w:rPr>
        <w:tab/>
        <w:t>Zgodnie z Kodeksem postępowania karnego, w kwestii wznowienia postępowania zakończonego orzeczeniem sądu okręgowego orzeka:</w:t>
      </w:r>
    </w:p>
    <w:p w:rsidR="00085627" w:rsidRPr="00A77FF2" w:rsidRDefault="00085627" w:rsidP="00085627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7FF2">
        <w:rPr>
          <w:rFonts w:ascii="Times New Roman" w:hAnsi="Times New Roman" w:cs="Times New Roman"/>
          <w:sz w:val="24"/>
          <w:szCs w:val="24"/>
        </w:rPr>
        <w:t>A.</w:t>
      </w:r>
      <w:r w:rsidRPr="00A77FF2">
        <w:rPr>
          <w:rFonts w:ascii="Times New Roman" w:hAnsi="Times New Roman" w:cs="Times New Roman"/>
          <w:sz w:val="24"/>
          <w:szCs w:val="24"/>
        </w:rPr>
        <w:tab/>
        <w:t>sąd okręgowy w innym równorzędnym składzie,</w:t>
      </w:r>
    </w:p>
    <w:p w:rsidR="00085627" w:rsidRPr="00A77FF2" w:rsidRDefault="00085627" w:rsidP="00085627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7FF2">
        <w:rPr>
          <w:rFonts w:ascii="Times New Roman" w:hAnsi="Times New Roman" w:cs="Times New Roman"/>
          <w:sz w:val="24"/>
          <w:szCs w:val="24"/>
        </w:rPr>
        <w:t>B.</w:t>
      </w:r>
      <w:r w:rsidRPr="00A77FF2">
        <w:rPr>
          <w:rFonts w:ascii="Times New Roman" w:hAnsi="Times New Roman" w:cs="Times New Roman"/>
          <w:sz w:val="24"/>
          <w:szCs w:val="24"/>
        </w:rPr>
        <w:tab/>
        <w:t>sąd apelacyjny w składzie trzech sędziów,</w:t>
      </w:r>
    </w:p>
    <w:p w:rsidR="00085627" w:rsidRPr="00A77FF2" w:rsidRDefault="00085627" w:rsidP="00085627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7FF2">
        <w:rPr>
          <w:rFonts w:ascii="Times New Roman" w:hAnsi="Times New Roman" w:cs="Times New Roman"/>
          <w:sz w:val="24"/>
          <w:szCs w:val="24"/>
        </w:rPr>
        <w:t>C.</w:t>
      </w:r>
      <w:r w:rsidRPr="00A77FF2">
        <w:rPr>
          <w:rFonts w:ascii="Times New Roman" w:hAnsi="Times New Roman" w:cs="Times New Roman"/>
          <w:sz w:val="24"/>
          <w:szCs w:val="24"/>
        </w:rPr>
        <w:tab/>
        <w:t xml:space="preserve">Sąd Najwyższy w składzie trzech sędziów. </w:t>
      </w:r>
    </w:p>
    <w:p w:rsidR="00085627" w:rsidRPr="00A77FF2" w:rsidRDefault="00085627" w:rsidP="00085627">
      <w:pPr>
        <w:pStyle w:val="p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85627" w:rsidRPr="00315D3F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15D3F">
        <w:rPr>
          <w:rFonts w:ascii="Times New Roman" w:hAnsi="Times New Roman" w:cs="Times New Roman"/>
          <w:b/>
          <w:sz w:val="24"/>
          <w:szCs w:val="24"/>
        </w:rPr>
        <w:t>Zgodnie z Kodeksem wykroczeń, odpowiedzialność za wykroczenie popełnione za granicą:</w:t>
      </w:r>
    </w:p>
    <w:p w:rsidR="00085627" w:rsidRPr="00A77FF2" w:rsidRDefault="00085627" w:rsidP="0069575D">
      <w:pPr>
        <w:pStyle w:val="Akapitzlist"/>
        <w:numPr>
          <w:ilvl w:val="0"/>
          <w:numId w:val="1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7FF2">
        <w:rPr>
          <w:rFonts w:ascii="Times New Roman" w:hAnsi="Times New Roman" w:cs="Times New Roman"/>
          <w:sz w:val="24"/>
          <w:szCs w:val="24"/>
        </w:rPr>
        <w:t>zachodzi tylko wtedy, gdy przepis szczególny taką odpowiedzialność przewiduje,</w:t>
      </w:r>
    </w:p>
    <w:p w:rsidR="00085627" w:rsidRPr="00A77FF2" w:rsidRDefault="00085627" w:rsidP="0069575D">
      <w:pPr>
        <w:pStyle w:val="Akapitzlist"/>
        <w:numPr>
          <w:ilvl w:val="0"/>
          <w:numId w:val="1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7FF2">
        <w:rPr>
          <w:rFonts w:ascii="Times New Roman" w:hAnsi="Times New Roman" w:cs="Times New Roman"/>
          <w:sz w:val="24"/>
          <w:szCs w:val="24"/>
        </w:rPr>
        <w:t>zachodzi w wypadku każdego wykroczenia,</w:t>
      </w:r>
    </w:p>
    <w:p w:rsidR="00085627" w:rsidRPr="00A77FF2" w:rsidRDefault="00085627" w:rsidP="0069575D">
      <w:pPr>
        <w:pStyle w:val="Akapitzlist"/>
        <w:numPr>
          <w:ilvl w:val="0"/>
          <w:numId w:val="1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7FF2">
        <w:rPr>
          <w:rFonts w:ascii="Times New Roman" w:hAnsi="Times New Roman" w:cs="Times New Roman"/>
          <w:sz w:val="24"/>
          <w:szCs w:val="24"/>
        </w:rPr>
        <w:t xml:space="preserve">zachodzi </w:t>
      </w:r>
      <w:r>
        <w:rPr>
          <w:rFonts w:ascii="Times New Roman" w:hAnsi="Times New Roman" w:cs="Times New Roman"/>
          <w:sz w:val="24"/>
          <w:szCs w:val="24"/>
        </w:rPr>
        <w:t>tylko w wypadku wykroczenia zagrożonego karą aresztu</w:t>
      </w:r>
      <w:r w:rsidRPr="00A77FF2">
        <w:rPr>
          <w:rFonts w:ascii="Times New Roman" w:hAnsi="Times New Roman" w:cs="Times New Roman"/>
          <w:sz w:val="24"/>
          <w:szCs w:val="24"/>
        </w:rPr>
        <w:t>.</w:t>
      </w:r>
    </w:p>
    <w:p w:rsidR="00085627" w:rsidRPr="00A77FF2" w:rsidRDefault="00085627" w:rsidP="00085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Pr="00315D3F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15D3F">
        <w:rPr>
          <w:rFonts w:ascii="Times New Roman" w:hAnsi="Times New Roman" w:cs="Times New Roman"/>
          <w:b/>
          <w:sz w:val="24"/>
          <w:szCs w:val="24"/>
        </w:rPr>
        <w:t>Zgodnie z Kodeksem wykroczeń, jeżeli warunki osobiste sprawcy uniemożliwiają odbycie kary aresztu:</w:t>
      </w:r>
    </w:p>
    <w:p w:rsidR="00085627" w:rsidRPr="00A77FF2" w:rsidRDefault="00085627" w:rsidP="0069575D">
      <w:pPr>
        <w:pStyle w:val="Akapitzlist"/>
        <w:numPr>
          <w:ilvl w:val="0"/>
          <w:numId w:val="1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7FF2">
        <w:rPr>
          <w:rFonts w:ascii="Times New Roman" w:hAnsi="Times New Roman" w:cs="Times New Roman"/>
          <w:sz w:val="24"/>
          <w:szCs w:val="24"/>
        </w:rPr>
        <w:t>karę tę można wymierzyć jedynie w wypadku uzasadnionym szczególnymi okolicznościami,</w:t>
      </w:r>
    </w:p>
    <w:p w:rsidR="00085627" w:rsidRPr="00A77FF2" w:rsidRDefault="00085627" w:rsidP="0069575D">
      <w:pPr>
        <w:pStyle w:val="Akapitzlist"/>
        <w:numPr>
          <w:ilvl w:val="0"/>
          <w:numId w:val="1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7FF2">
        <w:rPr>
          <w:rFonts w:ascii="Times New Roman" w:hAnsi="Times New Roman" w:cs="Times New Roman"/>
          <w:sz w:val="24"/>
          <w:szCs w:val="24"/>
        </w:rPr>
        <w:t>nie można wymierzyć tej kary,</w:t>
      </w:r>
    </w:p>
    <w:p w:rsidR="00085627" w:rsidRPr="00A77FF2" w:rsidRDefault="00085627" w:rsidP="0069575D">
      <w:pPr>
        <w:pStyle w:val="Akapitzlist"/>
        <w:numPr>
          <w:ilvl w:val="0"/>
          <w:numId w:val="1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7FF2">
        <w:rPr>
          <w:rFonts w:ascii="Times New Roman" w:hAnsi="Times New Roman" w:cs="Times New Roman"/>
          <w:sz w:val="24"/>
          <w:szCs w:val="24"/>
        </w:rPr>
        <w:t>karę tę można wymierzyć, gdy po wysłuchaniu sprawca wyrazi na to zgodę.</w:t>
      </w:r>
    </w:p>
    <w:p w:rsidR="00085627" w:rsidRDefault="00085627" w:rsidP="0008562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Pr="007562CA" w:rsidRDefault="00085627" w:rsidP="00085627">
      <w:p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562CA">
        <w:rPr>
          <w:rFonts w:ascii="Times New Roman" w:hAnsi="Times New Roman" w:cs="Times New Roman"/>
          <w:b/>
          <w:sz w:val="24"/>
          <w:szCs w:val="24"/>
        </w:rPr>
        <w:t>Zgodnie z Kodeksem wykroczeń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562CA">
        <w:rPr>
          <w:rFonts w:ascii="Times New Roman" w:hAnsi="Times New Roman" w:cs="Times New Roman"/>
          <w:b/>
          <w:sz w:val="24"/>
          <w:szCs w:val="24"/>
        </w:rPr>
        <w:t xml:space="preserve"> środkiem karnym nie jest:</w:t>
      </w:r>
    </w:p>
    <w:p w:rsidR="00085627" w:rsidRPr="007562CA" w:rsidRDefault="00085627" w:rsidP="0069575D">
      <w:pPr>
        <w:numPr>
          <w:ilvl w:val="0"/>
          <w:numId w:val="15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2CA">
        <w:rPr>
          <w:rFonts w:ascii="Times New Roman" w:hAnsi="Times New Roman" w:cs="Times New Roman"/>
          <w:sz w:val="24"/>
          <w:szCs w:val="24"/>
        </w:rPr>
        <w:t>nawiązka,</w:t>
      </w:r>
    </w:p>
    <w:p w:rsidR="00085627" w:rsidRPr="007562CA" w:rsidRDefault="00085627" w:rsidP="0069575D">
      <w:pPr>
        <w:numPr>
          <w:ilvl w:val="0"/>
          <w:numId w:val="15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2CA">
        <w:rPr>
          <w:rFonts w:ascii="Times New Roman" w:hAnsi="Times New Roman" w:cs="Times New Roman"/>
          <w:sz w:val="24"/>
          <w:szCs w:val="24"/>
        </w:rPr>
        <w:t>podanie orzeczenia o ukaraniu do publicznej wiadomości w szczególny sposób,</w:t>
      </w:r>
    </w:p>
    <w:p w:rsidR="00085627" w:rsidRPr="007562CA" w:rsidRDefault="00085627" w:rsidP="0069575D">
      <w:pPr>
        <w:numPr>
          <w:ilvl w:val="0"/>
          <w:numId w:val="15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2CA">
        <w:rPr>
          <w:rFonts w:ascii="Times New Roman" w:hAnsi="Times New Roman" w:cs="Times New Roman"/>
          <w:sz w:val="24"/>
          <w:szCs w:val="24"/>
        </w:rPr>
        <w:t>nagana.</w:t>
      </w:r>
    </w:p>
    <w:p w:rsidR="00085627" w:rsidRDefault="00085627" w:rsidP="00085627">
      <w:pPr>
        <w:pStyle w:val="Akapitzlist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045AB" w:rsidRDefault="007045AB" w:rsidP="00085627">
      <w:pPr>
        <w:pStyle w:val="Akapitzlist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Default="00085627" w:rsidP="00085627">
      <w:pPr>
        <w:pStyle w:val="Akapitzlist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Pr="00A77FF2" w:rsidRDefault="00085627" w:rsidP="00085627">
      <w:pPr>
        <w:pStyle w:val="Akapitzlist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Pr="00315D3F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15D3F">
        <w:rPr>
          <w:rFonts w:ascii="Times New Roman" w:hAnsi="Times New Roman" w:cs="Times New Roman"/>
          <w:b/>
          <w:sz w:val="24"/>
          <w:szCs w:val="24"/>
        </w:rPr>
        <w:t>Zgodnie z Kodeksem wykroczeń, obowiązek naprawienia szkody orzeka się:</w:t>
      </w:r>
    </w:p>
    <w:p w:rsidR="00085627" w:rsidRPr="00A77FF2" w:rsidRDefault="00085627" w:rsidP="0069575D">
      <w:pPr>
        <w:pStyle w:val="Akapitzlist"/>
        <w:numPr>
          <w:ilvl w:val="0"/>
          <w:numId w:val="1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7FF2">
        <w:rPr>
          <w:rFonts w:ascii="Times New Roman" w:hAnsi="Times New Roman" w:cs="Times New Roman"/>
          <w:sz w:val="24"/>
          <w:szCs w:val="24"/>
        </w:rPr>
        <w:t>w dowolny sposób, określony we wniosku oskarżyciela publicznego,</w:t>
      </w:r>
    </w:p>
    <w:p w:rsidR="00085627" w:rsidRPr="00A77FF2" w:rsidRDefault="00085627" w:rsidP="0069575D">
      <w:pPr>
        <w:pStyle w:val="Akapitzlist"/>
        <w:numPr>
          <w:ilvl w:val="0"/>
          <w:numId w:val="1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7FF2">
        <w:rPr>
          <w:rFonts w:ascii="Times New Roman" w:hAnsi="Times New Roman" w:cs="Times New Roman"/>
          <w:sz w:val="24"/>
          <w:szCs w:val="24"/>
        </w:rPr>
        <w:t>w dowolny sposób, określony we wniosku pokrzywdzonego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85627" w:rsidRPr="00A77FF2" w:rsidRDefault="00085627" w:rsidP="0069575D">
      <w:pPr>
        <w:pStyle w:val="Akapitzlist"/>
        <w:numPr>
          <w:ilvl w:val="0"/>
          <w:numId w:val="1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7FF2">
        <w:rPr>
          <w:rFonts w:ascii="Times New Roman" w:hAnsi="Times New Roman" w:cs="Times New Roman"/>
          <w:sz w:val="24"/>
          <w:szCs w:val="24"/>
        </w:rPr>
        <w:t>w sposób określony w przepisie szczególnym.</w:t>
      </w:r>
    </w:p>
    <w:p w:rsidR="00085627" w:rsidRPr="00A77FF2" w:rsidRDefault="00085627" w:rsidP="00085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Pr="008F747D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F747D">
        <w:rPr>
          <w:rFonts w:ascii="Times New Roman" w:hAnsi="Times New Roman" w:cs="Times New Roman"/>
          <w:b/>
          <w:sz w:val="24"/>
          <w:szCs w:val="24"/>
        </w:rPr>
        <w:t>Zgodnie z Kodeksem wykroczeń, orzeczona kara lub środek karny nie podlega wykonaniu, jeżeli od daty uprawomocnienia się rozstrzygnięcia:</w:t>
      </w:r>
    </w:p>
    <w:p w:rsidR="00085627" w:rsidRPr="00A77FF2" w:rsidRDefault="00085627" w:rsidP="0069575D">
      <w:pPr>
        <w:pStyle w:val="Akapitzlist"/>
        <w:numPr>
          <w:ilvl w:val="0"/>
          <w:numId w:val="14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7FF2">
        <w:rPr>
          <w:rFonts w:ascii="Times New Roman" w:hAnsi="Times New Roman" w:cs="Times New Roman"/>
          <w:sz w:val="24"/>
          <w:szCs w:val="24"/>
        </w:rPr>
        <w:t>upłynął rok,</w:t>
      </w:r>
    </w:p>
    <w:p w:rsidR="00085627" w:rsidRPr="00A77FF2" w:rsidRDefault="00085627" w:rsidP="0069575D">
      <w:pPr>
        <w:pStyle w:val="Akapitzlist"/>
        <w:numPr>
          <w:ilvl w:val="0"/>
          <w:numId w:val="14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7FF2">
        <w:rPr>
          <w:rFonts w:ascii="Times New Roman" w:hAnsi="Times New Roman" w:cs="Times New Roman"/>
          <w:sz w:val="24"/>
          <w:szCs w:val="24"/>
        </w:rPr>
        <w:t>upłynęły 2 lata,</w:t>
      </w:r>
    </w:p>
    <w:p w:rsidR="00085627" w:rsidRPr="00A77FF2" w:rsidRDefault="00085627" w:rsidP="0069575D">
      <w:pPr>
        <w:pStyle w:val="Akapitzlist"/>
        <w:numPr>
          <w:ilvl w:val="0"/>
          <w:numId w:val="14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7FF2">
        <w:rPr>
          <w:rFonts w:ascii="Times New Roman" w:hAnsi="Times New Roman" w:cs="Times New Roman"/>
          <w:sz w:val="24"/>
          <w:szCs w:val="24"/>
        </w:rPr>
        <w:t>upłynęły 3 lata.</w:t>
      </w:r>
    </w:p>
    <w:p w:rsidR="00085627" w:rsidRPr="00A77FF2" w:rsidRDefault="00085627" w:rsidP="00085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Pr="00A77FF2" w:rsidRDefault="00085627" w:rsidP="00085627">
      <w:pPr>
        <w:pStyle w:val="Akapitzlist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A77FF2">
        <w:rPr>
          <w:rFonts w:ascii="Times New Roman" w:hAnsi="Times New Roman" w:cs="Times New Roman"/>
          <w:b/>
          <w:sz w:val="24"/>
          <w:szCs w:val="24"/>
        </w:rPr>
        <w:t>.</w:t>
      </w:r>
      <w:r w:rsidRPr="00A77FF2">
        <w:rPr>
          <w:rFonts w:ascii="Times New Roman" w:hAnsi="Times New Roman" w:cs="Times New Roman"/>
          <w:b/>
          <w:sz w:val="24"/>
          <w:szCs w:val="24"/>
        </w:rPr>
        <w:tab/>
        <w:t xml:space="preserve">Zgodnie z Kodeksem postępowania w sprawach o wykroczenia, na zarządzenie prezesa sądu </w:t>
      </w:r>
      <w:r>
        <w:rPr>
          <w:rFonts w:ascii="Times New Roman" w:hAnsi="Times New Roman" w:cs="Times New Roman"/>
          <w:b/>
          <w:sz w:val="24"/>
          <w:szCs w:val="24"/>
        </w:rPr>
        <w:t xml:space="preserve">właściwego do rozpoznania sprawy </w:t>
      </w:r>
      <w:r w:rsidRPr="00A77FF2">
        <w:rPr>
          <w:rFonts w:ascii="Times New Roman" w:hAnsi="Times New Roman" w:cs="Times New Roman"/>
          <w:b/>
          <w:sz w:val="24"/>
          <w:szCs w:val="24"/>
        </w:rPr>
        <w:t xml:space="preserve">o odmowie wyznaczenia </w:t>
      </w:r>
      <w:r>
        <w:rPr>
          <w:rFonts w:ascii="Times New Roman" w:hAnsi="Times New Roman" w:cs="Times New Roman"/>
          <w:b/>
          <w:sz w:val="24"/>
          <w:szCs w:val="24"/>
        </w:rPr>
        <w:t xml:space="preserve">obwinionemu </w:t>
      </w:r>
      <w:r w:rsidRPr="00A77FF2">
        <w:rPr>
          <w:rFonts w:ascii="Times New Roman" w:hAnsi="Times New Roman" w:cs="Times New Roman"/>
          <w:b/>
          <w:sz w:val="24"/>
          <w:szCs w:val="24"/>
        </w:rPr>
        <w:t>obrońcy z urzędu:</w:t>
      </w:r>
    </w:p>
    <w:p w:rsidR="00085627" w:rsidRPr="00A77FF2" w:rsidRDefault="00085627" w:rsidP="00085627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7FF2">
        <w:rPr>
          <w:rFonts w:ascii="Times New Roman" w:hAnsi="Times New Roman" w:cs="Times New Roman"/>
          <w:sz w:val="24"/>
          <w:szCs w:val="24"/>
        </w:rPr>
        <w:t>A.</w:t>
      </w:r>
      <w:r w:rsidRPr="00A77FF2">
        <w:rPr>
          <w:rFonts w:ascii="Times New Roman" w:hAnsi="Times New Roman" w:cs="Times New Roman"/>
          <w:sz w:val="24"/>
          <w:szCs w:val="24"/>
        </w:rPr>
        <w:tab/>
        <w:t>przysługuje zażalenie do sądu właściwego do rozpoznania sprawy,</w:t>
      </w:r>
    </w:p>
    <w:p w:rsidR="00085627" w:rsidRPr="00A77FF2" w:rsidRDefault="00085627" w:rsidP="00085627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7FF2">
        <w:rPr>
          <w:rFonts w:ascii="Times New Roman" w:hAnsi="Times New Roman" w:cs="Times New Roman"/>
          <w:sz w:val="24"/>
          <w:szCs w:val="24"/>
        </w:rPr>
        <w:t>B.</w:t>
      </w:r>
      <w:r w:rsidRPr="00A77FF2">
        <w:rPr>
          <w:rFonts w:ascii="Times New Roman" w:hAnsi="Times New Roman" w:cs="Times New Roman"/>
          <w:sz w:val="24"/>
          <w:szCs w:val="24"/>
        </w:rPr>
        <w:tab/>
        <w:t xml:space="preserve">przysługuje zażalenie do </w:t>
      </w:r>
      <w:r>
        <w:rPr>
          <w:rFonts w:ascii="Times New Roman" w:hAnsi="Times New Roman" w:cs="Times New Roman"/>
          <w:sz w:val="24"/>
          <w:szCs w:val="24"/>
        </w:rPr>
        <w:t xml:space="preserve">prezesa </w:t>
      </w:r>
      <w:r w:rsidRPr="00A77FF2">
        <w:rPr>
          <w:rFonts w:ascii="Times New Roman" w:hAnsi="Times New Roman" w:cs="Times New Roman"/>
          <w:sz w:val="24"/>
          <w:szCs w:val="24"/>
        </w:rPr>
        <w:t>sądu wyższego rzędu,</w:t>
      </w:r>
    </w:p>
    <w:p w:rsidR="00085627" w:rsidRPr="00A77FF2" w:rsidRDefault="00085627" w:rsidP="00085627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7FF2">
        <w:rPr>
          <w:rFonts w:ascii="Times New Roman" w:hAnsi="Times New Roman" w:cs="Times New Roman"/>
          <w:sz w:val="24"/>
          <w:szCs w:val="24"/>
        </w:rPr>
        <w:t>C.</w:t>
      </w:r>
      <w:r w:rsidRPr="00A77FF2">
        <w:rPr>
          <w:rFonts w:ascii="Times New Roman" w:hAnsi="Times New Roman" w:cs="Times New Roman"/>
          <w:sz w:val="24"/>
          <w:szCs w:val="24"/>
        </w:rPr>
        <w:tab/>
        <w:t>nie przysługuje zażalenie.</w:t>
      </w:r>
    </w:p>
    <w:p w:rsidR="00085627" w:rsidRPr="00A77FF2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627" w:rsidRPr="00A77FF2" w:rsidRDefault="00085627" w:rsidP="00085627">
      <w:pPr>
        <w:pStyle w:val="Akapitzlist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A77FF2">
        <w:rPr>
          <w:rFonts w:ascii="Times New Roman" w:hAnsi="Times New Roman" w:cs="Times New Roman"/>
          <w:b/>
          <w:sz w:val="24"/>
          <w:szCs w:val="24"/>
        </w:rPr>
        <w:t>.</w:t>
      </w:r>
      <w:r w:rsidRPr="00A77FF2">
        <w:rPr>
          <w:rFonts w:ascii="Times New Roman" w:hAnsi="Times New Roman" w:cs="Times New Roman"/>
          <w:b/>
          <w:sz w:val="24"/>
          <w:szCs w:val="24"/>
        </w:rPr>
        <w:tab/>
        <w:t xml:space="preserve">Zgodnie z Kodeksem postępowania w sprawach o wykroczenia, </w:t>
      </w:r>
      <w:r w:rsidRPr="00A77FF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od postanowień </w:t>
      </w:r>
      <w:r w:rsidRPr="00A77FF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br/>
        <w:t>i zarządzeń referendarza sądowego stronie, a także osobie, której postanowienie lub zarządzenie dotyczy, przysługuje</w:t>
      </w:r>
      <w:r w:rsidRPr="00A77FF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85627" w:rsidRPr="00A77FF2" w:rsidRDefault="00085627" w:rsidP="00085627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7FF2">
        <w:rPr>
          <w:rFonts w:ascii="Times New Roman" w:hAnsi="Times New Roman" w:cs="Times New Roman"/>
          <w:sz w:val="24"/>
          <w:szCs w:val="24"/>
        </w:rPr>
        <w:t>A.</w:t>
      </w:r>
      <w:r w:rsidRPr="00A77FF2">
        <w:rPr>
          <w:rFonts w:ascii="Times New Roman" w:hAnsi="Times New Roman" w:cs="Times New Roman"/>
          <w:sz w:val="24"/>
          <w:szCs w:val="24"/>
        </w:rPr>
        <w:tab/>
        <w:t>zażalenie,</w:t>
      </w:r>
    </w:p>
    <w:p w:rsidR="00085627" w:rsidRPr="00A77FF2" w:rsidRDefault="00085627" w:rsidP="00085627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7FF2">
        <w:rPr>
          <w:rFonts w:ascii="Times New Roman" w:hAnsi="Times New Roman" w:cs="Times New Roman"/>
          <w:sz w:val="24"/>
          <w:szCs w:val="24"/>
        </w:rPr>
        <w:t>B.</w:t>
      </w:r>
      <w:r w:rsidRPr="00A77FF2">
        <w:rPr>
          <w:rFonts w:ascii="Times New Roman" w:hAnsi="Times New Roman" w:cs="Times New Roman"/>
          <w:sz w:val="24"/>
          <w:szCs w:val="24"/>
        </w:rPr>
        <w:tab/>
        <w:t>sprzeciw,</w:t>
      </w:r>
    </w:p>
    <w:p w:rsidR="00085627" w:rsidRPr="00A77FF2" w:rsidRDefault="00085627" w:rsidP="00085627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7FF2">
        <w:rPr>
          <w:rFonts w:ascii="Times New Roman" w:hAnsi="Times New Roman" w:cs="Times New Roman"/>
          <w:sz w:val="24"/>
          <w:szCs w:val="24"/>
        </w:rPr>
        <w:t>C.</w:t>
      </w:r>
      <w:r w:rsidRPr="00A77FF2">
        <w:rPr>
          <w:rFonts w:ascii="Times New Roman" w:hAnsi="Times New Roman" w:cs="Times New Roman"/>
          <w:sz w:val="24"/>
          <w:szCs w:val="24"/>
        </w:rPr>
        <w:tab/>
        <w:t>skarga.</w:t>
      </w:r>
    </w:p>
    <w:p w:rsidR="00085627" w:rsidRDefault="00085627" w:rsidP="000856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trike/>
          <w:sz w:val="24"/>
          <w:szCs w:val="24"/>
          <w:lang w:eastAsia="pl-PL"/>
        </w:rPr>
      </w:pPr>
    </w:p>
    <w:p w:rsidR="00085627" w:rsidRPr="00B83982" w:rsidRDefault="00085627" w:rsidP="00085627">
      <w:p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83982">
        <w:rPr>
          <w:rFonts w:ascii="Times New Roman" w:hAnsi="Times New Roman" w:cs="Times New Roman"/>
          <w:b/>
          <w:sz w:val="24"/>
          <w:szCs w:val="24"/>
        </w:rPr>
        <w:t>Zgodnie z Kodeksem karnym skarbowym, kto dopuszcza się czynu zabronionego w usprawiedliwionej nieświadomości jego karalności:</w:t>
      </w:r>
    </w:p>
    <w:p w:rsidR="00085627" w:rsidRPr="00B83982" w:rsidRDefault="00085627" w:rsidP="0069575D">
      <w:pPr>
        <w:numPr>
          <w:ilvl w:val="0"/>
          <w:numId w:val="16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3982">
        <w:rPr>
          <w:rFonts w:ascii="Times New Roman" w:hAnsi="Times New Roman" w:cs="Times New Roman"/>
          <w:sz w:val="24"/>
          <w:szCs w:val="24"/>
        </w:rPr>
        <w:t>nie popełnia przestępstwa skarbowego lub wykroczenia skarbowego,</w:t>
      </w:r>
    </w:p>
    <w:p w:rsidR="00085627" w:rsidRPr="00B83982" w:rsidRDefault="00085627" w:rsidP="0069575D">
      <w:pPr>
        <w:numPr>
          <w:ilvl w:val="0"/>
          <w:numId w:val="16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3982">
        <w:rPr>
          <w:rFonts w:ascii="Times New Roman" w:hAnsi="Times New Roman" w:cs="Times New Roman"/>
          <w:sz w:val="24"/>
          <w:szCs w:val="24"/>
        </w:rPr>
        <w:t>popełnia przestępstwo skarbowe lub wykroczenie skarbowe, ale sąd może zastosować nadzwyczajne złagodzenie kary lub odstąpić od jej wymierzenia,</w:t>
      </w:r>
    </w:p>
    <w:p w:rsidR="00085627" w:rsidRPr="00B83982" w:rsidRDefault="00085627" w:rsidP="0069575D">
      <w:pPr>
        <w:numPr>
          <w:ilvl w:val="0"/>
          <w:numId w:val="16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3982">
        <w:rPr>
          <w:rFonts w:ascii="Times New Roman" w:hAnsi="Times New Roman" w:cs="Times New Roman"/>
          <w:sz w:val="24"/>
          <w:szCs w:val="24"/>
        </w:rPr>
        <w:t>nie podlega karze.</w:t>
      </w:r>
    </w:p>
    <w:p w:rsidR="00085627" w:rsidRDefault="00085627" w:rsidP="00085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5AB" w:rsidRPr="00B83982" w:rsidRDefault="007045AB" w:rsidP="00085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Pr="00075317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28</w:t>
      </w:r>
      <w:r w:rsidRPr="00075317">
        <w:rPr>
          <w:rFonts w:ascii="Times New Roman" w:hAnsi="Times New Roman" w:cs="Times New Roman"/>
          <w:b/>
          <w:sz w:val="24"/>
          <w:szCs w:val="24"/>
        </w:rPr>
        <w:t>.</w:t>
      </w:r>
      <w:r w:rsidRPr="00075317">
        <w:rPr>
          <w:rFonts w:ascii="Times New Roman" w:hAnsi="Times New Roman" w:cs="Times New Roman"/>
          <w:b/>
          <w:sz w:val="24"/>
          <w:szCs w:val="24"/>
        </w:rPr>
        <w:tab/>
        <w:t>Zgodnie z Kodeksem karnym skarbowym, jeżeli jednocześnie orzeka się o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075317">
        <w:rPr>
          <w:rFonts w:ascii="Times New Roman" w:hAnsi="Times New Roman" w:cs="Times New Roman"/>
          <w:b/>
          <w:sz w:val="24"/>
          <w:szCs w:val="24"/>
        </w:rPr>
        <w:t>ukaraniu za dwa albo więcej wykroczeń skarbowych,</w:t>
      </w:r>
      <w:r w:rsidRPr="00075317">
        <w:rPr>
          <w:rFonts w:ascii="Times New Roman" w:hAnsi="Times New Roman" w:cs="Times New Roman"/>
          <w:sz w:val="24"/>
          <w:szCs w:val="24"/>
        </w:rPr>
        <w:t xml:space="preserve"> </w:t>
      </w:r>
      <w:r w:rsidRPr="00075317">
        <w:rPr>
          <w:rFonts w:ascii="Times New Roman" w:hAnsi="Times New Roman" w:cs="Times New Roman"/>
          <w:b/>
          <w:sz w:val="24"/>
          <w:szCs w:val="24"/>
        </w:rPr>
        <w:t>sąd wymierza:</w:t>
      </w:r>
    </w:p>
    <w:p w:rsidR="00085627" w:rsidRPr="00075317" w:rsidRDefault="00085627" w:rsidP="0069575D">
      <w:pPr>
        <w:numPr>
          <w:ilvl w:val="0"/>
          <w:numId w:val="17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317">
        <w:rPr>
          <w:rFonts w:ascii="Times New Roman" w:hAnsi="Times New Roman" w:cs="Times New Roman"/>
          <w:sz w:val="24"/>
          <w:szCs w:val="24"/>
        </w:rPr>
        <w:t xml:space="preserve">karę grzywny za każde z wykroczeń, a następnie karę łączną, przyjmując za podstawę kary orzeczone za wykroczenia w wymiarze od najwyższej z kar wymierzonych do sumy kar, nie przekraczając wymiaru kary grzywny przewidzianej w tym Kodeksie za wykroczenie, co </w:t>
      </w:r>
      <w:r>
        <w:rPr>
          <w:rFonts w:ascii="Times New Roman" w:hAnsi="Times New Roman" w:cs="Times New Roman"/>
          <w:sz w:val="24"/>
          <w:szCs w:val="24"/>
        </w:rPr>
        <w:t xml:space="preserve">wyklucza orzeczenie </w:t>
      </w:r>
      <w:r w:rsidRPr="00075317">
        <w:rPr>
          <w:rFonts w:ascii="Times New Roman" w:hAnsi="Times New Roman" w:cs="Times New Roman"/>
          <w:sz w:val="24"/>
          <w:szCs w:val="24"/>
        </w:rPr>
        <w:t>innych środków za pozostające w zbiegu wykroczenia,</w:t>
      </w:r>
    </w:p>
    <w:p w:rsidR="00085627" w:rsidRPr="00075317" w:rsidRDefault="00085627" w:rsidP="0069575D">
      <w:pPr>
        <w:numPr>
          <w:ilvl w:val="0"/>
          <w:numId w:val="17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317">
        <w:rPr>
          <w:rFonts w:ascii="Times New Roman" w:hAnsi="Times New Roman" w:cs="Times New Roman"/>
          <w:sz w:val="24"/>
          <w:szCs w:val="24"/>
        </w:rPr>
        <w:t>łącznie karę ograniczenia wolności za wszystkie wykroczenia skarbowe, co nie stoi na przeszkodzie orzeczeniu także innych środków za pozostające w zbiegu wykroczenia,</w:t>
      </w:r>
    </w:p>
    <w:p w:rsidR="00085627" w:rsidRPr="00075317" w:rsidRDefault="00085627" w:rsidP="0069575D">
      <w:pPr>
        <w:numPr>
          <w:ilvl w:val="0"/>
          <w:numId w:val="17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317">
        <w:rPr>
          <w:rFonts w:ascii="Times New Roman" w:hAnsi="Times New Roman" w:cs="Times New Roman"/>
          <w:sz w:val="24"/>
          <w:szCs w:val="24"/>
        </w:rPr>
        <w:t>łącznie karę grzywny w wysokości do górnej granicy ustawowego zagrożenia zwiększonego o połowę, co nie stoi na przeszkodzie orzeczeniu także innych środków za pozostające w zbiegu wykroczenia.</w:t>
      </w:r>
    </w:p>
    <w:p w:rsidR="00085627" w:rsidRDefault="00085627" w:rsidP="000856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trike/>
          <w:sz w:val="24"/>
          <w:szCs w:val="24"/>
          <w:lang w:eastAsia="pl-PL"/>
        </w:rPr>
      </w:pPr>
    </w:p>
    <w:p w:rsidR="00085627" w:rsidRPr="00714D8B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714D8B">
        <w:rPr>
          <w:rFonts w:ascii="Times New Roman" w:hAnsi="Times New Roman" w:cs="Times New Roman"/>
          <w:b/>
          <w:sz w:val="24"/>
          <w:szCs w:val="24"/>
        </w:rPr>
        <w:t>.</w:t>
      </w:r>
      <w:r w:rsidRPr="00714D8B">
        <w:rPr>
          <w:rFonts w:ascii="Times New Roman" w:hAnsi="Times New Roman" w:cs="Times New Roman"/>
          <w:b/>
          <w:sz w:val="24"/>
          <w:szCs w:val="24"/>
        </w:rPr>
        <w:tab/>
        <w:t xml:space="preserve">Zgodnie z </w:t>
      </w:r>
      <w:r w:rsidRPr="00714D8B">
        <w:rPr>
          <w:rFonts w:ascii="Times New Roman" w:hAnsi="Times New Roman" w:cs="Times New Roman"/>
          <w:b/>
          <w:bCs/>
          <w:sz w:val="24"/>
          <w:szCs w:val="24"/>
        </w:rPr>
        <w:t>Kodeksem cywilnym,</w:t>
      </w:r>
      <w:r w:rsidRPr="00714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4D8B">
        <w:rPr>
          <w:rFonts w:ascii="Times New Roman" w:hAnsi="Times New Roman" w:cs="Times New Roman"/>
          <w:b/>
          <w:bCs/>
          <w:sz w:val="24"/>
          <w:szCs w:val="24"/>
        </w:rPr>
        <w:t>jeżeli przedstawiciel ustawowy osoby ograniczonej w zdolności do czynności prawnych oddał jej określone przedmioty majątkowe do swobodnego użytku:</w:t>
      </w:r>
    </w:p>
    <w:p w:rsidR="00085627" w:rsidRPr="00714D8B" w:rsidRDefault="00085627" w:rsidP="0069575D">
      <w:pPr>
        <w:pStyle w:val="Akapitzlist"/>
        <w:numPr>
          <w:ilvl w:val="0"/>
          <w:numId w:val="4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D8B">
        <w:rPr>
          <w:rFonts w:ascii="Times New Roman" w:hAnsi="Times New Roman" w:cs="Times New Roman"/>
          <w:bCs/>
          <w:sz w:val="24"/>
          <w:szCs w:val="24"/>
        </w:rPr>
        <w:t xml:space="preserve">osoba ta zawsze uzyskuje pełną zdolność w zakresie </w:t>
      </w:r>
      <w:r>
        <w:rPr>
          <w:rFonts w:ascii="Times New Roman" w:hAnsi="Times New Roman" w:cs="Times New Roman"/>
          <w:bCs/>
          <w:sz w:val="24"/>
          <w:szCs w:val="24"/>
        </w:rPr>
        <w:t xml:space="preserve">wszystkich </w:t>
      </w:r>
      <w:r w:rsidRPr="00714D8B">
        <w:rPr>
          <w:rFonts w:ascii="Times New Roman" w:hAnsi="Times New Roman" w:cs="Times New Roman"/>
          <w:bCs/>
          <w:sz w:val="24"/>
          <w:szCs w:val="24"/>
        </w:rPr>
        <w:t xml:space="preserve">czynności prawnych, które tych przedmiotów dotyczą, </w:t>
      </w:r>
    </w:p>
    <w:p w:rsidR="00085627" w:rsidRPr="00714D8B" w:rsidRDefault="00085627" w:rsidP="0069575D">
      <w:pPr>
        <w:pStyle w:val="Akapitzlist"/>
        <w:numPr>
          <w:ilvl w:val="0"/>
          <w:numId w:val="4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DB4">
        <w:rPr>
          <w:rFonts w:ascii="Times New Roman" w:hAnsi="Times New Roman" w:cs="Times New Roman"/>
          <w:bCs/>
          <w:sz w:val="24"/>
          <w:szCs w:val="24"/>
        </w:rPr>
        <w:t xml:space="preserve">osoba ta </w:t>
      </w:r>
      <w:r>
        <w:rPr>
          <w:rFonts w:ascii="Times New Roman" w:hAnsi="Times New Roman" w:cs="Times New Roman"/>
          <w:bCs/>
          <w:sz w:val="24"/>
          <w:szCs w:val="24"/>
        </w:rPr>
        <w:t xml:space="preserve">nigdy nie </w:t>
      </w:r>
      <w:r w:rsidRPr="004E4DB4">
        <w:rPr>
          <w:rFonts w:ascii="Times New Roman" w:hAnsi="Times New Roman" w:cs="Times New Roman"/>
          <w:bCs/>
          <w:sz w:val="24"/>
          <w:szCs w:val="24"/>
        </w:rPr>
        <w:t>uzyskuje pełn</w:t>
      </w:r>
      <w:r>
        <w:rPr>
          <w:rFonts w:ascii="Times New Roman" w:hAnsi="Times New Roman" w:cs="Times New Roman"/>
          <w:bCs/>
          <w:sz w:val="24"/>
          <w:szCs w:val="24"/>
        </w:rPr>
        <w:t>ej zdolności</w:t>
      </w:r>
      <w:r w:rsidRPr="004E4DB4">
        <w:rPr>
          <w:rFonts w:ascii="Times New Roman" w:hAnsi="Times New Roman" w:cs="Times New Roman"/>
          <w:bCs/>
          <w:sz w:val="24"/>
          <w:szCs w:val="24"/>
        </w:rPr>
        <w:t xml:space="preserve"> w zakresie </w:t>
      </w:r>
      <w:r>
        <w:rPr>
          <w:rFonts w:ascii="Times New Roman" w:hAnsi="Times New Roman" w:cs="Times New Roman"/>
          <w:bCs/>
          <w:sz w:val="24"/>
          <w:szCs w:val="24"/>
        </w:rPr>
        <w:t xml:space="preserve">żadnej z </w:t>
      </w:r>
      <w:r w:rsidRPr="004E4DB4">
        <w:rPr>
          <w:rFonts w:ascii="Times New Roman" w:hAnsi="Times New Roman" w:cs="Times New Roman"/>
          <w:bCs/>
          <w:sz w:val="24"/>
          <w:szCs w:val="24"/>
        </w:rPr>
        <w:t>czynności prawn</w:t>
      </w:r>
      <w:r>
        <w:rPr>
          <w:rFonts w:ascii="Times New Roman" w:hAnsi="Times New Roman" w:cs="Times New Roman"/>
          <w:bCs/>
          <w:sz w:val="24"/>
          <w:szCs w:val="24"/>
        </w:rPr>
        <w:t>ych</w:t>
      </w:r>
      <w:r w:rsidRPr="004E4DB4">
        <w:rPr>
          <w:rFonts w:ascii="Times New Roman" w:hAnsi="Times New Roman" w:cs="Times New Roman"/>
          <w:bCs/>
          <w:sz w:val="24"/>
          <w:szCs w:val="24"/>
        </w:rPr>
        <w:t>, które tych przedmiotów dotyczą</w:t>
      </w:r>
      <w:r w:rsidRPr="00714D8B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085627" w:rsidRPr="00714D8B" w:rsidRDefault="00085627" w:rsidP="0069575D">
      <w:pPr>
        <w:pStyle w:val="Akapitzlist"/>
        <w:numPr>
          <w:ilvl w:val="0"/>
          <w:numId w:val="4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D8B">
        <w:rPr>
          <w:rFonts w:ascii="Times New Roman" w:hAnsi="Times New Roman" w:cs="Times New Roman"/>
          <w:sz w:val="24"/>
          <w:szCs w:val="24"/>
        </w:rPr>
        <w:t>osoba ta uzyskuje pełną zdolność w zakresie czynności prawnych, które tych przedmiotów dotyczą; wyjątek stanowią czynności prawne, do których dokonania nie wystarcza według ustawy zgoda przedstawiciela ustawowego</w:t>
      </w:r>
      <w:r w:rsidRPr="00714D8B">
        <w:rPr>
          <w:rFonts w:ascii="Times New Roman" w:hAnsi="Times New Roman" w:cs="Times New Roman"/>
          <w:bCs/>
          <w:sz w:val="24"/>
          <w:szCs w:val="24"/>
        </w:rPr>
        <w:t>.</w:t>
      </w:r>
    </w:p>
    <w:p w:rsidR="00085627" w:rsidRPr="00A77FF2" w:rsidRDefault="00085627" w:rsidP="000856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trike/>
          <w:sz w:val="24"/>
          <w:szCs w:val="24"/>
          <w:lang w:eastAsia="pl-PL"/>
        </w:rPr>
      </w:pPr>
    </w:p>
    <w:p w:rsidR="00085627" w:rsidRPr="001D188C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1D188C">
        <w:rPr>
          <w:rFonts w:ascii="Times New Roman" w:hAnsi="Times New Roman" w:cs="Times New Roman"/>
          <w:b/>
          <w:sz w:val="24"/>
          <w:szCs w:val="24"/>
        </w:rPr>
        <w:t>.</w:t>
      </w:r>
      <w:r w:rsidRPr="001D188C">
        <w:rPr>
          <w:rFonts w:ascii="Times New Roman" w:hAnsi="Times New Roman" w:cs="Times New Roman"/>
          <w:b/>
          <w:sz w:val="24"/>
          <w:szCs w:val="24"/>
        </w:rPr>
        <w:tab/>
        <w:t xml:space="preserve">Zgodnie z 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1D188C">
        <w:rPr>
          <w:rFonts w:ascii="Times New Roman" w:hAnsi="Times New Roman" w:cs="Times New Roman"/>
          <w:b/>
          <w:bCs/>
          <w:sz w:val="24"/>
          <w:szCs w:val="24"/>
        </w:rPr>
        <w:t>odeksem cywilnym,</w:t>
      </w:r>
      <w:r w:rsidRPr="001D18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188C">
        <w:rPr>
          <w:rFonts w:ascii="Times New Roman" w:hAnsi="Times New Roman" w:cs="Times New Roman"/>
          <w:b/>
          <w:bCs/>
          <w:sz w:val="24"/>
          <w:szCs w:val="24"/>
        </w:rPr>
        <w:t>firma przedsiębiorcy nie może być zbyta, a</w:t>
      </w:r>
      <w:r>
        <w:rPr>
          <w:rFonts w:ascii="Times New Roman" w:hAnsi="Times New Roman" w:cs="Times New Roman"/>
          <w:b/>
          <w:bCs/>
          <w:sz w:val="24"/>
          <w:szCs w:val="24"/>
        </w:rPr>
        <w:t>  </w:t>
      </w:r>
      <w:r w:rsidRPr="001D188C">
        <w:rPr>
          <w:rFonts w:ascii="Times New Roman" w:hAnsi="Times New Roman" w:cs="Times New Roman"/>
          <w:b/>
          <w:bCs/>
          <w:sz w:val="24"/>
          <w:szCs w:val="24"/>
        </w:rPr>
        <w:t>przedsiębiorca:</w:t>
      </w:r>
    </w:p>
    <w:p w:rsidR="00085627" w:rsidRPr="001D188C" w:rsidRDefault="00085627" w:rsidP="0069575D">
      <w:pPr>
        <w:pStyle w:val="Akapitzlist"/>
        <w:numPr>
          <w:ilvl w:val="0"/>
          <w:numId w:val="18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188C">
        <w:rPr>
          <w:rFonts w:ascii="Times New Roman" w:hAnsi="Times New Roman" w:cs="Times New Roman"/>
          <w:bCs/>
          <w:sz w:val="24"/>
          <w:szCs w:val="24"/>
        </w:rPr>
        <w:t>nie może</w:t>
      </w:r>
      <w:r>
        <w:rPr>
          <w:rFonts w:ascii="Times New Roman" w:hAnsi="Times New Roman" w:cs="Times New Roman"/>
          <w:bCs/>
          <w:sz w:val="24"/>
          <w:szCs w:val="24"/>
        </w:rPr>
        <w:t xml:space="preserve"> upoważnić innego przedsiębiorcy</w:t>
      </w:r>
      <w:r w:rsidRPr="001D188C">
        <w:rPr>
          <w:rFonts w:ascii="Times New Roman" w:hAnsi="Times New Roman" w:cs="Times New Roman"/>
          <w:bCs/>
          <w:sz w:val="24"/>
          <w:szCs w:val="24"/>
        </w:rPr>
        <w:t xml:space="preserve"> do korzystania ze swej firmy, chyba że co innego wynika z przepisów szczególnych, </w:t>
      </w:r>
    </w:p>
    <w:p w:rsidR="00085627" w:rsidRPr="001D188C" w:rsidRDefault="00085627" w:rsidP="0069575D">
      <w:pPr>
        <w:pStyle w:val="Akapitzlist"/>
        <w:numPr>
          <w:ilvl w:val="0"/>
          <w:numId w:val="18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188C">
        <w:rPr>
          <w:rFonts w:ascii="Times New Roman" w:hAnsi="Times New Roman" w:cs="Times New Roman"/>
          <w:bCs/>
          <w:sz w:val="24"/>
          <w:szCs w:val="24"/>
        </w:rPr>
        <w:t xml:space="preserve">może upoważnić innego przedsiębiorcę do korzystania ze swej firmy, jeżeli nie wprowadza to w błąd, </w:t>
      </w:r>
    </w:p>
    <w:p w:rsidR="00085627" w:rsidRPr="00122467" w:rsidRDefault="00085627" w:rsidP="0069575D">
      <w:pPr>
        <w:pStyle w:val="Akapitzlist"/>
        <w:numPr>
          <w:ilvl w:val="0"/>
          <w:numId w:val="18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467">
        <w:rPr>
          <w:rFonts w:ascii="Times New Roman" w:hAnsi="Times New Roman" w:cs="Times New Roman"/>
          <w:bCs/>
          <w:sz w:val="24"/>
          <w:szCs w:val="24"/>
        </w:rPr>
        <w:t>w żadnym przypadku nie może upoważnić innego przedsiębiorcy do korzystania ze swej firmy.</w:t>
      </w:r>
    </w:p>
    <w:p w:rsidR="00085627" w:rsidRPr="00A77FF2" w:rsidRDefault="00085627" w:rsidP="000856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5627" w:rsidRPr="00A77FF2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31</w:t>
      </w:r>
      <w:r w:rsidRPr="00A77FF2">
        <w:rPr>
          <w:rFonts w:ascii="Times New Roman" w:hAnsi="Times New Roman" w:cs="Times New Roman"/>
          <w:b/>
          <w:sz w:val="24"/>
          <w:szCs w:val="24"/>
        </w:rPr>
        <w:t>.</w:t>
      </w:r>
      <w:r w:rsidRPr="00A77FF2">
        <w:rPr>
          <w:rFonts w:ascii="Times New Roman" w:hAnsi="Times New Roman" w:cs="Times New Roman"/>
          <w:b/>
          <w:sz w:val="24"/>
          <w:szCs w:val="24"/>
        </w:rPr>
        <w:tab/>
        <w:t xml:space="preserve">Zgodnie z </w:t>
      </w:r>
      <w:r w:rsidRPr="00A77FF2">
        <w:rPr>
          <w:rFonts w:ascii="Times New Roman" w:hAnsi="Times New Roman" w:cs="Times New Roman"/>
          <w:b/>
          <w:bCs/>
          <w:sz w:val="24"/>
          <w:szCs w:val="24"/>
        </w:rPr>
        <w:t>Kodeksem cywilnym,</w:t>
      </w:r>
      <w:r w:rsidRPr="00A77FF2">
        <w:rPr>
          <w:rFonts w:ascii="Times New Roman" w:hAnsi="Times New Roman" w:cs="Times New Roman"/>
          <w:b/>
          <w:sz w:val="24"/>
          <w:szCs w:val="24"/>
        </w:rPr>
        <w:t xml:space="preserve"> czynność prawna mająca za przedmiot rzecz główną</w:t>
      </w:r>
      <w:r w:rsidRPr="00A77FF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85627" w:rsidRPr="00A77FF2" w:rsidRDefault="00085627" w:rsidP="0069575D">
      <w:pPr>
        <w:pStyle w:val="Akapitzlist"/>
        <w:numPr>
          <w:ilvl w:val="0"/>
          <w:numId w:val="19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FF2">
        <w:rPr>
          <w:rFonts w:ascii="Times New Roman" w:hAnsi="Times New Roman" w:cs="Times New Roman"/>
          <w:bCs/>
          <w:sz w:val="24"/>
          <w:szCs w:val="24"/>
        </w:rPr>
        <w:t>nie odnosi skutku także względem przynależności, chyba że co innego wynika z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A77FF2">
        <w:rPr>
          <w:rFonts w:ascii="Times New Roman" w:hAnsi="Times New Roman" w:cs="Times New Roman"/>
          <w:bCs/>
          <w:sz w:val="24"/>
          <w:szCs w:val="24"/>
        </w:rPr>
        <w:t xml:space="preserve">treści czynności albo z przepisów szczególnych, </w:t>
      </w:r>
    </w:p>
    <w:p w:rsidR="00085627" w:rsidRPr="00A77FF2" w:rsidRDefault="00085627" w:rsidP="0069575D">
      <w:pPr>
        <w:pStyle w:val="Akapitzlist"/>
        <w:numPr>
          <w:ilvl w:val="0"/>
          <w:numId w:val="19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FF2">
        <w:rPr>
          <w:rFonts w:ascii="Times New Roman" w:hAnsi="Times New Roman" w:cs="Times New Roman"/>
          <w:bCs/>
          <w:sz w:val="24"/>
          <w:szCs w:val="24"/>
        </w:rPr>
        <w:t xml:space="preserve">zawsze odnosi skutek także względem przynależności, </w:t>
      </w:r>
    </w:p>
    <w:p w:rsidR="00085627" w:rsidRPr="00A77FF2" w:rsidRDefault="00085627" w:rsidP="0069575D">
      <w:pPr>
        <w:pStyle w:val="Akapitzlist"/>
        <w:numPr>
          <w:ilvl w:val="0"/>
          <w:numId w:val="19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FF2">
        <w:rPr>
          <w:rFonts w:ascii="Times New Roman" w:hAnsi="Times New Roman" w:cs="Times New Roman"/>
          <w:bCs/>
          <w:sz w:val="24"/>
          <w:szCs w:val="24"/>
        </w:rPr>
        <w:t>odnosi skutek także względem przynależności, chyba że co innego wynika z treści czynności albo z przepisów szczególnych.</w:t>
      </w:r>
    </w:p>
    <w:p w:rsidR="00085627" w:rsidRPr="00A77FF2" w:rsidRDefault="00085627" w:rsidP="000856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5627" w:rsidRPr="00A77FF2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</w:t>
      </w:r>
      <w:r w:rsidRPr="00A77FF2">
        <w:rPr>
          <w:rFonts w:ascii="Times New Roman" w:hAnsi="Times New Roman" w:cs="Times New Roman"/>
          <w:b/>
          <w:sz w:val="24"/>
          <w:szCs w:val="24"/>
        </w:rPr>
        <w:t>.</w:t>
      </w:r>
      <w:r w:rsidRPr="00A77FF2">
        <w:rPr>
          <w:rFonts w:ascii="Times New Roman" w:hAnsi="Times New Roman" w:cs="Times New Roman"/>
          <w:b/>
          <w:sz w:val="24"/>
          <w:szCs w:val="24"/>
        </w:rPr>
        <w:tab/>
        <w:t xml:space="preserve">Zgodnie z </w:t>
      </w:r>
      <w:r w:rsidRPr="00A77FF2">
        <w:rPr>
          <w:rFonts w:ascii="Times New Roman" w:hAnsi="Times New Roman" w:cs="Times New Roman"/>
          <w:b/>
          <w:bCs/>
          <w:sz w:val="24"/>
          <w:szCs w:val="24"/>
        </w:rPr>
        <w:t>Kodeksem cywilnym,</w:t>
      </w:r>
      <w:r w:rsidRPr="00A77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7FF2">
        <w:rPr>
          <w:rFonts w:ascii="Times New Roman" w:hAnsi="Times New Roman" w:cs="Times New Roman"/>
          <w:b/>
          <w:bCs/>
          <w:sz w:val="24"/>
          <w:szCs w:val="24"/>
        </w:rPr>
        <w:t>ogłoszenia, reklamy, cenniki i inne informacje, skierowane do ogółu lub do poszczególnych osób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77F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7FF2">
        <w:rPr>
          <w:rFonts w:ascii="Times New Roman" w:hAnsi="Times New Roman" w:cs="Times New Roman"/>
          <w:b/>
          <w:bCs/>
          <w:sz w:val="24"/>
          <w:szCs w:val="24"/>
        </w:rPr>
        <w:t>poczytuje się w razie wątpliwości:</w:t>
      </w:r>
    </w:p>
    <w:p w:rsidR="00085627" w:rsidRPr="00A77FF2" w:rsidRDefault="00085627" w:rsidP="0069575D">
      <w:pPr>
        <w:pStyle w:val="Akapitzlist"/>
        <w:numPr>
          <w:ilvl w:val="0"/>
          <w:numId w:val="20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FF2">
        <w:rPr>
          <w:rFonts w:ascii="Times New Roman" w:hAnsi="Times New Roman" w:cs="Times New Roman"/>
          <w:bCs/>
          <w:sz w:val="24"/>
          <w:szCs w:val="24"/>
        </w:rPr>
        <w:t>za ofertę</w:t>
      </w:r>
      <w:r w:rsidRPr="000627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7FF2">
        <w:rPr>
          <w:rFonts w:ascii="Times New Roman" w:hAnsi="Times New Roman" w:cs="Times New Roman"/>
          <w:bCs/>
          <w:sz w:val="24"/>
          <w:szCs w:val="24"/>
        </w:rPr>
        <w:t xml:space="preserve">w każdej sytuacji, </w:t>
      </w:r>
    </w:p>
    <w:p w:rsidR="00085627" w:rsidRPr="00A77FF2" w:rsidRDefault="00085627" w:rsidP="0069575D">
      <w:pPr>
        <w:pStyle w:val="Akapitzlist"/>
        <w:numPr>
          <w:ilvl w:val="0"/>
          <w:numId w:val="20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FF2">
        <w:rPr>
          <w:rFonts w:ascii="Times New Roman" w:hAnsi="Times New Roman" w:cs="Times New Roman"/>
          <w:bCs/>
          <w:sz w:val="24"/>
          <w:szCs w:val="24"/>
        </w:rPr>
        <w:t>nie za ofertę, lecz z</w:t>
      </w:r>
      <w:r w:rsidR="00472D88">
        <w:rPr>
          <w:rFonts w:ascii="Times New Roman" w:hAnsi="Times New Roman" w:cs="Times New Roman"/>
          <w:bCs/>
          <w:sz w:val="24"/>
          <w:szCs w:val="24"/>
        </w:rPr>
        <w:t>a zaproszenie do zawarcia umowy,</w:t>
      </w:r>
    </w:p>
    <w:p w:rsidR="00085627" w:rsidRPr="00A77FF2" w:rsidRDefault="00085627" w:rsidP="0069575D">
      <w:pPr>
        <w:pStyle w:val="Akapitzlist"/>
        <w:numPr>
          <w:ilvl w:val="0"/>
          <w:numId w:val="20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FF2">
        <w:rPr>
          <w:rFonts w:ascii="Times New Roman" w:hAnsi="Times New Roman" w:cs="Times New Roman"/>
          <w:bCs/>
          <w:sz w:val="24"/>
          <w:szCs w:val="24"/>
        </w:rPr>
        <w:t xml:space="preserve">za ofertę, chyba że </w:t>
      </w:r>
      <w:r>
        <w:rPr>
          <w:rFonts w:ascii="Times New Roman" w:hAnsi="Times New Roman" w:cs="Times New Roman"/>
          <w:bCs/>
          <w:sz w:val="24"/>
          <w:szCs w:val="24"/>
        </w:rPr>
        <w:t>zostały skierowane do przedsiębiorców</w:t>
      </w:r>
      <w:r w:rsidRPr="00A77FF2">
        <w:rPr>
          <w:rFonts w:ascii="Times New Roman" w:hAnsi="Times New Roman" w:cs="Times New Roman"/>
          <w:bCs/>
          <w:sz w:val="24"/>
          <w:szCs w:val="24"/>
        </w:rPr>
        <w:t>.</w:t>
      </w:r>
    </w:p>
    <w:p w:rsidR="00085627" w:rsidRPr="00A77FF2" w:rsidRDefault="00085627" w:rsidP="000856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5627" w:rsidRPr="00A77FF2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</w:t>
      </w:r>
      <w:r w:rsidRPr="00A77FF2">
        <w:rPr>
          <w:rFonts w:ascii="Times New Roman" w:hAnsi="Times New Roman" w:cs="Times New Roman"/>
          <w:b/>
          <w:sz w:val="24"/>
          <w:szCs w:val="24"/>
        </w:rPr>
        <w:t>.</w:t>
      </w:r>
      <w:r w:rsidRPr="00A77FF2">
        <w:rPr>
          <w:rFonts w:ascii="Times New Roman" w:hAnsi="Times New Roman" w:cs="Times New Roman"/>
          <w:b/>
          <w:sz w:val="24"/>
          <w:szCs w:val="24"/>
        </w:rPr>
        <w:tab/>
        <w:t xml:space="preserve">Zgodnie z </w:t>
      </w:r>
      <w:r w:rsidRPr="00A77FF2">
        <w:rPr>
          <w:rFonts w:ascii="Times New Roman" w:hAnsi="Times New Roman" w:cs="Times New Roman"/>
          <w:b/>
          <w:bCs/>
          <w:sz w:val="24"/>
          <w:szCs w:val="24"/>
        </w:rPr>
        <w:t>Kodeksem cywilnym,</w:t>
      </w:r>
      <w:r w:rsidRPr="00A77FF2">
        <w:rPr>
          <w:rFonts w:ascii="Times New Roman" w:hAnsi="Times New Roman" w:cs="Times New Roman"/>
          <w:b/>
          <w:sz w:val="24"/>
          <w:szCs w:val="24"/>
        </w:rPr>
        <w:t xml:space="preserve"> uchylenie się od skutków prawnych oświadczenia woli, które zostało złożone innej osobie</w:t>
      </w:r>
      <w:r w:rsidRPr="00472C40">
        <w:rPr>
          <w:rFonts w:ascii="Times New Roman" w:hAnsi="Times New Roman" w:cs="Times New Roman"/>
          <w:b/>
          <w:bCs/>
          <w:sz w:val="24"/>
          <w:szCs w:val="24"/>
        </w:rPr>
        <w:t xml:space="preserve"> pod wpływem groźby</w:t>
      </w:r>
      <w:r w:rsidRPr="00A77FF2">
        <w:rPr>
          <w:rFonts w:ascii="Times New Roman" w:hAnsi="Times New Roman" w:cs="Times New Roman"/>
          <w:b/>
          <w:sz w:val="24"/>
          <w:szCs w:val="24"/>
        </w:rPr>
        <w:t>, następuje przez oświadczenie złożone tej osobie na piśmie</w:t>
      </w:r>
      <w:r>
        <w:rPr>
          <w:rFonts w:ascii="Times New Roman" w:hAnsi="Times New Roman" w:cs="Times New Roman"/>
          <w:b/>
          <w:sz w:val="24"/>
          <w:szCs w:val="24"/>
        </w:rPr>
        <w:t>; uprawienie do uchylenia się wygasa</w:t>
      </w:r>
      <w:r w:rsidRPr="00472C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2C40">
        <w:rPr>
          <w:rFonts w:ascii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  </w:t>
      </w:r>
      <w:r w:rsidRPr="00472C40">
        <w:rPr>
          <w:rFonts w:ascii="Times New Roman" w:hAnsi="Times New Roman" w:cs="Times New Roman"/>
          <w:b/>
          <w:bCs/>
          <w:sz w:val="24"/>
          <w:szCs w:val="24"/>
        </w:rPr>
        <w:t>upływem</w:t>
      </w:r>
      <w:r w:rsidRPr="00A77FF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85627" w:rsidRPr="00A77FF2" w:rsidRDefault="00085627" w:rsidP="0069575D">
      <w:pPr>
        <w:pStyle w:val="Akapitzlist"/>
        <w:numPr>
          <w:ilvl w:val="0"/>
          <w:numId w:val="69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roku od chwili, kiedy stan obawy ustał, </w:t>
      </w:r>
      <w:r w:rsidRPr="00A77FF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85627" w:rsidRPr="00A77FF2" w:rsidRDefault="00085627" w:rsidP="0069575D">
      <w:pPr>
        <w:pStyle w:val="Akapitzlist"/>
        <w:numPr>
          <w:ilvl w:val="0"/>
          <w:numId w:val="69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dwóch lat</w:t>
      </w:r>
      <w:r w:rsidRPr="00FC5BAF">
        <w:rPr>
          <w:rFonts w:ascii="Times New Roman" w:hAnsi="Times New Roman" w:cs="Times New Roman"/>
          <w:bCs/>
          <w:sz w:val="24"/>
          <w:szCs w:val="24"/>
        </w:rPr>
        <w:t xml:space="preserve"> od </w:t>
      </w:r>
      <w:r>
        <w:rPr>
          <w:rFonts w:ascii="Times New Roman" w:hAnsi="Times New Roman" w:cs="Times New Roman"/>
          <w:bCs/>
          <w:sz w:val="24"/>
          <w:szCs w:val="24"/>
        </w:rPr>
        <w:t>uprawomocnienia się wyroku stwierdzającego złożenie takiego oświadczenia woli</w:t>
      </w:r>
      <w:r w:rsidRPr="00FC5BAF">
        <w:rPr>
          <w:rFonts w:ascii="Times New Roman" w:hAnsi="Times New Roman" w:cs="Times New Roman"/>
          <w:bCs/>
          <w:sz w:val="24"/>
          <w:szCs w:val="24"/>
        </w:rPr>
        <w:t xml:space="preserve">,  </w:t>
      </w:r>
    </w:p>
    <w:p w:rsidR="00085627" w:rsidRPr="00A77FF2" w:rsidRDefault="00085627" w:rsidP="0069575D">
      <w:pPr>
        <w:pStyle w:val="Akapitzlist"/>
        <w:numPr>
          <w:ilvl w:val="0"/>
          <w:numId w:val="69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trzech lat</w:t>
      </w:r>
      <w:r w:rsidRPr="00FC5BAF">
        <w:rPr>
          <w:rFonts w:ascii="Times New Roman" w:hAnsi="Times New Roman" w:cs="Times New Roman"/>
          <w:bCs/>
          <w:sz w:val="24"/>
          <w:szCs w:val="24"/>
        </w:rPr>
        <w:t xml:space="preserve"> od chwili</w:t>
      </w:r>
      <w:r>
        <w:rPr>
          <w:rFonts w:ascii="Times New Roman" w:hAnsi="Times New Roman" w:cs="Times New Roman"/>
          <w:bCs/>
          <w:sz w:val="24"/>
          <w:szCs w:val="24"/>
        </w:rPr>
        <w:t xml:space="preserve"> złożenia tego oświadczenia woli</w:t>
      </w:r>
      <w:r w:rsidRPr="00A77FF2">
        <w:rPr>
          <w:rFonts w:ascii="Times New Roman" w:hAnsi="Times New Roman" w:cs="Times New Roman"/>
          <w:bCs/>
          <w:sz w:val="24"/>
          <w:szCs w:val="24"/>
        </w:rPr>
        <w:t>.</w:t>
      </w:r>
    </w:p>
    <w:p w:rsidR="00085627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627" w:rsidRPr="004B624A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</w:t>
      </w:r>
      <w:r w:rsidRPr="004B624A">
        <w:rPr>
          <w:rFonts w:ascii="Times New Roman" w:hAnsi="Times New Roman" w:cs="Times New Roman"/>
          <w:b/>
          <w:sz w:val="24"/>
          <w:szCs w:val="24"/>
        </w:rPr>
        <w:t>.</w:t>
      </w:r>
      <w:r w:rsidRPr="004B624A">
        <w:rPr>
          <w:rFonts w:ascii="Times New Roman" w:hAnsi="Times New Roman" w:cs="Times New Roman"/>
          <w:b/>
          <w:sz w:val="24"/>
          <w:szCs w:val="24"/>
        </w:rPr>
        <w:tab/>
        <w:t xml:space="preserve">Zgodnie z </w:t>
      </w:r>
      <w:r w:rsidRPr="004B624A">
        <w:rPr>
          <w:rFonts w:ascii="Times New Roman" w:hAnsi="Times New Roman" w:cs="Times New Roman"/>
          <w:b/>
          <w:bCs/>
          <w:sz w:val="24"/>
          <w:szCs w:val="24"/>
        </w:rPr>
        <w:t>Kodeksem cywilnym,</w:t>
      </w:r>
      <w:r w:rsidRPr="004B624A">
        <w:rPr>
          <w:rFonts w:ascii="Times New Roman" w:hAnsi="Times New Roman" w:cs="Times New Roman"/>
          <w:b/>
          <w:sz w:val="24"/>
          <w:szCs w:val="24"/>
        </w:rPr>
        <w:t xml:space="preserve"> posiadacz rzeczy ruchomej, która jest wpisana do krajowego rejestru utraconych dóbr kultury, niebędący jej właścicielem:</w:t>
      </w:r>
    </w:p>
    <w:p w:rsidR="00085627" w:rsidRPr="004B624A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999">
        <w:rPr>
          <w:rFonts w:ascii="Times New Roman" w:hAnsi="Times New Roman" w:cs="Times New Roman"/>
          <w:sz w:val="24"/>
          <w:szCs w:val="24"/>
        </w:rPr>
        <w:t>A.</w:t>
      </w:r>
      <w:r w:rsidRPr="00207999">
        <w:rPr>
          <w:rFonts w:ascii="Times New Roman" w:hAnsi="Times New Roman" w:cs="Times New Roman"/>
          <w:bCs/>
          <w:sz w:val="24"/>
          <w:szCs w:val="24"/>
        </w:rPr>
        <w:tab/>
      </w:r>
      <w:r w:rsidRPr="00207999">
        <w:rPr>
          <w:rFonts w:ascii="Times New Roman" w:hAnsi="Times New Roman" w:cs="Times New Roman"/>
          <w:sz w:val="24"/>
          <w:szCs w:val="24"/>
        </w:rPr>
        <w:t xml:space="preserve">nabywa własność </w:t>
      </w:r>
      <w:r>
        <w:rPr>
          <w:rFonts w:ascii="Times New Roman" w:hAnsi="Times New Roman" w:cs="Times New Roman"/>
          <w:sz w:val="24"/>
          <w:szCs w:val="24"/>
        </w:rPr>
        <w:t xml:space="preserve">tej rzeczy </w:t>
      </w:r>
      <w:r w:rsidRPr="00207999">
        <w:rPr>
          <w:rFonts w:ascii="Times New Roman" w:hAnsi="Times New Roman" w:cs="Times New Roman"/>
          <w:sz w:val="24"/>
          <w:szCs w:val="24"/>
        </w:rPr>
        <w:t>w drodze zasiedzenia, jeżeli</w:t>
      </w:r>
      <w:r w:rsidRPr="00207999">
        <w:rPr>
          <w:rFonts w:ascii="Times New Roman" w:hAnsi="Times New Roman" w:cs="Times New Roman"/>
          <w:bCs/>
          <w:sz w:val="24"/>
          <w:szCs w:val="24"/>
        </w:rPr>
        <w:t xml:space="preserve"> posiada rzecz nieprzerwanie od lat</w:t>
      </w:r>
      <w:r w:rsidRPr="004B624A">
        <w:rPr>
          <w:rFonts w:ascii="Times New Roman" w:hAnsi="Times New Roman" w:cs="Times New Roman"/>
          <w:bCs/>
          <w:sz w:val="24"/>
          <w:szCs w:val="24"/>
        </w:rPr>
        <w:t xml:space="preserve"> trzech jako posiadacz samoistny, chyba że posiada w złej wierze,</w:t>
      </w:r>
    </w:p>
    <w:p w:rsidR="00085627" w:rsidRPr="004B624A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24A">
        <w:rPr>
          <w:rFonts w:ascii="Times New Roman" w:hAnsi="Times New Roman" w:cs="Times New Roman"/>
          <w:sz w:val="24"/>
          <w:szCs w:val="24"/>
        </w:rPr>
        <w:t>B.</w:t>
      </w:r>
      <w:r w:rsidRPr="004B624A">
        <w:rPr>
          <w:rFonts w:ascii="Times New Roman" w:hAnsi="Times New Roman" w:cs="Times New Roman"/>
          <w:bCs/>
          <w:sz w:val="24"/>
          <w:szCs w:val="24"/>
        </w:rPr>
        <w:tab/>
      </w:r>
      <w:r w:rsidRPr="00207999">
        <w:rPr>
          <w:rFonts w:ascii="Times New Roman" w:hAnsi="Times New Roman" w:cs="Times New Roman"/>
          <w:sz w:val="24"/>
          <w:szCs w:val="24"/>
        </w:rPr>
        <w:t xml:space="preserve">nabywa własność </w:t>
      </w:r>
      <w:r>
        <w:rPr>
          <w:rFonts w:ascii="Times New Roman" w:hAnsi="Times New Roman" w:cs="Times New Roman"/>
          <w:sz w:val="24"/>
          <w:szCs w:val="24"/>
        </w:rPr>
        <w:t xml:space="preserve">tej rzeczy </w:t>
      </w:r>
      <w:r w:rsidRPr="00207999">
        <w:rPr>
          <w:rFonts w:ascii="Times New Roman" w:hAnsi="Times New Roman" w:cs="Times New Roman"/>
          <w:sz w:val="24"/>
          <w:szCs w:val="24"/>
        </w:rPr>
        <w:t>w drodze zasiedzenia, jeżeli</w:t>
      </w:r>
      <w:r w:rsidRPr="002079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624A">
        <w:rPr>
          <w:rFonts w:ascii="Times New Roman" w:hAnsi="Times New Roman" w:cs="Times New Roman"/>
          <w:bCs/>
          <w:sz w:val="24"/>
          <w:szCs w:val="24"/>
        </w:rPr>
        <w:t xml:space="preserve">posiada rzecz nieprzerwanie od lat pięciu jako posiadacz </w:t>
      </w:r>
      <w:r>
        <w:rPr>
          <w:rFonts w:ascii="Times New Roman" w:hAnsi="Times New Roman" w:cs="Times New Roman"/>
          <w:bCs/>
          <w:sz w:val="24"/>
          <w:szCs w:val="24"/>
        </w:rPr>
        <w:t>samoistny</w:t>
      </w:r>
      <w:r w:rsidRPr="004B624A">
        <w:rPr>
          <w:rFonts w:ascii="Times New Roman" w:hAnsi="Times New Roman" w:cs="Times New Roman"/>
          <w:bCs/>
          <w:sz w:val="24"/>
          <w:szCs w:val="24"/>
        </w:rPr>
        <w:t>, chyba że posiada w złej wierze,</w:t>
      </w:r>
    </w:p>
    <w:p w:rsidR="00085627" w:rsidRPr="004B624A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624A">
        <w:rPr>
          <w:rFonts w:ascii="Times New Roman" w:hAnsi="Times New Roman" w:cs="Times New Roman"/>
          <w:sz w:val="24"/>
          <w:szCs w:val="24"/>
        </w:rPr>
        <w:t>C.</w:t>
      </w:r>
      <w:r w:rsidRPr="004B62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nie może nabyć własności tej rzeczy </w:t>
      </w:r>
      <w:r w:rsidRPr="00207999">
        <w:rPr>
          <w:rFonts w:ascii="Times New Roman" w:hAnsi="Times New Roman" w:cs="Times New Roman"/>
          <w:sz w:val="24"/>
          <w:szCs w:val="24"/>
        </w:rPr>
        <w:t>w drodze zasiedzenia</w:t>
      </w:r>
      <w:r w:rsidRPr="004B624A">
        <w:rPr>
          <w:rFonts w:ascii="Times New Roman" w:hAnsi="Times New Roman" w:cs="Times New Roman"/>
          <w:bCs/>
          <w:sz w:val="24"/>
          <w:szCs w:val="24"/>
        </w:rPr>
        <w:t>.</w:t>
      </w:r>
    </w:p>
    <w:p w:rsidR="00085627" w:rsidRDefault="00085627" w:rsidP="0008562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85627" w:rsidRPr="004B624A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35</w:t>
      </w:r>
      <w:r w:rsidRPr="004B624A">
        <w:rPr>
          <w:rFonts w:ascii="Times New Roman" w:hAnsi="Times New Roman" w:cs="Times New Roman"/>
          <w:b/>
          <w:sz w:val="24"/>
          <w:szCs w:val="24"/>
        </w:rPr>
        <w:t>.</w:t>
      </w:r>
      <w:r w:rsidRPr="004B624A">
        <w:rPr>
          <w:rFonts w:ascii="Times New Roman" w:hAnsi="Times New Roman" w:cs="Times New Roman"/>
          <w:b/>
          <w:sz w:val="24"/>
          <w:szCs w:val="24"/>
        </w:rPr>
        <w:tab/>
        <w:t xml:space="preserve">Zgodnie z </w:t>
      </w:r>
      <w:r w:rsidRPr="004B624A">
        <w:rPr>
          <w:rFonts w:ascii="Times New Roman" w:hAnsi="Times New Roman" w:cs="Times New Roman"/>
          <w:b/>
          <w:bCs/>
          <w:sz w:val="24"/>
          <w:szCs w:val="24"/>
        </w:rPr>
        <w:t>Kodeksem cywilnym,</w:t>
      </w:r>
      <w:r w:rsidRPr="004B624A">
        <w:rPr>
          <w:rFonts w:ascii="Times New Roman" w:hAnsi="Times New Roman" w:cs="Times New Roman"/>
          <w:b/>
          <w:sz w:val="24"/>
          <w:szCs w:val="24"/>
        </w:rPr>
        <w:t xml:space="preserve"> roszczenie o zniesienie współwłasności:</w:t>
      </w:r>
    </w:p>
    <w:p w:rsidR="00085627" w:rsidRPr="004B624A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24A">
        <w:rPr>
          <w:rFonts w:ascii="Times New Roman" w:hAnsi="Times New Roman" w:cs="Times New Roman"/>
          <w:sz w:val="24"/>
          <w:szCs w:val="24"/>
        </w:rPr>
        <w:t>A.</w:t>
      </w:r>
      <w:r w:rsidRPr="004B624A">
        <w:rPr>
          <w:rFonts w:ascii="Times New Roman" w:hAnsi="Times New Roman" w:cs="Times New Roman"/>
          <w:bCs/>
          <w:sz w:val="24"/>
          <w:szCs w:val="24"/>
        </w:rPr>
        <w:tab/>
        <w:t>ulega przedawnieniu z upływ</w:t>
      </w:r>
      <w:r>
        <w:rPr>
          <w:rFonts w:ascii="Times New Roman" w:hAnsi="Times New Roman" w:cs="Times New Roman"/>
          <w:bCs/>
          <w:sz w:val="24"/>
          <w:szCs w:val="24"/>
        </w:rPr>
        <w:t>em 6 lat, chyba że jest związane</w:t>
      </w:r>
      <w:r w:rsidRPr="004B624A">
        <w:rPr>
          <w:rFonts w:ascii="Times New Roman" w:hAnsi="Times New Roman" w:cs="Times New Roman"/>
          <w:bCs/>
          <w:sz w:val="24"/>
          <w:szCs w:val="24"/>
        </w:rPr>
        <w:t xml:space="preserve"> z prowadzeniem działalności gospodarczej – wówczas </w:t>
      </w:r>
      <w:r>
        <w:rPr>
          <w:rFonts w:ascii="Times New Roman" w:hAnsi="Times New Roman" w:cs="Times New Roman"/>
          <w:bCs/>
          <w:sz w:val="24"/>
          <w:szCs w:val="24"/>
        </w:rPr>
        <w:t xml:space="preserve">ulega przedawnieniu </w:t>
      </w:r>
      <w:r w:rsidRPr="004B624A">
        <w:rPr>
          <w:rFonts w:ascii="Times New Roman" w:hAnsi="Times New Roman" w:cs="Times New Roman"/>
          <w:bCs/>
          <w:sz w:val="24"/>
          <w:szCs w:val="24"/>
        </w:rPr>
        <w:t>z upływem 3 lat,</w:t>
      </w:r>
    </w:p>
    <w:p w:rsidR="00085627" w:rsidRPr="004B624A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24A">
        <w:rPr>
          <w:rFonts w:ascii="Times New Roman" w:hAnsi="Times New Roman" w:cs="Times New Roman"/>
          <w:sz w:val="24"/>
          <w:szCs w:val="24"/>
        </w:rPr>
        <w:t>B.</w:t>
      </w:r>
      <w:r w:rsidRPr="004B624A">
        <w:rPr>
          <w:rFonts w:ascii="Times New Roman" w:hAnsi="Times New Roman" w:cs="Times New Roman"/>
          <w:bCs/>
          <w:sz w:val="24"/>
          <w:szCs w:val="24"/>
        </w:rPr>
        <w:tab/>
        <w:t>ulega przedawnieniu z upływem 10 lat,</w:t>
      </w:r>
    </w:p>
    <w:p w:rsidR="00085627" w:rsidRPr="004B624A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624A">
        <w:rPr>
          <w:rFonts w:ascii="Times New Roman" w:hAnsi="Times New Roman" w:cs="Times New Roman"/>
          <w:sz w:val="24"/>
          <w:szCs w:val="24"/>
        </w:rPr>
        <w:t>C.</w:t>
      </w:r>
      <w:r w:rsidRPr="004B624A">
        <w:rPr>
          <w:rFonts w:ascii="Times New Roman" w:hAnsi="Times New Roman" w:cs="Times New Roman"/>
          <w:sz w:val="24"/>
          <w:szCs w:val="24"/>
        </w:rPr>
        <w:tab/>
        <w:t>nie ulega przedawnieniu</w:t>
      </w:r>
      <w:r w:rsidRPr="004B624A">
        <w:rPr>
          <w:rFonts w:ascii="Times New Roman" w:hAnsi="Times New Roman" w:cs="Times New Roman"/>
          <w:bCs/>
          <w:sz w:val="24"/>
          <w:szCs w:val="24"/>
        </w:rPr>
        <w:t>.</w:t>
      </w:r>
    </w:p>
    <w:p w:rsidR="00085627" w:rsidRPr="004B624A" w:rsidRDefault="00085627" w:rsidP="00085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Pr="00EC78A8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C78A8">
        <w:rPr>
          <w:rFonts w:ascii="Times New Roman" w:hAnsi="Times New Roman" w:cs="Times New Roman"/>
          <w:b/>
          <w:sz w:val="24"/>
          <w:szCs w:val="24"/>
        </w:rPr>
        <w:t>6.</w:t>
      </w:r>
      <w:r w:rsidRPr="00EC78A8">
        <w:rPr>
          <w:rFonts w:ascii="Times New Roman" w:hAnsi="Times New Roman" w:cs="Times New Roman"/>
          <w:b/>
          <w:sz w:val="24"/>
          <w:szCs w:val="24"/>
        </w:rPr>
        <w:tab/>
        <w:t xml:space="preserve">Zgodnie z </w:t>
      </w:r>
      <w:r w:rsidRPr="00EC78A8">
        <w:rPr>
          <w:rFonts w:ascii="Times New Roman" w:hAnsi="Times New Roman" w:cs="Times New Roman"/>
          <w:b/>
          <w:bCs/>
          <w:sz w:val="24"/>
          <w:szCs w:val="24"/>
        </w:rPr>
        <w:t>Kodeksem cywilnym, ograniczonymi prawami rzeczowymi są:</w:t>
      </w:r>
      <w:r w:rsidRPr="00EC78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5627" w:rsidRPr="00EC78A8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78A8">
        <w:rPr>
          <w:rFonts w:ascii="Times New Roman" w:hAnsi="Times New Roman" w:cs="Times New Roman"/>
          <w:sz w:val="24"/>
          <w:szCs w:val="24"/>
        </w:rPr>
        <w:t>A.</w:t>
      </w:r>
      <w:r w:rsidRPr="00EC78A8">
        <w:rPr>
          <w:rFonts w:ascii="Times New Roman" w:hAnsi="Times New Roman" w:cs="Times New Roman"/>
          <w:bCs/>
          <w:sz w:val="24"/>
          <w:szCs w:val="24"/>
        </w:rPr>
        <w:tab/>
        <w:t xml:space="preserve">wyłącznie użytkowanie wieczyste, służebność, zastaw, </w:t>
      </w:r>
      <w:r>
        <w:rPr>
          <w:rFonts w:ascii="Times New Roman" w:hAnsi="Times New Roman" w:cs="Times New Roman"/>
          <w:bCs/>
          <w:sz w:val="24"/>
          <w:szCs w:val="24"/>
        </w:rPr>
        <w:t xml:space="preserve">spółdzielcze </w:t>
      </w:r>
      <w:r w:rsidRPr="00EC78A8">
        <w:rPr>
          <w:rFonts w:ascii="Times New Roman" w:hAnsi="Times New Roman" w:cs="Times New Roman"/>
          <w:bCs/>
          <w:sz w:val="24"/>
          <w:szCs w:val="24"/>
        </w:rPr>
        <w:t xml:space="preserve">lokatorskie prawo do lokalu </w:t>
      </w:r>
      <w:r>
        <w:rPr>
          <w:rFonts w:ascii="Times New Roman" w:hAnsi="Times New Roman" w:cs="Times New Roman"/>
          <w:bCs/>
          <w:sz w:val="24"/>
          <w:szCs w:val="24"/>
        </w:rPr>
        <w:t xml:space="preserve">mieszkalnego </w:t>
      </w:r>
      <w:r w:rsidRPr="00EC78A8">
        <w:rPr>
          <w:rFonts w:ascii="Times New Roman" w:hAnsi="Times New Roman" w:cs="Times New Roman"/>
          <w:bCs/>
          <w:sz w:val="24"/>
          <w:szCs w:val="24"/>
        </w:rPr>
        <w:t>oraz hipoteka,</w:t>
      </w:r>
    </w:p>
    <w:p w:rsidR="00085627" w:rsidRPr="00EC78A8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78A8">
        <w:rPr>
          <w:rFonts w:ascii="Times New Roman" w:hAnsi="Times New Roman" w:cs="Times New Roman"/>
          <w:sz w:val="24"/>
          <w:szCs w:val="24"/>
        </w:rPr>
        <w:t>B.</w:t>
      </w:r>
      <w:r w:rsidRPr="00EC78A8">
        <w:rPr>
          <w:rFonts w:ascii="Times New Roman" w:hAnsi="Times New Roman" w:cs="Times New Roman"/>
          <w:bCs/>
          <w:sz w:val="24"/>
          <w:szCs w:val="24"/>
        </w:rPr>
        <w:tab/>
        <w:t>użytkowanie, służebność, zastaw, spółdzielcze własnościowe prawo do lokalu oraz hipoteka,</w:t>
      </w:r>
    </w:p>
    <w:p w:rsidR="00085627" w:rsidRPr="00EC78A8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78A8">
        <w:rPr>
          <w:rFonts w:ascii="Times New Roman" w:hAnsi="Times New Roman" w:cs="Times New Roman"/>
          <w:sz w:val="24"/>
          <w:szCs w:val="24"/>
        </w:rPr>
        <w:t>C.</w:t>
      </w:r>
      <w:r w:rsidRPr="00EC78A8">
        <w:rPr>
          <w:rFonts w:ascii="Times New Roman" w:hAnsi="Times New Roman" w:cs="Times New Roman"/>
          <w:sz w:val="24"/>
          <w:szCs w:val="24"/>
        </w:rPr>
        <w:tab/>
      </w:r>
      <w:r w:rsidRPr="00EC78A8">
        <w:rPr>
          <w:rFonts w:ascii="Times New Roman" w:hAnsi="Times New Roman" w:cs="Times New Roman"/>
          <w:bCs/>
          <w:sz w:val="24"/>
          <w:szCs w:val="24"/>
        </w:rPr>
        <w:t>wyłącznie użytkowanie wieczyste, zastaw oraz hipoteka.</w:t>
      </w:r>
    </w:p>
    <w:p w:rsidR="00085627" w:rsidRPr="00EC78A8" w:rsidRDefault="00085627" w:rsidP="00085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Pr="004B624A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</w:t>
      </w:r>
      <w:r w:rsidRPr="004B624A">
        <w:rPr>
          <w:rFonts w:ascii="Times New Roman" w:hAnsi="Times New Roman" w:cs="Times New Roman"/>
          <w:b/>
          <w:sz w:val="24"/>
          <w:szCs w:val="24"/>
        </w:rPr>
        <w:t>.</w:t>
      </w:r>
      <w:r w:rsidRPr="004B624A">
        <w:rPr>
          <w:rFonts w:ascii="Times New Roman" w:hAnsi="Times New Roman" w:cs="Times New Roman"/>
          <w:b/>
          <w:sz w:val="24"/>
          <w:szCs w:val="24"/>
        </w:rPr>
        <w:tab/>
        <w:t xml:space="preserve">Zgodnie z </w:t>
      </w:r>
      <w:r w:rsidRPr="004B624A">
        <w:rPr>
          <w:rFonts w:ascii="Times New Roman" w:hAnsi="Times New Roman" w:cs="Times New Roman"/>
          <w:b/>
          <w:bCs/>
          <w:sz w:val="24"/>
          <w:szCs w:val="24"/>
        </w:rPr>
        <w:t>Kodeksem cywilnym,</w:t>
      </w:r>
      <w:r w:rsidRPr="004B624A">
        <w:rPr>
          <w:rFonts w:ascii="Times New Roman" w:hAnsi="Times New Roman" w:cs="Times New Roman"/>
          <w:b/>
          <w:sz w:val="24"/>
          <w:szCs w:val="24"/>
        </w:rPr>
        <w:t xml:space="preserve"> w razie podziału nieruchomości władnącej służebność gruntowa:</w:t>
      </w:r>
    </w:p>
    <w:p w:rsidR="00085627" w:rsidRPr="004B624A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24A">
        <w:rPr>
          <w:rFonts w:ascii="Times New Roman" w:hAnsi="Times New Roman" w:cs="Times New Roman"/>
          <w:sz w:val="24"/>
          <w:szCs w:val="24"/>
        </w:rPr>
        <w:t>A.</w:t>
      </w:r>
      <w:r w:rsidRPr="004B624A">
        <w:rPr>
          <w:rFonts w:ascii="Times New Roman" w:hAnsi="Times New Roman" w:cs="Times New Roman"/>
          <w:bCs/>
          <w:sz w:val="24"/>
          <w:szCs w:val="24"/>
        </w:rPr>
        <w:tab/>
        <w:t>utrzymuje się w mocy na rzecz każdej z części utworzonych przez podział; jednakże gdy służebność zwiększa użyteczność tylko jednej lub kilku z nich, właściciel nieruchomości obciążonej może żądać zwolnienia jej od służebności względem części pozostałych,</w:t>
      </w:r>
    </w:p>
    <w:p w:rsidR="00085627" w:rsidRPr="004B624A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24A">
        <w:rPr>
          <w:rFonts w:ascii="Times New Roman" w:hAnsi="Times New Roman" w:cs="Times New Roman"/>
          <w:sz w:val="24"/>
          <w:szCs w:val="24"/>
        </w:rPr>
        <w:t>B.</w:t>
      </w:r>
      <w:r w:rsidRPr="004B624A">
        <w:rPr>
          <w:rFonts w:ascii="Times New Roman" w:hAnsi="Times New Roman" w:cs="Times New Roman"/>
          <w:bCs/>
          <w:sz w:val="24"/>
          <w:szCs w:val="24"/>
        </w:rPr>
        <w:tab/>
        <w:t>wygasa,</w:t>
      </w:r>
    </w:p>
    <w:p w:rsidR="00085627" w:rsidRPr="004B624A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624A">
        <w:rPr>
          <w:rFonts w:ascii="Times New Roman" w:hAnsi="Times New Roman" w:cs="Times New Roman"/>
          <w:sz w:val="24"/>
          <w:szCs w:val="24"/>
        </w:rPr>
        <w:t>C.</w:t>
      </w:r>
      <w:r w:rsidRPr="004B624A">
        <w:rPr>
          <w:rFonts w:ascii="Times New Roman" w:hAnsi="Times New Roman" w:cs="Times New Roman"/>
          <w:sz w:val="24"/>
          <w:szCs w:val="24"/>
        </w:rPr>
        <w:tab/>
      </w:r>
      <w:r w:rsidRPr="004B624A">
        <w:rPr>
          <w:rFonts w:ascii="Times New Roman" w:hAnsi="Times New Roman" w:cs="Times New Roman"/>
          <w:bCs/>
          <w:sz w:val="24"/>
          <w:szCs w:val="24"/>
        </w:rPr>
        <w:t>utrzymuje się w mocy na rzecz każdej z części utworzonych przez podział tylko wtedy, gdy sąd tak postanowi.</w:t>
      </w:r>
    </w:p>
    <w:p w:rsidR="00085627" w:rsidRPr="004B624A" w:rsidRDefault="00085627" w:rsidP="00085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Pr="004B624A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</w:t>
      </w:r>
      <w:r w:rsidRPr="004B624A">
        <w:rPr>
          <w:rFonts w:ascii="Times New Roman" w:hAnsi="Times New Roman" w:cs="Times New Roman"/>
          <w:b/>
          <w:sz w:val="24"/>
          <w:szCs w:val="24"/>
        </w:rPr>
        <w:t>.</w:t>
      </w:r>
      <w:r w:rsidRPr="004B624A">
        <w:rPr>
          <w:rFonts w:ascii="Times New Roman" w:hAnsi="Times New Roman" w:cs="Times New Roman"/>
          <w:b/>
          <w:sz w:val="24"/>
          <w:szCs w:val="24"/>
        </w:rPr>
        <w:tab/>
        <w:t xml:space="preserve">Zgodnie z </w:t>
      </w:r>
      <w:r w:rsidRPr="004B624A">
        <w:rPr>
          <w:rFonts w:ascii="Times New Roman" w:hAnsi="Times New Roman" w:cs="Times New Roman"/>
          <w:b/>
          <w:bCs/>
          <w:sz w:val="24"/>
          <w:szCs w:val="24"/>
        </w:rPr>
        <w:t>Kodeksem cywilnym,</w:t>
      </w:r>
      <w:r w:rsidRPr="004B624A">
        <w:rPr>
          <w:rFonts w:ascii="Times New Roman" w:hAnsi="Times New Roman" w:cs="Times New Roman"/>
          <w:b/>
          <w:sz w:val="24"/>
          <w:szCs w:val="24"/>
        </w:rPr>
        <w:t xml:space="preserve"> do służebności przesyłu stosuje się:</w:t>
      </w:r>
    </w:p>
    <w:p w:rsidR="00085627" w:rsidRPr="004B624A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24A">
        <w:rPr>
          <w:rFonts w:ascii="Times New Roman" w:hAnsi="Times New Roman" w:cs="Times New Roman"/>
          <w:sz w:val="24"/>
          <w:szCs w:val="24"/>
        </w:rPr>
        <w:t>A.</w:t>
      </w:r>
      <w:r w:rsidRPr="004B624A">
        <w:rPr>
          <w:rFonts w:ascii="Times New Roman" w:hAnsi="Times New Roman" w:cs="Times New Roman"/>
          <w:bCs/>
          <w:sz w:val="24"/>
          <w:szCs w:val="24"/>
        </w:rPr>
        <w:tab/>
        <w:t>odpowiednio przepisy o służebnościach osobistych,</w:t>
      </w:r>
    </w:p>
    <w:p w:rsidR="00085627" w:rsidRPr="004B624A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24A">
        <w:rPr>
          <w:rFonts w:ascii="Times New Roman" w:hAnsi="Times New Roman" w:cs="Times New Roman"/>
          <w:sz w:val="24"/>
          <w:szCs w:val="24"/>
        </w:rPr>
        <w:t>B.</w:t>
      </w:r>
      <w:r w:rsidRPr="004B624A">
        <w:rPr>
          <w:rFonts w:ascii="Times New Roman" w:hAnsi="Times New Roman" w:cs="Times New Roman"/>
          <w:bCs/>
          <w:sz w:val="24"/>
          <w:szCs w:val="24"/>
        </w:rPr>
        <w:tab/>
        <w:t>odpowiednio przepisy o służebnościach gruntowych,</w:t>
      </w:r>
    </w:p>
    <w:p w:rsidR="00085627" w:rsidRPr="004B624A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624A">
        <w:rPr>
          <w:rFonts w:ascii="Times New Roman" w:hAnsi="Times New Roman" w:cs="Times New Roman"/>
          <w:sz w:val="24"/>
          <w:szCs w:val="24"/>
        </w:rPr>
        <w:t>C.</w:t>
      </w:r>
      <w:r w:rsidRPr="004B624A">
        <w:rPr>
          <w:rFonts w:ascii="Times New Roman" w:hAnsi="Times New Roman" w:cs="Times New Roman"/>
          <w:sz w:val="24"/>
          <w:szCs w:val="24"/>
        </w:rPr>
        <w:tab/>
      </w:r>
      <w:r w:rsidRPr="004B624A">
        <w:rPr>
          <w:rFonts w:ascii="Times New Roman" w:hAnsi="Times New Roman" w:cs="Times New Roman"/>
          <w:bCs/>
          <w:sz w:val="24"/>
          <w:szCs w:val="24"/>
        </w:rPr>
        <w:t>wprost przepisy o użytkowaniu wieczystym.</w:t>
      </w:r>
    </w:p>
    <w:p w:rsidR="00085627" w:rsidRPr="004B624A" w:rsidRDefault="00085627" w:rsidP="00085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Pr="007C21B2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</w:t>
      </w:r>
      <w:r w:rsidRPr="007C21B2">
        <w:rPr>
          <w:rFonts w:ascii="Times New Roman" w:hAnsi="Times New Roman" w:cs="Times New Roman"/>
          <w:b/>
          <w:sz w:val="24"/>
          <w:szCs w:val="24"/>
        </w:rPr>
        <w:t>.</w:t>
      </w:r>
      <w:r w:rsidRPr="007C21B2">
        <w:rPr>
          <w:rFonts w:ascii="Times New Roman" w:hAnsi="Times New Roman" w:cs="Times New Roman"/>
          <w:b/>
          <w:sz w:val="24"/>
          <w:szCs w:val="24"/>
        </w:rPr>
        <w:tab/>
        <w:t xml:space="preserve">Zgodnie z </w:t>
      </w:r>
      <w:r w:rsidRPr="007C21B2">
        <w:rPr>
          <w:rFonts w:ascii="Times New Roman" w:hAnsi="Times New Roman" w:cs="Times New Roman"/>
          <w:b/>
          <w:bCs/>
          <w:sz w:val="24"/>
          <w:szCs w:val="24"/>
        </w:rPr>
        <w:t>Kodeksem cywilnym,</w:t>
      </w:r>
      <w:r w:rsidRPr="007C21B2">
        <w:rPr>
          <w:rFonts w:ascii="Times New Roman" w:hAnsi="Times New Roman" w:cs="Times New Roman"/>
          <w:b/>
          <w:sz w:val="24"/>
          <w:szCs w:val="24"/>
        </w:rPr>
        <w:t xml:space="preserve"> zobowiązanie jest solidarne, jeżeli to wynika:</w:t>
      </w:r>
    </w:p>
    <w:p w:rsidR="00085627" w:rsidRPr="007C21B2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1B2">
        <w:rPr>
          <w:rFonts w:ascii="Times New Roman" w:hAnsi="Times New Roman" w:cs="Times New Roman"/>
          <w:sz w:val="24"/>
          <w:szCs w:val="24"/>
        </w:rPr>
        <w:t>A.</w:t>
      </w:r>
      <w:r w:rsidRPr="007C21B2">
        <w:rPr>
          <w:rFonts w:ascii="Times New Roman" w:hAnsi="Times New Roman" w:cs="Times New Roman"/>
          <w:bCs/>
          <w:sz w:val="24"/>
          <w:szCs w:val="24"/>
        </w:rPr>
        <w:tab/>
        <w:t>z ustawy lub czynności prawnej,</w:t>
      </w:r>
    </w:p>
    <w:p w:rsidR="00085627" w:rsidRPr="007C21B2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1B2">
        <w:rPr>
          <w:rFonts w:ascii="Times New Roman" w:hAnsi="Times New Roman" w:cs="Times New Roman"/>
          <w:sz w:val="24"/>
          <w:szCs w:val="24"/>
        </w:rPr>
        <w:t>B.</w:t>
      </w:r>
      <w:r w:rsidRPr="007C21B2">
        <w:rPr>
          <w:rFonts w:ascii="Times New Roman" w:hAnsi="Times New Roman" w:cs="Times New Roman"/>
          <w:bCs/>
          <w:sz w:val="24"/>
          <w:szCs w:val="24"/>
        </w:rPr>
        <w:tab/>
        <w:t>wyłącznie z orzeczenia sądu,</w:t>
      </w:r>
    </w:p>
    <w:p w:rsidR="00085627" w:rsidRPr="007C21B2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21B2">
        <w:rPr>
          <w:rFonts w:ascii="Times New Roman" w:hAnsi="Times New Roman" w:cs="Times New Roman"/>
          <w:sz w:val="24"/>
          <w:szCs w:val="24"/>
        </w:rPr>
        <w:t>C.</w:t>
      </w:r>
      <w:r w:rsidRPr="007C21B2">
        <w:rPr>
          <w:rFonts w:ascii="Times New Roman" w:hAnsi="Times New Roman" w:cs="Times New Roman"/>
          <w:sz w:val="24"/>
          <w:szCs w:val="24"/>
        </w:rPr>
        <w:tab/>
        <w:t>z zasad współżycia społecznego</w:t>
      </w:r>
      <w:r w:rsidRPr="007C21B2">
        <w:rPr>
          <w:rFonts w:ascii="Times New Roman" w:hAnsi="Times New Roman" w:cs="Times New Roman"/>
          <w:bCs/>
          <w:sz w:val="24"/>
          <w:szCs w:val="24"/>
        </w:rPr>
        <w:t>.</w:t>
      </w:r>
    </w:p>
    <w:p w:rsidR="00085627" w:rsidRPr="004B624A" w:rsidRDefault="00085627" w:rsidP="00085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Pr="004B624A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40</w:t>
      </w:r>
      <w:r w:rsidRPr="004B624A">
        <w:rPr>
          <w:rFonts w:ascii="Times New Roman" w:hAnsi="Times New Roman" w:cs="Times New Roman"/>
          <w:b/>
          <w:sz w:val="24"/>
          <w:szCs w:val="24"/>
        </w:rPr>
        <w:t>.</w:t>
      </w:r>
      <w:r w:rsidRPr="004B624A">
        <w:rPr>
          <w:rFonts w:ascii="Times New Roman" w:hAnsi="Times New Roman" w:cs="Times New Roman"/>
          <w:b/>
          <w:sz w:val="24"/>
          <w:szCs w:val="24"/>
        </w:rPr>
        <w:tab/>
        <w:t xml:space="preserve">Zgodnie z </w:t>
      </w:r>
      <w:r w:rsidRPr="004B624A">
        <w:rPr>
          <w:rFonts w:ascii="Times New Roman" w:hAnsi="Times New Roman" w:cs="Times New Roman"/>
          <w:b/>
          <w:bCs/>
          <w:sz w:val="24"/>
          <w:szCs w:val="24"/>
        </w:rPr>
        <w:t>Kodeksem cywilnym,</w:t>
      </w:r>
      <w:r w:rsidRPr="004B624A">
        <w:rPr>
          <w:rFonts w:ascii="Times New Roman" w:hAnsi="Times New Roman" w:cs="Times New Roman"/>
          <w:b/>
          <w:sz w:val="24"/>
          <w:szCs w:val="24"/>
        </w:rPr>
        <w:t xml:space="preserve"> jeżeli jest kilku wierzycieli uprawnionych do świadczenia niepodzielnego, każdy z nich może żądać spełnienia całego świadczenia; jednakże w razie sprzeciwu chociażby jednego z wierzycieli, dłużnik:</w:t>
      </w:r>
    </w:p>
    <w:p w:rsidR="00085627" w:rsidRPr="004B624A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24A">
        <w:rPr>
          <w:rFonts w:ascii="Times New Roman" w:hAnsi="Times New Roman" w:cs="Times New Roman"/>
          <w:sz w:val="24"/>
          <w:szCs w:val="24"/>
        </w:rPr>
        <w:t>A.</w:t>
      </w:r>
      <w:r w:rsidRPr="004B624A">
        <w:rPr>
          <w:rFonts w:ascii="Times New Roman" w:hAnsi="Times New Roman" w:cs="Times New Roman"/>
          <w:bCs/>
          <w:sz w:val="24"/>
          <w:szCs w:val="24"/>
        </w:rPr>
        <w:tab/>
        <w:t>obowiązany jest świadczyć temu wierzycielowi, który zgłosił sprzeciw,</w:t>
      </w:r>
    </w:p>
    <w:p w:rsidR="00085627" w:rsidRPr="004B624A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24A">
        <w:rPr>
          <w:rFonts w:ascii="Times New Roman" w:hAnsi="Times New Roman" w:cs="Times New Roman"/>
          <w:sz w:val="24"/>
          <w:szCs w:val="24"/>
        </w:rPr>
        <w:t>B.</w:t>
      </w:r>
      <w:r w:rsidRPr="004B624A">
        <w:rPr>
          <w:rFonts w:ascii="Times New Roman" w:hAnsi="Times New Roman" w:cs="Times New Roman"/>
          <w:bCs/>
          <w:sz w:val="24"/>
          <w:szCs w:val="24"/>
        </w:rPr>
        <w:tab/>
        <w:t>nie jest obowiązany świadczyć na rzecz żadnego z wierzycieli do czasu, aż wierzyciele ustalą, na rzecz którego z nich dłużnik ma świadczyć,</w:t>
      </w:r>
    </w:p>
    <w:p w:rsidR="00085627" w:rsidRPr="004B624A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624A">
        <w:rPr>
          <w:rFonts w:ascii="Times New Roman" w:hAnsi="Times New Roman" w:cs="Times New Roman"/>
          <w:sz w:val="24"/>
          <w:szCs w:val="24"/>
        </w:rPr>
        <w:t>C.</w:t>
      </w:r>
      <w:r w:rsidRPr="004B624A">
        <w:rPr>
          <w:rFonts w:ascii="Times New Roman" w:hAnsi="Times New Roman" w:cs="Times New Roman"/>
          <w:sz w:val="24"/>
          <w:szCs w:val="24"/>
        </w:rPr>
        <w:tab/>
        <w:t>obowiązany jest świadczyć wszystkim wierzycielom łącznie albo złożyć przedmiot świadczenia do depozytu sądowego</w:t>
      </w:r>
      <w:r w:rsidRPr="004B624A">
        <w:rPr>
          <w:rFonts w:ascii="Times New Roman" w:hAnsi="Times New Roman" w:cs="Times New Roman"/>
          <w:bCs/>
          <w:sz w:val="24"/>
          <w:szCs w:val="24"/>
        </w:rPr>
        <w:t>.</w:t>
      </w:r>
    </w:p>
    <w:p w:rsidR="00085627" w:rsidRPr="004C2EE6" w:rsidRDefault="00085627" w:rsidP="00C5789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85627" w:rsidRPr="00467874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</w:t>
      </w:r>
      <w:r w:rsidRPr="00467874">
        <w:rPr>
          <w:rFonts w:ascii="Times New Roman" w:hAnsi="Times New Roman" w:cs="Times New Roman"/>
          <w:b/>
          <w:sz w:val="24"/>
          <w:szCs w:val="24"/>
        </w:rPr>
        <w:t>.</w:t>
      </w:r>
      <w:r w:rsidRPr="00467874">
        <w:rPr>
          <w:rFonts w:ascii="Times New Roman" w:hAnsi="Times New Roman" w:cs="Times New Roman"/>
          <w:b/>
          <w:sz w:val="24"/>
          <w:szCs w:val="24"/>
        </w:rPr>
        <w:tab/>
        <w:t xml:space="preserve">Zgodnie z </w:t>
      </w:r>
      <w:r w:rsidRPr="00467874">
        <w:rPr>
          <w:rFonts w:ascii="Times New Roman" w:hAnsi="Times New Roman" w:cs="Times New Roman"/>
          <w:b/>
          <w:bCs/>
          <w:sz w:val="24"/>
          <w:szCs w:val="24"/>
        </w:rPr>
        <w:t>Kodeksem cywilnym,</w:t>
      </w:r>
      <w:r w:rsidRPr="00467874">
        <w:rPr>
          <w:rFonts w:ascii="Times New Roman" w:hAnsi="Times New Roman" w:cs="Times New Roman"/>
          <w:b/>
          <w:sz w:val="24"/>
          <w:szCs w:val="24"/>
        </w:rPr>
        <w:t xml:space="preserve"> roszczenie o zadośćuczynienie pieniężne za doznaną krzywdę przysługujące w razie uszkodzenia ciała lub wywołania rozstroju zdrowia</w:t>
      </w:r>
      <w:r w:rsidRPr="0046787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85627" w:rsidRPr="00467874" w:rsidRDefault="00085627" w:rsidP="0069575D">
      <w:pPr>
        <w:numPr>
          <w:ilvl w:val="0"/>
          <w:numId w:val="21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874">
        <w:rPr>
          <w:rFonts w:ascii="Times New Roman" w:hAnsi="Times New Roman" w:cs="Times New Roman"/>
          <w:bCs/>
          <w:sz w:val="24"/>
          <w:szCs w:val="24"/>
        </w:rPr>
        <w:t xml:space="preserve">nie przechodzi na spadkobierców poszkodowanego w żadnej sytuacji, </w:t>
      </w:r>
    </w:p>
    <w:p w:rsidR="00085627" w:rsidRPr="00467874" w:rsidRDefault="00085627" w:rsidP="0069575D">
      <w:pPr>
        <w:numPr>
          <w:ilvl w:val="0"/>
          <w:numId w:val="21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874">
        <w:rPr>
          <w:rFonts w:ascii="Times New Roman" w:hAnsi="Times New Roman" w:cs="Times New Roman"/>
          <w:bCs/>
          <w:sz w:val="24"/>
          <w:szCs w:val="24"/>
        </w:rPr>
        <w:t xml:space="preserve">przechodzi na spadkobierców poszkodowanego, jeżeli powództwo </w:t>
      </w:r>
      <w:r w:rsidRPr="00EF1435">
        <w:rPr>
          <w:rFonts w:ascii="Times New Roman" w:hAnsi="Times New Roman" w:cs="Times New Roman"/>
          <w:bCs/>
          <w:sz w:val="24"/>
          <w:szCs w:val="24"/>
        </w:rPr>
        <w:t>(o to roszczenie)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7874">
        <w:rPr>
          <w:rFonts w:ascii="Times New Roman" w:hAnsi="Times New Roman" w:cs="Times New Roman"/>
          <w:bCs/>
          <w:sz w:val="24"/>
          <w:szCs w:val="24"/>
        </w:rPr>
        <w:t>zostało wytoczone w ciągu roku od śmierci poszkodowanego,</w:t>
      </w:r>
    </w:p>
    <w:p w:rsidR="00085627" w:rsidRPr="00467874" w:rsidRDefault="00085627" w:rsidP="0069575D">
      <w:pPr>
        <w:numPr>
          <w:ilvl w:val="0"/>
          <w:numId w:val="21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67874">
        <w:rPr>
          <w:rFonts w:ascii="Times New Roman" w:hAnsi="Times New Roman" w:cs="Times New Roman"/>
          <w:bCs/>
          <w:sz w:val="24"/>
          <w:szCs w:val="24"/>
        </w:rPr>
        <w:t xml:space="preserve">przechodzi na spadkobierców poszkodowanego tylko wtedy, gdy zostało uznane na piśmie albo gdy powództwo </w:t>
      </w:r>
      <w:r w:rsidRPr="00EF1435">
        <w:rPr>
          <w:rFonts w:ascii="Times New Roman" w:hAnsi="Times New Roman" w:cs="Times New Roman"/>
          <w:bCs/>
          <w:sz w:val="24"/>
          <w:szCs w:val="24"/>
        </w:rPr>
        <w:t>(o to roszczenie)</w:t>
      </w:r>
      <w:r w:rsidRPr="002C50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7874">
        <w:rPr>
          <w:rFonts w:ascii="Times New Roman" w:hAnsi="Times New Roman" w:cs="Times New Roman"/>
          <w:bCs/>
          <w:sz w:val="24"/>
          <w:szCs w:val="24"/>
        </w:rPr>
        <w:t>zostało wytoczone za życia poszkodowanego.</w:t>
      </w:r>
    </w:p>
    <w:p w:rsidR="00085627" w:rsidRPr="004B624A" w:rsidRDefault="00085627" w:rsidP="00C57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Pr="004B624A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</w:t>
      </w:r>
      <w:r w:rsidRPr="004B624A">
        <w:rPr>
          <w:rFonts w:ascii="Times New Roman" w:hAnsi="Times New Roman" w:cs="Times New Roman"/>
          <w:b/>
          <w:sz w:val="24"/>
          <w:szCs w:val="24"/>
        </w:rPr>
        <w:t>.</w:t>
      </w:r>
      <w:r w:rsidRPr="004B624A">
        <w:rPr>
          <w:rFonts w:ascii="Times New Roman" w:hAnsi="Times New Roman" w:cs="Times New Roman"/>
          <w:b/>
          <w:sz w:val="24"/>
          <w:szCs w:val="24"/>
        </w:rPr>
        <w:tab/>
        <w:t xml:space="preserve">Zgodnie z </w:t>
      </w:r>
      <w:r w:rsidRPr="004B624A">
        <w:rPr>
          <w:rFonts w:ascii="Times New Roman" w:hAnsi="Times New Roman" w:cs="Times New Roman"/>
          <w:b/>
          <w:bCs/>
          <w:sz w:val="24"/>
          <w:szCs w:val="24"/>
        </w:rPr>
        <w:t>Kodeksem cywilnym,</w:t>
      </w:r>
      <w:r w:rsidRPr="004B624A">
        <w:rPr>
          <w:rFonts w:ascii="Times New Roman" w:hAnsi="Times New Roman" w:cs="Times New Roman"/>
          <w:b/>
          <w:sz w:val="24"/>
          <w:szCs w:val="24"/>
        </w:rPr>
        <w:t xml:space="preserve"> uznania czynności prawnej dokonanej z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4B624A">
        <w:rPr>
          <w:rFonts w:ascii="Times New Roman" w:hAnsi="Times New Roman" w:cs="Times New Roman"/>
          <w:b/>
          <w:sz w:val="24"/>
          <w:szCs w:val="24"/>
        </w:rPr>
        <w:t>pokrzywdzeniem wierzycieli za bezskuteczną nie można żądać po upływie:</w:t>
      </w:r>
    </w:p>
    <w:p w:rsidR="00085627" w:rsidRPr="004B624A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24A">
        <w:rPr>
          <w:rFonts w:ascii="Times New Roman" w:hAnsi="Times New Roman" w:cs="Times New Roman"/>
          <w:sz w:val="24"/>
          <w:szCs w:val="24"/>
        </w:rPr>
        <w:t>A.</w:t>
      </w:r>
      <w:r w:rsidRPr="004B624A">
        <w:rPr>
          <w:rFonts w:ascii="Times New Roman" w:hAnsi="Times New Roman" w:cs="Times New Roman"/>
          <w:bCs/>
          <w:sz w:val="24"/>
          <w:szCs w:val="24"/>
        </w:rPr>
        <w:tab/>
        <w:t>roku od dowiedzenia się o tej czynności,</w:t>
      </w:r>
    </w:p>
    <w:p w:rsidR="00085627" w:rsidRPr="004B624A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24A">
        <w:rPr>
          <w:rFonts w:ascii="Times New Roman" w:hAnsi="Times New Roman" w:cs="Times New Roman"/>
          <w:sz w:val="24"/>
          <w:szCs w:val="24"/>
        </w:rPr>
        <w:t>B.</w:t>
      </w:r>
      <w:r w:rsidRPr="004B624A">
        <w:rPr>
          <w:rFonts w:ascii="Times New Roman" w:hAnsi="Times New Roman" w:cs="Times New Roman"/>
          <w:bCs/>
          <w:sz w:val="24"/>
          <w:szCs w:val="24"/>
        </w:rPr>
        <w:tab/>
      </w:r>
      <w:r w:rsidRPr="004B624A">
        <w:rPr>
          <w:rFonts w:ascii="Times New Roman" w:hAnsi="Times New Roman" w:cs="Times New Roman"/>
          <w:sz w:val="24"/>
          <w:szCs w:val="24"/>
        </w:rPr>
        <w:t>lat trzech od dowiedzenia się o tej czynności</w:t>
      </w:r>
      <w:r w:rsidRPr="004B624A">
        <w:rPr>
          <w:rFonts w:ascii="Times New Roman" w:hAnsi="Times New Roman" w:cs="Times New Roman"/>
          <w:bCs/>
          <w:sz w:val="24"/>
          <w:szCs w:val="24"/>
        </w:rPr>
        <w:t>,</w:t>
      </w:r>
    </w:p>
    <w:p w:rsidR="00085627" w:rsidRPr="004B624A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624A">
        <w:rPr>
          <w:rFonts w:ascii="Times New Roman" w:hAnsi="Times New Roman" w:cs="Times New Roman"/>
          <w:sz w:val="24"/>
          <w:szCs w:val="24"/>
        </w:rPr>
        <w:t>C.</w:t>
      </w:r>
      <w:r w:rsidRPr="004B624A">
        <w:rPr>
          <w:rFonts w:ascii="Times New Roman" w:hAnsi="Times New Roman" w:cs="Times New Roman"/>
          <w:sz w:val="24"/>
          <w:szCs w:val="24"/>
        </w:rPr>
        <w:tab/>
      </w:r>
      <w:r w:rsidRPr="004B624A">
        <w:rPr>
          <w:rFonts w:ascii="Times New Roman" w:hAnsi="Times New Roman" w:cs="Times New Roman"/>
          <w:bCs/>
          <w:sz w:val="24"/>
          <w:szCs w:val="24"/>
        </w:rPr>
        <w:t>lat pięciu od daty tej czynności.</w:t>
      </w:r>
    </w:p>
    <w:p w:rsidR="00085627" w:rsidRPr="004B624A" w:rsidRDefault="00085627" w:rsidP="00C57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Pr="004B624A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43</w:t>
      </w:r>
      <w:r w:rsidRPr="004B624A">
        <w:rPr>
          <w:rFonts w:ascii="Times New Roman" w:hAnsi="Times New Roman" w:cs="Times New Roman"/>
          <w:b/>
          <w:sz w:val="24"/>
          <w:szCs w:val="24"/>
        </w:rPr>
        <w:t>.</w:t>
      </w:r>
      <w:r w:rsidRPr="004B624A">
        <w:rPr>
          <w:rFonts w:ascii="Times New Roman" w:hAnsi="Times New Roman" w:cs="Times New Roman"/>
          <w:b/>
          <w:sz w:val="24"/>
          <w:szCs w:val="24"/>
        </w:rPr>
        <w:tab/>
        <w:t xml:space="preserve">Zgodnie z </w:t>
      </w:r>
      <w:r w:rsidRPr="004B624A">
        <w:rPr>
          <w:rFonts w:ascii="Times New Roman" w:hAnsi="Times New Roman" w:cs="Times New Roman"/>
          <w:b/>
          <w:bCs/>
          <w:sz w:val="24"/>
          <w:szCs w:val="24"/>
        </w:rPr>
        <w:t>Kodeksem cywilnym,</w:t>
      </w:r>
      <w:r w:rsidRPr="004B624A">
        <w:rPr>
          <w:rFonts w:ascii="Times New Roman" w:hAnsi="Times New Roman" w:cs="Times New Roman"/>
          <w:b/>
          <w:sz w:val="24"/>
          <w:szCs w:val="24"/>
        </w:rPr>
        <w:t xml:space="preserve"> jeżeli w gwarancji inaczej nie zastrzeżono, odpowiedzialność z tytułu gwarancji obejmuje:</w:t>
      </w:r>
    </w:p>
    <w:p w:rsidR="00085627" w:rsidRPr="004B624A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24A">
        <w:rPr>
          <w:rFonts w:ascii="Times New Roman" w:hAnsi="Times New Roman" w:cs="Times New Roman"/>
          <w:sz w:val="24"/>
          <w:szCs w:val="24"/>
        </w:rPr>
        <w:t>A.</w:t>
      </w:r>
      <w:r w:rsidRPr="004B624A">
        <w:rPr>
          <w:rFonts w:ascii="Times New Roman" w:hAnsi="Times New Roman" w:cs="Times New Roman"/>
          <w:bCs/>
          <w:sz w:val="24"/>
          <w:szCs w:val="24"/>
        </w:rPr>
        <w:tab/>
        <w:t>tylko wady powstałe z przyczyn tkwiących w sprzedanej rzeczy,</w:t>
      </w:r>
    </w:p>
    <w:p w:rsidR="00085627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24A">
        <w:rPr>
          <w:rFonts w:ascii="Times New Roman" w:hAnsi="Times New Roman" w:cs="Times New Roman"/>
          <w:sz w:val="24"/>
          <w:szCs w:val="24"/>
        </w:rPr>
        <w:t>B.</w:t>
      </w:r>
      <w:r w:rsidRPr="004B624A">
        <w:rPr>
          <w:rFonts w:ascii="Times New Roman" w:hAnsi="Times New Roman" w:cs="Times New Roman"/>
          <w:bCs/>
          <w:sz w:val="24"/>
          <w:szCs w:val="24"/>
        </w:rPr>
        <w:tab/>
        <w:t>wszystkie wady sprzedanej rzeczy,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85627" w:rsidRPr="004B624A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624A">
        <w:rPr>
          <w:rFonts w:ascii="Times New Roman" w:hAnsi="Times New Roman" w:cs="Times New Roman"/>
          <w:sz w:val="24"/>
          <w:szCs w:val="24"/>
        </w:rPr>
        <w:t>C.</w:t>
      </w:r>
      <w:r w:rsidRPr="004B624A">
        <w:rPr>
          <w:rFonts w:ascii="Times New Roman" w:hAnsi="Times New Roman" w:cs="Times New Roman"/>
          <w:sz w:val="24"/>
          <w:szCs w:val="24"/>
        </w:rPr>
        <w:tab/>
      </w:r>
      <w:r w:rsidRPr="004B624A">
        <w:rPr>
          <w:rFonts w:ascii="Times New Roman" w:hAnsi="Times New Roman" w:cs="Times New Roman"/>
          <w:bCs/>
          <w:sz w:val="24"/>
          <w:szCs w:val="24"/>
        </w:rPr>
        <w:t>tylko wady prawne</w:t>
      </w:r>
      <w:r>
        <w:rPr>
          <w:rFonts w:ascii="Times New Roman" w:hAnsi="Times New Roman" w:cs="Times New Roman"/>
          <w:bCs/>
          <w:sz w:val="24"/>
          <w:szCs w:val="24"/>
        </w:rPr>
        <w:t xml:space="preserve"> sprzedanej rzeczy</w:t>
      </w:r>
      <w:r w:rsidRPr="004B624A">
        <w:rPr>
          <w:rFonts w:ascii="Times New Roman" w:hAnsi="Times New Roman" w:cs="Times New Roman"/>
          <w:bCs/>
          <w:sz w:val="24"/>
          <w:szCs w:val="24"/>
        </w:rPr>
        <w:t>.</w:t>
      </w:r>
    </w:p>
    <w:p w:rsidR="00085627" w:rsidRPr="004B624A" w:rsidRDefault="00085627" w:rsidP="00C57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Pr="004B624A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</w:t>
      </w:r>
      <w:r w:rsidRPr="004B624A">
        <w:rPr>
          <w:rFonts w:ascii="Times New Roman" w:hAnsi="Times New Roman" w:cs="Times New Roman"/>
          <w:b/>
          <w:sz w:val="24"/>
          <w:szCs w:val="24"/>
        </w:rPr>
        <w:t>.</w:t>
      </w:r>
      <w:r w:rsidRPr="004B624A">
        <w:rPr>
          <w:rFonts w:ascii="Times New Roman" w:hAnsi="Times New Roman" w:cs="Times New Roman"/>
          <w:b/>
          <w:sz w:val="24"/>
          <w:szCs w:val="24"/>
        </w:rPr>
        <w:tab/>
        <w:t xml:space="preserve">Zgodnie z </w:t>
      </w:r>
      <w:r w:rsidRPr="004B624A">
        <w:rPr>
          <w:rFonts w:ascii="Times New Roman" w:hAnsi="Times New Roman" w:cs="Times New Roman"/>
          <w:b/>
          <w:bCs/>
          <w:sz w:val="24"/>
          <w:szCs w:val="24"/>
        </w:rPr>
        <w:t>Kodeksem cywilnym,</w:t>
      </w:r>
      <w:r w:rsidRPr="004B624A">
        <w:rPr>
          <w:rFonts w:ascii="Times New Roman" w:hAnsi="Times New Roman" w:cs="Times New Roman"/>
          <w:b/>
          <w:sz w:val="24"/>
          <w:szCs w:val="24"/>
        </w:rPr>
        <w:t xml:space="preserve"> umowa dostawy powinna być:</w:t>
      </w:r>
    </w:p>
    <w:p w:rsidR="00085627" w:rsidRPr="004B624A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24A">
        <w:rPr>
          <w:rFonts w:ascii="Times New Roman" w:hAnsi="Times New Roman" w:cs="Times New Roman"/>
          <w:sz w:val="24"/>
          <w:szCs w:val="24"/>
        </w:rPr>
        <w:t>A.</w:t>
      </w:r>
      <w:r w:rsidRPr="004B624A">
        <w:rPr>
          <w:rFonts w:ascii="Times New Roman" w:hAnsi="Times New Roman" w:cs="Times New Roman"/>
          <w:bCs/>
          <w:sz w:val="24"/>
          <w:szCs w:val="24"/>
        </w:rPr>
        <w:tab/>
        <w:t>zawarta w formie dokumentowej pod rygorem nieważności,</w:t>
      </w:r>
    </w:p>
    <w:p w:rsidR="00085627" w:rsidRPr="004B624A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24A">
        <w:rPr>
          <w:rFonts w:ascii="Times New Roman" w:hAnsi="Times New Roman" w:cs="Times New Roman"/>
          <w:sz w:val="24"/>
          <w:szCs w:val="24"/>
        </w:rPr>
        <w:t>B.</w:t>
      </w:r>
      <w:r w:rsidRPr="004B624A">
        <w:rPr>
          <w:rFonts w:ascii="Times New Roman" w:hAnsi="Times New Roman" w:cs="Times New Roman"/>
          <w:bCs/>
          <w:sz w:val="24"/>
          <w:szCs w:val="24"/>
        </w:rPr>
        <w:tab/>
        <w:t>zawarta w formie pisemnej pod rygorem nieważności,</w:t>
      </w:r>
    </w:p>
    <w:p w:rsidR="00085627" w:rsidRPr="004B624A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624A">
        <w:rPr>
          <w:rFonts w:ascii="Times New Roman" w:hAnsi="Times New Roman" w:cs="Times New Roman"/>
          <w:sz w:val="24"/>
          <w:szCs w:val="24"/>
        </w:rPr>
        <w:t>C.</w:t>
      </w:r>
      <w:r w:rsidRPr="004B624A">
        <w:rPr>
          <w:rFonts w:ascii="Times New Roman" w:hAnsi="Times New Roman" w:cs="Times New Roman"/>
          <w:sz w:val="24"/>
          <w:szCs w:val="24"/>
        </w:rPr>
        <w:tab/>
        <w:t>stwierdzona pismem</w:t>
      </w:r>
      <w:r w:rsidRPr="004B624A">
        <w:rPr>
          <w:rFonts w:ascii="Times New Roman" w:hAnsi="Times New Roman" w:cs="Times New Roman"/>
          <w:bCs/>
          <w:sz w:val="24"/>
          <w:szCs w:val="24"/>
        </w:rPr>
        <w:t>.</w:t>
      </w:r>
    </w:p>
    <w:p w:rsidR="00085627" w:rsidRPr="004B624A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45</w:t>
      </w:r>
      <w:r w:rsidRPr="004B624A">
        <w:rPr>
          <w:rFonts w:ascii="Times New Roman" w:hAnsi="Times New Roman" w:cs="Times New Roman"/>
          <w:b/>
          <w:sz w:val="24"/>
          <w:szCs w:val="24"/>
        </w:rPr>
        <w:t>.</w:t>
      </w:r>
      <w:r w:rsidRPr="004B624A">
        <w:rPr>
          <w:rFonts w:ascii="Times New Roman" w:hAnsi="Times New Roman" w:cs="Times New Roman"/>
          <w:b/>
          <w:sz w:val="24"/>
          <w:szCs w:val="24"/>
        </w:rPr>
        <w:tab/>
        <w:t xml:space="preserve">Zgodnie z </w:t>
      </w:r>
      <w:r w:rsidRPr="004B624A">
        <w:rPr>
          <w:rFonts w:ascii="Times New Roman" w:hAnsi="Times New Roman" w:cs="Times New Roman"/>
          <w:b/>
          <w:bCs/>
          <w:sz w:val="24"/>
          <w:szCs w:val="24"/>
        </w:rPr>
        <w:t>Kodeksem cywilnym,</w:t>
      </w:r>
      <w:r w:rsidRPr="004B624A">
        <w:rPr>
          <w:rFonts w:ascii="Times New Roman" w:hAnsi="Times New Roman" w:cs="Times New Roman"/>
          <w:b/>
          <w:sz w:val="24"/>
          <w:szCs w:val="24"/>
        </w:rPr>
        <w:t xml:space="preserve"> jeżeli termin płatności czynszu nie jest w umowie dzierżawy oznaczony, czynsz jest płatny:</w:t>
      </w:r>
    </w:p>
    <w:p w:rsidR="00085627" w:rsidRPr="004B624A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24A">
        <w:rPr>
          <w:rFonts w:ascii="Times New Roman" w:hAnsi="Times New Roman" w:cs="Times New Roman"/>
          <w:sz w:val="24"/>
          <w:szCs w:val="24"/>
        </w:rPr>
        <w:t>A.</w:t>
      </w:r>
      <w:r w:rsidRPr="004B624A">
        <w:rPr>
          <w:rFonts w:ascii="Times New Roman" w:hAnsi="Times New Roman" w:cs="Times New Roman"/>
          <w:bCs/>
          <w:sz w:val="24"/>
          <w:szCs w:val="24"/>
        </w:rPr>
        <w:tab/>
        <w:t>z góry co trzy miesiące,</w:t>
      </w:r>
    </w:p>
    <w:p w:rsidR="00085627" w:rsidRPr="004B624A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24A">
        <w:rPr>
          <w:rFonts w:ascii="Times New Roman" w:hAnsi="Times New Roman" w:cs="Times New Roman"/>
          <w:sz w:val="24"/>
          <w:szCs w:val="24"/>
        </w:rPr>
        <w:t>B.</w:t>
      </w:r>
      <w:r w:rsidRPr="004B624A">
        <w:rPr>
          <w:rFonts w:ascii="Times New Roman" w:hAnsi="Times New Roman" w:cs="Times New Roman"/>
          <w:bCs/>
          <w:sz w:val="24"/>
          <w:szCs w:val="24"/>
        </w:rPr>
        <w:tab/>
        <w:t>z dołu w terminie zwyczajowo przyjętym, a w braku takiego zwyczaju – półrocznie z dołu,</w:t>
      </w:r>
    </w:p>
    <w:p w:rsidR="00085627" w:rsidRPr="004B624A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624A">
        <w:rPr>
          <w:rFonts w:ascii="Times New Roman" w:hAnsi="Times New Roman" w:cs="Times New Roman"/>
          <w:sz w:val="24"/>
          <w:szCs w:val="24"/>
        </w:rPr>
        <w:t>C.</w:t>
      </w:r>
      <w:r w:rsidRPr="004B624A">
        <w:rPr>
          <w:rFonts w:ascii="Times New Roman" w:hAnsi="Times New Roman" w:cs="Times New Roman"/>
          <w:sz w:val="24"/>
          <w:szCs w:val="24"/>
        </w:rPr>
        <w:tab/>
        <w:t>z dołu co rok</w:t>
      </w:r>
      <w:r w:rsidRPr="004B624A">
        <w:rPr>
          <w:rFonts w:ascii="Times New Roman" w:hAnsi="Times New Roman" w:cs="Times New Roman"/>
          <w:bCs/>
          <w:sz w:val="24"/>
          <w:szCs w:val="24"/>
        </w:rPr>
        <w:t>.</w:t>
      </w:r>
    </w:p>
    <w:p w:rsidR="00085627" w:rsidRPr="004B624A" w:rsidRDefault="00085627" w:rsidP="00085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Pr="004B624A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46</w:t>
      </w:r>
      <w:r w:rsidRPr="004B624A">
        <w:rPr>
          <w:rFonts w:ascii="Times New Roman" w:hAnsi="Times New Roman" w:cs="Times New Roman"/>
          <w:b/>
          <w:sz w:val="24"/>
          <w:szCs w:val="24"/>
        </w:rPr>
        <w:t>.</w:t>
      </w:r>
      <w:r w:rsidRPr="004B624A">
        <w:rPr>
          <w:rFonts w:ascii="Times New Roman" w:hAnsi="Times New Roman" w:cs="Times New Roman"/>
          <w:b/>
          <w:sz w:val="24"/>
          <w:szCs w:val="24"/>
        </w:rPr>
        <w:tab/>
        <w:t xml:space="preserve">Zgodnie z </w:t>
      </w:r>
      <w:r w:rsidRPr="004B624A">
        <w:rPr>
          <w:rFonts w:ascii="Times New Roman" w:hAnsi="Times New Roman" w:cs="Times New Roman"/>
          <w:b/>
          <w:bCs/>
          <w:sz w:val="24"/>
          <w:szCs w:val="24"/>
        </w:rPr>
        <w:t>Kodeksem cywilnym,</w:t>
      </w:r>
      <w:r w:rsidRPr="004B624A">
        <w:rPr>
          <w:rFonts w:ascii="Times New Roman" w:hAnsi="Times New Roman" w:cs="Times New Roman"/>
          <w:b/>
          <w:sz w:val="24"/>
          <w:szCs w:val="24"/>
        </w:rPr>
        <w:t xml:space="preserve"> jeżeli kilka osób dało lub przyjęło zlecenie wspólnie</w:t>
      </w:r>
      <w:r>
        <w:rPr>
          <w:rFonts w:ascii="Times New Roman" w:hAnsi="Times New Roman" w:cs="Times New Roman"/>
          <w:b/>
          <w:sz w:val="24"/>
          <w:szCs w:val="24"/>
        </w:rPr>
        <w:t xml:space="preserve"> (a umowa nie stanowi inaczej)</w:t>
      </w:r>
      <w:r w:rsidRPr="004B624A">
        <w:rPr>
          <w:rFonts w:ascii="Times New Roman" w:hAnsi="Times New Roman" w:cs="Times New Roman"/>
          <w:b/>
          <w:sz w:val="24"/>
          <w:szCs w:val="24"/>
        </w:rPr>
        <w:t>:</w:t>
      </w:r>
    </w:p>
    <w:p w:rsidR="00085627" w:rsidRPr="004B624A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24A">
        <w:rPr>
          <w:rFonts w:ascii="Times New Roman" w:hAnsi="Times New Roman" w:cs="Times New Roman"/>
          <w:sz w:val="24"/>
          <w:szCs w:val="24"/>
        </w:rPr>
        <w:t>A.</w:t>
      </w:r>
      <w:r w:rsidRPr="004B624A">
        <w:rPr>
          <w:rFonts w:ascii="Times New Roman" w:hAnsi="Times New Roman" w:cs="Times New Roman"/>
          <w:bCs/>
          <w:sz w:val="24"/>
          <w:szCs w:val="24"/>
        </w:rPr>
        <w:tab/>
        <w:t>odpowiadają wobec drugiej strony tylko w zakresie czynności, które faktycznie wykonują,</w:t>
      </w:r>
    </w:p>
    <w:p w:rsidR="00085627" w:rsidRPr="004B624A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24A">
        <w:rPr>
          <w:rFonts w:ascii="Times New Roman" w:hAnsi="Times New Roman" w:cs="Times New Roman"/>
          <w:sz w:val="24"/>
          <w:szCs w:val="24"/>
        </w:rPr>
        <w:t>B.</w:t>
      </w:r>
      <w:r w:rsidRPr="004B624A">
        <w:rPr>
          <w:rFonts w:ascii="Times New Roman" w:hAnsi="Times New Roman" w:cs="Times New Roman"/>
          <w:bCs/>
          <w:sz w:val="24"/>
          <w:szCs w:val="24"/>
        </w:rPr>
        <w:tab/>
        <w:t>odpowiadają wobec drugiej strony w równych częściach,</w:t>
      </w:r>
    </w:p>
    <w:p w:rsidR="00085627" w:rsidRPr="004B624A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624A">
        <w:rPr>
          <w:rFonts w:ascii="Times New Roman" w:hAnsi="Times New Roman" w:cs="Times New Roman"/>
          <w:sz w:val="24"/>
          <w:szCs w:val="24"/>
        </w:rPr>
        <w:t>C.</w:t>
      </w:r>
      <w:r w:rsidRPr="004B624A">
        <w:rPr>
          <w:rFonts w:ascii="Times New Roman" w:hAnsi="Times New Roman" w:cs="Times New Roman"/>
          <w:sz w:val="24"/>
          <w:szCs w:val="24"/>
        </w:rPr>
        <w:tab/>
        <w:t>ich odpowiedzialność względem drugiej strony jest solidarna</w:t>
      </w:r>
      <w:r w:rsidRPr="004B624A">
        <w:rPr>
          <w:rFonts w:ascii="Times New Roman" w:hAnsi="Times New Roman" w:cs="Times New Roman"/>
          <w:bCs/>
          <w:sz w:val="24"/>
          <w:szCs w:val="24"/>
        </w:rPr>
        <w:t>.</w:t>
      </w:r>
    </w:p>
    <w:p w:rsidR="00085627" w:rsidRDefault="00085627" w:rsidP="00085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Pr="004B624A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47</w:t>
      </w:r>
      <w:r w:rsidRPr="004B624A">
        <w:rPr>
          <w:rFonts w:ascii="Times New Roman" w:hAnsi="Times New Roman" w:cs="Times New Roman"/>
          <w:b/>
          <w:sz w:val="24"/>
          <w:szCs w:val="24"/>
        </w:rPr>
        <w:t>.</w:t>
      </w:r>
      <w:r w:rsidRPr="004B624A">
        <w:rPr>
          <w:rFonts w:ascii="Times New Roman" w:hAnsi="Times New Roman" w:cs="Times New Roman"/>
          <w:b/>
          <w:sz w:val="24"/>
          <w:szCs w:val="24"/>
        </w:rPr>
        <w:tab/>
        <w:t xml:space="preserve">Zgodnie z </w:t>
      </w:r>
      <w:r w:rsidRPr="004B624A">
        <w:rPr>
          <w:rFonts w:ascii="Times New Roman" w:hAnsi="Times New Roman" w:cs="Times New Roman"/>
          <w:b/>
          <w:bCs/>
          <w:sz w:val="24"/>
          <w:szCs w:val="24"/>
        </w:rPr>
        <w:t>Kodeksem cywilnym,</w:t>
      </w:r>
      <w:r w:rsidRPr="004B624A">
        <w:rPr>
          <w:rFonts w:ascii="Times New Roman" w:hAnsi="Times New Roman" w:cs="Times New Roman"/>
          <w:b/>
          <w:sz w:val="24"/>
          <w:szCs w:val="24"/>
        </w:rPr>
        <w:t xml:space="preserve"> przez umowę komisu </w:t>
      </w:r>
      <w:r w:rsidRPr="004B624A">
        <w:rPr>
          <w:rFonts w:ascii="Times New Roman" w:hAnsi="Times New Roman" w:cs="Times New Roman"/>
          <w:b/>
          <w:bCs/>
          <w:sz w:val="24"/>
          <w:szCs w:val="24"/>
        </w:rPr>
        <w:t>przyjmujący zlecenie (komisant) zobowiązuje się za wynagrodzeniem (prowizja) w zakresie działalności swego przedsiębiorstwa do kupna lub sprzedaży rzeczy ruchomych</w:t>
      </w:r>
      <w:r w:rsidRPr="004B624A">
        <w:rPr>
          <w:rFonts w:ascii="Times New Roman" w:hAnsi="Times New Roman" w:cs="Times New Roman"/>
          <w:b/>
          <w:sz w:val="24"/>
          <w:szCs w:val="24"/>
        </w:rPr>
        <w:t>:</w:t>
      </w:r>
    </w:p>
    <w:p w:rsidR="00085627" w:rsidRPr="004B624A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24A">
        <w:rPr>
          <w:rFonts w:ascii="Times New Roman" w:hAnsi="Times New Roman" w:cs="Times New Roman"/>
          <w:sz w:val="24"/>
          <w:szCs w:val="24"/>
        </w:rPr>
        <w:t>A.</w:t>
      </w:r>
      <w:r w:rsidRPr="004B624A">
        <w:rPr>
          <w:rFonts w:ascii="Times New Roman" w:hAnsi="Times New Roman" w:cs="Times New Roman"/>
          <w:bCs/>
          <w:sz w:val="24"/>
          <w:szCs w:val="24"/>
        </w:rPr>
        <w:tab/>
        <w:t>na rachunek dającego zlecenie (komitenta), lecz w imieniu własnym,</w:t>
      </w:r>
    </w:p>
    <w:p w:rsidR="00085627" w:rsidRPr="004B624A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24A">
        <w:rPr>
          <w:rFonts w:ascii="Times New Roman" w:hAnsi="Times New Roman" w:cs="Times New Roman"/>
          <w:sz w:val="24"/>
          <w:szCs w:val="24"/>
        </w:rPr>
        <w:t>B.</w:t>
      </w:r>
      <w:r w:rsidRPr="004B624A">
        <w:rPr>
          <w:rFonts w:ascii="Times New Roman" w:hAnsi="Times New Roman" w:cs="Times New Roman"/>
          <w:bCs/>
          <w:sz w:val="24"/>
          <w:szCs w:val="24"/>
        </w:rPr>
        <w:tab/>
        <w:t>na swój rachunek i we własnym imieniu,</w:t>
      </w:r>
    </w:p>
    <w:p w:rsidR="00085627" w:rsidRPr="004B624A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624A">
        <w:rPr>
          <w:rFonts w:ascii="Times New Roman" w:hAnsi="Times New Roman" w:cs="Times New Roman"/>
          <w:sz w:val="24"/>
          <w:szCs w:val="24"/>
        </w:rPr>
        <w:t>C.</w:t>
      </w:r>
      <w:r w:rsidRPr="004B624A">
        <w:rPr>
          <w:rFonts w:ascii="Times New Roman" w:hAnsi="Times New Roman" w:cs="Times New Roman"/>
          <w:sz w:val="24"/>
          <w:szCs w:val="24"/>
        </w:rPr>
        <w:tab/>
      </w:r>
      <w:r w:rsidRPr="004B624A">
        <w:rPr>
          <w:rFonts w:ascii="Times New Roman" w:hAnsi="Times New Roman" w:cs="Times New Roman"/>
          <w:bCs/>
          <w:sz w:val="24"/>
          <w:szCs w:val="24"/>
        </w:rPr>
        <w:t>na rachunek dającego zlecenie (komitenta) i w jego imieniu.</w:t>
      </w:r>
    </w:p>
    <w:p w:rsidR="00085627" w:rsidRPr="004B624A" w:rsidRDefault="00085627" w:rsidP="00085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Pr="004B624A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48</w:t>
      </w:r>
      <w:r w:rsidRPr="004B624A">
        <w:rPr>
          <w:rFonts w:ascii="Times New Roman" w:hAnsi="Times New Roman" w:cs="Times New Roman"/>
          <w:b/>
          <w:sz w:val="24"/>
          <w:szCs w:val="24"/>
        </w:rPr>
        <w:t>.</w:t>
      </w:r>
      <w:r w:rsidRPr="004B624A">
        <w:rPr>
          <w:rFonts w:ascii="Times New Roman" w:hAnsi="Times New Roman" w:cs="Times New Roman"/>
          <w:b/>
          <w:sz w:val="24"/>
          <w:szCs w:val="24"/>
        </w:rPr>
        <w:tab/>
        <w:t xml:space="preserve">Zgodnie z </w:t>
      </w:r>
      <w:r w:rsidRPr="004B624A">
        <w:rPr>
          <w:rFonts w:ascii="Times New Roman" w:hAnsi="Times New Roman" w:cs="Times New Roman"/>
          <w:b/>
          <w:bCs/>
          <w:sz w:val="24"/>
          <w:szCs w:val="24"/>
        </w:rPr>
        <w:t>Kodeksem cywilnym,</w:t>
      </w:r>
      <w:r w:rsidRPr="004B624A">
        <w:rPr>
          <w:rFonts w:ascii="Times New Roman" w:hAnsi="Times New Roman" w:cs="Times New Roman"/>
          <w:b/>
          <w:sz w:val="24"/>
          <w:szCs w:val="24"/>
        </w:rPr>
        <w:t xml:space="preserve"> spedytor może występować:</w:t>
      </w:r>
    </w:p>
    <w:p w:rsidR="00085627" w:rsidRPr="004B624A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24A">
        <w:rPr>
          <w:rFonts w:ascii="Times New Roman" w:hAnsi="Times New Roman" w:cs="Times New Roman"/>
          <w:sz w:val="24"/>
          <w:szCs w:val="24"/>
        </w:rPr>
        <w:t>A.</w:t>
      </w:r>
      <w:r w:rsidRPr="004B624A">
        <w:rPr>
          <w:rFonts w:ascii="Times New Roman" w:hAnsi="Times New Roman" w:cs="Times New Roman"/>
          <w:bCs/>
          <w:sz w:val="24"/>
          <w:szCs w:val="24"/>
        </w:rPr>
        <w:tab/>
        <w:t>w imieniu własnym i nie może występować w imieniu dającego zlecenie,</w:t>
      </w:r>
    </w:p>
    <w:p w:rsidR="00085627" w:rsidRPr="004B624A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24A">
        <w:rPr>
          <w:rFonts w:ascii="Times New Roman" w:hAnsi="Times New Roman" w:cs="Times New Roman"/>
          <w:sz w:val="24"/>
          <w:szCs w:val="24"/>
        </w:rPr>
        <w:t>B.</w:t>
      </w:r>
      <w:r w:rsidRPr="004B624A">
        <w:rPr>
          <w:rFonts w:ascii="Times New Roman" w:hAnsi="Times New Roman" w:cs="Times New Roman"/>
          <w:bCs/>
          <w:sz w:val="24"/>
          <w:szCs w:val="24"/>
        </w:rPr>
        <w:tab/>
        <w:t>w imieniu dającego zlecenie i nie może występować w imieniu własnym,</w:t>
      </w:r>
    </w:p>
    <w:p w:rsidR="00085627" w:rsidRPr="004B624A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624A">
        <w:rPr>
          <w:rFonts w:ascii="Times New Roman" w:hAnsi="Times New Roman" w:cs="Times New Roman"/>
          <w:sz w:val="24"/>
          <w:szCs w:val="24"/>
        </w:rPr>
        <w:t>C.</w:t>
      </w:r>
      <w:r w:rsidRPr="004B624A">
        <w:rPr>
          <w:rFonts w:ascii="Times New Roman" w:hAnsi="Times New Roman" w:cs="Times New Roman"/>
          <w:sz w:val="24"/>
          <w:szCs w:val="24"/>
        </w:rPr>
        <w:tab/>
        <w:t>w imieniu własnym albo w imieniu dającego zlecenie</w:t>
      </w:r>
      <w:r w:rsidRPr="004B624A">
        <w:rPr>
          <w:rFonts w:ascii="Times New Roman" w:hAnsi="Times New Roman" w:cs="Times New Roman"/>
          <w:bCs/>
          <w:sz w:val="24"/>
          <w:szCs w:val="24"/>
        </w:rPr>
        <w:t>.</w:t>
      </w:r>
    </w:p>
    <w:p w:rsidR="00085627" w:rsidRPr="004B624A" w:rsidRDefault="00085627" w:rsidP="00085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Pr="004B624A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49</w:t>
      </w:r>
      <w:r w:rsidRPr="004B624A">
        <w:rPr>
          <w:rFonts w:ascii="Times New Roman" w:hAnsi="Times New Roman" w:cs="Times New Roman"/>
          <w:b/>
          <w:sz w:val="24"/>
          <w:szCs w:val="24"/>
        </w:rPr>
        <w:t>.</w:t>
      </w:r>
      <w:r w:rsidRPr="004B624A">
        <w:rPr>
          <w:rFonts w:ascii="Times New Roman" w:hAnsi="Times New Roman" w:cs="Times New Roman"/>
          <w:b/>
          <w:sz w:val="24"/>
          <w:szCs w:val="24"/>
        </w:rPr>
        <w:tab/>
        <w:t xml:space="preserve">Zgodnie z </w:t>
      </w:r>
      <w:r w:rsidRPr="004B624A">
        <w:rPr>
          <w:rFonts w:ascii="Times New Roman" w:hAnsi="Times New Roman" w:cs="Times New Roman"/>
          <w:b/>
          <w:bCs/>
          <w:sz w:val="24"/>
          <w:szCs w:val="24"/>
        </w:rPr>
        <w:t>Kodeksem cywilnym,</w:t>
      </w:r>
      <w:r w:rsidRPr="004B624A">
        <w:rPr>
          <w:rFonts w:ascii="Times New Roman" w:hAnsi="Times New Roman" w:cs="Times New Roman"/>
          <w:b/>
          <w:sz w:val="24"/>
          <w:szCs w:val="24"/>
        </w:rPr>
        <w:t xml:space="preserve"> do renty ustanowionej za wynagrodzeniem stosuje się odpowiednio przepisy o:</w:t>
      </w:r>
    </w:p>
    <w:p w:rsidR="00085627" w:rsidRPr="004B624A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24A">
        <w:rPr>
          <w:rFonts w:ascii="Times New Roman" w:hAnsi="Times New Roman" w:cs="Times New Roman"/>
          <w:sz w:val="24"/>
          <w:szCs w:val="24"/>
        </w:rPr>
        <w:t>A.</w:t>
      </w:r>
      <w:r w:rsidRPr="004B624A">
        <w:rPr>
          <w:rFonts w:ascii="Times New Roman" w:hAnsi="Times New Roman" w:cs="Times New Roman"/>
          <w:bCs/>
          <w:sz w:val="24"/>
          <w:szCs w:val="24"/>
        </w:rPr>
        <w:tab/>
        <w:t>darowiźnie,</w:t>
      </w:r>
    </w:p>
    <w:p w:rsidR="00085627" w:rsidRPr="004B624A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24A">
        <w:rPr>
          <w:rFonts w:ascii="Times New Roman" w:hAnsi="Times New Roman" w:cs="Times New Roman"/>
          <w:sz w:val="24"/>
          <w:szCs w:val="24"/>
        </w:rPr>
        <w:t>B.</w:t>
      </w:r>
      <w:r w:rsidRPr="004B624A">
        <w:rPr>
          <w:rFonts w:ascii="Times New Roman" w:hAnsi="Times New Roman" w:cs="Times New Roman"/>
          <w:bCs/>
          <w:sz w:val="24"/>
          <w:szCs w:val="24"/>
        </w:rPr>
        <w:tab/>
        <w:t>sprzedaży,</w:t>
      </w:r>
    </w:p>
    <w:p w:rsidR="00085627" w:rsidRPr="004B624A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624A">
        <w:rPr>
          <w:rFonts w:ascii="Times New Roman" w:hAnsi="Times New Roman" w:cs="Times New Roman"/>
          <w:sz w:val="24"/>
          <w:szCs w:val="24"/>
        </w:rPr>
        <w:t>C.</w:t>
      </w:r>
      <w:r w:rsidRPr="004B624A">
        <w:rPr>
          <w:rFonts w:ascii="Times New Roman" w:hAnsi="Times New Roman" w:cs="Times New Roman"/>
          <w:sz w:val="24"/>
          <w:szCs w:val="24"/>
        </w:rPr>
        <w:tab/>
        <w:t>zamianie</w:t>
      </w:r>
      <w:r w:rsidRPr="004B624A">
        <w:rPr>
          <w:rFonts w:ascii="Times New Roman" w:hAnsi="Times New Roman" w:cs="Times New Roman"/>
          <w:bCs/>
          <w:sz w:val="24"/>
          <w:szCs w:val="24"/>
        </w:rPr>
        <w:t>.</w:t>
      </w:r>
    </w:p>
    <w:p w:rsidR="00085627" w:rsidRDefault="00085627" w:rsidP="00085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F23" w:rsidRDefault="00B25F23" w:rsidP="00085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F23" w:rsidRPr="004B624A" w:rsidRDefault="00B25F23" w:rsidP="00085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Pr="004B624A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50</w:t>
      </w:r>
      <w:r w:rsidRPr="004B624A">
        <w:rPr>
          <w:rFonts w:ascii="Times New Roman" w:hAnsi="Times New Roman" w:cs="Times New Roman"/>
          <w:b/>
          <w:sz w:val="24"/>
          <w:szCs w:val="24"/>
        </w:rPr>
        <w:t>.</w:t>
      </w:r>
      <w:r w:rsidRPr="004B624A">
        <w:rPr>
          <w:rFonts w:ascii="Times New Roman" w:hAnsi="Times New Roman" w:cs="Times New Roman"/>
          <w:b/>
          <w:sz w:val="24"/>
          <w:szCs w:val="24"/>
        </w:rPr>
        <w:tab/>
        <w:t xml:space="preserve">Zgodnie z </w:t>
      </w:r>
      <w:r w:rsidRPr="004B624A">
        <w:rPr>
          <w:rFonts w:ascii="Times New Roman" w:hAnsi="Times New Roman" w:cs="Times New Roman"/>
          <w:b/>
          <w:bCs/>
          <w:sz w:val="24"/>
          <w:szCs w:val="24"/>
        </w:rPr>
        <w:t>Kodeksem cywilnym,</w:t>
      </w:r>
      <w:r w:rsidRPr="004B624A">
        <w:rPr>
          <w:rFonts w:ascii="Times New Roman" w:hAnsi="Times New Roman" w:cs="Times New Roman"/>
          <w:b/>
          <w:sz w:val="24"/>
          <w:szCs w:val="24"/>
        </w:rPr>
        <w:t xml:space="preserve"> zapis zwykły zachodzi, gdy:</w:t>
      </w:r>
    </w:p>
    <w:p w:rsidR="00085627" w:rsidRPr="004B624A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24A">
        <w:rPr>
          <w:rFonts w:ascii="Times New Roman" w:hAnsi="Times New Roman" w:cs="Times New Roman"/>
          <w:sz w:val="24"/>
          <w:szCs w:val="24"/>
        </w:rPr>
        <w:t>A.</w:t>
      </w:r>
      <w:r w:rsidRPr="004B624A">
        <w:rPr>
          <w:rFonts w:ascii="Times New Roman" w:hAnsi="Times New Roman" w:cs="Times New Roman"/>
          <w:bCs/>
          <w:sz w:val="24"/>
          <w:szCs w:val="24"/>
        </w:rPr>
        <w:tab/>
        <w:t>spadkodawca w testamencie włożył na spadkobiercę lub zapisobiercę obowiązek oznaczonego działania lub zaniechania, nie czyniąc nikogo wierzycielem,</w:t>
      </w:r>
    </w:p>
    <w:p w:rsidR="00085627" w:rsidRPr="004B624A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24A">
        <w:rPr>
          <w:rFonts w:ascii="Times New Roman" w:hAnsi="Times New Roman" w:cs="Times New Roman"/>
          <w:sz w:val="24"/>
          <w:szCs w:val="24"/>
        </w:rPr>
        <w:t>B.</w:t>
      </w:r>
      <w:r w:rsidRPr="004B624A">
        <w:rPr>
          <w:rFonts w:ascii="Times New Roman" w:hAnsi="Times New Roman" w:cs="Times New Roman"/>
          <w:bCs/>
          <w:sz w:val="24"/>
          <w:szCs w:val="24"/>
        </w:rPr>
        <w:tab/>
        <w:t>w testamencie sporządzonym w formie aktu notarialnego spadkodawca postanowił, że oznaczona osoba nabywa przedmiot zapisu z chwilą otwarcia spadku,</w:t>
      </w:r>
    </w:p>
    <w:p w:rsidR="00085627" w:rsidRPr="004B624A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624A">
        <w:rPr>
          <w:rFonts w:ascii="Times New Roman" w:hAnsi="Times New Roman" w:cs="Times New Roman"/>
          <w:sz w:val="24"/>
          <w:szCs w:val="24"/>
        </w:rPr>
        <w:t>C.</w:t>
      </w:r>
      <w:r w:rsidRPr="004B624A">
        <w:rPr>
          <w:rFonts w:ascii="Times New Roman" w:hAnsi="Times New Roman" w:cs="Times New Roman"/>
          <w:sz w:val="24"/>
          <w:szCs w:val="24"/>
        </w:rPr>
        <w:tab/>
        <w:t>spadkodawca przez rozrządzenie testamentowe zobowiązał spadkobiercę ustawowego lub testamentowego do spełnienia określonego świadczenia majątkowego na rzecz oznaczonej osoby</w:t>
      </w:r>
      <w:r w:rsidRPr="004B624A">
        <w:rPr>
          <w:rFonts w:ascii="Times New Roman" w:hAnsi="Times New Roman" w:cs="Times New Roman"/>
          <w:bCs/>
          <w:sz w:val="24"/>
          <w:szCs w:val="24"/>
        </w:rPr>
        <w:t>.</w:t>
      </w:r>
    </w:p>
    <w:p w:rsidR="00085627" w:rsidRDefault="00085627" w:rsidP="00085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Pr="00A77FF2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51</w:t>
      </w:r>
      <w:r w:rsidRPr="00A77FF2">
        <w:rPr>
          <w:rFonts w:ascii="Times New Roman" w:hAnsi="Times New Roman" w:cs="Times New Roman"/>
          <w:b/>
          <w:sz w:val="24"/>
          <w:szCs w:val="24"/>
        </w:rPr>
        <w:t>.</w:t>
      </w:r>
      <w:r w:rsidRPr="00A77FF2">
        <w:rPr>
          <w:rFonts w:ascii="Times New Roman" w:hAnsi="Times New Roman" w:cs="Times New Roman"/>
          <w:b/>
          <w:sz w:val="24"/>
          <w:szCs w:val="24"/>
        </w:rPr>
        <w:tab/>
        <w:t xml:space="preserve">Zgodnie z ustawą </w:t>
      </w:r>
      <w:r w:rsidRPr="00A77FF2">
        <w:rPr>
          <w:rFonts w:ascii="Times New Roman" w:hAnsi="Times New Roman" w:cs="Times New Roman"/>
          <w:b/>
          <w:bCs/>
          <w:sz w:val="24"/>
          <w:szCs w:val="24"/>
        </w:rPr>
        <w:t>o prawie autorskim i prawach pokrewnych,</w:t>
      </w:r>
      <w:r w:rsidRPr="00A77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7FF2">
        <w:rPr>
          <w:rFonts w:ascii="Times New Roman" w:hAnsi="Times New Roman" w:cs="Times New Roman"/>
          <w:b/>
          <w:bCs/>
          <w:sz w:val="24"/>
          <w:szCs w:val="24"/>
        </w:rPr>
        <w:t xml:space="preserve">nie stanowią przedmiotu prawa autorskiego: </w:t>
      </w:r>
    </w:p>
    <w:p w:rsidR="00085627" w:rsidRPr="00A77FF2" w:rsidRDefault="00085627" w:rsidP="0069575D">
      <w:pPr>
        <w:pStyle w:val="Akapitzlist"/>
        <w:numPr>
          <w:ilvl w:val="0"/>
          <w:numId w:val="24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FF2">
        <w:rPr>
          <w:rFonts w:ascii="Times New Roman" w:hAnsi="Times New Roman" w:cs="Times New Roman"/>
          <w:bCs/>
          <w:sz w:val="24"/>
          <w:szCs w:val="24"/>
        </w:rPr>
        <w:t>utwory lutnicze,</w:t>
      </w:r>
    </w:p>
    <w:p w:rsidR="00085627" w:rsidRPr="00A77FF2" w:rsidRDefault="00085627" w:rsidP="0069575D">
      <w:pPr>
        <w:pStyle w:val="Akapitzlist"/>
        <w:numPr>
          <w:ilvl w:val="0"/>
          <w:numId w:val="24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FF2">
        <w:rPr>
          <w:rFonts w:ascii="Times New Roman" w:hAnsi="Times New Roman" w:cs="Times New Roman"/>
          <w:bCs/>
          <w:sz w:val="24"/>
          <w:szCs w:val="24"/>
        </w:rPr>
        <w:t>opublikowane opisy patentowe,</w:t>
      </w:r>
    </w:p>
    <w:p w:rsidR="00085627" w:rsidRPr="00A77FF2" w:rsidRDefault="00085627" w:rsidP="0069575D">
      <w:pPr>
        <w:pStyle w:val="Akapitzlist"/>
        <w:numPr>
          <w:ilvl w:val="0"/>
          <w:numId w:val="24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FF2">
        <w:rPr>
          <w:rFonts w:ascii="Times New Roman" w:hAnsi="Times New Roman" w:cs="Times New Roman"/>
          <w:sz w:val="24"/>
          <w:szCs w:val="24"/>
        </w:rPr>
        <w:t xml:space="preserve">utwory </w:t>
      </w:r>
      <w:r>
        <w:rPr>
          <w:rFonts w:ascii="Times New Roman" w:hAnsi="Times New Roman" w:cs="Times New Roman"/>
          <w:sz w:val="24"/>
          <w:szCs w:val="24"/>
        </w:rPr>
        <w:t>fotograficzne</w:t>
      </w:r>
      <w:r w:rsidRPr="00A77FF2">
        <w:rPr>
          <w:rFonts w:ascii="Times New Roman" w:hAnsi="Times New Roman" w:cs="Times New Roman"/>
          <w:bCs/>
          <w:sz w:val="24"/>
          <w:szCs w:val="24"/>
        </w:rPr>
        <w:t>.</w:t>
      </w:r>
    </w:p>
    <w:p w:rsidR="00085627" w:rsidRDefault="00085627" w:rsidP="0008562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5627" w:rsidRPr="00F70AF0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52</w:t>
      </w:r>
      <w:r w:rsidRPr="00F70AF0">
        <w:rPr>
          <w:rFonts w:ascii="Times New Roman" w:hAnsi="Times New Roman" w:cs="Times New Roman"/>
          <w:b/>
          <w:sz w:val="24"/>
          <w:szCs w:val="24"/>
        </w:rPr>
        <w:t>.</w:t>
      </w:r>
      <w:r w:rsidRPr="00F70AF0">
        <w:rPr>
          <w:rFonts w:ascii="Times New Roman" w:hAnsi="Times New Roman" w:cs="Times New Roman"/>
          <w:b/>
          <w:sz w:val="24"/>
          <w:szCs w:val="24"/>
        </w:rPr>
        <w:tab/>
        <w:t>Zgodnie z ustawą</w:t>
      </w:r>
      <w:r w:rsidRPr="00F70AF0">
        <w:rPr>
          <w:rFonts w:ascii="Times New Roman" w:hAnsi="Times New Roman" w:cs="Times New Roman"/>
          <w:b/>
          <w:bCs/>
          <w:sz w:val="24"/>
          <w:szCs w:val="24"/>
        </w:rPr>
        <w:t xml:space="preserve"> o księgach wieczystych i hipotece, do pierwszeństwa praw osobistych oraz roszczeń ujawnionych w księdze wieczystej</w:t>
      </w:r>
      <w:r w:rsidRPr="00451CB7">
        <w:rPr>
          <w:rFonts w:ascii="Times New Roman" w:hAnsi="Times New Roman" w:cs="Times New Roman"/>
          <w:sz w:val="24"/>
          <w:szCs w:val="24"/>
        </w:rPr>
        <w:t xml:space="preserve"> </w:t>
      </w:r>
      <w:r w:rsidRPr="00451CB7">
        <w:rPr>
          <w:rFonts w:ascii="Times New Roman" w:hAnsi="Times New Roman" w:cs="Times New Roman"/>
          <w:b/>
          <w:sz w:val="24"/>
          <w:szCs w:val="24"/>
        </w:rPr>
        <w:t>stosuje się</w:t>
      </w:r>
      <w:r w:rsidRPr="00F70AF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085627" w:rsidRPr="00F70AF0" w:rsidRDefault="00085627" w:rsidP="0069575D">
      <w:pPr>
        <w:pStyle w:val="Akapitzlist"/>
        <w:numPr>
          <w:ilvl w:val="0"/>
          <w:numId w:val="60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0AF0">
        <w:rPr>
          <w:rFonts w:ascii="Times New Roman" w:hAnsi="Times New Roman" w:cs="Times New Roman"/>
          <w:sz w:val="24"/>
          <w:szCs w:val="24"/>
        </w:rPr>
        <w:t>odpowiednio przepisy o pierwszeństwie ograniczonych praw rzeczowych,</w:t>
      </w:r>
    </w:p>
    <w:p w:rsidR="00085627" w:rsidRPr="00F70AF0" w:rsidRDefault="00085627" w:rsidP="0069575D">
      <w:pPr>
        <w:pStyle w:val="Akapitzlist"/>
        <w:numPr>
          <w:ilvl w:val="0"/>
          <w:numId w:val="60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odpowiednio </w:t>
      </w:r>
      <w:r w:rsidRPr="00F70AF0">
        <w:rPr>
          <w:rFonts w:ascii="Times New Roman" w:hAnsi="Times New Roman" w:cs="Times New Roman"/>
          <w:bCs/>
          <w:sz w:val="24"/>
          <w:szCs w:val="24"/>
        </w:rPr>
        <w:t>przepis</w:t>
      </w:r>
      <w:r>
        <w:rPr>
          <w:rFonts w:ascii="Times New Roman" w:hAnsi="Times New Roman" w:cs="Times New Roman"/>
          <w:bCs/>
          <w:sz w:val="24"/>
          <w:szCs w:val="24"/>
        </w:rPr>
        <w:t>y o własności</w:t>
      </w:r>
      <w:r w:rsidRPr="00F70AF0">
        <w:rPr>
          <w:rFonts w:ascii="Times New Roman" w:hAnsi="Times New Roman" w:cs="Times New Roman"/>
          <w:bCs/>
          <w:sz w:val="24"/>
          <w:szCs w:val="24"/>
        </w:rPr>
        <w:t>,</w:t>
      </w:r>
    </w:p>
    <w:p w:rsidR="00085627" w:rsidRPr="00F70AF0" w:rsidRDefault="00085627" w:rsidP="0069575D">
      <w:pPr>
        <w:pStyle w:val="Akapitzlist"/>
        <w:numPr>
          <w:ilvl w:val="0"/>
          <w:numId w:val="60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0AF0">
        <w:rPr>
          <w:rFonts w:ascii="Times New Roman" w:hAnsi="Times New Roman" w:cs="Times New Roman"/>
          <w:bCs/>
          <w:sz w:val="24"/>
          <w:szCs w:val="24"/>
        </w:rPr>
        <w:t xml:space="preserve">wprost przepisy o </w:t>
      </w:r>
      <w:r>
        <w:rPr>
          <w:rFonts w:ascii="Times New Roman" w:hAnsi="Times New Roman" w:cs="Times New Roman"/>
          <w:bCs/>
          <w:sz w:val="24"/>
          <w:szCs w:val="24"/>
        </w:rPr>
        <w:t>użytkowaniu wieczystym</w:t>
      </w:r>
      <w:r w:rsidRPr="00F70AF0">
        <w:rPr>
          <w:rFonts w:ascii="Times New Roman" w:hAnsi="Times New Roman" w:cs="Times New Roman"/>
          <w:sz w:val="24"/>
          <w:szCs w:val="24"/>
        </w:rPr>
        <w:t>.</w:t>
      </w:r>
    </w:p>
    <w:p w:rsidR="00085627" w:rsidRPr="00A77FF2" w:rsidRDefault="00085627" w:rsidP="0008562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5627" w:rsidRPr="00A77FF2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53.</w:t>
      </w:r>
      <w:r w:rsidRPr="00A77FF2">
        <w:rPr>
          <w:rFonts w:ascii="Times New Roman" w:hAnsi="Times New Roman" w:cs="Times New Roman"/>
          <w:b/>
          <w:sz w:val="24"/>
          <w:szCs w:val="24"/>
        </w:rPr>
        <w:tab/>
        <w:t xml:space="preserve">Zgodnie z ustawą </w:t>
      </w:r>
      <w:r w:rsidRPr="00A77FF2">
        <w:rPr>
          <w:rFonts w:ascii="Times New Roman" w:hAnsi="Times New Roman" w:cs="Times New Roman"/>
          <w:b/>
          <w:bCs/>
          <w:sz w:val="24"/>
          <w:szCs w:val="24"/>
        </w:rPr>
        <w:t>o ubezpieczeniach obowiązkowych, Ubezpieczeniowym Funduszu Gwarancyjnym i Polskim Biurze Ubezpieczycieli Komunikacyjnych,</w:t>
      </w:r>
      <w:r w:rsidRPr="00A77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7FF2">
        <w:rPr>
          <w:rFonts w:ascii="Times New Roman" w:hAnsi="Times New Roman" w:cs="Times New Roman"/>
          <w:b/>
          <w:bCs/>
          <w:sz w:val="24"/>
          <w:szCs w:val="24"/>
        </w:rPr>
        <w:t>zakładowi ubezpieczeń</w:t>
      </w:r>
      <w:r w:rsidRPr="00A77FF2">
        <w:rPr>
          <w:rFonts w:ascii="Times New Roman" w:hAnsi="Times New Roman" w:cs="Times New Roman"/>
          <w:sz w:val="24"/>
          <w:szCs w:val="24"/>
        </w:rPr>
        <w:t xml:space="preserve"> </w:t>
      </w:r>
      <w:r w:rsidRPr="00A77FF2">
        <w:rPr>
          <w:rFonts w:ascii="Times New Roman" w:hAnsi="Times New Roman" w:cs="Times New Roman"/>
          <w:b/>
          <w:sz w:val="24"/>
          <w:szCs w:val="24"/>
        </w:rPr>
        <w:t xml:space="preserve">przysługuje prawo dochodzenia od kierującego pojazdem mechanicznym zwrotu odszkodowania wypłaconego z tytułu ubezpieczenia </w:t>
      </w:r>
      <w:r>
        <w:rPr>
          <w:rFonts w:ascii="Times New Roman" w:hAnsi="Times New Roman" w:cs="Times New Roman"/>
          <w:b/>
          <w:sz w:val="24"/>
          <w:szCs w:val="24"/>
        </w:rPr>
        <w:t xml:space="preserve">odpowiedzialności cywilnej </w:t>
      </w:r>
      <w:r w:rsidRPr="00A77FF2">
        <w:rPr>
          <w:rFonts w:ascii="Times New Roman" w:hAnsi="Times New Roman" w:cs="Times New Roman"/>
          <w:b/>
          <w:sz w:val="24"/>
          <w:szCs w:val="24"/>
        </w:rPr>
        <w:t>posiadaczy pojazdów mechanicznych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 za szkody powstałe w związku z ruchem tych pojazdów</w:t>
      </w:r>
      <w:r w:rsidRPr="00A77FF2">
        <w:rPr>
          <w:rFonts w:ascii="Times New Roman" w:hAnsi="Times New Roman" w:cs="Times New Roman"/>
          <w:b/>
          <w:sz w:val="24"/>
          <w:szCs w:val="24"/>
        </w:rPr>
        <w:t>:</w:t>
      </w:r>
    </w:p>
    <w:p w:rsidR="00085627" w:rsidRPr="00A77FF2" w:rsidRDefault="00085627" w:rsidP="0069575D">
      <w:pPr>
        <w:pStyle w:val="Akapitzlist"/>
        <w:numPr>
          <w:ilvl w:val="0"/>
          <w:numId w:val="2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7FF2">
        <w:rPr>
          <w:rFonts w:ascii="Times New Roman" w:hAnsi="Times New Roman" w:cs="Times New Roman"/>
          <w:sz w:val="24"/>
          <w:szCs w:val="24"/>
        </w:rPr>
        <w:t xml:space="preserve">zawsze, jeżeli </w:t>
      </w:r>
      <w:r>
        <w:rPr>
          <w:rFonts w:ascii="Times New Roman" w:hAnsi="Times New Roman" w:cs="Times New Roman"/>
          <w:sz w:val="24"/>
          <w:szCs w:val="24"/>
        </w:rPr>
        <w:t xml:space="preserve">kierujący </w:t>
      </w:r>
      <w:r w:rsidRPr="00A77FF2">
        <w:rPr>
          <w:rFonts w:ascii="Times New Roman" w:hAnsi="Times New Roman" w:cs="Times New Roman"/>
          <w:sz w:val="24"/>
          <w:szCs w:val="24"/>
        </w:rPr>
        <w:t>nie posiadał wymaganych uprawnień do kierowania pojazdem mechanicznym,</w:t>
      </w:r>
    </w:p>
    <w:p w:rsidR="00085627" w:rsidRPr="00A77FF2" w:rsidRDefault="00085627" w:rsidP="0069575D">
      <w:pPr>
        <w:pStyle w:val="Akapitzlist"/>
        <w:numPr>
          <w:ilvl w:val="0"/>
          <w:numId w:val="2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7FF2">
        <w:rPr>
          <w:rFonts w:ascii="Times New Roman" w:hAnsi="Times New Roman" w:cs="Times New Roman"/>
          <w:sz w:val="24"/>
          <w:szCs w:val="24"/>
        </w:rPr>
        <w:t>jeżeli kierujący zbiegł z miejsca zdarzenia,</w:t>
      </w:r>
    </w:p>
    <w:p w:rsidR="00085627" w:rsidRPr="00A77FF2" w:rsidRDefault="00085627" w:rsidP="0069575D">
      <w:pPr>
        <w:pStyle w:val="Akapitzlist"/>
        <w:numPr>
          <w:ilvl w:val="0"/>
          <w:numId w:val="2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7FF2">
        <w:rPr>
          <w:rFonts w:ascii="Times New Roman" w:hAnsi="Times New Roman" w:cs="Times New Roman"/>
          <w:sz w:val="24"/>
          <w:szCs w:val="24"/>
        </w:rPr>
        <w:t>jeżeli kierujący nie posiadał ważnego badania technicznego pojazdu.</w:t>
      </w:r>
    </w:p>
    <w:p w:rsidR="00085627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F23" w:rsidRDefault="00B25F23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F23" w:rsidRDefault="00B25F23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627" w:rsidRPr="00A77FF2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54</w:t>
      </w:r>
      <w:r w:rsidRPr="00A77FF2">
        <w:rPr>
          <w:rFonts w:ascii="Times New Roman" w:hAnsi="Times New Roman" w:cs="Times New Roman"/>
          <w:b/>
          <w:sz w:val="24"/>
          <w:szCs w:val="24"/>
        </w:rPr>
        <w:t>.</w:t>
      </w:r>
      <w:r w:rsidRPr="00A77FF2">
        <w:rPr>
          <w:rFonts w:ascii="Times New Roman" w:hAnsi="Times New Roman" w:cs="Times New Roman"/>
          <w:b/>
          <w:sz w:val="24"/>
          <w:szCs w:val="24"/>
        </w:rPr>
        <w:tab/>
        <w:t xml:space="preserve">Zgodnie z ustawą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A77FF2"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A77FF2">
        <w:rPr>
          <w:rFonts w:ascii="Times New Roman" w:hAnsi="Times New Roman" w:cs="Times New Roman"/>
          <w:b/>
          <w:bCs/>
          <w:sz w:val="24"/>
          <w:szCs w:val="24"/>
        </w:rPr>
        <w:t xml:space="preserve">awo wekslowe, indos: </w:t>
      </w:r>
    </w:p>
    <w:p w:rsidR="00085627" w:rsidRPr="00A77FF2" w:rsidRDefault="00085627" w:rsidP="0069575D">
      <w:pPr>
        <w:pStyle w:val="Akapitzlist"/>
        <w:numPr>
          <w:ilvl w:val="0"/>
          <w:numId w:val="25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FF2">
        <w:rPr>
          <w:rFonts w:ascii="Times New Roman" w:hAnsi="Times New Roman" w:cs="Times New Roman"/>
          <w:bCs/>
          <w:sz w:val="24"/>
          <w:szCs w:val="24"/>
        </w:rPr>
        <w:t>powinien być bezwarunkowy; warunki, od których uzależniono indos, uważa się za nienapisane,</w:t>
      </w:r>
    </w:p>
    <w:p w:rsidR="00085627" w:rsidRPr="00A77FF2" w:rsidRDefault="00085627" w:rsidP="0069575D">
      <w:pPr>
        <w:pStyle w:val="Akapitzlist"/>
        <w:numPr>
          <w:ilvl w:val="0"/>
          <w:numId w:val="25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FF2">
        <w:rPr>
          <w:rFonts w:ascii="Times New Roman" w:hAnsi="Times New Roman" w:cs="Times New Roman"/>
          <w:bCs/>
          <w:sz w:val="24"/>
          <w:szCs w:val="24"/>
        </w:rPr>
        <w:t>może być warunkowy, jeżeli strony tak postanowią,</w:t>
      </w:r>
    </w:p>
    <w:p w:rsidR="00085627" w:rsidRPr="00A77FF2" w:rsidRDefault="00085627" w:rsidP="0069575D">
      <w:pPr>
        <w:pStyle w:val="Akapitzlist"/>
        <w:numPr>
          <w:ilvl w:val="0"/>
          <w:numId w:val="25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FF2">
        <w:rPr>
          <w:rFonts w:ascii="Times New Roman" w:hAnsi="Times New Roman" w:cs="Times New Roman"/>
          <w:bCs/>
          <w:sz w:val="24"/>
          <w:szCs w:val="24"/>
        </w:rPr>
        <w:t>może być warunkowy.</w:t>
      </w:r>
    </w:p>
    <w:p w:rsidR="00085627" w:rsidRPr="00A77FF2" w:rsidRDefault="00085627" w:rsidP="00B25F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Pr="00A77FF2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55.</w:t>
      </w:r>
      <w:r w:rsidRPr="00A77FF2">
        <w:rPr>
          <w:rFonts w:ascii="Times New Roman" w:hAnsi="Times New Roman" w:cs="Times New Roman"/>
          <w:b/>
          <w:sz w:val="24"/>
          <w:szCs w:val="24"/>
        </w:rPr>
        <w:tab/>
        <w:t xml:space="preserve">Zgodnie z ustawą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A77FF2"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A77FF2">
        <w:rPr>
          <w:rFonts w:ascii="Times New Roman" w:hAnsi="Times New Roman" w:cs="Times New Roman"/>
          <w:b/>
          <w:bCs/>
          <w:sz w:val="24"/>
          <w:szCs w:val="24"/>
        </w:rPr>
        <w:t>awo wekslowe, posiadacz weksla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(niebędący trasatem)</w:t>
      </w:r>
      <w:r w:rsidRPr="00A77FF2">
        <w:rPr>
          <w:rFonts w:ascii="Times New Roman" w:hAnsi="Times New Roman" w:cs="Times New Roman"/>
          <w:b/>
          <w:bCs/>
          <w:sz w:val="24"/>
          <w:szCs w:val="24"/>
        </w:rPr>
        <w:t xml:space="preserve">, płatnego w oznaczonym dniu albo w pewien czas po dacie lub po okazaniu, powinien przedstawić go do zapłaty: </w:t>
      </w:r>
    </w:p>
    <w:p w:rsidR="00085627" w:rsidRPr="00A77FF2" w:rsidRDefault="00085627" w:rsidP="0069575D">
      <w:pPr>
        <w:pStyle w:val="Akapitzlist"/>
        <w:numPr>
          <w:ilvl w:val="0"/>
          <w:numId w:val="2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7FF2">
        <w:rPr>
          <w:rFonts w:ascii="Times New Roman" w:hAnsi="Times New Roman" w:cs="Times New Roman"/>
          <w:sz w:val="24"/>
          <w:szCs w:val="24"/>
        </w:rPr>
        <w:t xml:space="preserve">wyłącznie w pierwszym dniu, w którym można wymagać zapłaty, </w:t>
      </w:r>
    </w:p>
    <w:p w:rsidR="00085627" w:rsidRPr="00A77FF2" w:rsidRDefault="00085627" w:rsidP="0069575D">
      <w:pPr>
        <w:pStyle w:val="Akapitzlist"/>
        <w:numPr>
          <w:ilvl w:val="0"/>
          <w:numId w:val="2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FF2">
        <w:rPr>
          <w:rFonts w:ascii="Times New Roman" w:hAnsi="Times New Roman" w:cs="Times New Roman"/>
          <w:bCs/>
          <w:sz w:val="24"/>
          <w:szCs w:val="24"/>
        </w:rPr>
        <w:t>najpóźniej w jednym z pięciu następnych dni powszednich,</w:t>
      </w:r>
    </w:p>
    <w:p w:rsidR="00085627" w:rsidRPr="00A77FF2" w:rsidRDefault="00085627" w:rsidP="0069575D">
      <w:pPr>
        <w:pStyle w:val="Akapitzlist"/>
        <w:numPr>
          <w:ilvl w:val="0"/>
          <w:numId w:val="2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bądź </w:t>
      </w:r>
      <w:r w:rsidRPr="00A77FF2">
        <w:rPr>
          <w:rFonts w:ascii="Times New Roman" w:hAnsi="Times New Roman" w:cs="Times New Roman"/>
          <w:bCs/>
          <w:sz w:val="24"/>
          <w:szCs w:val="24"/>
        </w:rPr>
        <w:t>w pierwszym dniu, w którym można wymagać zapłaty, bądź w jednym z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A77FF2">
        <w:rPr>
          <w:rFonts w:ascii="Times New Roman" w:hAnsi="Times New Roman" w:cs="Times New Roman"/>
          <w:bCs/>
          <w:sz w:val="24"/>
          <w:szCs w:val="24"/>
        </w:rPr>
        <w:t>dwóch następnych dni powszednich.</w:t>
      </w:r>
    </w:p>
    <w:p w:rsidR="00085627" w:rsidRPr="00A77FF2" w:rsidRDefault="00085627" w:rsidP="00B25F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5627" w:rsidRPr="00A77FF2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56.</w:t>
      </w:r>
      <w:r w:rsidRPr="00A77FF2">
        <w:rPr>
          <w:rFonts w:ascii="Times New Roman" w:hAnsi="Times New Roman" w:cs="Times New Roman"/>
          <w:b/>
          <w:sz w:val="24"/>
          <w:szCs w:val="24"/>
        </w:rPr>
        <w:tab/>
        <w:t xml:space="preserve">Zgodnie z ustawą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A77FF2">
        <w:rPr>
          <w:rFonts w:ascii="Times New Roman" w:hAnsi="Times New Roman" w:cs="Times New Roman"/>
          <w:b/>
          <w:bCs/>
          <w:sz w:val="24"/>
          <w:szCs w:val="24"/>
        </w:rPr>
        <w:t xml:space="preserve"> Prawo o stowarzyszeniach, stowarzyszenie opiera działalność na pracy społecznej swoich członków; do prowadzenia swych spraw stowarzyszenie: </w:t>
      </w:r>
    </w:p>
    <w:p w:rsidR="00085627" w:rsidRPr="00A77FF2" w:rsidRDefault="00085627" w:rsidP="0069575D">
      <w:pPr>
        <w:pStyle w:val="Akapitzlist"/>
        <w:numPr>
          <w:ilvl w:val="0"/>
          <w:numId w:val="2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7FF2">
        <w:rPr>
          <w:rFonts w:ascii="Times New Roman" w:hAnsi="Times New Roman" w:cs="Times New Roman"/>
          <w:sz w:val="24"/>
          <w:szCs w:val="24"/>
        </w:rPr>
        <w:t xml:space="preserve">nie może zatrudniać pracowników, </w:t>
      </w:r>
    </w:p>
    <w:p w:rsidR="00085627" w:rsidRPr="00A77FF2" w:rsidRDefault="00085627" w:rsidP="0069575D">
      <w:pPr>
        <w:pStyle w:val="Akapitzlist"/>
        <w:numPr>
          <w:ilvl w:val="0"/>
          <w:numId w:val="2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FF2">
        <w:rPr>
          <w:rFonts w:ascii="Times New Roman" w:hAnsi="Times New Roman" w:cs="Times New Roman"/>
          <w:bCs/>
          <w:sz w:val="24"/>
          <w:szCs w:val="24"/>
        </w:rPr>
        <w:t xml:space="preserve">może zatrudniać pracowników, w tym swoich członków, </w:t>
      </w:r>
    </w:p>
    <w:p w:rsidR="00085627" w:rsidRPr="00A77FF2" w:rsidRDefault="00085627" w:rsidP="0069575D">
      <w:pPr>
        <w:pStyle w:val="Akapitzlist"/>
        <w:numPr>
          <w:ilvl w:val="0"/>
          <w:numId w:val="2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FF2">
        <w:rPr>
          <w:rFonts w:ascii="Times New Roman" w:hAnsi="Times New Roman" w:cs="Times New Roman"/>
          <w:bCs/>
          <w:sz w:val="24"/>
          <w:szCs w:val="24"/>
        </w:rPr>
        <w:t>może zatrudniać pracowników tylko wówczas, gdy nie są jego członkami.</w:t>
      </w:r>
    </w:p>
    <w:p w:rsidR="00085627" w:rsidRDefault="00085627" w:rsidP="00B25F2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5627" w:rsidRPr="00151B60" w:rsidRDefault="00085627" w:rsidP="00085627">
      <w:pPr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57</w:t>
      </w:r>
      <w:r w:rsidRPr="00151B6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.</w:t>
      </w:r>
      <w:r w:rsidRPr="00151B6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  <w:t>Zgodnie z ustawą o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spółdzielniach mieszkaniowych,</w:t>
      </w:r>
      <w:r w:rsidRPr="00151B6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z osobą ubiegającą się o ustanowienie odrębnej własności lokalu spółdzielnia zawiera umowę o budowę lokalu, a z chwilą zawarcia tej umowy powstaje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ekspektatywa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własności; </w:t>
      </w:r>
      <w:r w:rsidRPr="00151B6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umowa zbycia </w:t>
      </w:r>
      <w:proofErr w:type="spellStart"/>
      <w:r w:rsidRPr="00151B6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ekspektatywy</w:t>
      </w:r>
      <w:proofErr w:type="spellEnd"/>
      <w:r w:rsidRPr="00151B6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własności powinna być zawarta w formie:</w:t>
      </w:r>
    </w:p>
    <w:p w:rsidR="00085627" w:rsidRPr="001E3875" w:rsidRDefault="00085627" w:rsidP="00085627">
      <w:pPr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E3875">
        <w:rPr>
          <w:rFonts w:ascii="Times New Roman" w:eastAsiaTheme="minorEastAsia" w:hAnsi="Times New Roman" w:cs="Times New Roman"/>
          <w:sz w:val="24"/>
          <w:szCs w:val="24"/>
          <w:lang w:eastAsia="pl-PL"/>
        </w:rPr>
        <w:t>A.</w:t>
      </w:r>
      <w:r w:rsidRPr="001E3875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 xml:space="preserve">pisemnej, </w:t>
      </w:r>
    </w:p>
    <w:p w:rsidR="00085627" w:rsidRPr="001E3875" w:rsidRDefault="00085627" w:rsidP="00085627">
      <w:pPr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E3875">
        <w:rPr>
          <w:rFonts w:ascii="Times New Roman" w:eastAsiaTheme="minorEastAsia" w:hAnsi="Times New Roman" w:cs="Times New Roman"/>
          <w:sz w:val="24"/>
          <w:szCs w:val="24"/>
          <w:lang w:eastAsia="pl-PL"/>
        </w:rPr>
        <w:t>B.</w:t>
      </w:r>
      <w:r w:rsidRPr="001E3875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 xml:space="preserve">pisemnej z datą pewną, </w:t>
      </w:r>
    </w:p>
    <w:p w:rsidR="00085627" w:rsidRPr="001E3875" w:rsidRDefault="00085627" w:rsidP="00085627">
      <w:pPr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C.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1E3875">
        <w:rPr>
          <w:rFonts w:ascii="Times New Roman" w:eastAsiaTheme="minorEastAsia" w:hAnsi="Times New Roman" w:cs="Times New Roman"/>
          <w:sz w:val="24"/>
          <w:szCs w:val="24"/>
          <w:lang w:eastAsia="pl-PL"/>
        </w:rPr>
        <w:t>aktu notarialnego.</w:t>
      </w:r>
    </w:p>
    <w:p w:rsidR="00085627" w:rsidRDefault="00085627" w:rsidP="00B25F2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5627" w:rsidRPr="00C40576" w:rsidRDefault="00085627" w:rsidP="00085627">
      <w:pPr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58</w:t>
      </w:r>
      <w:r w:rsidRPr="00C4057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.</w:t>
      </w:r>
      <w:r w:rsidRPr="00C4057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  <w:t>Zgodnie z ustawą – Prawo spółdzielcze, członek spółdzielni może wystąpić z niej za wypowiedzeniem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, a t</w:t>
      </w:r>
      <w:r w:rsidRPr="00C4057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ermin i okres wypowiedzenia określa statut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; z</w:t>
      </w:r>
      <w:r w:rsidRPr="00C4057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a datę wystąpienia uważa się:</w:t>
      </w:r>
    </w:p>
    <w:p w:rsidR="00085627" w:rsidRPr="001E3875" w:rsidRDefault="00085627" w:rsidP="00085627">
      <w:pPr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E3875">
        <w:rPr>
          <w:rFonts w:ascii="Times New Roman" w:eastAsiaTheme="minorEastAsia" w:hAnsi="Times New Roman" w:cs="Times New Roman"/>
          <w:sz w:val="24"/>
          <w:szCs w:val="24"/>
          <w:lang w:eastAsia="pl-PL"/>
        </w:rPr>
        <w:t>A.</w:t>
      </w:r>
      <w:r w:rsidRPr="001E3875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dzień,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którym złożono oświadczenie o</w:t>
      </w:r>
      <w:r w:rsidRPr="001E387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wypowiedzeniu,</w:t>
      </w:r>
    </w:p>
    <w:p w:rsidR="00085627" w:rsidRPr="001E3875" w:rsidRDefault="00085627" w:rsidP="00085627">
      <w:pPr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E3875">
        <w:rPr>
          <w:rFonts w:ascii="Times New Roman" w:eastAsiaTheme="minorEastAsia" w:hAnsi="Times New Roman" w:cs="Times New Roman"/>
          <w:sz w:val="24"/>
          <w:szCs w:val="24"/>
          <w:lang w:eastAsia="pl-PL"/>
        </w:rPr>
        <w:t>B.</w:t>
      </w:r>
      <w:r w:rsidRPr="001E3875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ostatni dzień okresu wypowiedzenia,</w:t>
      </w:r>
    </w:p>
    <w:p w:rsidR="00085627" w:rsidRPr="001E3875" w:rsidRDefault="00085627" w:rsidP="00085627">
      <w:pPr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E3875">
        <w:rPr>
          <w:rFonts w:ascii="Times New Roman" w:eastAsiaTheme="minorEastAsia" w:hAnsi="Times New Roman" w:cs="Times New Roman"/>
          <w:sz w:val="24"/>
          <w:szCs w:val="24"/>
          <w:lang w:eastAsia="pl-PL"/>
        </w:rPr>
        <w:t>C.</w:t>
      </w:r>
      <w:r w:rsidRPr="001E3875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 xml:space="preserve">następny dzień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po upływie okresu wypowiedzenia.</w:t>
      </w:r>
    </w:p>
    <w:p w:rsidR="00085627" w:rsidRPr="00C40576" w:rsidRDefault="00085627" w:rsidP="00085627">
      <w:pPr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lastRenderedPageBreak/>
        <w:t>59</w:t>
      </w:r>
      <w:r w:rsidRPr="00C4057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.</w:t>
      </w:r>
      <w:r w:rsidRPr="00C4057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  <w:t xml:space="preserve">Zgodnie z ustawą o ochronie praw lokatorów, mieszkaniowym zasobie gminy i o zmianie Kodeksu cywilnego, umową najmu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okazjonalnego</w:t>
      </w:r>
      <w:r w:rsidRPr="00C4057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lokalu jest umowa najmu lokalu mieszkalnego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zawarta na czas oznaczony, nie dłuższy niż 10 lat, gdy właścicielem tego lokalu jest</w:t>
      </w:r>
      <w:r w:rsidRPr="00C4057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:</w:t>
      </w:r>
    </w:p>
    <w:p w:rsidR="00085627" w:rsidRPr="001E3875" w:rsidRDefault="00085627" w:rsidP="00085627">
      <w:pPr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E3875">
        <w:rPr>
          <w:rFonts w:ascii="Times New Roman" w:eastAsiaTheme="minorEastAsia" w:hAnsi="Times New Roman" w:cs="Times New Roman"/>
          <w:sz w:val="24"/>
          <w:szCs w:val="24"/>
          <w:lang w:eastAsia="pl-PL"/>
        </w:rPr>
        <w:t>A.</w:t>
      </w:r>
      <w:r w:rsidRPr="001E3875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osoba fizyczna</w:t>
      </w:r>
      <w:r w:rsidRPr="001E3875">
        <w:rPr>
          <w:rFonts w:ascii="Times New Roman" w:eastAsiaTheme="minorEastAsia" w:hAnsi="Times New Roman" w:cs="Times New Roman"/>
          <w:sz w:val="24"/>
          <w:szCs w:val="24"/>
          <w:lang w:eastAsia="pl-PL"/>
        </w:rPr>
        <w:t>, która nie prowadzi działalności gospodarczej w zakresie wynajmowania lokali,</w:t>
      </w:r>
    </w:p>
    <w:p w:rsidR="00085627" w:rsidRPr="001E3875" w:rsidRDefault="00085627" w:rsidP="00085627">
      <w:pPr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E3875">
        <w:rPr>
          <w:rFonts w:ascii="Times New Roman" w:eastAsiaTheme="minorEastAsia" w:hAnsi="Times New Roman" w:cs="Times New Roman"/>
          <w:sz w:val="24"/>
          <w:szCs w:val="24"/>
          <w:lang w:eastAsia="pl-PL"/>
        </w:rPr>
        <w:t>B.</w:t>
      </w:r>
      <w:r w:rsidRPr="001E3875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osoba fizyczna prowadząca</w:t>
      </w:r>
      <w:r w:rsidRPr="001E387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działalność gospodarczą w zakresie wynajmowania lokali,</w:t>
      </w:r>
    </w:p>
    <w:p w:rsidR="00085627" w:rsidRPr="001E3875" w:rsidRDefault="00085627" w:rsidP="00085627">
      <w:pPr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E3875">
        <w:rPr>
          <w:rFonts w:ascii="Times New Roman" w:eastAsiaTheme="minorEastAsia" w:hAnsi="Times New Roman" w:cs="Times New Roman"/>
          <w:sz w:val="24"/>
          <w:szCs w:val="24"/>
          <w:lang w:eastAsia="pl-PL"/>
        </w:rPr>
        <w:t>C.</w:t>
      </w:r>
      <w:r w:rsidRPr="001E3875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osoba prawna</w:t>
      </w:r>
      <w:r w:rsidRPr="001E3875">
        <w:rPr>
          <w:rFonts w:ascii="Times New Roman" w:eastAsiaTheme="minorEastAsia" w:hAnsi="Times New Roman" w:cs="Times New Roman"/>
          <w:sz w:val="24"/>
          <w:szCs w:val="24"/>
          <w:lang w:eastAsia="pl-PL"/>
        </w:rPr>
        <w:t>, która nie prowadzi działalno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ści</w:t>
      </w:r>
      <w:r w:rsidRPr="001E387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gospodarczej w zakresie wynajmowania lokali.</w:t>
      </w:r>
    </w:p>
    <w:p w:rsidR="00085627" w:rsidRPr="001E3875" w:rsidRDefault="00085627" w:rsidP="0008562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085627" w:rsidRPr="00C40576" w:rsidRDefault="00085627" w:rsidP="00085627">
      <w:pPr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60</w:t>
      </w:r>
      <w:r w:rsidRPr="00C4057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.</w:t>
      </w:r>
      <w:r w:rsidRPr="00C4057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  <w:t>Zgodnie z ustawą o ochronie praw lokatorów, mieszkaniowym zasobie gminy i 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 </w:t>
      </w:r>
      <w:r w:rsidRPr="00C4057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 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 </w:t>
      </w:r>
      <w:r w:rsidRPr="00C4057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zmianie Kodeksu cywilnego, najemca może wypowiedzieć umowę najmu instytucjonalnego z dojściem do własności:</w:t>
      </w:r>
    </w:p>
    <w:p w:rsidR="00085627" w:rsidRPr="001E3875" w:rsidRDefault="00085627" w:rsidP="00085627">
      <w:pPr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E3875">
        <w:rPr>
          <w:rFonts w:ascii="Times New Roman" w:eastAsiaTheme="minorEastAsia" w:hAnsi="Times New Roman" w:cs="Times New Roman"/>
          <w:sz w:val="24"/>
          <w:szCs w:val="24"/>
          <w:lang w:eastAsia="pl-PL"/>
        </w:rPr>
        <w:t>A.</w:t>
      </w:r>
      <w:r w:rsidRPr="001E3875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z zachowaniem trzymiesięcznego terminu wypowiedzenia z ważnych przyczyn związan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ych ze zmianą sytuacji życiowej,</w:t>
      </w:r>
    </w:p>
    <w:p w:rsidR="00085627" w:rsidRPr="001E3875" w:rsidRDefault="00085627" w:rsidP="00085627">
      <w:pPr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E3875">
        <w:rPr>
          <w:rFonts w:ascii="Times New Roman" w:eastAsiaTheme="minorEastAsia" w:hAnsi="Times New Roman" w:cs="Times New Roman"/>
          <w:sz w:val="24"/>
          <w:szCs w:val="24"/>
          <w:lang w:eastAsia="pl-PL"/>
        </w:rPr>
        <w:t>B.</w:t>
      </w:r>
      <w:r w:rsidRPr="001E3875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 xml:space="preserve">z zachowaniem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trzymiesięcznego</w:t>
      </w:r>
      <w:r w:rsidRPr="001E387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terminu wypowiedzenia bez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względu na </w:t>
      </w:r>
      <w:r w:rsidRPr="001E3875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przyczyn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ę wypowiedzenia</w:t>
      </w:r>
      <w:r w:rsidRPr="001E3875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</w:p>
    <w:p w:rsidR="00085627" w:rsidRPr="001E3875" w:rsidRDefault="00085627" w:rsidP="00085627">
      <w:pPr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E3875">
        <w:rPr>
          <w:rFonts w:ascii="Times New Roman" w:eastAsiaTheme="minorEastAsia" w:hAnsi="Times New Roman" w:cs="Times New Roman"/>
          <w:sz w:val="24"/>
          <w:szCs w:val="24"/>
          <w:lang w:eastAsia="pl-PL"/>
        </w:rPr>
        <w:t>C.</w:t>
      </w:r>
      <w:r w:rsidRPr="001E3875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z zachowaniem sześciomiesięcznego terminu wypowiedzenia z ważnych przyczyn związanych ze zmianą sytuacji życiowej.</w:t>
      </w:r>
    </w:p>
    <w:p w:rsidR="00085627" w:rsidRPr="001E3875" w:rsidRDefault="00085627" w:rsidP="0008562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085627" w:rsidRPr="00C40576" w:rsidRDefault="00085627" w:rsidP="00085627">
      <w:pPr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61</w:t>
      </w:r>
      <w:r w:rsidRPr="00C4057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.</w:t>
      </w:r>
      <w:r w:rsidRPr="00C4057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  <w:t>Zgodnie z ustawą o własności lokali, za zobowiązania dotyczące nieruchomości wspólnej:</w:t>
      </w:r>
    </w:p>
    <w:p w:rsidR="00085627" w:rsidRPr="001E3875" w:rsidRDefault="00085627" w:rsidP="00085627">
      <w:pPr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E3875">
        <w:rPr>
          <w:rFonts w:ascii="Times New Roman" w:eastAsiaTheme="minorEastAsia" w:hAnsi="Times New Roman" w:cs="Times New Roman"/>
          <w:sz w:val="24"/>
          <w:szCs w:val="24"/>
          <w:lang w:eastAsia="pl-PL"/>
        </w:rPr>
        <w:t>A.</w:t>
      </w:r>
      <w:r w:rsidRPr="001E3875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odpowiada wspólnota mieszkaniowa bez ograniczeń, a właściciele lokali nie odpowiadają,</w:t>
      </w:r>
    </w:p>
    <w:p w:rsidR="00085627" w:rsidRPr="001E3875" w:rsidRDefault="00085627" w:rsidP="00085627">
      <w:pPr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E3875">
        <w:rPr>
          <w:rFonts w:ascii="Times New Roman" w:eastAsiaTheme="minorEastAsia" w:hAnsi="Times New Roman" w:cs="Times New Roman"/>
          <w:sz w:val="24"/>
          <w:szCs w:val="24"/>
          <w:lang w:eastAsia="pl-PL"/>
        </w:rPr>
        <w:t>B.</w:t>
      </w:r>
      <w:r w:rsidRPr="001E3875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 xml:space="preserve">odpowiada wspólnota mieszkaniowa bez ograniczeń, a każdy właściciel lokalu - w części odpowiadającej jego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udziałowi w tej nieruchomości,</w:t>
      </w:r>
    </w:p>
    <w:p w:rsidR="00085627" w:rsidRPr="001E3875" w:rsidRDefault="00085627" w:rsidP="00085627">
      <w:pPr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E3875">
        <w:rPr>
          <w:rFonts w:ascii="Times New Roman" w:eastAsiaTheme="minorEastAsia" w:hAnsi="Times New Roman" w:cs="Times New Roman"/>
          <w:sz w:val="24"/>
          <w:szCs w:val="24"/>
          <w:lang w:eastAsia="pl-PL"/>
        </w:rPr>
        <w:t>C.</w:t>
      </w:r>
      <w:r w:rsidRPr="001E3875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odpowiadają tylko właściciele lokali bez ograniczeń.</w:t>
      </w:r>
    </w:p>
    <w:p w:rsidR="00085627" w:rsidRPr="001E3875" w:rsidRDefault="00085627" w:rsidP="0008562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085627" w:rsidRPr="0078037F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8037F">
        <w:rPr>
          <w:rFonts w:ascii="Times New Roman" w:hAnsi="Times New Roman" w:cs="Times New Roman"/>
          <w:b/>
          <w:sz w:val="24"/>
          <w:szCs w:val="24"/>
        </w:rPr>
        <w:t xml:space="preserve">Zgodnie z ustawą o </w:t>
      </w:r>
      <w:r>
        <w:rPr>
          <w:rFonts w:ascii="Times New Roman" w:hAnsi="Times New Roman" w:cs="Times New Roman"/>
          <w:b/>
          <w:sz w:val="24"/>
          <w:szCs w:val="24"/>
        </w:rPr>
        <w:t xml:space="preserve">gospodarce nieruchomościami, </w:t>
      </w:r>
      <w:r w:rsidRPr="0078037F">
        <w:rPr>
          <w:rFonts w:ascii="Times New Roman" w:hAnsi="Times New Roman" w:cs="Times New Roman"/>
          <w:b/>
          <w:sz w:val="24"/>
          <w:szCs w:val="24"/>
        </w:rPr>
        <w:t>cena nieruchomości sprzedawanej w drodze przetargu podlega zapłacie:</w:t>
      </w:r>
    </w:p>
    <w:p w:rsidR="00085627" w:rsidRPr="0078037F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Pr="0078037F">
        <w:rPr>
          <w:rFonts w:ascii="Times New Roman" w:hAnsi="Times New Roman" w:cs="Times New Roman"/>
          <w:sz w:val="24"/>
          <w:szCs w:val="24"/>
        </w:rPr>
        <w:t>nie później niż do dnia zawarcia umowy przenoszącej własność,</w:t>
      </w:r>
    </w:p>
    <w:p w:rsidR="00085627" w:rsidRPr="0078037F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 xml:space="preserve">w terminie 7 dni, licząc od </w:t>
      </w:r>
      <w:r w:rsidRPr="0078037F">
        <w:rPr>
          <w:rFonts w:ascii="Times New Roman" w:hAnsi="Times New Roman" w:cs="Times New Roman"/>
          <w:sz w:val="24"/>
          <w:szCs w:val="24"/>
        </w:rPr>
        <w:t>dnia zawarcia umowy przenoszącej własność,</w:t>
      </w:r>
    </w:p>
    <w:p w:rsidR="00085627" w:rsidRPr="0078037F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Pr="0078037F">
        <w:rPr>
          <w:rFonts w:ascii="Times New Roman" w:hAnsi="Times New Roman" w:cs="Times New Roman"/>
          <w:sz w:val="24"/>
          <w:szCs w:val="24"/>
        </w:rPr>
        <w:t>w terminie 14 dni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0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licząc od </w:t>
      </w:r>
      <w:r w:rsidRPr="0078037F">
        <w:rPr>
          <w:rFonts w:ascii="Times New Roman" w:hAnsi="Times New Roman" w:cs="Times New Roman"/>
          <w:sz w:val="24"/>
          <w:szCs w:val="24"/>
        </w:rPr>
        <w:t>dnia zawarcia umowy przenoszącej własność.</w:t>
      </w:r>
    </w:p>
    <w:p w:rsidR="00085627" w:rsidRPr="00FC2532" w:rsidRDefault="00085627" w:rsidP="00085627">
      <w:p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C2532">
        <w:rPr>
          <w:rFonts w:ascii="Times New Roman" w:hAnsi="Times New Roman" w:cs="Times New Roman"/>
          <w:b/>
          <w:sz w:val="24"/>
          <w:szCs w:val="24"/>
        </w:rPr>
        <w:t>Zgodnie z Kodeksem postępowania cywilnego, powództwo ze stosunku członkostwa spółdzielni, spółki lub stowarzyszenia wytacza się:</w:t>
      </w:r>
    </w:p>
    <w:p w:rsidR="00085627" w:rsidRPr="00FC2532" w:rsidRDefault="00085627" w:rsidP="0069575D">
      <w:pPr>
        <w:numPr>
          <w:ilvl w:val="0"/>
          <w:numId w:val="32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532">
        <w:rPr>
          <w:rFonts w:ascii="Times New Roman" w:hAnsi="Times New Roman" w:cs="Times New Roman"/>
          <w:sz w:val="24"/>
          <w:szCs w:val="24"/>
        </w:rPr>
        <w:t>wyłącznie według miejsca ich siedziby,</w:t>
      </w:r>
    </w:p>
    <w:p w:rsidR="00085627" w:rsidRPr="00FC2532" w:rsidRDefault="00085627" w:rsidP="0069575D">
      <w:pPr>
        <w:numPr>
          <w:ilvl w:val="0"/>
          <w:numId w:val="32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532">
        <w:rPr>
          <w:rFonts w:ascii="Times New Roman" w:hAnsi="Times New Roman" w:cs="Times New Roman"/>
          <w:sz w:val="24"/>
          <w:szCs w:val="24"/>
        </w:rPr>
        <w:t>wyłącznie według miejsca zamieszkania członka spółdzielni, wspólnika spółki lub członka stowarzyszenia,</w:t>
      </w:r>
    </w:p>
    <w:p w:rsidR="00085627" w:rsidRPr="00FC2532" w:rsidRDefault="00085627" w:rsidP="0069575D">
      <w:pPr>
        <w:numPr>
          <w:ilvl w:val="0"/>
          <w:numId w:val="32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532">
        <w:rPr>
          <w:rFonts w:ascii="Times New Roman" w:hAnsi="Times New Roman" w:cs="Times New Roman"/>
          <w:sz w:val="24"/>
          <w:szCs w:val="24"/>
        </w:rPr>
        <w:t>według miejsca zamieszkania członka spółdzielni, wspólnika spółki lub członka stowarzyszenia albo według miejsca siedziby</w:t>
      </w:r>
      <w:r>
        <w:rPr>
          <w:rFonts w:ascii="Times New Roman" w:hAnsi="Times New Roman" w:cs="Times New Roman"/>
          <w:sz w:val="24"/>
          <w:szCs w:val="24"/>
        </w:rPr>
        <w:t xml:space="preserve"> spółdzielni, spółki lub stowarzyszenia</w:t>
      </w:r>
      <w:r w:rsidRPr="00FC253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zgodnie z wyborem</w:t>
      </w:r>
      <w:r w:rsidRPr="00FC2532">
        <w:rPr>
          <w:rFonts w:ascii="Times New Roman" w:hAnsi="Times New Roman" w:cs="Times New Roman"/>
          <w:sz w:val="24"/>
          <w:szCs w:val="24"/>
        </w:rPr>
        <w:t xml:space="preserve"> powoda. </w:t>
      </w:r>
    </w:p>
    <w:p w:rsidR="00085627" w:rsidRPr="00FC2532" w:rsidRDefault="00085627" w:rsidP="0008562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Pr="00FC2532" w:rsidRDefault="00085627" w:rsidP="00085627">
      <w:p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64.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C2532">
        <w:rPr>
          <w:rFonts w:ascii="Times New Roman" w:hAnsi="Times New Roman" w:cs="Times New Roman"/>
          <w:b/>
          <w:sz w:val="24"/>
          <w:szCs w:val="24"/>
        </w:rPr>
        <w:t>Zgodnie z Kodeksem postępowania cywilnego, do czasu rozstrzygnięcia wniosku o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FC2532">
        <w:rPr>
          <w:rFonts w:ascii="Times New Roman" w:hAnsi="Times New Roman" w:cs="Times New Roman"/>
          <w:b/>
          <w:sz w:val="24"/>
          <w:szCs w:val="24"/>
        </w:rPr>
        <w:t>wyłączenie sędziego, sędzia, którego dotyczy wniosek:</w:t>
      </w:r>
    </w:p>
    <w:p w:rsidR="00085627" w:rsidRPr="00A63404" w:rsidRDefault="00085627" w:rsidP="0069575D">
      <w:pPr>
        <w:pStyle w:val="Akapitzlist"/>
        <w:numPr>
          <w:ilvl w:val="0"/>
          <w:numId w:val="38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3404">
        <w:rPr>
          <w:rFonts w:ascii="Times New Roman" w:hAnsi="Times New Roman" w:cs="Times New Roman"/>
          <w:sz w:val="24"/>
          <w:szCs w:val="24"/>
        </w:rPr>
        <w:t xml:space="preserve">może podejmować dalsze czynności; nie może zostać wydane orzeczenie lub zarządzenie kończące postępowanie w sprawie, </w:t>
      </w:r>
    </w:p>
    <w:p w:rsidR="00085627" w:rsidRPr="00FC2532" w:rsidRDefault="00085627" w:rsidP="00085627">
      <w:p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Pr="00FC2532">
        <w:rPr>
          <w:rFonts w:ascii="Times New Roman" w:hAnsi="Times New Roman" w:cs="Times New Roman"/>
          <w:sz w:val="24"/>
          <w:szCs w:val="24"/>
        </w:rPr>
        <w:t>nie może podejmować żadnych dalszych czynności,</w:t>
      </w:r>
    </w:p>
    <w:p w:rsidR="00085627" w:rsidRPr="00FC2532" w:rsidRDefault="00085627" w:rsidP="00085627">
      <w:p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Pr="00FC2532">
        <w:rPr>
          <w:rFonts w:ascii="Times New Roman" w:hAnsi="Times New Roman" w:cs="Times New Roman"/>
          <w:sz w:val="24"/>
          <w:szCs w:val="24"/>
        </w:rPr>
        <w:t>może podejmować dalsze czynności tylko za zgodą prezesa sądu.</w:t>
      </w:r>
    </w:p>
    <w:p w:rsidR="00085627" w:rsidRDefault="00085627" w:rsidP="00085627">
      <w:pPr>
        <w:spacing w:after="0" w:line="36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Pr="00FC2532" w:rsidRDefault="00085627" w:rsidP="00085627">
      <w:p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65.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C2532">
        <w:rPr>
          <w:rFonts w:ascii="Times New Roman" w:hAnsi="Times New Roman" w:cs="Times New Roman"/>
          <w:b/>
          <w:sz w:val="24"/>
          <w:szCs w:val="24"/>
        </w:rPr>
        <w:t>Zgodnie z Kodeksem postępowania cywilnego, w razie śmierci strony albo utraty przez nią zdolności sądowej pełnomocnictwo wygasa; jednakże pełnomocnik procesowy:</w:t>
      </w:r>
    </w:p>
    <w:p w:rsidR="00085627" w:rsidRPr="00FC2532" w:rsidRDefault="00085627" w:rsidP="00085627">
      <w:p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Pr="00FC2532">
        <w:rPr>
          <w:rFonts w:ascii="Times New Roman" w:hAnsi="Times New Roman" w:cs="Times New Roman"/>
          <w:sz w:val="24"/>
          <w:szCs w:val="24"/>
        </w:rPr>
        <w:t>działa aż do czasu zawieszenia postępowania,</w:t>
      </w:r>
    </w:p>
    <w:p w:rsidR="00085627" w:rsidRPr="00FC2532" w:rsidRDefault="00085627" w:rsidP="00085627">
      <w:p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Pr="00FC2532">
        <w:rPr>
          <w:rFonts w:ascii="Times New Roman" w:hAnsi="Times New Roman" w:cs="Times New Roman"/>
          <w:sz w:val="24"/>
          <w:szCs w:val="24"/>
        </w:rPr>
        <w:t xml:space="preserve">podejmuje dalsze czynności wyłącznie wtedy, gdy </w:t>
      </w:r>
      <w:r>
        <w:rPr>
          <w:rFonts w:ascii="Times New Roman" w:hAnsi="Times New Roman" w:cs="Times New Roman"/>
          <w:sz w:val="24"/>
          <w:szCs w:val="24"/>
        </w:rPr>
        <w:t xml:space="preserve">prezes </w:t>
      </w:r>
      <w:r w:rsidRPr="00FC2532">
        <w:rPr>
          <w:rFonts w:ascii="Times New Roman" w:hAnsi="Times New Roman" w:cs="Times New Roman"/>
          <w:sz w:val="24"/>
          <w:szCs w:val="24"/>
        </w:rPr>
        <w:t>sąd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C2532">
        <w:rPr>
          <w:rFonts w:ascii="Times New Roman" w:hAnsi="Times New Roman" w:cs="Times New Roman"/>
          <w:sz w:val="24"/>
          <w:szCs w:val="24"/>
        </w:rPr>
        <w:t xml:space="preserve"> wyrazi na to zgodę,</w:t>
      </w:r>
    </w:p>
    <w:p w:rsidR="00085627" w:rsidRPr="00FC2532" w:rsidRDefault="00085627" w:rsidP="00085627">
      <w:p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Pr="00FC2532">
        <w:rPr>
          <w:rFonts w:ascii="Times New Roman" w:hAnsi="Times New Roman" w:cs="Times New Roman"/>
          <w:sz w:val="24"/>
          <w:szCs w:val="24"/>
        </w:rPr>
        <w:t xml:space="preserve">podejmuje dalsze czynności wyłącznie wtedy, gdy </w:t>
      </w:r>
      <w:r>
        <w:rPr>
          <w:rFonts w:ascii="Times New Roman" w:hAnsi="Times New Roman" w:cs="Times New Roman"/>
          <w:sz w:val="24"/>
          <w:szCs w:val="24"/>
        </w:rPr>
        <w:t>strona przeciwna</w:t>
      </w:r>
      <w:r w:rsidRPr="00FC2532">
        <w:rPr>
          <w:rFonts w:ascii="Times New Roman" w:hAnsi="Times New Roman" w:cs="Times New Roman"/>
          <w:sz w:val="24"/>
          <w:szCs w:val="24"/>
        </w:rPr>
        <w:t xml:space="preserve"> wyrazi na to zgodę.</w:t>
      </w:r>
    </w:p>
    <w:p w:rsidR="00085627" w:rsidRPr="00FC2532" w:rsidRDefault="00085627" w:rsidP="00085627">
      <w:pPr>
        <w:spacing w:after="0" w:line="36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Pr="00FC2532" w:rsidRDefault="00085627" w:rsidP="00085627">
      <w:p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66.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C2532">
        <w:rPr>
          <w:rFonts w:ascii="Times New Roman" w:hAnsi="Times New Roman" w:cs="Times New Roman"/>
          <w:b/>
          <w:sz w:val="24"/>
          <w:szCs w:val="24"/>
        </w:rPr>
        <w:t>Zgodnie z Kodeksem postępowania cywilnego, jeżeli jest kilku pełnomocników jednej strony, sąd doręcza pismo:</w:t>
      </w:r>
    </w:p>
    <w:p w:rsidR="00085627" w:rsidRPr="00FC2532" w:rsidRDefault="00085627" w:rsidP="0069575D">
      <w:pPr>
        <w:numPr>
          <w:ilvl w:val="0"/>
          <w:numId w:val="27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532">
        <w:rPr>
          <w:rFonts w:ascii="Times New Roman" w:hAnsi="Times New Roman" w:cs="Times New Roman"/>
          <w:sz w:val="24"/>
          <w:szCs w:val="24"/>
        </w:rPr>
        <w:t>tylko jednemu z nich,</w:t>
      </w:r>
    </w:p>
    <w:p w:rsidR="00085627" w:rsidRPr="00FC2532" w:rsidRDefault="00085627" w:rsidP="0069575D">
      <w:pPr>
        <w:numPr>
          <w:ilvl w:val="0"/>
          <w:numId w:val="27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532">
        <w:rPr>
          <w:rFonts w:ascii="Times New Roman" w:hAnsi="Times New Roman" w:cs="Times New Roman"/>
          <w:sz w:val="24"/>
          <w:szCs w:val="24"/>
        </w:rPr>
        <w:t>każdemu z nich,</w:t>
      </w:r>
    </w:p>
    <w:p w:rsidR="00085627" w:rsidRPr="00FC2532" w:rsidRDefault="00085627" w:rsidP="0069575D">
      <w:pPr>
        <w:numPr>
          <w:ilvl w:val="0"/>
          <w:numId w:val="27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532">
        <w:rPr>
          <w:rFonts w:ascii="Times New Roman" w:hAnsi="Times New Roman" w:cs="Times New Roman"/>
          <w:sz w:val="24"/>
          <w:szCs w:val="24"/>
        </w:rPr>
        <w:t xml:space="preserve">zawsze tej stronie i jednemu </w:t>
      </w:r>
      <w:r>
        <w:rPr>
          <w:rFonts w:ascii="Times New Roman" w:hAnsi="Times New Roman" w:cs="Times New Roman"/>
          <w:sz w:val="24"/>
          <w:szCs w:val="24"/>
        </w:rPr>
        <w:t xml:space="preserve">z jej </w:t>
      </w:r>
      <w:r w:rsidRPr="00FC2532">
        <w:rPr>
          <w:rFonts w:ascii="Times New Roman" w:hAnsi="Times New Roman" w:cs="Times New Roman"/>
          <w:sz w:val="24"/>
          <w:szCs w:val="24"/>
        </w:rPr>
        <w:t>pełnomocnik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FC2532">
        <w:rPr>
          <w:rFonts w:ascii="Times New Roman" w:hAnsi="Times New Roman" w:cs="Times New Roman"/>
          <w:sz w:val="24"/>
          <w:szCs w:val="24"/>
        </w:rPr>
        <w:t>.</w:t>
      </w:r>
    </w:p>
    <w:p w:rsidR="00085627" w:rsidRDefault="00085627" w:rsidP="00085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F23" w:rsidRDefault="00B25F23" w:rsidP="00085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F23" w:rsidRDefault="00B25F23" w:rsidP="00085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Pr="00FC2532" w:rsidRDefault="00085627" w:rsidP="00085627">
      <w:p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67.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C2532">
        <w:rPr>
          <w:rFonts w:ascii="Times New Roman" w:hAnsi="Times New Roman" w:cs="Times New Roman"/>
          <w:b/>
          <w:sz w:val="24"/>
          <w:szCs w:val="24"/>
        </w:rPr>
        <w:t>Zgodnie z Kodeksem postępowania cywilnego, jeżeli z przebiegu posiedzenia jawnego sporządzono protokół za pomocą urządzenia rejestrującego dźwięk albo obraz i dźwięk oraz pisemnie, zapis dźwięku albo obrazu i dźwięku:</w:t>
      </w:r>
    </w:p>
    <w:p w:rsidR="00085627" w:rsidRPr="00FC2532" w:rsidRDefault="00085627" w:rsidP="00085627">
      <w:p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Pr="00FC2532">
        <w:rPr>
          <w:rFonts w:ascii="Times New Roman" w:hAnsi="Times New Roman" w:cs="Times New Roman"/>
          <w:sz w:val="24"/>
          <w:szCs w:val="24"/>
        </w:rPr>
        <w:t>podlega sprostowaniu na zasadach ogólnych,</w:t>
      </w:r>
    </w:p>
    <w:p w:rsidR="00085627" w:rsidRPr="00FC2532" w:rsidRDefault="00085627" w:rsidP="00085627">
      <w:p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Pr="00FC2532">
        <w:rPr>
          <w:rFonts w:ascii="Times New Roman" w:hAnsi="Times New Roman" w:cs="Times New Roman"/>
          <w:sz w:val="24"/>
          <w:szCs w:val="24"/>
        </w:rPr>
        <w:t xml:space="preserve">podlega sprostowaniu tylko wtedy, gdy strona przedstawi własny zapis dźwięku albo obrazu i dźwięku, </w:t>
      </w:r>
    </w:p>
    <w:p w:rsidR="00085627" w:rsidRPr="00FC2532" w:rsidRDefault="00085627" w:rsidP="00085627">
      <w:p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Pr="00FC2532">
        <w:rPr>
          <w:rFonts w:ascii="Times New Roman" w:hAnsi="Times New Roman" w:cs="Times New Roman"/>
          <w:sz w:val="24"/>
          <w:szCs w:val="24"/>
        </w:rPr>
        <w:t>nie podlega sprostowaniu.</w:t>
      </w:r>
    </w:p>
    <w:p w:rsidR="00085627" w:rsidRPr="00FC2532" w:rsidRDefault="00085627" w:rsidP="00085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Pr="00FC2532" w:rsidRDefault="00085627" w:rsidP="00085627">
      <w:p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68.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C2532">
        <w:rPr>
          <w:rFonts w:ascii="Times New Roman" w:hAnsi="Times New Roman" w:cs="Times New Roman"/>
          <w:b/>
          <w:sz w:val="24"/>
          <w:szCs w:val="24"/>
        </w:rPr>
        <w:t>Zgodnie z Kodeksem postępowania cywilnego, sąd odrzuci pozew, jeżeli:</w:t>
      </w:r>
    </w:p>
    <w:p w:rsidR="00085627" w:rsidRPr="00FC2532" w:rsidRDefault="00085627" w:rsidP="0069575D">
      <w:pPr>
        <w:numPr>
          <w:ilvl w:val="0"/>
          <w:numId w:val="28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532">
        <w:rPr>
          <w:rFonts w:ascii="Times New Roman" w:hAnsi="Times New Roman" w:cs="Times New Roman"/>
          <w:sz w:val="24"/>
          <w:szCs w:val="24"/>
        </w:rPr>
        <w:t>roszczenie jest oczywiście bezzasadne,</w:t>
      </w:r>
    </w:p>
    <w:p w:rsidR="00085627" w:rsidRPr="00FC2532" w:rsidRDefault="00085627" w:rsidP="0069575D">
      <w:pPr>
        <w:numPr>
          <w:ilvl w:val="0"/>
          <w:numId w:val="28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532">
        <w:rPr>
          <w:rFonts w:ascii="Times New Roman" w:hAnsi="Times New Roman" w:cs="Times New Roman"/>
          <w:sz w:val="24"/>
          <w:szCs w:val="24"/>
        </w:rPr>
        <w:t>o to samo roszczenie pomiędzy tymi samymi stronami sprawa jest w toku,</w:t>
      </w:r>
    </w:p>
    <w:p w:rsidR="00085627" w:rsidRPr="00FC2532" w:rsidRDefault="00085627" w:rsidP="0069575D">
      <w:pPr>
        <w:numPr>
          <w:ilvl w:val="0"/>
          <w:numId w:val="28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532">
        <w:rPr>
          <w:rFonts w:ascii="Times New Roman" w:hAnsi="Times New Roman" w:cs="Times New Roman"/>
          <w:sz w:val="24"/>
          <w:szCs w:val="24"/>
        </w:rPr>
        <w:t>pozew nie zachowuje warunków formalnych.</w:t>
      </w:r>
    </w:p>
    <w:p w:rsidR="00085627" w:rsidRPr="00FC2532" w:rsidRDefault="00085627" w:rsidP="00085627">
      <w:p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Pr="00FC2532" w:rsidRDefault="00085627" w:rsidP="00085627">
      <w:p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69.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C2532">
        <w:rPr>
          <w:rFonts w:ascii="Times New Roman" w:hAnsi="Times New Roman" w:cs="Times New Roman"/>
          <w:b/>
          <w:sz w:val="24"/>
          <w:szCs w:val="24"/>
        </w:rPr>
        <w:t>Zgodnie z Kodeksem postępowania cywilnego, jeżeli nieprawdziwe okoliczności, które skutkowały odroczeniem rozprawy, zostały powołane w złej wierze przez pełnomocnika strony, sąd może:</w:t>
      </w:r>
    </w:p>
    <w:p w:rsidR="00085627" w:rsidRPr="00FC2532" w:rsidRDefault="00085627" w:rsidP="0069575D">
      <w:pPr>
        <w:numPr>
          <w:ilvl w:val="0"/>
          <w:numId w:val="30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obciążyć tego pełnomocnika kosztami wywołanymi jego niesumiennym postępowaniem</w:t>
      </w:r>
      <w:r w:rsidRPr="00FC2532">
        <w:rPr>
          <w:rFonts w:ascii="Times New Roman" w:hAnsi="Times New Roman" w:cs="Times New Roman"/>
          <w:sz w:val="24"/>
          <w:szCs w:val="24"/>
        </w:rPr>
        <w:t>,</w:t>
      </w:r>
    </w:p>
    <w:p w:rsidR="00085627" w:rsidRPr="00FC2532" w:rsidRDefault="00085627" w:rsidP="0069575D">
      <w:pPr>
        <w:numPr>
          <w:ilvl w:val="0"/>
          <w:numId w:val="30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4C7">
        <w:rPr>
          <w:rFonts w:ascii="Times New Roman" w:hAnsi="Times New Roman" w:cs="Times New Roman"/>
          <w:sz w:val="24"/>
          <w:szCs w:val="24"/>
        </w:rPr>
        <w:t xml:space="preserve">skazać </w:t>
      </w:r>
      <w:r>
        <w:rPr>
          <w:rFonts w:ascii="Times New Roman" w:hAnsi="Times New Roman" w:cs="Times New Roman"/>
          <w:sz w:val="24"/>
          <w:szCs w:val="24"/>
        </w:rPr>
        <w:t xml:space="preserve">tego </w:t>
      </w:r>
      <w:r w:rsidRPr="008F24C7">
        <w:rPr>
          <w:rFonts w:ascii="Times New Roman" w:hAnsi="Times New Roman" w:cs="Times New Roman"/>
          <w:sz w:val="24"/>
          <w:szCs w:val="24"/>
        </w:rPr>
        <w:t xml:space="preserve">pełnomocnika na </w:t>
      </w:r>
      <w:r w:rsidRPr="00FC2532">
        <w:rPr>
          <w:rFonts w:ascii="Times New Roman" w:hAnsi="Times New Roman" w:cs="Times New Roman"/>
          <w:sz w:val="24"/>
          <w:szCs w:val="24"/>
        </w:rPr>
        <w:t>grzywnę,</w:t>
      </w:r>
    </w:p>
    <w:p w:rsidR="00085627" w:rsidRPr="00FC2532" w:rsidRDefault="00085627" w:rsidP="0069575D">
      <w:pPr>
        <w:numPr>
          <w:ilvl w:val="0"/>
          <w:numId w:val="30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4C7">
        <w:rPr>
          <w:rFonts w:ascii="Times New Roman" w:hAnsi="Times New Roman" w:cs="Times New Roman"/>
          <w:sz w:val="24"/>
          <w:szCs w:val="24"/>
        </w:rPr>
        <w:t xml:space="preserve">skazać </w:t>
      </w:r>
      <w:r>
        <w:rPr>
          <w:rFonts w:ascii="Times New Roman" w:hAnsi="Times New Roman" w:cs="Times New Roman"/>
          <w:sz w:val="24"/>
          <w:szCs w:val="24"/>
        </w:rPr>
        <w:t xml:space="preserve">tego </w:t>
      </w:r>
      <w:r w:rsidRPr="008F24C7">
        <w:rPr>
          <w:rFonts w:ascii="Times New Roman" w:hAnsi="Times New Roman" w:cs="Times New Roman"/>
          <w:sz w:val="24"/>
          <w:szCs w:val="24"/>
        </w:rPr>
        <w:t xml:space="preserve">pełnomocnika na </w:t>
      </w:r>
      <w:r w:rsidRPr="00FC2532">
        <w:rPr>
          <w:rFonts w:ascii="Times New Roman" w:hAnsi="Times New Roman" w:cs="Times New Roman"/>
          <w:sz w:val="24"/>
          <w:szCs w:val="24"/>
        </w:rPr>
        <w:t>karę aresztu do 7 dni.</w:t>
      </w:r>
    </w:p>
    <w:p w:rsidR="00085627" w:rsidRDefault="00085627" w:rsidP="00085627">
      <w:p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Pr="00FC2532" w:rsidRDefault="00085627" w:rsidP="00085627">
      <w:p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70.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C2532">
        <w:rPr>
          <w:rFonts w:ascii="Times New Roman" w:hAnsi="Times New Roman" w:cs="Times New Roman"/>
          <w:b/>
          <w:sz w:val="24"/>
          <w:szCs w:val="24"/>
        </w:rPr>
        <w:t>Zgodnie z Kodeksem postępowania cywilnego, świadkami nie mogą być:</w:t>
      </w:r>
    </w:p>
    <w:p w:rsidR="00085627" w:rsidRPr="00FC2532" w:rsidRDefault="00085627" w:rsidP="00085627">
      <w:p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Pr="00FC2532">
        <w:rPr>
          <w:rFonts w:ascii="Times New Roman" w:hAnsi="Times New Roman" w:cs="Times New Roman"/>
          <w:sz w:val="24"/>
          <w:szCs w:val="24"/>
        </w:rPr>
        <w:t>osoby niezdolne do spostrzegania lub komunikowania swych spostrzeżeń,</w:t>
      </w:r>
    </w:p>
    <w:p w:rsidR="00085627" w:rsidRPr="00FC2532" w:rsidRDefault="00085627" w:rsidP="00085627">
      <w:p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Pr="00FC2532">
        <w:rPr>
          <w:rFonts w:ascii="Times New Roman" w:hAnsi="Times New Roman" w:cs="Times New Roman"/>
          <w:sz w:val="24"/>
          <w:szCs w:val="24"/>
        </w:rPr>
        <w:t>osoby niewładające językiem polskim,</w:t>
      </w:r>
    </w:p>
    <w:p w:rsidR="00085627" w:rsidRPr="00FC2532" w:rsidRDefault="00085627" w:rsidP="00085627">
      <w:p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Pr="00FC2532">
        <w:rPr>
          <w:rFonts w:ascii="Times New Roman" w:hAnsi="Times New Roman" w:cs="Times New Roman"/>
          <w:sz w:val="24"/>
          <w:szCs w:val="24"/>
        </w:rPr>
        <w:t>osoby nieme.</w:t>
      </w:r>
    </w:p>
    <w:p w:rsidR="00085627" w:rsidRDefault="00085627" w:rsidP="00085627">
      <w:p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Pr="00FC2532" w:rsidRDefault="00085627" w:rsidP="00085627">
      <w:p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C2532">
        <w:rPr>
          <w:rFonts w:ascii="Times New Roman" w:hAnsi="Times New Roman" w:cs="Times New Roman"/>
          <w:b/>
          <w:sz w:val="24"/>
          <w:szCs w:val="24"/>
        </w:rPr>
        <w:t>Zgodnie z Kodeksem postępowania cywilnego, jeżeli sąd nie stwierdził oczywistej bezzasadności powództwa i wydał wyrok na posiedzeniu niejawnym, wyrok ten sąd doręcza:</w:t>
      </w:r>
    </w:p>
    <w:p w:rsidR="00085627" w:rsidRPr="00FC2532" w:rsidRDefault="00085627" w:rsidP="0069575D">
      <w:pPr>
        <w:numPr>
          <w:ilvl w:val="0"/>
          <w:numId w:val="31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532">
        <w:rPr>
          <w:rFonts w:ascii="Times New Roman" w:hAnsi="Times New Roman" w:cs="Times New Roman"/>
          <w:sz w:val="24"/>
          <w:szCs w:val="24"/>
        </w:rPr>
        <w:t>tylko stronie, która o to zawnioskowała,</w:t>
      </w:r>
    </w:p>
    <w:p w:rsidR="00085627" w:rsidRPr="00FC2532" w:rsidRDefault="00085627" w:rsidP="0069575D">
      <w:pPr>
        <w:numPr>
          <w:ilvl w:val="0"/>
          <w:numId w:val="31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532">
        <w:rPr>
          <w:rFonts w:ascii="Times New Roman" w:hAnsi="Times New Roman" w:cs="Times New Roman"/>
          <w:sz w:val="24"/>
          <w:szCs w:val="24"/>
        </w:rPr>
        <w:t>z urzędu stronom,</w:t>
      </w:r>
    </w:p>
    <w:p w:rsidR="00085627" w:rsidRPr="00FC2532" w:rsidRDefault="00085627" w:rsidP="0069575D">
      <w:pPr>
        <w:numPr>
          <w:ilvl w:val="0"/>
          <w:numId w:val="31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532">
        <w:rPr>
          <w:rFonts w:ascii="Times New Roman" w:hAnsi="Times New Roman" w:cs="Times New Roman"/>
          <w:sz w:val="24"/>
          <w:szCs w:val="24"/>
        </w:rPr>
        <w:t>z urzędu tylko stronie, która przegrała sprawę.</w:t>
      </w:r>
    </w:p>
    <w:p w:rsidR="00085627" w:rsidRDefault="00085627" w:rsidP="00085627">
      <w:p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743A" w:rsidRPr="00FC2532" w:rsidRDefault="00EF743A" w:rsidP="00085627">
      <w:p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Pr="00FC2532" w:rsidRDefault="00085627" w:rsidP="00085627">
      <w:p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C2532">
        <w:rPr>
          <w:rFonts w:ascii="Times New Roman" w:hAnsi="Times New Roman" w:cs="Times New Roman"/>
          <w:b/>
          <w:sz w:val="24"/>
          <w:szCs w:val="24"/>
        </w:rPr>
        <w:t>Zgodnie z Kodeksem postępowania cywilne</w:t>
      </w:r>
      <w:r>
        <w:rPr>
          <w:rFonts w:ascii="Times New Roman" w:hAnsi="Times New Roman" w:cs="Times New Roman"/>
          <w:b/>
          <w:sz w:val="24"/>
          <w:szCs w:val="24"/>
        </w:rPr>
        <w:t xml:space="preserve">go, sąd uzasadnia wyrok zaoczny, </w:t>
      </w:r>
      <w:r w:rsidRPr="00FC2532">
        <w:rPr>
          <w:rFonts w:ascii="Times New Roman" w:hAnsi="Times New Roman" w:cs="Times New Roman"/>
          <w:b/>
          <w:sz w:val="24"/>
          <w:szCs w:val="24"/>
        </w:rPr>
        <w:t>gdy:</w:t>
      </w:r>
    </w:p>
    <w:p w:rsidR="00085627" w:rsidRPr="00FC2532" w:rsidRDefault="00085627" w:rsidP="0069575D">
      <w:pPr>
        <w:numPr>
          <w:ilvl w:val="0"/>
          <w:numId w:val="29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532">
        <w:rPr>
          <w:rFonts w:ascii="Times New Roman" w:hAnsi="Times New Roman" w:cs="Times New Roman"/>
          <w:sz w:val="24"/>
          <w:szCs w:val="24"/>
        </w:rPr>
        <w:t>powództwo zostało oddalone w całości lub części, a powód zażądał uzasadnienia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C2532">
        <w:rPr>
          <w:rFonts w:ascii="Times New Roman" w:hAnsi="Times New Roman" w:cs="Times New Roman"/>
          <w:sz w:val="24"/>
          <w:szCs w:val="24"/>
        </w:rPr>
        <w:t>terminie tygodnia od dnia doręczenia mu wyroku,</w:t>
      </w:r>
    </w:p>
    <w:p w:rsidR="00085627" w:rsidRPr="00FC2532" w:rsidRDefault="00085627" w:rsidP="0069575D">
      <w:pPr>
        <w:numPr>
          <w:ilvl w:val="0"/>
          <w:numId w:val="29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532">
        <w:rPr>
          <w:rFonts w:ascii="Times New Roman" w:hAnsi="Times New Roman" w:cs="Times New Roman"/>
          <w:sz w:val="24"/>
          <w:szCs w:val="24"/>
        </w:rPr>
        <w:t>powództwo zostało uwzględnione w całości, a powód zażądał uzasadnienia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C2532">
        <w:rPr>
          <w:rFonts w:ascii="Times New Roman" w:hAnsi="Times New Roman" w:cs="Times New Roman"/>
          <w:sz w:val="24"/>
          <w:szCs w:val="24"/>
        </w:rPr>
        <w:t>terminie tygodnia od dnia doręczenia mu wyroku,</w:t>
      </w:r>
    </w:p>
    <w:p w:rsidR="00085627" w:rsidRPr="00FC2532" w:rsidRDefault="00085627" w:rsidP="0069575D">
      <w:pPr>
        <w:numPr>
          <w:ilvl w:val="0"/>
          <w:numId w:val="29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532">
        <w:rPr>
          <w:rFonts w:ascii="Times New Roman" w:hAnsi="Times New Roman" w:cs="Times New Roman"/>
          <w:sz w:val="24"/>
          <w:szCs w:val="24"/>
        </w:rPr>
        <w:t>powództwo zostało uwzględnione w całości, a pozwany zażądał uzasadnienia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C2532">
        <w:rPr>
          <w:rFonts w:ascii="Times New Roman" w:hAnsi="Times New Roman" w:cs="Times New Roman"/>
          <w:sz w:val="24"/>
          <w:szCs w:val="24"/>
        </w:rPr>
        <w:t>terminie tygodnia od dnia doręczenia mu wyroku.</w:t>
      </w:r>
    </w:p>
    <w:p w:rsidR="00085627" w:rsidRDefault="00085627" w:rsidP="00EF743A">
      <w:pPr>
        <w:spacing w:after="0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Pr="00707223" w:rsidRDefault="00085627" w:rsidP="00085627">
      <w:pPr>
        <w:spacing w:line="360" w:lineRule="auto"/>
        <w:ind w:left="568" w:hanging="568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73.</w:t>
      </w:r>
      <w:r>
        <w:rPr>
          <w:rFonts w:ascii="Times New Roman" w:hAnsi="Times New Roman" w:cs="Times New Roman"/>
          <w:b/>
          <w:sz w:val="24"/>
        </w:rPr>
        <w:tab/>
      </w:r>
      <w:r w:rsidRPr="00707223">
        <w:rPr>
          <w:rFonts w:ascii="Times New Roman" w:hAnsi="Times New Roman" w:cs="Times New Roman"/>
          <w:b/>
          <w:sz w:val="24"/>
        </w:rPr>
        <w:t>Zgodnie z ustawą o kosztach sądowych w sprawach cywilnych, w przypadku przekazania sprawy innemu sądowi:</w:t>
      </w:r>
    </w:p>
    <w:p w:rsidR="00085627" w:rsidRPr="00707223" w:rsidRDefault="00085627" w:rsidP="0069575D">
      <w:pPr>
        <w:numPr>
          <w:ilvl w:val="0"/>
          <w:numId w:val="33"/>
        </w:numPr>
        <w:spacing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</w:rPr>
      </w:pPr>
      <w:r w:rsidRPr="00707223">
        <w:rPr>
          <w:rFonts w:ascii="Times New Roman" w:hAnsi="Times New Roman" w:cs="Times New Roman"/>
          <w:sz w:val="24"/>
        </w:rPr>
        <w:t>nie przekazuje się temu sądowi pobranych w tej sprawie opłat,</w:t>
      </w:r>
    </w:p>
    <w:p w:rsidR="00085627" w:rsidRPr="00707223" w:rsidRDefault="00085627" w:rsidP="0069575D">
      <w:pPr>
        <w:numPr>
          <w:ilvl w:val="0"/>
          <w:numId w:val="33"/>
        </w:numPr>
        <w:spacing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</w:rPr>
      </w:pPr>
      <w:r w:rsidRPr="00707223">
        <w:rPr>
          <w:rFonts w:ascii="Times New Roman" w:hAnsi="Times New Roman" w:cs="Times New Roman"/>
          <w:sz w:val="24"/>
        </w:rPr>
        <w:t xml:space="preserve">opłaty </w:t>
      </w:r>
      <w:r>
        <w:rPr>
          <w:rFonts w:ascii="Times New Roman" w:hAnsi="Times New Roman" w:cs="Times New Roman"/>
          <w:sz w:val="24"/>
        </w:rPr>
        <w:t xml:space="preserve">pobrane w tej sprawie </w:t>
      </w:r>
      <w:r w:rsidRPr="00707223">
        <w:rPr>
          <w:rFonts w:ascii="Times New Roman" w:hAnsi="Times New Roman" w:cs="Times New Roman"/>
          <w:sz w:val="24"/>
        </w:rPr>
        <w:t>zostają przekazane temu sądowi nie później niż w</w:t>
      </w:r>
      <w:r>
        <w:rPr>
          <w:rFonts w:ascii="Times New Roman" w:hAnsi="Times New Roman" w:cs="Times New Roman"/>
          <w:sz w:val="24"/>
        </w:rPr>
        <w:t> </w:t>
      </w:r>
      <w:r w:rsidRPr="00707223">
        <w:rPr>
          <w:rFonts w:ascii="Times New Roman" w:hAnsi="Times New Roman" w:cs="Times New Roman"/>
          <w:sz w:val="24"/>
        </w:rPr>
        <w:t>ciągu dwóch miesięcy od przekazania akt sprawy,</w:t>
      </w:r>
    </w:p>
    <w:p w:rsidR="00085627" w:rsidRDefault="00085627" w:rsidP="0069575D">
      <w:pPr>
        <w:numPr>
          <w:ilvl w:val="0"/>
          <w:numId w:val="33"/>
        </w:numPr>
        <w:spacing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</w:rPr>
      </w:pPr>
      <w:r w:rsidRPr="00707223">
        <w:rPr>
          <w:rFonts w:ascii="Times New Roman" w:hAnsi="Times New Roman" w:cs="Times New Roman"/>
          <w:sz w:val="24"/>
        </w:rPr>
        <w:t xml:space="preserve">przekazanie temu sądowi opłat </w:t>
      </w:r>
      <w:r>
        <w:rPr>
          <w:rFonts w:ascii="Times New Roman" w:hAnsi="Times New Roman" w:cs="Times New Roman"/>
          <w:sz w:val="24"/>
        </w:rPr>
        <w:t xml:space="preserve">pobranych w tej sprawie </w:t>
      </w:r>
      <w:r w:rsidRPr="00707223">
        <w:rPr>
          <w:rFonts w:ascii="Times New Roman" w:hAnsi="Times New Roman" w:cs="Times New Roman"/>
          <w:sz w:val="24"/>
        </w:rPr>
        <w:t>zależy od porozumienia dyrektorów właściwych sądów.</w:t>
      </w:r>
    </w:p>
    <w:p w:rsidR="00EF743A" w:rsidRPr="00707223" w:rsidRDefault="00EF743A" w:rsidP="00EF743A">
      <w:pPr>
        <w:ind w:left="993"/>
        <w:contextualSpacing/>
        <w:jc w:val="both"/>
        <w:rPr>
          <w:rFonts w:ascii="Times New Roman" w:hAnsi="Times New Roman" w:cs="Times New Roman"/>
          <w:sz w:val="24"/>
        </w:rPr>
      </w:pPr>
    </w:p>
    <w:p w:rsidR="00085627" w:rsidRPr="00F006DE" w:rsidRDefault="00085627" w:rsidP="00085627">
      <w:p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74.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006DE">
        <w:rPr>
          <w:rFonts w:ascii="Times New Roman" w:hAnsi="Times New Roman" w:cs="Times New Roman"/>
          <w:b/>
          <w:sz w:val="24"/>
          <w:szCs w:val="24"/>
        </w:rPr>
        <w:t>Zgodnie z Kodeksem rodzinnym i opiekuńczym, orzekając unieważnienie małżeństwa, sąd:</w:t>
      </w:r>
    </w:p>
    <w:p w:rsidR="00085627" w:rsidRPr="00F006DE" w:rsidRDefault="00085627" w:rsidP="0069575D">
      <w:pPr>
        <w:numPr>
          <w:ilvl w:val="0"/>
          <w:numId w:val="36"/>
        </w:numPr>
        <w:spacing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6DE">
        <w:rPr>
          <w:rFonts w:ascii="Times New Roman" w:hAnsi="Times New Roman" w:cs="Times New Roman"/>
          <w:sz w:val="24"/>
          <w:szCs w:val="24"/>
        </w:rPr>
        <w:t>orzeka także, czy i który z małżonków zawarł małżeństwo w złej wierze,</w:t>
      </w:r>
    </w:p>
    <w:p w:rsidR="00085627" w:rsidRPr="00F006DE" w:rsidRDefault="00085627" w:rsidP="0069575D">
      <w:pPr>
        <w:numPr>
          <w:ilvl w:val="0"/>
          <w:numId w:val="36"/>
        </w:numPr>
        <w:spacing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6DE">
        <w:rPr>
          <w:rFonts w:ascii="Times New Roman" w:hAnsi="Times New Roman" w:cs="Times New Roman"/>
          <w:sz w:val="24"/>
          <w:szCs w:val="24"/>
        </w:rPr>
        <w:t>orzeka także, czy i który z małżonków ponosi winę rozkładu pożycia,</w:t>
      </w:r>
    </w:p>
    <w:p w:rsidR="00085627" w:rsidRDefault="00085627" w:rsidP="0069575D">
      <w:pPr>
        <w:numPr>
          <w:ilvl w:val="0"/>
          <w:numId w:val="36"/>
        </w:numPr>
        <w:spacing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6DE">
        <w:rPr>
          <w:rFonts w:ascii="Times New Roman" w:hAnsi="Times New Roman" w:cs="Times New Roman"/>
          <w:sz w:val="24"/>
          <w:szCs w:val="24"/>
        </w:rPr>
        <w:t>nie orzeka ani o tym, czy i który z małżonków zawarł małżeństwo w złej wierze, ani o tym, czy i który z małżonków ponosi winę rozkładu pożycia.</w:t>
      </w:r>
    </w:p>
    <w:p w:rsidR="00EF743A" w:rsidRPr="00F006DE" w:rsidRDefault="00EF743A" w:rsidP="00EF743A">
      <w:pPr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Pr="00F006DE" w:rsidRDefault="00085627" w:rsidP="00085627">
      <w:p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75.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006DE">
        <w:rPr>
          <w:rFonts w:ascii="Times New Roman" w:hAnsi="Times New Roman" w:cs="Times New Roman"/>
          <w:b/>
          <w:sz w:val="24"/>
          <w:szCs w:val="24"/>
        </w:rPr>
        <w:t>Zgodnie z Kodeksem rodzinnym i opiekuńczym, jeżeli dziecko urodziło się w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F006DE">
        <w:rPr>
          <w:rFonts w:ascii="Times New Roman" w:hAnsi="Times New Roman" w:cs="Times New Roman"/>
          <w:b/>
          <w:sz w:val="24"/>
          <w:szCs w:val="24"/>
        </w:rPr>
        <w:t xml:space="preserve">następstwie procedury medycznie wspomaganej prokreacji, na którą mąż matki wyraził zgodę, zaprzeczenie ojcostwa: </w:t>
      </w:r>
    </w:p>
    <w:p w:rsidR="00085627" w:rsidRPr="00F006DE" w:rsidRDefault="00085627" w:rsidP="0069575D">
      <w:pPr>
        <w:numPr>
          <w:ilvl w:val="0"/>
          <w:numId w:val="34"/>
        </w:numPr>
        <w:spacing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6DE">
        <w:rPr>
          <w:rFonts w:ascii="Times New Roman" w:hAnsi="Times New Roman" w:cs="Times New Roman"/>
          <w:sz w:val="24"/>
          <w:szCs w:val="24"/>
        </w:rPr>
        <w:t>nie jest dopuszczalne,</w:t>
      </w:r>
    </w:p>
    <w:p w:rsidR="00085627" w:rsidRPr="00F006DE" w:rsidRDefault="00085627" w:rsidP="0069575D">
      <w:pPr>
        <w:numPr>
          <w:ilvl w:val="0"/>
          <w:numId w:val="34"/>
        </w:numPr>
        <w:spacing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6DE">
        <w:rPr>
          <w:rFonts w:ascii="Times New Roman" w:hAnsi="Times New Roman" w:cs="Times New Roman"/>
          <w:sz w:val="24"/>
          <w:szCs w:val="24"/>
        </w:rPr>
        <w:t xml:space="preserve">jest dopuszczalne w ciągu roku od urodzenia się dziecka, </w:t>
      </w:r>
    </w:p>
    <w:p w:rsidR="00085627" w:rsidRDefault="00085627" w:rsidP="0069575D">
      <w:pPr>
        <w:numPr>
          <w:ilvl w:val="0"/>
          <w:numId w:val="34"/>
        </w:numPr>
        <w:spacing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6DE">
        <w:rPr>
          <w:rFonts w:ascii="Times New Roman" w:hAnsi="Times New Roman" w:cs="Times New Roman"/>
          <w:sz w:val="24"/>
          <w:szCs w:val="24"/>
        </w:rPr>
        <w:t>jest dopuszczalne w ciągu dwóch lat od urodzenia się dziecka.</w:t>
      </w:r>
    </w:p>
    <w:p w:rsidR="00EF743A" w:rsidRPr="00F006DE" w:rsidRDefault="00EF743A" w:rsidP="00EF743A">
      <w:pPr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Pr="00F006DE" w:rsidRDefault="00085627" w:rsidP="00085627">
      <w:p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76.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006DE">
        <w:rPr>
          <w:rFonts w:ascii="Times New Roman" w:hAnsi="Times New Roman" w:cs="Times New Roman"/>
          <w:b/>
          <w:sz w:val="24"/>
          <w:szCs w:val="24"/>
        </w:rPr>
        <w:t xml:space="preserve">Zgodnie z Kodeksem rodzinnym i opiekuńczym, w razie przemijającej przeszkody w wykonywaniu władzy rodzicielskiej sąd opiekuńczy: </w:t>
      </w:r>
    </w:p>
    <w:p w:rsidR="00085627" w:rsidRPr="00F006DE" w:rsidRDefault="00085627" w:rsidP="0069575D">
      <w:pPr>
        <w:numPr>
          <w:ilvl w:val="0"/>
          <w:numId w:val="37"/>
        </w:numPr>
        <w:spacing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6DE">
        <w:rPr>
          <w:rFonts w:ascii="Times New Roman" w:hAnsi="Times New Roman" w:cs="Times New Roman"/>
          <w:sz w:val="24"/>
          <w:szCs w:val="24"/>
        </w:rPr>
        <w:t>może orzec jej zawieszenie,</w:t>
      </w:r>
    </w:p>
    <w:p w:rsidR="00085627" w:rsidRPr="00F006DE" w:rsidRDefault="00085627" w:rsidP="0069575D">
      <w:pPr>
        <w:numPr>
          <w:ilvl w:val="0"/>
          <w:numId w:val="37"/>
        </w:numPr>
        <w:spacing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6DE">
        <w:rPr>
          <w:rFonts w:ascii="Times New Roman" w:hAnsi="Times New Roman" w:cs="Times New Roman"/>
          <w:sz w:val="24"/>
          <w:szCs w:val="24"/>
        </w:rPr>
        <w:t>pozbawia rodziców władzy rodzicielskiej,</w:t>
      </w:r>
    </w:p>
    <w:p w:rsidR="00085627" w:rsidRPr="00F006DE" w:rsidRDefault="00085627" w:rsidP="0069575D">
      <w:pPr>
        <w:numPr>
          <w:ilvl w:val="0"/>
          <w:numId w:val="37"/>
        </w:numPr>
        <w:spacing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6DE">
        <w:rPr>
          <w:rFonts w:ascii="Times New Roman" w:hAnsi="Times New Roman" w:cs="Times New Roman"/>
          <w:sz w:val="24"/>
          <w:szCs w:val="24"/>
        </w:rPr>
        <w:t>ogranicza władzę rodzicielską rodziców.</w:t>
      </w:r>
    </w:p>
    <w:p w:rsidR="00085627" w:rsidRPr="00F006DE" w:rsidRDefault="00085627" w:rsidP="00085627">
      <w:p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77.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006DE">
        <w:rPr>
          <w:rFonts w:ascii="Times New Roman" w:hAnsi="Times New Roman" w:cs="Times New Roman"/>
          <w:b/>
          <w:sz w:val="24"/>
          <w:szCs w:val="24"/>
        </w:rPr>
        <w:t>Zgodnie z Kodeksem rodzinnym i opiekuńczym, obowiązek jednego małżonka do dostarczania środków utrzymania drugiemu małżonkowi po rozwiązaniu lub unieważnieniu małżeństwa albo po orzeczeniu separacji:</w:t>
      </w:r>
    </w:p>
    <w:p w:rsidR="00085627" w:rsidRPr="00F006DE" w:rsidRDefault="00085627" w:rsidP="0069575D">
      <w:pPr>
        <w:numPr>
          <w:ilvl w:val="0"/>
          <w:numId w:val="35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6DE">
        <w:rPr>
          <w:rFonts w:ascii="Times New Roman" w:hAnsi="Times New Roman" w:cs="Times New Roman"/>
          <w:sz w:val="24"/>
          <w:szCs w:val="24"/>
        </w:rPr>
        <w:t>wygasa</w:t>
      </w:r>
      <w:r w:rsidR="004D10E6">
        <w:rPr>
          <w:rFonts w:ascii="Times New Roman" w:hAnsi="Times New Roman" w:cs="Times New Roman"/>
          <w:sz w:val="24"/>
          <w:szCs w:val="24"/>
        </w:rPr>
        <w:t xml:space="preserve"> z upływem roku od rozwiązania lub unieważnienia małżeństwa albo orzeczenia separacji</w:t>
      </w:r>
      <w:r w:rsidRPr="00F006DE">
        <w:rPr>
          <w:rFonts w:ascii="Times New Roman" w:hAnsi="Times New Roman" w:cs="Times New Roman"/>
          <w:sz w:val="24"/>
          <w:szCs w:val="24"/>
        </w:rPr>
        <w:t>,</w:t>
      </w:r>
    </w:p>
    <w:p w:rsidR="00085627" w:rsidRPr="00F006DE" w:rsidRDefault="00085627" w:rsidP="0069575D">
      <w:pPr>
        <w:numPr>
          <w:ilvl w:val="0"/>
          <w:numId w:val="35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6DE">
        <w:rPr>
          <w:rFonts w:ascii="Times New Roman" w:hAnsi="Times New Roman" w:cs="Times New Roman"/>
          <w:sz w:val="24"/>
          <w:szCs w:val="24"/>
        </w:rPr>
        <w:t>nie wyprzedza obowiązku alimentacyjnego krewnych tego małżonka,</w:t>
      </w:r>
    </w:p>
    <w:p w:rsidR="00085627" w:rsidRPr="00F006DE" w:rsidRDefault="00085627" w:rsidP="0069575D">
      <w:pPr>
        <w:numPr>
          <w:ilvl w:val="0"/>
          <w:numId w:val="35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6DE">
        <w:rPr>
          <w:rFonts w:ascii="Times New Roman" w:hAnsi="Times New Roman" w:cs="Times New Roman"/>
          <w:sz w:val="24"/>
          <w:szCs w:val="24"/>
        </w:rPr>
        <w:t>wyprzedza obowiązek alimentacyjny krewnych tego małżonka.</w:t>
      </w:r>
    </w:p>
    <w:p w:rsidR="00085627" w:rsidRPr="00E21B87" w:rsidRDefault="00085627" w:rsidP="00085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Pr="0034569A" w:rsidRDefault="00085627" w:rsidP="00085627">
      <w:pPr>
        <w:pStyle w:val="p"/>
        <w:spacing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78.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4569A">
        <w:rPr>
          <w:rFonts w:ascii="Times New Roman" w:hAnsi="Times New Roman" w:cs="Times New Roman"/>
          <w:b/>
          <w:sz w:val="24"/>
          <w:szCs w:val="24"/>
        </w:rPr>
        <w:t>Zgodnie z ustawą o zastawie rejestrowym i rejestrze zastawów, odpisy i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34569A">
        <w:rPr>
          <w:rFonts w:ascii="Times New Roman" w:hAnsi="Times New Roman" w:cs="Times New Roman"/>
          <w:b/>
          <w:sz w:val="24"/>
          <w:szCs w:val="24"/>
        </w:rPr>
        <w:t xml:space="preserve"> zaświadczenia wydane </w:t>
      </w:r>
      <w:r w:rsidRPr="00EC5972">
        <w:rPr>
          <w:rFonts w:ascii="Times New Roman" w:hAnsi="Times New Roman" w:cs="Times New Roman"/>
          <w:b/>
          <w:sz w:val="24"/>
          <w:szCs w:val="24"/>
        </w:rPr>
        <w:t>za pośrednictwem systemu teleinformatycznego przez centralną informację o zastawach rejestrowych opatrzone kwalifikowanym podpisem elektronicznym</w:t>
      </w:r>
      <w:r w:rsidRPr="0034569A">
        <w:rPr>
          <w:rFonts w:ascii="Times New Roman" w:hAnsi="Times New Roman" w:cs="Times New Roman"/>
          <w:b/>
          <w:sz w:val="24"/>
          <w:szCs w:val="24"/>
        </w:rPr>
        <w:t>:</w:t>
      </w:r>
    </w:p>
    <w:p w:rsidR="00085627" w:rsidRPr="0034569A" w:rsidRDefault="00085627" w:rsidP="0069575D">
      <w:pPr>
        <w:pStyle w:val="p"/>
        <w:numPr>
          <w:ilvl w:val="0"/>
          <w:numId w:val="55"/>
        </w:numPr>
        <w:spacing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34569A">
        <w:rPr>
          <w:rFonts w:ascii="Times New Roman" w:hAnsi="Times New Roman" w:cs="Times New Roman"/>
          <w:sz w:val="24"/>
          <w:szCs w:val="24"/>
        </w:rPr>
        <w:t xml:space="preserve">mają moc dokumentów urzędowych, </w:t>
      </w:r>
    </w:p>
    <w:p w:rsidR="00085627" w:rsidRDefault="00085627" w:rsidP="0069575D">
      <w:pPr>
        <w:pStyle w:val="p"/>
        <w:numPr>
          <w:ilvl w:val="0"/>
          <w:numId w:val="55"/>
        </w:numPr>
        <w:spacing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34569A">
        <w:rPr>
          <w:rFonts w:ascii="Times New Roman" w:hAnsi="Times New Roman" w:cs="Times New Roman"/>
          <w:sz w:val="24"/>
          <w:szCs w:val="24"/>
        </w:rPr>
        <w:t>nie mają mocy dokumentów urzędowych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56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627" w:rsidRPr="0034569A" w:rsidRDefault="00085627" w:rsidP="0069575D">
      <w:pPr>
        <w:pStyle w:val="p"/>
        <w:numPr>
          <w:ilvl w:val="0"/>
          <w:numId w:val="55"/>
        </w:numPr>
        <w:spacing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34569A">
        <w:rPr>
          <w:rFonts w:ascii="Times New Roman" w:hAnsi="Times New Roman" w:cs="Times New Roman"/>
          <w:sz w:val="24"/>
          <w:szCs w:val="24"/>
        </w:rPr>
        <w:t xml:space="preserve">mają moc dokumentów urzędowych pod warunkiem </w:t>
      </w:r>
      <w:r>
        <w:rPr>
          <w:rFonts w:ascii="Times New Roman" w:hAnsi="Times New Roman" w:cs="Times New Roman"/>
          <w:sz w:val="24"/>
          <w:szCs w:val="24"/>
        </w:rPr>
        <w:t>ich wydrukowania w terminie trzech dni od dnia ich wydania.</w:t>
      </w:r>
    </w:p>
    <w:p w:rsidR="00085627" w:rsidRPr="0034569A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627" w:rsidRPr="00E144A2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79</w:t>
      </w:r>
      <w:r w:rsidRPr="00E144A2">
        <w:rPr>
          <w:rFonts w:ascii="Times New Roman" w:hAnsi="Times New Roman" w:cs="Times New Roman"/>
          <w:b/>
          <w:sz w:val="24"/>
          <w:szCs w:val="24"/>
        </w:rPr>
        <w:t>.</w:t>
      </w:r>
      <w:r w:rsidRPr="00E144A2">
        <w:rPr>
          <w:rFonts w:ascii="Times New Roman" w:hAnsi="Times New Roman" w:cs="Times New Roman"/>
          <w:b/>
          <w:sz w:val="24"/>
          <w:szCs w:val="24"/>
        </w:rPr>
        <w:tab/>
        <w:t xml:space="preserve">Zgodnie z ustawą – Prawo restrukturyzacyjne, jeżeli postępowanie restrukturyzacyjne (wobec tego samego dłużnika) zostało otwarte </w:t>
      </w:r>
      <w:r>
        <w:rPr>
          <w:rFonts w:ascii="Times New Roman" w:hAnsi="Times New Roman" w:cs="Times New Roman"/>
          <w:b/>
          <w:sz w:val="24"/>
          <w:szCs w:val="24"/>
        </w:rPr>
        <w:t xml:space="preserve">(w różnych datach) </w:t>
      </w:r>
      <w:r w:rsidRPr="00E144A2">
        <w:rPr>
          <w:rFonts w:ascii="Times New Roman" w:hAnsi="Times New Roman" w:cs="Times New Roman"/>
          <w:b/>
          <w:sz w:val="24"/>
          <w:szCs w:val="24"/>
        </w:rPr>
        <w:t>w kilku sądach, dalsze postępowanie prowadzi sąd, który:</w:t>
      </w:r>
    </w:p>
    <w:p w:rsidR="00085627" w:rsidRPr="00E144A2" w:rsidRDefault="00085627" w:rsidP="00085627">
      <w:p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4A2">
        <w:rPr>
          <w:rFonts w:ascii="Times New Roman" w:hAnsi="Times New Roman" w:cs="Times New Roman"/>
          <w:sz w:val="24"/>
          <w:szCs w:val="24"/>
        </w:rPr>
        <w:t>A.</w:t>
      </w:r>
      <w:r w:rsidRPr="00E144A2">
        <w:rPr>
          <w:rFonts w:ascii="Times New Roman" w:hAnsi="Times New Roman" w:cs="Times New Roman"/>
          <w:sz w:val="24"/>
          <w:szCs w:val="24"/>
        </w:rPr>
        <w:tab/>
        <w:t>pierwszy przyjął wniosek o otwarcie postępowania restrukturyzacyjnego,</w:t>
      </w:r>
    </w:p>
    <w:p w:rsidR="00085627" w:rsidRPr="00E144A2" w:rsidRDefault="00085627" w:rsidP="00085627">
      <w:p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4A2">
        <w:rPr>
          <w:rFonts w:ascii="Times New Roman" w:hAnsi="Times New Roman" w:cs="Times New Roman"/>
          <w:sz w:val="24"/>
          <w:szCs w:val="24"/>
        </w:rPr>
        <w:t>B.</w:t>
      </w:r>
      <w:r w:rsidRPr="00E144A2">
        <w:rPr>
          <w:rFonts w:ascii="Times New Roman" w:hAnsi="Times New Roman" w:cs="Times New Roman"/>
          <w:sz w:val="24"/>
          <w:szCs w:val="24"/>
        </w:rPr>
        <w:tab/>
        <w:t>pierwszy wydał postanowienie o otwarciu postępowania restrukturyzacyjnego,</w:t>
      </w:r>
    </w:p>
    <w:p w:rsidR="00085627" w:rsidRPr="00E144A2" w:rsidRDefault="00085627" w:rsidP="00085627">
      <w:p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4A2">
        <w:rPr>
          <w:rFonts w:ascii="Times New Roman" w:hAnsi="Times New Roman" w:cs="Times New Roman"/>
          <w:sz w:val="24"/>
          <w:szCs w:val="24"/>
        </w:rPr>
        <w:t>C.</w:t>
      </w:r>
      <w:r w:rsidRPr="00E144A2">
        <w:rPr>
          <w:rFonts w:ascii="Times New Roman" w:hAnsi="Times New Roman" w:cs="Times New Roman"/>
          <w:sz w:val="24"/>
          <w:szCs w:val="24"/>
        </w:rPr>
        <w:tab/>
        <w:t>ostatni wydał postanowienie o otwarciu postępowania restrukturyzacyjnego.</w:t>
      </w:r>
    </w:p>
    <w:p w:rsidR="00085627" w:rsidRPr="00E144A2" w:rsidRDefault="00085627" w:rsidP="00085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Pr="00E144A2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80</w:t>
      </w:r>
      <w:r w:rsidRPr="00E144A2">
        <w:rPr>
          <w:rFonts w:ascii="Times New Roman" w:hAnsi="Times New Roman" w:cs="Times New Roman"/>
          <w:b/>
          <w:sz w:val="24"/>
          <w:szCs w:val="24"/>
        </w:rPr>
        <w:t>.</w:t>
      </w:r>
      <w:r w:rsidRPr="00E144A2">
        <w:rPr>
          <w:rFonts w:ascii="Times New Roman" w:hAnsi="Times New Roman" w:cs="Times New Roman"/>
          <w:b/>
          <w:sz w:val="24"/>
          <w:szCs w:val="24"/>
        </w:rPr>
        <w:tab/>
        <w:t>Zgodnie z ustawą – Prawo restrukturyzacyjne, powołanie osoby, która była nadzorcą</w:t>
      </w:r>
      <w:r w:rsidRPr="00E144A2">
        <w:t xml:space="preserve"> </w:t>
      </w:r>
      <w:r w:rsidRPr="00E144A2">
        <w:rPr>
          <w:rFonts w:ascii="Times New Roman" w:hAnsi="Times New Roman" w:cs="Times New Roman"/>
          <w:b/>
          <w:sz w:val="24"/>
          <w:szCs w:val="24"/>
        </w:rPr>
        <w:t>w postępowaniu restrukturyzacyjnym, jako zarządcy w tym postępowaniu dotyczącym tego samego dłużnika:</w:t>
      </w:r>
    </w:p>
    <w:p w:rsidR="00085627" w:rsidRPr="00E144A2" w:rsidRDefault="00085627" w:rsidP="00085627">
      <w:p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4A2">
        <w:rPr>
          <w:rFonts w:ascii="Times New Roman" w:hAnsi="Times New Roman" w:cs="Times New Roman"/>
          <w:sz w:val="24"/>
          <w:szCs w:val="24"/>
        </w:rPr>
        <w:t>A.</w:t>
      </w:r>
      <w:r w:rsidRPr="00E144A2">
        <w:rPr>
          <w:rFonts w:ascii="Times New Roman" w:hAnsi="Times New Roman" w:cs="Times New Roman"/>
          <w:sz w:val="24"/>
          <w:szCs w:val="24"/>
        </w:rPr>
        <w:tab/>
        <w:t xml:space="preserve">jest niedopuszczalne, </w:t>
      </w:r>
    </w:p>
    <w:p w:rsidR="00085627" w:rsidRPr="00E144A2" w:rsidRDefault="00085627" w:rsidP="00085627">
      <w:p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4A2">
        <w:rPr>
          <w:rFonts w:ascii="Times New Roman" w:hAnsi="Times New Roman" w:cs="Times New Roman"/>
          <w:sz w:val="24"/>
          <w:szCs w:val="24"/>
        </w:rPr>
        <w:t>B.</w:t>
      </w:r>
      <w:r w:rsidRPr="00E144A2">
        <w:rPr>
          <w:rFonts w:ascii="Times New Roman" w:hAnsi="Times New Roman" w:cs="Times New Roman"/>
          <w:sz w:val="24"/>
          <w:szCs w:val="24"/>
        </w:rPr>
        <w:tab/>
        <w:t>jest dopuszczalne,</w:t>
      </w:r>
    </w:p>
    <w:p w:rsidR="00085627" w:rsidRPr="00E144A2" w:rsidRDefault="00085627" w:rsidP="00085627">
      <w:p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4A2">
        <w:rPr>
          <w:rFonts w:ascii="Times New Roman" w:hAnsi="Times New Roman" w:cs="Times New Roman"/>
          <w:sz w:val="24"/>
          <w:szCs w:val="24"/>
        </w:rPr>
        <w:t>C.</w:t>
      </w:r>
      <w:r w:rsidRPr="00E144A2">
        <w:rPr>
          <w:rFonts w:ascii="Times New Roman" w:hAnsi="Times New Roman" w:cs="Times New Roman"/>
          <w:sz w:val="24"/>
          <w:szCs w:val="24"/>
        </w:rPr>
        <w:tab/>
        <w:t>jest dopuszczalne, jeżeli zgodę na to wyrazi Sąd Najwyższy.</w:t>
      </w:r>
    </w:p>
    <w:p w:rsidR="00085627" w:rsidRDefault="00085627" w:rsidP="00085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F743A" w:rsidRDefault="00EF743A" w:rsidP="00085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F743A" w:rsidRDefault="00EF743A" w:rsidP="00085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85627" w:rsidRPr="007909BB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909BB">
        <w:rPr>
          <w:rFonts w:ascii="Times New Roman" w:hAnsi="Times New Roman" w:cs="Times New Roman"/>
          <w:b/>
          <w:sz w:val="24"/>
          <w:szCs w:val="24"/>
        </w:rPr>
        <w:t xml:space="preserve">Zgodnie z ustawą – Prawo upadłościowe, w postępowaniu </w:t>
      </w:r>
      <w:r>
        <w:rPr>
          <w:rFonts w:ascii="Times New Roman" w:hAnsi="Times New Roman" w:cs="Times New Roman"/>
          <w:b/>
          <w:sz w:val="24"/>
          <w:szCs w:val="24"/>
        </w:rPr>
        <w:t>w przedmiocie ogłoszenia</w:t>
      </w:r>
      <w:r w:rsidRPr="007909BB">
        <w:rPr>
          <w:rFonts w:ascii="Times New Roman" w:hAnsi="Times New Roman" w:cs="Times New Roman"/>
          <w:b/>
          <w:sz w:val="24"/>
          <w:szCs w:val="24"/>
        </w:rPr>
        <w:t xml:space="preserve"> upadłości od postanowienia sądu drugiej instancji skarga kasacyjna: </w:t>
      </w:r>
    </w:p>
    <w:p w:rsidR="00085627" w:rsidRPr="0034569A" w:rsidRDefault="00085627" w:rsidP="0069575D">
      <w:pPr>
        <w:pStyle w:val="Akapitzlist"/>
        <w:numPr>
          <w:ilvl w:val="0"/>
          <w:numId w:val="5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przysługuje ani wierzycielowi, ani dłużnikowi,</w:t>
      </w:r>
    </w:p>
    <w:p w:rsidR="00085627" w:rsidRPr="00A90F18" w:rsidRDefault="00085627" w:rsidP="0069575D">
      <w:pPr>
        <w:pStyle w:val="Akapitzlist"/>
        <w:numPr>
          <w:ilvl w:val="0"/>
          <w:numId w:val="5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0F18">
        <w:rPr>
          <w:rFonts w:ascii="Times New Roman" w:hAnsi="Times New Roman" w:cs="Times New Roman"/>
          <w:sz w:val="24"/>
          <w:szCs w:val="24"/>
        </w:rPr>
        <w:t>przysługuje</w:t>
      </w:r>
      <w:r>
        <w:rPr>
          <w:rFonts w:ascii="Times New Roman" w:hAnsi="Times New Roman" w:cs="Times New Roman"/>
          <w:sz w:val="24"/>
          <w:szCs w:val="24"/>
        </w:rPr>
        <w:t xml:space="preserve"> zarówno wierzycielowi, jak i dłużnikowi</w:t>
      </w:r>
      <w:r w:rsidRPr="00A90F1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85627" w:rsidRPr="00A90F18" w:rsidRDefault="00085627" w:rsidP="0069575D">
      <w:pPr>
        <w:pStyle w:val="p"/>
        <w:numPr>
          <w:ilvl w:val="0"/>
          <w:numId w:val="56"/>
        </w:numPr>
        <w:spacing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A90F18">
        <w:rPr>
          <w:rFonts w:ascii="Times New Roman" w:hAnsi="Times New Roman" w:cs="Times New Roman"/>
          <w:sz w:val="24"/>
          <w:szCs w:val="24"/>
        </w:rPr>
        <w:t>przysługuje wierzycielowi</w:t>
      </w:r>
      <w:r>
        <w:rPr>
          <w:rFonts w:ascii="Times New Roman" w:hAnsi="Times New Roman" w:cs="Times New Roman"/>
          <w:sz w:val="24"/>
          <w:szCs w:val="24"/>
        </w:rPr>
        <w:t>, a nie przysługuje dłużnikowi</w:t>
      </w:r>
      <w:r w:rsidRPr="00A90F18">
        <w:rPr>
          <w:rFonts w:ascii="Times New Roman" w:hAnsi="Times New Roman" w:cs="Times New Roman"/>
          <w:sz w:val="24"/>
          <w:szCs w:val="24"/>
        </w:rPr>
        <w:t>.</w:t>
      </w:r>
    </w:p>
    <w:p w:rsidR="00085627" w:rsidRDefault="00085627" w:rsidP="00EF743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85627" w:rsidRPr="0034569A" w:rsidRDefault="00085627" w:rsidP="00085627">
      <w:pPr>
        <w:pStyle w:val="pakthead1"/>
        <w:spacing w:before="0" w:after="0" w:line="360" w:lineRule="auto"/>
        <w:ind w:left="567" w:hanging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82.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Pr="0034569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Zgodnie z ustawą o ochronie konkurencji i konsumentów, w</w:t>
      </w:r>
      <w:r w:rsidRPr="0034569A">
        <w:rPr>
          <w:rFonts w:ascii="Times New Roman" w:hAnsi="Times New Roman" w:cs="Times New Roman"/>
          <w:bCs w:val="0"/>
          <w:sz w:val="24"/>
          <w:szCs w:val="24"/>
        </w:rPr>
        <w:t xml:space="preserve"> toku postępowania</w:t>
      </w:r>
      <w:r w:rsidRPr="0034569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4569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przed Prezesem </w:t>
      </w:r>
      <w:r w:rsidRPr="0034569A"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lang w:eastAsia="en-US"/>
        </w:rPr>
        <w:t>Urzędu Ochrony Konkurencji i Konsumen</w:t>
      </w:r>
      <w:r w:rsidRPr="0034569A">
        <w:rPr>
          <w:rFonts w:ascii="Times New Roman" w:hAnsi="Times New Roman" w:cs="Times New Roman"/>
          <w:bCs w:val="0"/>
          <w:sz w:val="24"/>
          <w:szCs w:val="24"/>
        </w:rPr>
        <w:t>tów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(Prezes Urzędu) może być przeprowadzona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przez upoważnionego </w:t>
      </w:r>
      <w:r w:rsidRPr="0034569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pracownika Urzędu </w:t>
      </w:r>
      <w:r w:rsidRPr="0034569A"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lang w:eastAsia="en-US"/>
        </w:rPr>
        <w:t>Ochrony Konkurencji i Konsumen</w:t>
      </w:r>
      <w:r w:rsidRPr="0034569A">
        <w:rPr>
          <w:rFonts w:ascii="Times New Roman" w:hAnsi="Times New Roman" w:cs="Times New Roman"/>
          <w:bCs w:val="0"/>
          <w:sz w:val="24"/>
          <w:szCs w:val="24"/>
        </w:rPr>
        <w:t>tów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34569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lub Inspekcji Handlowej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kontrola u każdego przedsiębiorcy </w:t>
      </w:r>
      <w:r w:rsidRPr="0034569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w zakresie objętym tym postępowaniem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; upoważnienie </w:t>
      </w:r>
      <w:r w:rsidRPr="0034569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do przeprowadzenia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tej </w:t>
      </w:r>
      <w:r w:rsidRPr="0034569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kontroli wydają odpowiednio:</w:t>
      </w:r>
    </w:p>
    <w:p w:rsidR="00085627" w:rsidRPr="0034569A" w:rsidRDefault="00085627" w:rsidP="0069575D">
      <w:pPr>
        <w:pStyle w:val="Akapitzlist"/>
        <w:numPr>
          <w:ilvl w:val="0"/>
          <w:numId w:val="57"/>
        </w:numPr>
        <w:spacing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69A">
        <w:rPr>
          <w:rFonts w:ascii="Times New Roman" w:hAnsi="Times New Roman" w:cs="Times New Roman"/>
          <w:sz w:val="24"/>
          <w:szCs w:val="24"/>
        </w:rPr>
        <w:t>Prezes Urzędu oraz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569A">
        <w:rPr>
          <w:rFonts w:ascii="Times New Roman" w:hAnsi="Times New Roman" w:cs="Times New Roman"/>
          <w:sz w:val="24"/>
          <w:szCs w:val="24"/>
        </w:rPr>
        <w:t xml:space="preserve"> </w:t>
      </w:r>
      <w:r w:rsidRPr="0034569A">
        <w:rPr>
          <w:rFonts w:ascii="Times New Roman" w:hAnsi="Times New Roman" w:cs="Times New Roman"/>
          <w:bCs/>
          <w:sz w:val="24"/>
          <w:szCs w:val="24"/>
        </w:rPr>
        <w:t>na wniosek organu nadzorującego Prezesa Urzędu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34569A">
        <w:rPr>
          <w:rFonts w:ascii="Times New Roman" w:hAnsi="Times New Roman" w:cs="Times New Roman"/>
          <w:sz w:val="24"/>
          <w:szCs w:val="24"/>
        </w:rPr>
        <w:t xml:space="preserve"> wojewódzcy inspektorzy Inspekcji Handlowej</w:t>
      </w:r>
      <w:r w:rsidRPr="0034569A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085627" w:rsidRPr="0034569A" w:rsidRDefault="00085627" w:rsidP="0069575D">
      <w:pPr>
        <w:pStyle w:val="Akapitzlist"/>
        <w:numPr>
          <w:ilvl w:val="0"/>
          <w:numId w:val="57"/>
        </w:numPr>
        <w:spacing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1A3">
        <w:rPr>
          <w:rFonts w:ascii="Times New Roman" w:hAnsi="Times New Roman" w:cs="Times New Roman"/>
          <w:sz w:val="24"/>
          <w:szCs w:val="24"/>
        </w:rPr>
        <w:t>Prezes Urzędu oraz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61A3">
        <w:rPr>
          <w:rFonts w:ascii="Times New Roman" w:hAnsi="Times New Roman" w:cs="Times New Roman"/>
          <w:sz w:val="24"/>
          <w:szCs w:val="24"/>
        </w:rPr>
        <w:t xml:space="preserve"> </w:t>
      </w:r>
      <w:r w:rsidRPr="0034569A">
        <w:rPr>
          <w:rFonts w:ascii="Times New Roman" w:hAnsi="Times New Roman" w:cs="Times New Roman"/>
          <w:bCs/>
          <w:sz w:val="24"/>
          <w:szCs w:val="24"/>
        </w:rPr>
        <w:t>na wniosek sądu ochrony konkurencji i konsumen</w:t>
      </w:r>
      <w:r>
        <w:rPr>
          <w:rFonts w:ascii="Times New Roman" w:hAnsi="Times New Roman" w:cs="Times New Roman"/>
          <w:bCs/>
          <w:sz w:val="24"/>
          <w:szCs w:val="24"/>
        </w:rPr>
        <w:t>tów,</w:t>
      </w:r>
      <w:r w:rsidRPr="0034569A">
        <w:rPr>
          <w:rFonts w:ascii="Times New Roman" w:hAnsi="Times New Roman" w:cs="Times New Roman"/>
          <w:sz w:val="24"/>
          <w:szCs w:val="24"/>
        </w:rPr>
        <w:t xml:space="preserve"> wojewódzcy inspektorzy Inspekcji Handlowej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085627" w:rsidRPr="0034569A" w:rsidRDefault="00085627" w:rsidP="0069575D">
      <w:pPr>
        <w:pStyle w:val="Akapitzlist"/>
        <w:numPr>
          <w:ilvl w:val="0"/>
          <w:numId w:val="57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61A3">
        <w:rPr>
          <w:rFonts w:ascii="Times New Roman" w:hAnsi="Times New Roman" w:cs="Times New Roman"/>
          <w:sz w:val="24"/>
          <w:szCs w:val="24"/>
        </w:rPr>
        <w:t>Prezes Urzędu oraz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61A3">
        <w:rPr>
          <w:rFonts w:ascii="Times New Roman" w:hAnsi="Times New Roman" w:cs="Times New Roman"/>
          <w:sz w:val="24"/>
          <w:szCs w:val="24"/>
        </w:rPr>
        <w:t xml:space="preserve"> </w:t>
      </w:r>
      <w:r w:rsidRPr="0034569A">
        <w:rPr>
          <w:rFonts w:ascii="Times New Roman" w:hAnsi="Times New Roman" w:cs="Times New Roman"/>
          <w:bCs/>
          <w:sz w:val="24"/>
          <w:szCs w:val="24"/>
        </w:rPr>
        <w:t xml:space="preserve">na </w:t>
      </w:r>
      <w:r>
        <w:rPr>
          <w:rFonts w:ascii="Times New Roman" w:hAnsi="Times New Roman" w:cs="Times New Roman"/>
          <w:bCs/>
          <w:sz w:val="24"/>
          <w:szCs w:val="24"/>
        </w:rPr>
        <w:t xml:space="preserve">jego </w:t>
      </w:r>
      <w:r w:rsidRPr="0034569A">
        <w:rPr>
          <w:rFonts w:ascii="Times New Roman" w:hAnsi="Times New Roman" w:cs="Times New Roman"/>
          <w:bCs/>
          <w:sz w:val="24"/>
          <w:szCs w:val="24"/>
        </w:rPr>
        <w:t>wniosek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3456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569A">
        <w:rPr>
          <w:rFonts w:ascii="Times New Roman" w:hAnsi="Times New Roman" w:cs="Times New Roman"/>
          <w:sz w:val="24"/>
          <w:szCs w:val="24"/>
        </w:rPr>
        <w:t>wojewódzcy inspektorzy Inspekcji Handlowej</w:t>
      </w:r>
      <w:r w:rsidRPr="0034569A">
        <w:rPr>
          <w:rFonts w:ascii="Times New Roman" w:hAnsi="Times New Roman" w:cs="Times New Roman"/>
          <w:bCs/>
          <w:sz w:val="24"/>
          <w:szCs w:val="24"/>
        </w:rPr>
        <w:t>.</w:t>
      </w:r>
      <w:r w:rsidRPr="003456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627" w:rsidRPr="0034569A" w:rsidRDefault="00085627" w:rsidP="00EF743A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85627" w:rsidRPr="007909BB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09BB">
        <w:rPr>
          <w:rFonts w:ascii="Times New Roman" w:hAnsi="Times New Roman" w:cs="Times New Roman"/>
          <w:b/>
          <w:bCs/>
          <w:sz w:val="24"/>
          <w:szCs w:val="24"/>
        </w:rPr>
        <w:t>Zgodnie z ustawą o prawach konsumenta, na stronach internetowych służących do prowadzenia handlu elektronicznego wskazuje się w sposób wyraźny jasne i</w:t>
      </w:r>
      <w:r>
        <w:rPr>
          <w:rFonts w:ascii="Times New Roman" w:hAnsi="Times New Roman" w:cs="Times New Roman"/>
          <w:b/>
          <w:bCs/>
          <w:sz w:val="24"/>
          <w:szCs w:val="24"/>
        </w:rPr>
        <w:t>  </w:t>
      </w:r>
      <w:r w:rsidRPr="007909BB">
        <w:rPr>
          <w:rFonts w:ascii="Times New Roman" w:hAnsi="Times New Roman" w:cs="Times New Roman"/>
          <w:b/>
          <w:bCs/>
          <w:sz w:val="24"/>
          <w:szCs w:val="24"/>
        </w:rPr>
        <w:t>czytelne informacje o ograniczeniach dotyczących dostarczania oraz akceptowanych sposobach płatności</w:t>
      </w:r>
      <w:r w:rsidRPr="007909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09BB">
        <w:rPr>
          <w:rFonts w:ascii="Times New Roman" w:hAnsi="Times New Roman" w:cs="Times New Roman"/>
          <w:b/>
          <w:bCs/>
          <w:sz w:val="24"/>
          <w:szCs w:val="24"/>
        </w:rPr>
        <w:t xml:space="preserve">najpóźniej: </w:t>
      </w:r>
    </w:p>
    <w:p w:rsidR="00085627" w:rsidRPr="0034569A" w:rsidRDefault="00085627" w:rsidP="0069575D">
      <w:pPr>
        <w:pStyle w:val="Akapitzlist"/>
        <w:numPr>
          <w:ilvl w:val="0"/>
          <w:numId w:val="58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69A">
        <w:rPr>
          <w:rFonts w:ascii="Times New Roman" w:hAnsi="Times New Roman" w:cs="Times New Roman"/>
          <w:bCs/>
          <w:sz w:val="24"/>
          <w:szCs w:val="24"/>
        </w:rPr>
        <w:t xml:space="preserve">na początku składania zamówienia, </w:t>
      </w:r>
    </w:p>
    <w:p w:rsidR="00085627" w:rsidRPr="0034569A" w:rsidRDefault="00085627" w:rsidP="0069575D">
      <w:pPr>
        <w:pStyle w:val="Akapitzlist"/>
        <w:numPr>
          <w:ilvl w:val="0"/>
          <w:numId w:val="58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 złożeniu</w:t>
      </w:r>
      <w:r w:rsidRPr="0034569A">
        <w:rPr>
          <w:rFonts w:ascii="Times New Roman" w:hAnsi="Times New Roman" w:cs="Times New Roman"/>
          <w:bCs/>
          <w:sz w:val="24"/>
          <w:szCs w:val="24"/>
        </w:rPr>
        <w:t xml:space="preserve"> zamówienia,</w:t>
      </w:r>
    </w:p>
    <w:p w:rsidR="00085627" w:rsidRPr="0034569A" w:rsidRDefault="00085627" w:rsidP="0069575D">
      <w:pPr>
        <w:pStyle w:val="Akapitzlist"/>
        <w:numPr>
          <w:ilvl w:val="0"/>
          <w:numId w:val="58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</w:t>
      </w:r>
      <w:r w:rsidRPr="0034569A">
        <w:rPr>
          <w:rFonts w:ascii="Times New Roman" w:hAnsi="Times New Roman" w:cs="Times New Roman"/>
          <w:bCs/>
          <w:sz w:val="24"/>
          <w:szCs w:val="24"/>
        </w:rPr>
        <w:t xml:space="preserve"> dokon</w:t>
      </w:r>
      <w:r>
        <w:rPr>
          <w:rFonts w:ascii="Times New Roman" w:hAnsi="Times New Roman" w:cs="Times New Roman"/>
          <w:bCs/>
          <w:sz w:val="24"/>
          <w:szCs w:val="24"/>
        </w:rPr>
        <w:t>aniu</w:t>
      </w:r>
      <w:r w:rsidRPr="0034569A">
        <w:rPr>
          <w:rFonts w:ascii="Times New Roman" w:hAnsi="Times New Roman" w:cs="Times New Roman"/>
          <w:bCs/>
          <w:sz w:val="24"/>
          <w:szCs w:val="24"/>
        </w:rPr>
        <w:t xml:space="preserve"> płatności. </w:t>
      </w:r>
    </w:p>
    <w:p w:rsidR="00085627" w:rsidRDefault="00085627" w:rsidP="00EF743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85627" w:rsidRPr="00590955" w:rsidRDefault="00085627" w:rsidP="00085627">
      <w:pPr>
        <w:widowControl w:val="0"/>
        <w:autoSpaceDE w:val="0"/>
        <w:autoSpaceDN w:val="0"/>
        <w:adjustRightInd w:val="0"/>
        <w:spacing w:before="20" w:after="4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84.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90955">
        <w:rPr>
          <w:rFonts w:ascii="Times New Roman" w:hAnsi="Times New Roman" w:cs="Times New Roman"/>
          <w:b/>
          <w:sz w:val="24"/>
          <w:szCs w:val="24"/>
        </w:rPr>
        <w:t>Zgodnie z ustawą – Prawo przedsiębiorców, jeżeli okres zawieszenia wykonywania działalności gospodarczej obejmuje wyłącznie pełny miesiąc luty danego roku kalendarzowego, za minimalny okres zawieszenia wykonywania działalności gospodarczej przyjmuje się:</w:t>
      </w:r>
    </w:p>
    <w:p w:rsidR="00085627" w:rsidRPr="00590955" w:rsidRDefault="00085627" w:rsidP="0069575D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before="20" w:after="40" w:line="360" w:lineRule="auto"/>
        <w:ind w:left="993" w:hanging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590955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30 dni,</w:t>
      </w:r>
    </w:p>
    <w:p w:rsidR="00085627" w:rsidRPr="00590955" w:rsidRDefault="00085627" w:rsidP="0069575D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before="20" w:after="40" w:line="360" w:lineRule="auto"/>
        <w:ind w:left="993" w:hanging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590955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liczbę dni miesiąca lutego przypadającą w danym roku kalendarzowym, </w:t>
      </w:r>
    </w:p>
    <w:p w:rsidR="00085627" w:rsidRPr="00590955" w:rsidRDefault="00085627" w:rsidP="0069575D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before="20" w:after="40" w:line="360" w:lineRule="auto"/>
        <w:ind w:left="993" w:hanging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590955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31 dni.</w:t>
      </w:r>
    </w:p>
    <w:p w:rsidR="00085627" w:rsidRPr="00AD0E42" w:rsidRDefault="00085627" w:rsidP="00085627">
      <w:pPr>
        <w:widowControl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lastRenderedPageBreak/>
        <w:t>85</w:t>
      </w:r>
      <w:r w:rsidRPr="00AD0E4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.</w:t>
      </w:r>
      <w:r w:rsidRPr="00AD0E4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ab/>
        <w:t>Zgodnie z ustawą – Prawo przedsiębiorców, zwrot nienależnej opłaty za wniosek o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 </w:t>
      </w:r>
      <w:r w:rsidRPr="00AD0E4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wydanie interpretacji indywidualnej następuje:</w:t>
      </w:r>
    </w:p>
    <w:p w:rsidR="00085627" w:rsidRPr="00AD0E42" w:rsidRDefault="00085627" w:rsidP="00085627">
      <w:pPr>
        <w:widowControl w:val="0"/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AD0E42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A.</w:t>
      </w:r>
      <w:r w:rsidRPr="00AD0E42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ab/>
        <w:t>nie wcześniej niż w terminie 14 dni od dnia zakończenia postępowania w sprawie wydania interpretacji indywidualnej,</w:t>
      </w:r>
    </w:p>
    <w:p w:rsidR="00085627" w:rsidRPr="00AD0E42" w:rsidRDefault="00085627" w:rsidP="00085627">
      <w:pPr>
        <w:widowControl w:val="0"/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AD0E42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B.</w:t>
      </w:r>
      <w:r w:rsidRPr="00AD0E42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ab/>
        <w:t xml:space="preserve">nie później niż w terminie 7 dni od dnia zakończenia postępowania w sprawie wydania interpretacji indywidualnej, </w:t>
      </w:r>
    </w:p>
    <w:p w:rsidR="00085627" w:rsidRPr="00AD0E42" w:rsidRDefault="00085627" w:rsidP="00085627">
      <w:pPr>
        <w:widowControl w:val="0"/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AD0E42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C.</w:t>
      </w:r>
      <w:r w:rsidRPr="00AD0E42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ab/>
        <w:t>nie wcześniej niż w terminie 30 dni od dnia zakończenia postępowania w sprawie wydania interpretacji indywidualnej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.</w:t>
      </w:r>
    </w:p>
    <w:p w:rsidR="00085627" w:rsidRDefault="00085627" w:rsidP="00085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85627" w:rsidRPr="0034569A" w:rsidRDefault="00085627" w:rsidP="00085627">
      <w:pPr>
        <w:pStyle w:val="p"/>
        <w:spacing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86.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4569A">
        <w:rPr>
          <w:rFonts w:ascii="Times New Roman" w:hAnsi="Times New Roman" w:cs="Times New Roman"/>
          <w:b/>
          <w:sz w:val="24"/>
          <w:szCs w:val="24"/>
        </w:rPr>
        <w:t>Zgodnie z ustawą o Centralnej Ewidencji i Informacji o Działalności Gospodarczej i Punkcie Informacji dla Przedsiębiorcy, wniosek o wpis do Centralnej Ewidencji i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34569A">
        <w:rPr>
          <w:rFonts w:ascii="Times New Roman" w:hAnsi="Times New Roman" w:cs="Times New Roman"/>
          <w:b/>
          <w:sz w:val="24"/>
          <w:szCs w:val="24"/>
        </w:rPr>
        <w:t>Informacji o Działalności Gospodarczej (CEIDG)</w:t>
      </w:r>
      <w:r w:rsidRPr="000956E1">
        <w:rPr>
          <w:rFonts w:ascii="Times New Roman" w:hAnsi="Times New Roman" w:cs="Times New Roman"/>
          <w:sz w:val="24"/>
          <w:szCs w:val="24"/>
        </w:rPr>
        <w:t xml:space="preserve"> </w:t>
      </w:r>
      <w:r w:rsidRPr="000956E1">
        <w:rPr>
          <w:rFonts w:ascii="Times New Roman" w:hAnsi="Times New Roman" w:cs="Times New Roman"/>
          <w:b/>
          <w:sz w:val="24"/>
          <w:szCs w:val="24"/>
        </w:rPr>
        <w:t>może być sporządzony w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0956E1">
        <w:rPr>
          <w:rFonts w:ascii="Times New Roman" w:hAnsi="Times New Roman" w:cs="Times New Roman"/>
          <w:b/>
          <w:sz w:val="24"/>
          <w:szCs w:val="24"/>
        </w:rPr>
        <w:t>postaci papierowej</w:t>
      </w:r>
      <w:r w:rsidRPr="0034569A">
        <w:rPr>
          <w:rFonts w:ascii="Times New Roman" w:hAnsi="Times New Roman" w:cs="Times New Roman"/>
          <w:b/>
          <w:sz w:val="24"/>
          <w:szCs w:val="24"/>
        </w:rPr>
        <w:t>:</w:t>
      </w:r>
    </w:p>
    <w:p w:rsidR="00085627" w:rsidRPr="0034569A" w:rsidRDefault="00085627" w:rsidP="0069575D">
      <w:pPr>
        <w:pStyle w:val="p"/>
        <w:numPr>
          <w:ilvl w:val="0"/>
          <w:numId w:val="59"/>
        </w:numPr>
        <w:spacing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zachowaniem zakresu, lecz bez zachowania </w:t>
      </w:r>
      <w:r w:rsidRPr="0034569A">
        <w:rPr>
          <w:rFonts w:ascii="Times New Roman" w:hAnsi="Times New Roman" w:cs="Times New Roman"/>
          <w:sz w:val="24"/>
          <w:szCs w:val="24"/>
        </w:rPr>
        <w:t>ukła</w:t>
      </w:r>
      <w:r>
        <w:rPr>
          <w:rFonts w:ascii="Times New Roman" w:hAnsi="Times New Roman" w:cs="Times New Roman"/>
          <w:sz w:val="24"/>
          <w:szCs w:val="24"/>
        </w:rPr>
        <w:t xml:space="preserve">du </w:t>
      </w:r>
      <w:r w:rsidRPr="0034569A">
        <w:rPr>
          <w:rFonts w:ascii="Times New Roman" w:hAnsi="Times New Roman" w:cs="Times New Roman"/>
          <w:sz w:val="24"/>
          <w:szCs w:val="24"/>
        </w:rPr>
        <w:t>danych</w:t>
      </w:r>
      <w:r>
        <w:rPr>
          <w:rFonts w:ascii="Times New Roman" w:hAnsi="Times New Roman" w:cs="Times New Roman"/>
          <w:sz w:val="24"/>
          <w:szCs w:val="24"/>
        </w:rPr>
        <w:t xml:space="preserve"> wymaganych do dokonania wpisu,</w:t>
      </w:r>
    </w:p>
    <w:p w:rsidR="00085627" w:rsidRPr="0034569A" w:rsidRDefault="00085627" w:rsidP="0069575D">
      <w:pPr>
        <w:pStyle w:val="p"/>
        <w:numPr>
          <w:ilvl w:val="0"/>
          <w:numId w:val="59"/>
        </w:numPr>
        <w:spacing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34569A">
        <w:rPr>
          <w:rFonts w:ascii="Times New Roman" w:hAnsi="Times New Roman" w:cs="Times New Roman"/>
          <w:sz w:val="24"/>
          <w:szCs w:val="24"/>
        </w:rPr>
        <w:t>z zachowaniem zakresu i układu danych określonych w formularzu elektronicznym</w:t>
      </w:r>
      <w:r>
        <w:rPr>
          <w:rFonts w:ascii="Times New Roman" w:hAnsi="Times New Roman" w:cs="Times New Roman"/>
          <w:sz w:val="24"/>
          <w:szCs w:val="24"/>
        </w:rPr>
        <w:t xml:space="preserve"> zamieszczonym na stronie internetowej CEIDG</w:t>
      </w:r>
      <w:r w:rsidRPr="0034569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85627" w:rsidRPr="00D102D8" w:rsidRDefault="00085627" w:rsidP="0069575D">
      <w:pPr>
        <w:pStyle w:val="p"/>
        <w:numPr>
          <w:ilvl w:val="0"/>
          <w:numId w:val="5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569A">
        <w:rPr>
          <w:rFonts w:ascii="Times New Roman" w:hAnsi="Times New Roman" w:cs="Times New Roman"/>
          <w:sz w:val="24"/>
          <w:szCs w:val="24"/>
        </w:rPr>
        <w:t>bez zachowania zakresu i układu danych określon</w:t>
      </w:r>
      <w:r>
        <w:rPr>
          <w:rFonts w:ascii="Times New Roman" w:hAnsi="Times New Roman" w:cs="Times New Roman"/>
          <w:sz w:val="24"/>
          <w:szCs w:val="24"/>
        </w:rPr>
        <w:t>ych w formularzu elektronicznym</w:t>
      </w:r>
      <w:r w:rsidRPr="0034569A">
        <w:rPr>
          <w:rFonts w:ascii="Times New Roman" w:hAnsi="Times New Roman" w:cs="Times New Roman"/>
          <w:sz w:val="24"/>
          <w:szCs w:val="24"/>
        </w:rPr>
        <w:t xml:space="preserve"> </w:t>
      </w:r>
      <w:r w:rsidRPr="00C316F8">
        <w:rPr>
          <w:rFonts w:ascii="Times New Roman" w:hAnsi="Times New Roman" w:cs="Times New Roman"/>
          <w:sz w:val="24"/>
          <w:szCs w:val="24"/>
        </w:rPr>
        <w:t>zamieszczonym na stronie internetowej CEIDG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5627" w:rsidRPr="0034569A" w:rsidRDefault="00085627" w:rsidP="00085627">
      <w:pPr>
        <w:pStyle w:val="p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5627" w:rsidRPr="0034569A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87.</w:t>
      </w:r>
      <w:r w:rsidRPr="0034569A">
        <w:rPr>
          <w:rFonts w:ascii="Times New Roman" w:hAnsi="Times New Roman" w:cs="Times New Roman"/>
          <w:b/>
          <w:sz w:val="24"/>
          <w:szCs w:val="24"/>
        </w:rPr>
        <w:tab/>
        <w:t>Zgodnie z Kodeksem spółek handlowych, spółka komandytowa</w:t>
      </w:r>
      <w:r w:rsidRPr="004762F8">
        <w:rPr>
          <w:rFonts w:ascii="Times New Roman" w:hAnsi="Times New Roman" w:cs="Times New Roman"/>
          <w:sz w:val="24"/>
          <w:szCs w:val="24"/>
        </w:rPr>
        <w:t xml:space="preserve"> </w:t>
      </w:r>
      <w:r w:rsidRPr="004762F8">
        <w:rPr>
          <w:rFonts w:ascii="Times New Roman" w:hAnsi="Times New Roman" w:cs="Times New Roman"/>
          <w:b/>
          <w:sz w:val="24"/>
          <w:szCs w:val="24"/>
        </w:rPr>
        <w:t>jest spółką</w:t>
      </w:r>
      <w:r w:rsidRPr="0034569A">
        <w:rPr>
          <w:rFonts w:ascii="Times New Roman" w:hAnsi="Times New Roman" w:cs="Times New Roman"/>
          <w:b/>
          <w:sz w:val="24"/>
          <w:szCs w:val="24"/>
        </w:rPr>
        <w:t>:</w:t>
      </w:r>
    </w:p>
    <w:p w:rsidR="00085627" w:rsidRPr="0034569A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569A">
        <w:rPr>
          <w:rFonts w:ascii="Times New Roman" w:hAnsi="Times New Roman" w:cs="Times New Roman"/>
          <w:sz w:val="24"/>
          <w:szCs w:val="24"/>
        </w:rPr>
        <w:t>A.</w:t>
      </w:r>
      <w:r w:rsidRPr="0034569A">
        <w:rPr>
          <w:rFonts w:ascii="Times New Roman" w:hAnsi="Times New Roman" w:cs="Times New Roman"/>
          <w:sz w:val="24"/>
          <w:szCs w:val="24"/>
        </w:rPr>
        <w:tab/>
        <w:t xml:space="preserve">osobową, </w:t>
      </w:r>
    </w:p>
    <w:p w:rsidR="00085627" w:rsidRPr="0034569A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569A">
        <w:rPr>
          <w:rFonts w:ascii="Times New Roman" w:hAnsi="Times New Roman" w:cs="Times New Roman"/>
          <w:sz w:val="24"/>
          <w:szCs w:val="24"/>
        </w:rPr>
        <w:t>B.</w:t>
      </w:r>
      <w:r w:rsidRPr="0034569A">
        <w:rPr>
          <w:rFonts w:ascii="Times New Roman" w:hAnsi="Times New Roman" w:cs="Times New Roman"/>
          <w:sz w:val="24"/>
          <w:szCs w:val="24"/>
        </w:rPr>
        <w:tab/>
        <w:t xml:space="preserve">kapitałową, </w:t>
      </w:r>
    </w:p>
    <w:p w:rsidR="00085627" w:rsidRPr="0034569A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569A">
        <w:rPr>
          <w:rFonts w:ascii="Times New Roman" w:hAnsi="Times New Roman" w:cs="Times New Roman"/>
          <w:sz w:val="24"/>
          <w:szCs w:val="24"/>
        </w:rPr>
        <w:t>C.</w:t>
      </w:r>
      <w:r w:rsidRPr="0034569A">
        <w:rPr>
          <w:rFonts w:ascii="Times New Roman" w:hAnsi="Times New Roman" w:cs="Times New Roman"/>
          <w:sz w:val="24"/>
          <w:szCs w:val="24"/>
        </w:rPr>
        <w:tab/>
        <w:t xml:space="preserve">kapitałowo-osobową. </w:t>
      </w:r>
    </w:p>
    <w:p w:rsidR="00085627" w:rsidRPr="0034569A" w:rsidRDefault="00085627" w:rsidP="00085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Pr="00A15993" w:rsidRDefault="00085627" w:rsidP="00085627">
      <w:pPr>
        <w:widowControl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88</w:t>
      </w:r>
      <w:r w:rsidRPr="00A1599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.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ab/>
      </w:r>
      <w:r w:rsidRPr="00A1599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Zgodnie z Kodeksem spółek handlowych,</w:t>
      </w:r>
      <w:r w:rsidRPr="00A15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99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spółka osobowa:</w:t>
      </w:r>
    </w:p>
    <w:p w:rsidR="00085627" w:rsidRPr="00A15993" w:rsidRDefault="00085627" w:rsidP="0069575D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A15993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może we własnym imieniu nabywać prawa, w tym własność nieruchomości i inne prawa rzeczowe, zaciągać zobowiązania, pozywać i być pozywana,</w:t>
      </w:r>
    </w:p>
    <w:p w:rsidR="00085627" w:rsidRPr="00A15993" w:rsidRDefault="00085627" w:rsidP="0069575D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A15993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nie może we własnym imieniu nabywać praw, w tym własności nieruchomości i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  </w:t>
      </w:r>
      <w:r w:rsidRPr="00A15993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innych praw rzeczowych, zaciągać zobowiązań, pozywać i być pozywana,</w:t>
      </w:r>
    </w:p>
    <w:p w:rsidR="00085627" w:rsidRPr="00A15993" w:rsidRDefault="00085627" w:rsidP="0069575D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A15993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może wyłącznie w imieniu wspólników nabywać prawa, w tym własność nieruchomości i inne prawa rzeczowe, zaciągać zobowiązania, pozywać i być pozywana.</w:t>
      </w:r>
    </w:p>
    <w:p w:rsidR="00085627" w:rsidRPr="0034569A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89.</w:t>
      </w:r>
      <w:r w:rsidRPr="0034569A">
        <w:rPr>
          <w:rFonts w:ascii="Times New Roman" w:hAnsi="Times New Roman" w:cs="Times New Roman"/>
          <w:b/>
          <w:sz w:val="24"/>
          <w:szCs w:val="24"/>
        </w:rPr>
        <w:tab/>
        <w:t>Zgodnie z Kodeksem spółek handlowych, spółka komandytowa powstaje z chwilą:</w:t>
      </w:r>
    </w:p>
    <w:p w:rsidR="00085627" w:rsidRPr="0034569A" w:rsidRDefault="00085627" w:rsidP="00085627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569A">
        <w:rPr>
          <w:rFonts w:ascii="Times New Roman" w:hAnsi="Times New Roman" w:cs="Times New Roman"/>
          <w:sz w:val="24"/>
          <w:szCs w:val="24"/>
        </w:rPr>
        <w:t>A.</w:t>
      </w:r>
      <w:r w:rsidRPr="0034569A">
        <w:rPr>
          <w:rFonts w:ascii="Times New Roman" w:hAnsi="Times New Roman" w:cs="Times New Roman"/>
          <w:sz w:val="24"/>
          <w:szCs w:val="24"/>
        </w:rPr>
        <w:tab/>
        <w:t>zawarcia umowy spółki,</w:t>
      </w:r>
    </w:p>
    <w:p w:rsidR="00085627" w:rsidRPr="0034569A" w:rsidRDefault="00085627" w:rsidP="00085627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569A">
        <w:rPr>
          <w:rFonts w:ascii="Times New Roman" w:hAnsi="Times New Roman" w:cs="Times New Roman"/>
          <w:sz w:val="24"/>
          <w:szCs w:val="24"/>
        </w:rPr>
        <w:t>B.</w:t>
      </w:r>
      <w:r w:rsidRPr="0034569A">
        <w:rPr>
          <w:rFonts w:ascii="Times New Roman" w:hAnsi="Times New Roman" w:cs="Times New Roman"/>
          <w:sz w:val="24"/>
          <w:szCs w:val="24"/>
        </w:rPr>
        <w:tab/>
        <w:t>złożenia do właściwego sądu prawidłowo wypełnionego wniosku o rejestrację spółki wraz z załącznikami,</w:t>
      </w:r>
    </w:p>
    <w:p w:rsidR="00085627" w:rsidRPr="0034569A" w:rsidRDefault="00085627" w:rsidP="00085627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569A">
        <w:rPr>
          <w:rFonts w:ascii="Times New Roman" w:hAnsi="Times New Roman" w:cs="Times New Roman"/>
          <w:sz w:val="24"/>
          <w:szCs w:val="24"/>
        </w:rPr>
        <w:t>C.</w:t>
      </w:r>
      <w:r w:rsidRPr="0034569A">
        <w:rPr>
          <w:rFonts w:ascii="Times New Roman" w:hAnsi="Times New Roman" w:cs="Times New Roman"/>
          <w:sz w:val="24"/>
          <w:szCs w:val="24"/>
        </w:rPr>
        <w:tab/>
        <w:t xml:space="preserve">wpisu </w:t>
      </w:r>
      <w:r>
        <w:rPr>
          <w:rFonts w:ascii="Times New Roman" w:hAnsi="Times New Roman" w:cs="Times New Roman"/>
          <w:sz w:val="24"/>
          <w:szCs w:val="24"/>
        </w:rPr>
        <w:t xml:space="preserve">spółki </w:t>
      </w:r>
      <w:r w:rsidRPr="0034569A">
        <w:rPr>
          <w:rFonts w:ascii="Times New Roman" w:hAnsi="Times New Roman" w:cs="Times New Roman"/>
          <w:sz w:val="24"/>
          <w:szCs w:val="24"/>
        </w:rPr>
        <w:t>do rejestru przedsiębiorców.</w:t>
      </w:r>
    </w:p>
    <w:p w:rsidR="00085627" w:rsidRDefault="00085627" w:rsidP="00085627">
      <w:pPr>
        <w:tabs>
          <w:tab w:val="left" w:pos="3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Pr="00A15993" w:rsidRDefault="00085627" w:rsidP="00085627">
      <w:pPr>
        <w:widowControl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90</w:t>
      </w:r>
      <w:r w:rsidRPr="00A1599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.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ab/>
      </w:r>
      <w:r w:rsidRPr="00A1599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Zgodnie z Kodeksem spółek handlowych, spółka z ograniczoną odpowiedzialnością w organizacji, wobec której zarząd dokonał likwidacji, ulega rozwiązaniu</w:t>
      </w:r>
      <w:r w:rsidRPr="00A15993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1599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z dniem:</w:t>
      </w:r>
    </w:p>
    <w:p w:rsidR="00085627" w:rsidRPr="00A15993" w:rsidRDefault="00085627" w:rsidP="0069575D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A15993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ustanowienia likwidatora albo likwidatorów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przez zgromadzenie wspólników</w:t>
      </w:r>
      <w:r w:rsidRPr="00A15993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,</w:t>
      </w:r>
    </w:p>
    <w:p w:rsidR="00085627" w:rsidRPr="00A15993" w:rsidRDefault="00085627" w:rsidP="0069575D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A15993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zatwierdzenia przez zgromadzenie wspólników sprawozdania likwidacyjnego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,</w:t>
      </w:r>
    </w:p>
    <w:p w:rsidR="00085627" w:rsidRPr="00A15993" w:rsidRDefault="00085627" w:rsidP="0069575D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A15993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wykreślenia spółki z ograniczoną odpowiedzialnością w organizacji z rejestru przedsiębiorców. </w:t>
      </w:r>
    </w:p>
    <w:p w:rsidR="00085627" w:rsidRPr="00A15993" w:rsidRDefault="00085627" w:rsidP="000856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085627" w:rsidRPr="00A15993" w:rsidRDefault="00085627" w:rsidP="00085627">
      <w:pPr>
        <w:widowControl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91</w:t>
      </w:r>
      <w:r w:rsidRPr="00A1599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.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ab/>
      </w:r>
      <w:r w:rsidRPr="00A1599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Zgodnie z Kodeksem spółek handlowych, w przypadku, gdy udział lub udziały w spółce z ograniczoną odpowiedzialnością są objęte wspólnością majątkową małżeńską:</w:t>
      </w:r>
    </w:p>
    <w:p w:rsidR="00085627" w:rsidRPr="00A15993" w:rsidRDefault="00085627" w:rsidP="0069575D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A15993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umowa spółki z ograniczoną odpowiedzialnością może ograniczyć lub wyłączyć wstąpienie do spółki współmałżonka wspólnika,</w:t>
      </w:r>
    </w:p>
    <w:p w:rsidR="00085627" w:rsidRPr="00A15993" w:rsidRDefault="00085627" w:rsidP="0069575D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A15993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umowa spółki z ograniczoną odpowiedzialnością nie może ograniczyć </w:t>
      </w:r>
      <w:r w:rsidR="00B61D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ani </w:t>
      </w:r>
      <w:r w:rsidRPr="00A15993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wyłączyć wstąpienia do spółki współmałżonka wspólnika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,</w:t>
      </w:r>
    </w:p>
    <w:p w:rsidR="00085627" w:rsidRPr="00A15993" w:rsidRDefault="00085627" w:rsidP="0069575D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A15993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umowa spółki z ograniczoną odpowiedzialnością nie może ograniczyć </w:t>
      </w:r>
      <w:r w:rsidR="00B61D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ani </w:t>
      </w:r>
      <w:r w:rsidRPr="00A15993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wyłączyć wstąpienia do spółki współmałżonka wspólnika, chyba że współmałżonek wyrazi uprzednio zgodę na ograniczenie lub wyłączenie wstąpienia do spółki. </w:t>
      </w:r>
    </w:p>
    <w:p w:rsidR="00085627" w:rsidRDefault="00085627" w:rsidP="00085627">
      <w:pPr>
        <w:tabs>
          <w:tab w:val="left" w:pos="3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Pr="00A15993" w:rsidRDefault="00085627" w:rsidP="00085627">
      <w:pPr>
        <w:widowControl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92</w:t>
      </w:r>
      <w:r w:rsidRPr="00A1599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.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ab/>
      </w:r>
      <w:r w:rsidRPr="00A1599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Zgodnie z Kodeksem spółek handlowych, jeżeli umowa spółki z ograniczoną odpowiedzialnością nie stanowi inaczej, do zarządu tej spółki mogą być powołane:</w:t>
      </w:r>
    </w:p>
    <w:p w:rsidR="00085627" w:rsidRPr="00A15993" w:rsidRDefault="00085627" w:rsidP="0069575D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A15993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osoby spośród wspólników lub spoza ich grona,</w:t>
      </w:r>
    </w:p>
    <w:p w:rsidR="00085627" w:rsidRPr="00A15993" w:rsidRDefault="00085627" w:rsidP="0069575D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A15993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osoby spośród wspólników, a nie mogą być powołane osoby spoza ich grona,</w:t>
      </w:r>
    </w:p>
    <w:p w:rsidR="00085627" w:rsidRPr="00A15993" w:rsidRDefault="00085627" w:rsidP="0069575D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A15993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osoby spoza grona wspólników, a nie mogą być powołane osoby spośród wspólników.</w:t>
      </w:r>
    </w:p>
    <w:p w:rsidR="00085627" w:rsidRDefault="00085627" w:rsidP="00085627">
      <w:pPr>
        <w:tabs>
          <w:tab w:val="left" w:pos="3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CC6" w:rsidRDefault="00F16CC6" w:rsidP="00085627">
      <w:pPr>
        <w:tabs>
          <w:tab w:val="left" w:pos="3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Pr="00A15993" w:rsidRDefault="00085627" w:rsidP="00085627">
      <w:pPr>
        <w:tabs>
          <w:tab w:val="left" w:pos="3670"/>
        </w:tabs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lastRenderedPageBreak/>
        <w:t>93</w:t>
      </w:r>
      <w:r w:rsidRPr="00A1599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.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ab/>
      </w:r>
      <w:r w:rsidRPr="00A1599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Zgodnie z Kodeksem spółek handlowych, wynagrodzenie likwidatorów spółki z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 </w:t>
      </w:r>
      <w:r w:rsidRPr="00A1599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ograniczoną odpowiedzialnością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,</w:t>
      </w:r>
      <w:r w:rsidRPr="00A1599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 xml:space="preserve"> których ustanowił sąd, określa:</w:t>
      </w:r>
    </w:p>
    <w:p w:rsidR="00085627" w:rsidRPr="00A15993" w:rsidRDefault="00085627" w:rsidP="0069575D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A15993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uchwała wspólników spółki z ograniczoną odpowiedzialnością, </w:t>
      </w:r>
    </w:p>
    <w:p w:rsidR="00085627" w:rsidRPr="00A15993" w:rsidRDefault="00085627" w:rsidP="0069575D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A15993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uchwała zarządu spółki z ograniczoną odpowiedzialnością,</w:t>
      </w:r>
    </w:p>
    <w:p w:rsidR="00085627" w:rsidRPr="00A15993" w:rsidRDefault="00085627" w:rsidP="0069575D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A15993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sąd, który ustanowił likwidatorów.</w:t>
      </w:r>
    </w:p>
    <w:p w:rsidR="00085627" w:rsidRDefault="00085627" w:rsidP="00085627">
      <w:pPr>
        <w:pStyle w:val="p"/>
        <w:spacing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085627" w:rsidRPr="00D102D8" w:rsidRDefault="00085627" w:rsidP="00085627">
      <w:pPr>
        <w:pStyle w:val="p"/>
        <w:spacing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94.</w:t>
      </w:r>
      <w:r w:rsidRPr="0034569A">
        <w:rPr>
          <w:rFonts w:ascii="Times New Roman" w:hAnsi="Times New Roman" w:cs="Times New Roman"/>
          <w:b/>
          <w:sz w:val="24"/>
          <w:szCs w:val="24"/>
        </w:rPr>
        <w:tab/>
        <w:t>Zgodnie z Kodeksem spółek handlowych,</w:t>
      </w:r>
      <w:r w:rsidRPr="009E21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9E2163">
        <w:rPr>
          <w:rFonts w:ascii="Times New Roman" w:hAnsi="Times New Roman" w:cs="Times New Roman"/>
          <w:b/>
          <w:sz w:val="24"/>
          <w:szCs w:val="24"/>
        </w:rPr>
        <w:t xml:space="preserve">bycie akcji </w:t>
      </w:r>
      <w:r>
        <w:rPr>
          <w:rFonts w:ascii="Times New Roman" w:hAnsi="Times New Roman" w:cs="Times New Roman"/>
          <w:b/>
          <w:sz w:val="24"/>
          <w:szCs w:val="24"/>
        </w:rPr>
        <w:t xml:space="preserve">spółki akcyjnej </w:t>
      </w:r>
      <w:r w:rsidRPr="009E2163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9E2163">
        <w:rPr>
          <w:rFonts w:ascii="Times New Roman" w:hAnsi="Times New Roman" w:cs="Times New Roman"/>
          <w:b/>
          <w:sz w:val="24"/>
          <w:szCs w:val="24"/>
        </w:rPr>
        <w:t>postępowaniu egzekucyjnym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85627" w:rsidRPr="009E2163" w:rsidRDefault="00085627" w:rsidP="0069575D">
      <w:pPr>
        <w:pStyle w:val="p"/>
        <w:numPr>
          <w:ilvl w:val="0"/>
          <w:numId w:val="39"/>
        </w:numPr>
        <w:spacing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9E2163">
        <w:rPr>
          <w:rFonts w:ascii="Times New Roman" w:hAnsi="Times New Roman" w:cs="Times New Roman"/>
          <w:sz w:val="24"/>
          <w:szCs w:val="24"/>
        </w:rPr>
        <w:t xml:space="preserve">nie wymaga zgody spółki, </w:t>
      </w:r>
    </w:p>
    <w:p w:rsidR="00085627" w:rsidRPr="009E2163" w:rsidRDefault="00085627" w:rsidP="0069575D">
      <w:pPr>
        <w:pStyle w:val="p"/>
        <w:numPr>
          <w:ilvl w:val="0"/>
          <w:numId w:val="39"/>
        </w:numPr>
        <w:spacing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zawsze </w:t>
      </w:r>
      <w:r w:rsidRPr="009E2163">
        <w:rPr>
          <w:rFonts w:ascii="Times New Roman" w:hAnsi="Times New Roman" w:cs="Times New Roman"/>
          <w:sz w:val="24"/>
          <w:szCs w:val="24"/>
        </w:rPr>
        <w:t xml:space="preserve">wymaga zgody spółki,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627" w:rsidRPr="0034569A" w:rsidRDefault="00085627" w:rsidP="0069575D">
      <w:pPr>
        <w:pStyle w:val="p"/>
        <w:numPr>
          <w:ilvl w:val="0"/>
          <w:numId w:val="39"/>
        </w:numPr>
        <w:spacing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9E2163">
        <w:rPr>
          <w:rFonts w:ascii="Times New Roman" w:hAnsi="Times New Roman" w:cs="Times New Roman"/>
          <w:sz w:val="24"/>
          <w:szCs w:val="24"/>
        </w:rPr>
        <w:t xml:space="preserve">wymaga zgody </w:t>
      </w:r>
      <w:r>
        <w:rPr>
          <w:rFonts w:ascii="Times New Roman" w:hAnsi="Times New Roman" w:cs="Times New Roman"/>
          <w:sz w:val="24"/>
          <w:szCs w:val="24"/>
        </w:rPr>
        <w:t>sądu lub innego organu, nadzorujących postępowanie egzekucyjne</w:t>
      </w:r>
      <w:r w:rsidRPr="009E2163">
        <w:rPr>
          <w:rFonts w:ascii="Times New Roman" w:hAnsi="Times New Roman" w:cs="Times New Roman"/>
          <w:sz w:val="24"/>
          <w:szCs w:val="24"/>
        </w:rPr>
        <w:t>.</w:t>
      </w:r>
      <w:r w:rsidRPr="003456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627" w:rsidRDefault="00085627" w:rsidP="00085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Pr="00D102D8" w:rsidRDefault="00085627" w:rsidP="00085627">
      <w:pPr>
        <w:pStyle w:val="p"/>
        <w:spacing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95.</w:t>
      </w:r>
      <w:r w:rsidRPr="0034569A">
        <w:rPr>
          <w:rFonts w:ascii="Times New Roman" w:hAnsi="Times New Roman" w:cs="Times New Roman"/>
          <w:b/>
          <w:sz w:val="24"/>
          <w:szCs w:val="24"/>
        </w:rPr>
        <w:tab/>
        <w:t>Zgodnie z Kodeksem spółek handlowych,</w:t>
      </w:r>
      <w:r w:rsidRPr="0034569A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8032C9">
        <w:rPr>
          <w:rFonts w:ascii="Times New Roman" w:hAnsi="Times New Roman" w:cs="Times New Roman"/>
          <w:b/>
          <w:sz w:val="24"/>
          <w:szCs w:val="24"/>
        </w:rPr>
        <w:t xml:space="preserve">opuszczalne są umowy ustanawiające prawo pierwokupu lub inne prawo pierwszeństwa nabycia akcji </w:t>
      </w:r>
      <w:r>
        <w:rPr>
          <w:rFonts w:ascii="Times New Roman" w:hAnsi="Times New Roman" w:cs="Times New Roman"/>
          <w:b/>
          <w:sz w:val="24"/>
          <w:szCs w:val="24"/>
        </w:rPr>
        <w:t xml:space="preserve">spółki akcyjnej </w:t>
      </w:r>
      <w:r w:rsidRPr="008032C9">
        <w:rPr>
          <w:rFonts w:ascii="Times New Roman" w:hAnsi="Times New Roman" w:cs="Times New Roman"/>
          <w:b/>
          <w:sz w:val="24"/>
          <w:szCs w:val="24"/>
        </w:rPr>
        <w:t>lub ułamkowej części akcji</w:t>
      </w:r>
      <w:r>
        <w:rPr>
          <w:rFonts w:ascii="Times New Roman" w:hAnsi="Times New Roman" w:cs="Times New Roman"/>
          <w:b/>
          <w:sz w:val="24"/>
          <w:szCs w:val="24"/>
        </w:rPr>
        <w:t xml:space="preserve"> spółki akcyjnej; jeżeli statut spółki akcyjnej nie stanowi inaczej, ograniczenia</w:t>
      </w:r>
      <w:r w:rsidRPr="008032C9">
        <w:rPr>
          <w:rFonts w:ascii="Times New Roman" w:hAnsi="Times New Roman" w:cs="Times New Roman"/>
          <w:b/>
          <w:sz w:val="24"/>
          <w:szCs w:val="24"/>
        </w:rPr>
        <w:t xml:space="preserve"> rozporządzania, wynikające z takich umów, nie mogą trwać dłużej</w:t>
      </w:r>
      <w:r>
        <w:rPr>
          <w:rFonts w:ascii="Times New Roman" w:hAnsi="Times New Roman" w:cs="Times New Roman"/>
          <w:b/>
          <w:sz w:val="24"/>
          <w:szCs w:val="24"/>
        </w:rPr>
        <w:t xml:space="preserve"> niż:</w:t>
      </w:r>
      <w:r w:rsidRPr="008032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5627" w:rsidRPr="00A208F8" w:rsidRDefault="00085627" w:rsidP="0069575D">
      <w:pPr>
        <w:pStyle w:val="p"/>
        <w:numPr>
          <w:ilvl w:val="0"/>
          <w:numId w:val="40"/>
        </w:numPr>
        <w:spacing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trzy</w:t>
      </w:r>
      <w:r w:rsidRPr="00A77986">
        <w:rPr>
          <w:rFonts w:ascii="Times New Roman" w:hAnsi="Times New Roman" w:cs="Times New Roman"/>
          <w:sz w:val="24"/>
          <w:szCs w:val="24"/>
        </w:rPr>
        <w:t xml:space="preserve"> lat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77986">
        <w:rPr>
          <w:rFonts w:ascii="Times New Roman" w:hAnsi="Times New Roman" w:cs="Times New Roman"/>
          <w:sz w:val="24"/>
          <w:szCs w:val="24"/>
        </w:rPr>
        <w:t xml:space="preserve"> od dnia zawarcia umowy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85627" w:rsidRPr="00A77986" w:rsidRDefault="00085627" w:rsidP="0069575D">
      <w:pPr>
        <w:pStyle w:val="p"/>
        <w:numPr>
          <w:ilvl w:val="0"/>
          <w:numId w:val="40"/>
        </w:numPr>
        <w:spacing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A77986">
        <w:rPr>
          <w:rFonts w:ascii="Times New Roman" w:hAnsi="Times New Roman" w:cs="Times New Roman"/>
          <w:sz w:val="24"/>
          <w:szCs w:val="24"/>
        </w:rPr>
        <w:t>pięć</w:t>
      </w:r>
      <w:r>
        <w:rPr>
          <w:rFonts w:ascii="Times New Roman" w:hAnsi="Times New Roman" w:cs="Times New Roman"/>
          <w:sz w:val="24"/>
          <w:szCs w:val="24"/>
        </w:rPr>
        <w:t xml:space="preserve"> lat od dnia zawarcia umowy,</w:t>
      </w:r>
    </w:p>
    <w:p w:rsidR="00085627" w:rsidRDefault="00085627" w:rsidP="0069575D">
      <w:pPr>
        <w:pStyle w:val="p"/>
        <w:numPr>
          <w:ilvl w:val="0"/>
          <w:numId w:val="40"/>
        </w:numPr>
        <w:spacing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dziesięć </w:t>
      </w:r>
      <w:r w:rsidRPr="00A77986">
        <w:rPr>
          <w:rFonts w:ascii="Times New Roman" w:hAnsi="Times New Roman" w:cs="Times New Roman"/>
          <w:sz w:val="24"/>
          <w:szCs w:val="24"/>
        </w:rPr>
        <w:t>lat od dnia zawarcia umowy.</w:t>
      </w:r>
    </w:p>
    <w:p w:rsidR="00085627" w:rsidRDefault="00085627" w:rsidP="00085627">
      <w:pPr>
        <w:pStyle w:val="p"/>
        <w:spacing w:line="360" w:lineRule="auto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</w:p>
    <w:p w:rsidR="00085627" w:rsidRPr="00D102D8" w:rsidRDefault="00085627" w:rsidP="00085627">
      <w:pPr>
        <w:pStyle w:val="p"/>
        <w:spacing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96.</w:t>
      </w:r>
      <w:r w:rsidRPr="0034569A">
        <w:rPr>
          <w:rFonts w:ascii="Times New Roman" w:hAnsi="Times New Roman" w:cs="Times New Roman"/>
          <w:b/>
          <w:sz w:val="24"/>
          <w:szCs w:val="24"/>
        </w:rPr>
        <w:tab/>
        <w:t>Zgodnie z Kodeksem spółek handlowych,</w:t>
      </w:r>
      <w:r w:rsidRPr="0034569A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DB43BE">
        <w:rPr>
          <w:rFonts w:ascii="Times New Roman" w:hAnsi="Times New Roman" w:cs="Times New Roman"/>
          <w:b/>
          <w:sz w:val="24"/>
          <w:szCs w:val="24"/>
        </w:rPr>
        <w:t>kcjonariuszom</w:t>
      </w:r>
      <w:r>
        <w:rPr>
          <w:rFonts w:ascii="Times New Roman" w:hAnsi="Times New Roman" w:cs="Times New Roman"/>
          <w:b/>
          <w:sz w:val="24"/>
          <w:szCs w:val="24"/>
        </w:rPr>
        <w:t xml:space="preserve"> spółki akcyjnej:</w:t>
      </w:r>
      <w:r w:rsidRPr="008032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5627" w:rsidRPr="00A77986" w:rsidRDefault="00085627" w:rsidP="0069575D">
      <w:pPr>
        <w:pStyle w:val="p"/>
        <w:numPr>
          <w:ilvl w:val="0"/>
          <w:numId w:val="41"/>
        </w:numPr>
        <w:spacing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DB43BE">
        <w:rPr>
          <w:rFonts w:ascii="Times New Roman" w:hAnsi="Times New Roman" w:cs="Times New Roman"/>
          <w:sz w:val="24"/>
          <w:szCs w:val="24"/>
        </w:rPr>
        <w:t>wolno pobierać odsetk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B43BE">
        <w:rPr>
          <w:rFonts w:ascii="Times New Roman" w:hAnsi="Times New Roman" w:cs="Times New Roman"/>
          <w:sz w:val="24"/>
          <w:szCs w:val="24"/>
        </w:rPr>
        <w:t xml:space="preserve"> od wniesionych wkładów, jak również od posiadanych akcji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85627" w:rsidRDefault="00085627" w:rsidP="0069575D">
      <w:pPr>
        <w:pStyle w:val="p"/>
        <w:numPr>
          <w:ilvl w:val="0"/>
          <w:numId w:val="41"/>
        </w:numPr>
        <w:spacing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DB43BE">
        <w:rPr>
          <w:rFonts w:ascii="Times New Roman" w:hAnsi="Times New Roman" w:cs="Times New Roman"/>
          <w:sz w:val="24"/>
          <w:szCs w:val="24"/>
        </w:rPr>
        <w:t>nie wolno pobierać odsetek od wniesionych wkładów, jak również od posiadanych akcji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85627" w:rsidRPr="0034569A" w:rsidRDefault="00085627" w:rsidP="0069575D">
      <w:pPr>
        <w:pStyle w:val="p"/>
        <w:numPr>
          <w:ilvl w:val="0"/>
          <w:numId w:val="41"/>
        </w:numPr>
        <w:spacing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DB43BE">
        <w:rPr>
          <w:rFonts w:ascii="Times New Roman" w:hAnsi="Times New Roman" w:cs="Times New Roman"/>
          <w:sz w:val="24"/>
          <w:szCs w:val="24"/>
        </w:rPr>
        <w:t>wolno pobierać odsetk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B43BE">
        <w:rPr>
          <w:rFonts w:ascii="Times New Roman" w:hAnsi="Times New Roman" w:cs="Times New Roman"/>
          <w:sz w:val="24"/>
          <w:szCs w:val="24"/>
        </w:rPr>
        <w:t xml:space="preserve"> od wniesionych wkładów, jak również od posiadanych akcji</w:t>
      </w:r>
      <w:r>
        <w:rPr>
          <w:rFonts w:ascii="Times New Roman" w:hAnsi="Times New Roman" w:cs="Times New Roman"/>
          <w:sz w:val="24"/>
          <w:szCs w:val="24"/>
        </w:rPr>
        <w:t>, dopiero po zakończeniu trzeciego roku obrachunkowego od rejestracji spółki.</w:t>
      </w:r>
      <w:r w:rsidRPr="003456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627" w:rsidRDefault="00085627" w:rsidP="00085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CC6" w:rsidRDefault="00F16CC6" w:rsidP="00085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CC6" w:rsidRDefault="00F16CC6" w:rsidP="00085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Pr="0078037F" w:rsidRDefault="00085627" w:rsidP="00085627">
      <w:pPr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lastRenderedPageBreak/>
        <w:t>97</w:t>
      </w:r>
      <w:r w:rsidRPr="0078037F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.</w:t>
      </w:r>
      <w:r w:rsidRPr="0078037F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  <w:t xml:space="preserve">Zgodnie z Kodeksem pracy, okres wypowiedzenia umowy o pracę zawartej na okres próbny wynosi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3 dni robocze,</w:t>
      </w:r>
      <w:r w:rsidRPr="0078037F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jeżeli:</w:t>
      </w:r>
    </w:p>
    <w:p w:rsidR="00085627" w:rsidRPr="0078037F" w:rsidRDefault="00085627" w:rsidP="00085627">
      <w:pPr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8037F">
        <w:rPr>
          <w:rFonts w:ascii="Times New Roman" w:eastAsiaTheme="minorEastAsia" w:hAnsi="Times New Roman" w:cs="Times New Roman"/>
          <w:sz w:val="24"/>
          <w:szCs w:val="24"/>
          <w:lang w:eastAsia="pl-PL"/>
        </w:rPr>
        <w:t>A.</w:t>
      </w:r>
      <w:r w:rsidRPr="0078037F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okres próbny nie przekracza 2 tygodni,</w:t>
      </w:r>
    </w:p>
    <w:p w:rsidR="00085627" w:rsidRPr="0078037F" w:rsidRDefault="00085627" w:rsidP="00085627">
      <w:pPr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8037F">
        <w:rPr>
          <w:rFonts w:ascii="Times New Roman" w:eastAsiaTheme="minorEastAsia" w:hAnsi="Times New Roman" w:cs="Times New Roman"/>
          <w:sz w:val="24"/>
          <w:szCs w:val="24"/>
          <w:lang w:eastAsia="pl-PL"/>
        </w:rPr>
        <w:t>B.</w:t>
      </w:r>
      <w:r w:rsidRPr="0078037F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okres próbny jest dłuższy niż 2 tygodnie,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</w:t>
      </w:r>
    </w:p>
    <w:p w:rsidR="00085627" w:rsidRPr="0078037F" w:rsidRDefault="00085627" w:rsidP="00085627">
      <w:pPr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8037F">
        <w:rPr>
          <w:rFonts w:ascii="Times New Roman" w:eastAsiaTheme="minorEastAsia" w:hAnsi="Times New Roman" w:cs="Times New Roman"/>
          <w:sz w:val="24"/>
          <w:szCs w:val="24"/>
          <w:lang w:eastAsia="pl-PL"/>
        </w:rPr>
        <w:t>C.</w:t>
      </w:r>
      <w:r w:rsidRPr="0078037F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okres próbny wynosi 3 miesiące.</w:t>
      </w:r>
    </w:p>
    <w:p w:rsidR="00085627" w:rsidRDefault="00085627" w:rsidP="00F16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Pr="00C25537" w:rsidRDefault="00085627" w:rsidP="00085627">
      <w:pPr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98</w:t>
      </w:r>
      <w:r w:rsidRPr="00C2553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.</w:t>
      </w:r>
      <w:r w:rsidRPr="00C2553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  <w:t>Zgodnie z Kodeksem pracy, jeżeli wypowiedzenie umowy o pracę zawartej na okres próbny nastąpiło z naruszeniem przepisów o wypowiadaniu tych umów, pracownikowi przysługuje:</w:t>
      </w:r>
    </w:p>
    <w:p w:rsidR="00085627" w:rsidRPr="001E3875" w:rsidRDefault="00085627" w:rsidP="00085627">
      <w:pPr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E3875">
        <w:rPr>
          <w:rFonts w:ascii="Times New Roman" w:eastAsiaTheme="minorEastAsia" w:hAnsi="Times New Roman" w:cs="Times New Roman"/>
          <w:sz w:val="24"/>
          <w:szCs w:val="24"/>
          <w:lang w:eastAsia="pl-PL"/>
        </w:rPr>
        <w:t>A.</w:t>
      </w:r>
      <w:r w:rsidRPr="001E3875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="0098059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łącznie </w:t>
      </w:r>
      <w:r w:rsidRPr="0017477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roszczenie </w:t>
      </w:r>
      <w:r w:rsidRPr="001E387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 przywrócenie do pracy </w:t>
      </w:r>
      <w:r w:rsidR="00980594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1E387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odszkodowanie,</w:t>
      </w:r>
    </w:p>
    <w:p w:rsidR="00085627" w:rsidRPr="001E3875" w:rsidRDefault="00085627" w:rsidP="00085627">
      <w:pPr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E3875">
        <w:rPr>
          <w:rFonts w:ascii="Times New Roman" w:eastAsiaTheme="minorEastAsia" w:hAnsi="Times New Roman" w:cs="Times New Roman"/>
          <w:sz w:val="24"/>
          <w:szCs w:val="24"/>
          <w:lang w:eastAsia="pl-PL"/>
        </w:rPr>
        <w:t>B.</w:t>
      </w:r>
      <w:r w:rsidRPr="001E3875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="0098059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wyłącznie </w:t>
      </w:r>
      <w:r w:rsidRPr="0017477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roszczenie </w:t>
      </w:r>
      <w:r w:rsidRPr="001E3875">
        <w:rPr>
          <w:rFonts w:ascii="Times New Roman" w:eastAsiaTheme="minorEastAsia" w:hAnsi="Times New Roman" w:cs="Times New Roman"/>
          <w:sz w:val="24"/>
          <w:szCs w:val="24"/>
          <w:lang w:eastAsia="pl-PL"/>
        </w:rPr>
        <w:t>o przywrócenie do pracy,</w:t>
      </w:r>
    </w:p>
    <w:p w:rsidR="00085627" w:rsidRPr="001E3875" w:rsidRDefault="00085627" w:rsidP="00085627">
      <w:pPr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E3875">
        <w:rPr>
          <w:rFonts w:ascii="Times New Roman" w:eastAsiaTheme="minorEastAsia" w:hAnsi="Times New Roman" w:cs="Times New Roman"/>
          <w:sz w:val="24"/>
          <w:szCs w:val="24"/>
          <w:lang w:eastAsia="pl-PL"/>
        </w:rPr>
        <w:t>C.</w:t>
      </w:r>
      <w:r w:rsidRPr="001E3875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 xml:space="preserve">wyłącznie odszkodowanie. </w:t>
      </w:r>
    </w:p>
    <w:p w:rsidR="00085627" w:rsidRDefault="00085627" w:rsidP="00F16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Pr="00E8126C" w:rsidRDefault="00085627" w:rsidP="00085627">
      <w:pPr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99</w:t>
      </w:r>
      <w:r w:rsidRPr="00E8126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.</w:t>
      </w:r>
      <w:r w:rsidRPr="00E8126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  <w:t>Zgodnie z Kodeksem pracy, pracownikowi przysługuje roszczenie o naprawienie szkody wyrządzonej przez pracodawcę wskutek niewydania w terminie lub wydania niewłaściwego świadectwa pracy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;</w:t>
      </w:r>
      <w:r w:rsidRPr="00E812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</w:t>
      </w:r>
      <w:r w:rsidRPr="00E8126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dszkodowanie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z tego tytułu </w:t>
      </w:r>
      <w:r w:rsidRPr="00E8126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przysługuje w wysokości wynagrodzenia za czas pozostawania bez pracy z tego powodu, nie dłuższy jednak niż:</w:t>
      </w:r>
    </w:p>
    <w:p w:rsidR="00085627" w:rsidRPr="001E3875" w:rsidRDefault="00085627" w:rsidP="00085627">
      <w:pPr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A.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2</w:t>
      </w:r>
      <w:r w:rsidRPr="001E387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tygodni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e</w:t>
      </w:r>
      <w:r w:rsidRPr="001E387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 </w:t>
      </w:r>
    </w:p>
    <w:p w:rsidR="00085627" w:rsidRPr="001E3875" w:rsidRDefault="00085627" w:rsidP="00085627">
      <w:pPr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B.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4</w:t>
      </w:r>
      <w:r w:rsidRPr="001E387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tygodni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e</w:t>
      </w:r>
      <w:r w:rsidRPr="001E3875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</w:p>
    <w:p w:rsidR="00085627" w:rsidRPr="001E3875" w:rsidRDefault="00085627" w:rsidP="00085627">
      <w:pPr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C.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6</w:t>
      </w:r>
      <w:r w:rsidRPr="001E387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tygodni.</w:t>
      </w:r>
    </w:p>
    <w:p w:rsidR="00085627" w:rsidRDefault="00085627" w:rsidP="00F16CC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085627" w:rsidRPr="0078037F" w:rsidRDefault="00085627" w:rsidP="00085627">
      <w:pPr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100.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  <w:t xml:space="preserve">Zgodnie z Kodeksem pracy, regulamin pracy ustala pracodawca w uzgodnieniu z zakładową organizacją związkową; </w:t>
      </w:r>
      <w:r w:rsidRPr="0078037F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w razie nieuzgodnienia przez pracodawcę treści regulaminu pracy z zakładową organizacją związkową w ustalonym przez strony terminie, regulamin pracy ustala:</w:t>
      </w:r>
    </w:p>
    <w:p w:rsidR="00085627" w:rsidRPr="0078037F" w:rsidRDefault="00085627" w:rsidP="00085627">
      <w:pPr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A.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78037F">
        <w:rPr>
          <w:rFonts w:ascii="Times New Roman" w:eastAsiaTheme="minorEastAsia" w:hAnsi="Times New Roman" w:cs="Times New Roman"/>
          <w:sz w:val="24"/>
          <w:szCs w:val="24"/>
          <w:lang w:eastAsia="pl-PL"/>
        </w:rPr>
        <w:t>pracodawca w uzgodnieniu z międzyzakładową organizacją związkową,</w:t>
      </w:r>
    </w:p>
    <w:p w:rsidR="00085627" w:rsidRPr="0078037F" w:rsidRDefault="00085627" w:rsidP="00085627">
      <w:pPr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B.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78037F">
        <w:rPr>
          <w:rFonts w:ascii="Times New Roman" w:eastAsiaTheme="minorEastAsia" w:hAnsi="Times New Roman" w:cs="Times New Roman"/>
          <w:sz w:val="24"/>
          <w:szCs w:val="24"/>
          <w:lang w:eastAsia="pl-PL"/>
        </w:rPr>
        <w:t>pracodawca w uzgodnieniu z reprezentatywną grupą pracowników zakładu pracy,</w:t>
      </w:r>
    </w:p>
    <w:p w:rsidR="00085627" w:rsidRPr="0078037F" w:rsidRDefault="00085627" w:rsidP="00085627">
      <w:pPr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C.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78037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pracodawca. </w:t>
      </w:r>
    </w:p>
    <w:p w:rsidR="00085627" w:rsidRPr="0078037F" w:rsidRDefault="00085627" w:rsidP="00F16CC6">
      <w:pPr>
        <w:spacing w:after="0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085627" w:rsidRPr="0078037F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101</w:t>
      </w:r>
      <w:r w:rsidRPr="0078037F">
        <w:rPr>
          <w:rFonts w:ascii="Times New Roman" w:hAnsi="Times New Roman" w:cs="Times New Roman"/>
          <w:b/>
          <w:sz w:val="24"/>
          <w:szCs w:val="24"/>
        </w:rPr>
        <w:t>.</w:t>
      </w:r>
      <w:r w:rsidRPr="0078037F">
        <w:rPr>
          <w:rFonts w:ascii="Times New Roman" w:hAnsi="Times New Roman" w:cs="Times New Roman"/>
          <w:b/>
          <w:sz w:val="24"/>
          <w:szCs w:val="24"/>
        </w:rPr>
        <w:tab/>
        <w:t>Zgodnie z Kodeksem pracy, pracownik może zrezygnować z urlopu wychowawczego</w:t>
      </w:r>
      <w:r w:rsidRPr="009D77AE">
        <w:rPr>
          <w:rFonts w:ascii="Times New Roman" w:hAnsi="Times New Roman" w:cs="Times New Roman"/>
          <w:sz w:val="24"/>
          <w:szCs w:val="24"/>
        </w:rPr>
        <w:t xml:space="preserve"> </w:t>
      </w:r>
      <w:r w:rsidRPr="009D77AE">
        <w:rPr>
          <w:rFonts w:ascii="Times New Roman" w:hAnsi="Times New Roman" w:cs="Times New Roman"/>
          <w:b/>
          <w:sz w:val="24"/>
          <w:szCs w:val="24"/>
        </w:rPr>
        <w:t>w każdym czasie</w:t>
      </w:r>
      <w:r w:rsidRPr="0078037F">
        <w:rPr>
          <w:rFonts w:ascii="Times New Roman" w:hAnsi="Times New Roman" w:cs="Times New Roman"/>
          <w:b/>
          <w:sz w:val="24"/>
          <w:szCs w:val="24"/>
        </w:rPr>
        <w:t>:</w:t>
      </w:r>
    </w:p>
    <w:p w:rsidR="00085627" w:rsidRPr="0078037F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037F">
        <w:rPr>
          <w:rFonts w:ascii="Times New Roman" w:hAnsi="Times New Roman" w:cs="Times New Roman"/>
          <w:sz w:val="24"/>
          <w:szCs w:val="24"/>
        </w:rPr>
        <w:t>A.</w:t>
      </w:r>
      <w:r w:rsidRPr="0078037F">
        <w:rPr>
          <w:rFonts w:ascii="Times New Roman" w:hAnsi="Times New Roman" w:cs="Times New Roman"/>
          <w:sz w:val="24"/>
          <w:szCs w:val="24"/>
        </w:rPr>
        <w:tab/>
        <w:t>bez zgody pracodawcy,</w:t>
      </w:r>
    </w:p>
    <w:p w:rsidR="00085627" w:rsidRPr="0078037F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037F">
        <w:rPr>
          <w:rFonts w:ascii="Times New Roman" w:hAnsi="Times New Roman" w:cs="Times New Roman"/>
          <w:sz w:val="24"/>
          <w:szCs w:val="24"/>
        </w:rPr>
        <w:t>B.</w:t>
      </w:r>
      <w:r w:rsidRPr="0078037F">
        <w:rPr>
          <w:rFonts w:ascii="Times New Roman" w:hAnsi="Times New Roman" w:cs="Times New Roman"/>
          <w:sz w:val="24"/>
          <w:szCs w:val="24"/>
        </w:rPr>
        <w:tab/>
        <w:t>za zgodą pracodawcy,</w:t>
      </w:r>
    </w:p>
    <w:p w:rsidR="00085627" w:rsidRPr="0078037F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037F">
        <w:rPr>
          <w:rFonts w:ascii="Times New Roman" w:hAnsi="Times New Roman" w:cs="Times New Roman"/>
          <w:sz w:val="24"/>
          <w:szCs w:val="24"/>
        </w:rPr>
        <w:t>C.</w:t>
      </w:r>
      <w:r w:rsidRPr="0078037F">
        <w:rPr>
          <w:rFonts w:ascii="Times New Roman" w:hAnsi="Times New Roman" w:cs="Times New Roman"/>
          <w:sz w:val="24"/>
          <w:szCs w:val="24"/>
        </w:rPr>
        <w:tab/>
        <w:t>za zgodą Zakładu Ubezpieczeń Społecznych.</w:t>
      </w:r>
    </w:p>
    <w:p w:rsidR="00085627" w:rsidRPr="00A87924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924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A87924">
        <w:rPr>
          <w:rFonts w:ascii="Times New Roman" w:hAnsi="Times New Roman" w:cs="Times New Roman"/>
          <w:b/>
          <w:sz w:val="24"/>
          <w:szCs w:val="24"/>
        </w:rPr>
        <w:t>.</w:t>
      </w:r>
      <w:r w:rsidRPr="00A87924">
        <w:rPr>
          <w:rFonts w:ascii="Times New Roman" w:hAnsi="Times New Roman" w:cs="Times New Roman"/>
          <w:b/>
          <w:sz w:val="24"/>
          <w:szCs w:val="24"/>
        </w:rPr>
        <w:tab/>
        <w:t>Zgodnie z ustawą o systemie ubezpieczeń społecznych, składki na ubezpieczenia emerytalne i rentowe bezrobotnych finansowane są w całości przez:</w:t>
      </w:r>
    </w:p>
    <w:p w:rsidR="00085627" w:rsidRPr="005E53B9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Pr="005E53B9">
        <w:rPr>
          <w:rFonts w:ascii="Times New Roman" w:hAnsi="Times New Roman" w:cs="Times New Roman"/>
          <w:sz w:val="24"/>
          <w:szCs w:val="24"/>
        </w:rPr>
        <w:t>budżet państwa,</w:t>
      </w:r>
    </w:p>
    <w:p w:rsidR="00085627" w:rsidRPr="005E53B9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Pr="005E53B9">
        <w:rPr>
          <w:rFonts w:ascii="Times New Roman" w:hAnsi="Times New Roman" w:cs="Times New Roman"/>
          <w:sz w:val="24"/>
          <w:szCs w:val="24"/>
        </w:rPr>
        <w:t>wójta, burmistrza lub prezydenta miasta,</w:t>
      </w:r>
    </w:p>
    <w:p w:rsidR="00085627" w:rsidRPr="005E53B9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Pr="005E53B9">
        <w:rPr>
          <w:rFonts w:ascii="Times New Roman" w:hAnsi="Times New Roman" w:cs="Times New Roman"/>
          <w:sz w:val="24"/>
          <w:szCs w:val="24"/>
        </w:rPr>
        <w:t>powiatowe urzędy pracy z Funduszu Pracy.</w:t>
      </w:r>
    </w:p>
    <w:p w:rsidR="00085627" w:rsidRDefault="00085627" w:rsidP="00085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Pr="001E3875" w:rsidRDefault="00085627" w:rsidP="00085627">
      <w:pPr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1E3875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03</w:t>
      </w:r>
      <w:r w:rsidRPr="001E3875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.</w:t>
      </w:r>
      <w:r w:rsidRPr="001E3875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  <w:t>Zgodnie z ustawą o samorządzie gminnym, rada gminy wybiera ze swego grona przewodniczącego i 1-3 wiceprzewodniczących</w:t>
      </w:r>
      <w:r w:rsidRPr="00985FD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985FD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w głosowaniu tajnym</w:t>
      </w:r>
      <w:r w:rsidRPr="001E3875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:</w:t>
      </w:r>
    </w:p>
    <w:p w:rsidR="00085627" w:rsidRPr="001E3875" w:rsidRDefault="00085627" w:rsidP="00085627">
      <w:pPr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E3875">
        <w:rPr>
          <w:rFonts w:ascii="Times New Roman" w:eastAsiaTheme="minorEastAsia" w:hAnsi="Times New Roman" w:cs="Times New Roman"/>
          <w:sz w:val="24"/>
          <w:szCs w:val="24"/>
          <w:lang w:eastAsia="pl-PL"/>
        </w:rPr>
        <w:t>A.</w:t>
      </w:r>
      <w:r w:rsidRPr="001E3875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zwykłą </w:t>
      </w:r>
      <w:r w:rsidRPr="001E387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większością głosów w obecności co najmniej połowy ustawowego składu rady, </w:t>
      </w:r>
    </w:p>
    <w:p w:rsidR="00085627" w:rsidRPr="001E3875" w:rsidRDefault="00085627" w:rsidP="00085627">
      <w:pPr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E3875">
        <w:rPr>
          <w:rFonts w:ascii="Times New Roman" w:eastAsiaTheme="minorEastAsia" w:hAnsi="Times New Roman" w:cs="Times New Roman"/>
          <w:sz w:val="24"/>
          <w:szCs w:val="24"/>
          <w:lang w:eastAsia="pl-PL"/>
        </w:rPr>
        <w:t>B.</w:t>
      </w:r>
      <w:r w:rsidRPr="001E3875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bez</w:t>
      </w:r>
      <w:r w:rsidRPr="001E387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względną większością głosów w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obecności co najmniej 1/4 ustawowego składu rady</w:t>
      </w:r>
      <w:r w:rsidRPr="001E3875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</w:p>
    <w:p w:rsidR="00085627" w:rsidRPr="001E3875" w:rsidRDefault="00085627" w:rsidP="00085627">
      <w:pPr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E3875">
        <w:rPr>
          <w:rFonts w:ascii="Times New Roman" w:eastAsiaTheme="minorEastAsia" w:hAnsi="Times New Roman" w:cs="Times New Roman"/>
          <w:sz w:val="24"/>
          <w:szCs w:val="24"/>
          <w:lang w:eastAsia="pl-PL"/>
        </w:rPr>
        <w:t>C.</w:t>
      </w:r>
      <w:r w:rsidRPr="001E3875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bezwzględną większością głosów w obecności co najmnie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j połowy ustawowego składu rady</w:t>
      </w:r>
      <w:r w:rsidRPr="001E3875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:rsidR="00085627" w:rsidRPr="001E3875" w:rsidRDefault="00085627" w:rsidP="00085627">
      <w:pPr>
        <w:spacing w:after="0" w:line="36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085627" w:rsidRPr="001E3875" w:rsidRDefault="00085627" w:rsidP="00085627">
      <w:pPr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104</w:t>
      </w:r>
      <w:r w:rsidRPr="001E3875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.</w:t>
      </w:r>
      <w:r w:rsidRPr="001E3875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  <w:t xml:space="preserve">Zgodnie z ustawą o samorządzie powiatowym, w powiatach </w:t>
      </w:r>
      <w:r w:rsidR="00C27AF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liczących do 40 000 mieszkańców</w:t>
      </w:r>
      <w:r w:rsidRPr="001E3875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w skład rady powiatu wchodzą radni w liczbie:</w:t>
      </w:r>
    </w:p>
    <w:p w:rsidR="00085627" w:rsidRPr="001E3875" w:rsidRDefault="00085627" w:rsidP="00085627">
      <w:pPr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E3875">
        <w:rPr>
          <w:rFonts w:ascii="Times New Roman" w:eastAsiaTheme="minorEastAsia" w:hAnsi="Times New Roman" w:cs="Times New Roman"/>
          <w:sz w:val="24"/>
          <w:szCs w:val="24"/>
          <w:lang w:eastAsia="pl-PL"/>
        </w:rPr>
        <w:t>A.</w:t>
      </w:r>
      <w:r w:rsidRPr="001E3875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piętnastu</w:t>
      </w:r>
      <w:r w:rsidRPr="001E3875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</w:p>
    <w:p w:rsidR="00085627" w:rsidRPr="001E3875" w:rsidRDefault="00085627" w:rsidP="00085627">
      <w:pPr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E3875">
        <w:rPr>
          <w:rFonts w:ascii="Times New Roman" w:eastAsiaTheme="minorEastAsia" w:hAnsi="Times New Roman" w:cs="Times New Roman"/>
          <w:sz w:val="24"/>
          <w:szCs w:val="24"/>
          <w:lang w:eastAsia="pl-PL"/>
        </w:rPr>
        <w:t>B.</w:t>
      </w:r>
      <w:r w:rsidRPr="001E3875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osiemnastu</w:t>
      </w:r>
      <w:r w:rsidRPr="001E3875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</w:p>
    <w:p w:rsidR="00085627" w:rsidRPr="001E3875" w:rsidRDefault="00085627" w:rsidP="00085627">
      <w:pPr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E3875">
        <w:rPr>
          <w:rFonts w:ascii="Times New Roman" w:eastAsiaTheme="minorEastAsia" w:hAnsi="Times New Roman" w:cs="Times New Roman"/>
          <w:sz w:val="24"/>
          <w:szCs w:val="24"/>
          <w:lang w:eastAsia="pl-PL"/>
        </w:rPr>
        <w:t>C.</w:t>
      </w:r>
      <w:r w:rsidRPr="001E3875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dwudziestu jeden</w:t>
      </w:r>
      <w:r w:rsidRPr="001E3875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:rsidR="00085627" w:rsidRDefault="00085627" w:rsidP="00085627">
      <w:pPr>
        <w:spacing w:after="0" w:line="36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085627" w:rsidRPr="001E3875" w:rsidRDefault="00085627" w:rsidP="00085627">
      <w:pPr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105</w:t>
      </w:r>
      <w:r w:rsidRPr="001E3875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.</w:t>
      </w:r>
      <w:r w:rsidRPr="001E3875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  <w:t xml:space="preserve">Zgodnie z ustawą o samorządzie województwa,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stanowienie aktu</w:t>
      </w:r>
      <w:r w:rsidRPr="001E3875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prawa miejscowego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="001D4DCB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–</w:t>
      </w:r>
      <w:r w:rsidRPr="001E3875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statutu województwa należy do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wyłącznej właściwości</w:t>
      </w:r>
      <w:r w:rsidRPr="001E3875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:</w:t>
      </w:r>
    </w:p>
    <w:p w:rsidR="00085627" w:rsidRPr="001E3875" w:rsidRDefault="00085627" w:rsidP="00085627">
      <w:pPr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E3875">
        <w:rPr>
          <w:rFonts w:ascii="Times New Roman" w:eastAsiaTheme="minorEastAsia" w:hAnsi="Times New Roman" w:cs="Times New Roman"/>
          <w:sz w:val="24"/>
          <w:szCs w:val="24"/>
          <w:lang w:eastAsia="pl-PL"/>
        </w:rPr>
        <w:t>A.</w:t>
      </w:r>
      <w:r w:rsidRPr="001E3875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wojewody,</w:t>
      </w:r>
    </w:p>
    <w:p w:rsidR="00085627" w:rsidRPr="001E3875" w:rsidRDefault="00085627" w:rsidP="00085627">
      <w:pPr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E3875">
        <w:rPr>
          <w:rFonts w:ascii="Times New Roman" w:eastAsiaTheme="minorEastAsia" w:hAnsi="Times New Roman" w:cs="Times New Roman"/>
          <w:sz w:val="24"/>
          <w:szCs w:val="24"/>
          <w:lang w:eastAsia="pl-PL"/>
        </w:rPr>
        <w:t>B.</w:t>
      </w:r>
      <w:r w:rsidRPr="001E3875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zarządu województwa,</w:t>
      </w:r>
    </w:p>
    <w:p w:rsidR="00085627" w:rsidRPr="001E3875" w:rsidRDefault="00085627" w:rsidP="00085627">
      <w:pPr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E3875">
        <w:rPr>
          <w:rFonts w:ascii="Times New Roman" w:eastAsiaTheme="minorEastAsia" w:hAnsi="Times New Roman" w:cs="Times New Roman"/>
          <w:sz w:val="24"/>
          <w:szCs w:val="24"/>
          <w:lang w:eastAsia="pl-PL"/>
        </w:rPr>
        <w:t>C.</w:t>
      </w:r>
      <w:r w:rsidRPr="001E3875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sejmiku województwa.</w:t>
      </w:r>
    </w:p>
    <w:p w:rsidR="00085627" w:rsidRDefault="00085627" w:rsidP="00085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85627" w:rsidRPr="00151B60" w:rsidRDefault="00085627" w:rsidP="00085627">
      <w:pPr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106</w:t>
      </w:r>
      <w:r w:rsidRPr="00151B6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.</w:t>
      </w:r>
      <w:r w:rsidRPr="00151B6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  <w:t xml:space="preserve">Zgodnie z ustawą o wojewodzie i administracji rządowej w województwie, szczegółową organizację oraz tryb pracy urzędu wojewódzkiego określa regulamin ustalony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w drodze zarządzenia </w:t>
      </w:r>
      <w:r w:rsidRPr="00151B6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przez: </w:t>
      </w:r>
    </w:p>
    <w:p w:rsidR="00085627" w:rsidRPr="001E3875" w:rsidRDefault="00085627" w:rsidP="00085627">
      <w:pPr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E3875">
        <w:rPr>
          <w:rFonts w:ascii="Times New Roman" w:eastAsiaTheme="minorEastAsia" w:hAnsi="Times New Roman" w:cs="Times New Roman"/>
          <w:sz w:val="24"/>
          <w:szCs w:val="24"/>
          <w:lang w:eastAsia="pl-PL"/>
        </w:rPr>
        <w:t>A.</w:t>
      </w:r>
      <w:r w:rsidRPr="001E3875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 xml:space="preserve">Prezesa Rady Ministrów, </w:t>
      </w:r>
    </w:p>
    <w:p w:rsidR="00085627" w:rsidRPr="001E3875" w:rsidRDefault="00085627" w:rsidP="00085627">
      <w:pPr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E3875">
        <w:rPr>
          <w:rFonts w:ascii="Times New Roman" w:eastAsiaTheme="minorEastAsia" w:hAnsi="Times New Roman" w:cs="Times New Roman"/>
          <w:sz w:val="24"/>
          <w:szCs w:val="24"/>
          <w:lang w:eastAsia="pl-PL"/>
        </w:rPr>
        <w:t>B.</w:t>
      </w:r>
      <w:r w:rsidRPr="001E3875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ministra właściwego do spraw administracji publicznej,</w:t>
      </w:r>
    </w:p>
    <w:p w:rsidR="00085627" w:rsidRPr="001E3875" w:rsidRDefault="00085627" w:rsidP="00085627">
      <w:pPr>
        <w:spacing w:after="0" w:line="360" w:lineRule="auto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E3875">
        <w:rPr>
          <w:rFonts w:ascii="Times New Roman" w:eastAsiaTheme="minorEastAsia" w:hAnsi="Times New Roman" w:cs="Times New Roman"/>
          <w:sz w:val="24"/>
          <w:szCs w:val="24"/>
          <w:lang w:eastAsia="pl-PL"/>
        </w:rPr>
        <w:t>C.</w:t>
      </w:r>
      <w:r w:rsidRPr="001E3875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wojewodę.</w:t>
      </w:r>
    </w:p>
    <w:p w:rsidR="00085627" w:rsidRDefault="00085627" w:rsidP="00085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85627" w:rsidRPr="00F151E4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107</w:t>
      </w:r>
      <w:r w:rsidRPr="00F151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151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Z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godnie z Kodeksem postę</w:t>
      </w:r>
      <w:r w:rsidRPr="00F151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powania administracyjnego, spory kompetencyjne między organami jednostek samorządu terytorialnego a organami administracji rządowej rozstrzyga:</w:t>
      </w:r>
    </w:p>
    <w:p w:rsidR="00085627" w:rsidRPr="005E53B9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E53B9">
        <w:rPr>
          <w:rFonts w:ascii="Times New Roman" w:hAnsi="Times New Roman" w:cs="Times New Roman"/>
          <w:color w:val="000000" w:themeColor="text1"/>
          <w:sz w:val="24"/>
          <w:szCs w:val="24"/>
        </w:rPr>
        <w:t>Prezes Rady Ministrów,</w:t>
      </w:r>
    </w:p>
    <w:p w:rsidR="00085627" w:rsidRPr="005E53B9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E53B9">
        <w:rPr>
          <w:rFonts w:ascii="Times New Roman" w:hAnsi="Times New Roman" w:cs="Times New Roman"/>
          <w:color w:val="000000" w:themeColor="text1"/>
          <w:sz w:val="24"/>
          <w:szCs w:val="24"/>
        </w:rPr>
        <w:t>minister właściwy do spraw administracji publicznej,</w:t>
      </w:r>
    </w:p>
    <w:p w:rsidR="00085627" w:rsidRPr="005E53B9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E53B9">
        <w:rPr>
          <w:rFonts w:ascii="Times New Roman" w:hAnsi="Times New Roman" w:cs="Times New Roman"/>
          <w:color w:val="000000" w:themeColor="text1"/>
          <w:sz w:val="24"/>
          <w:szCs w:val="24"/>
        </w:rPr>
        <w:t>sąd administracyjny.</w:t>
      </w:r>
    </w:p>
    <w:p w:rsidR="00431ACB" w:rsidRDefault="00431ACB" w:rsidP="0008562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627" w:rsidRPr="00A87924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108</w:t>
      </w:r>
      <w:r w:rsidRPr="00A879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A879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Zgodnie z Kodeksem postępowania administracyjnego, odmowa umożliwienia stronie przeglądania akt sprawy, sporządzania z nich notatek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kopii i odpisów, uwierzytelnie</w:t>
      </w:r>
      <w:r w:rsidRPr="00A879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nia takich kopii i odpisów lub wydania uwierzytelnionych odpisów następuje w drodze:</w:t>
      </w:r>
    </w:p>
    <w:p w:rsidR="00085627" w:rsidRPr="005E53B9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E53B9">
        <w:rPr>
          <w:rFonts w:ascii="Times New Roman" w:hAnsi="Times New Roman" w:cs="Times New Roman"/>
          <w:color w:val="000000" w:themeColor="text1"/>
          <w:sz w:val="24"/>
          <w:szCs w:val="24"/>
        </w:rPr>
        <w:t>decyzji,</w:t>
      </w:r>
    </w:p>
    <w:p w:rsidR="00085627" w:rsidRPr="005E53B9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E53B9">
        <w:rPr>
          <w:rFonts w:ascii="Times New Roman" w:hAnsi="Times New Roman" w:cs="Times New Roman"/>
          <w:color w:val="000000" w:themeColor="text1"/>
          <w:sz w:val="24"/>
          <w:szCs w:val="24"/>
        </w:rPr>
        <w:t>postanowienia, na które służy zażalenie,</w:t>
      </w:r>
    </w:p>
    <w:p w:rsidR="00085627" w:rsidRPr="005E53B9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E53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postanowienia,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Pr="005E53B9">
        <w:rPr>
          <w:rFonts w:ascii="Times New Roman" w:hAnsi="Times New Roman" w:cs="Times New Roman"/>
          <w:color w:val="000000" w:themeColor="text1"/>
          <w:sz w:val="24"/>
          <w:szCs w:val="24"/>
        </w:rPr>
        <w:t>które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służy </w:t>
      </w:r>
      <w:r w:rsidRPr="005E53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zażalenie. </w:t>
      </w:r>
    </w:p>
    <w:p w:rsidR="00085627" w:rsidRPr="005E53B9" w:rsidRDefault="00085627" w:rsidP="0008562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627" w:rsidRPr="00A87924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109</w:t>
      </w:r>
      <w:r w:rsidRPr="00A879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A879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Zgodnie z Kodeksem postępowania administracyjnego, organ administracji publicznej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A879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kierując sprawę do mediacji, odracza rozp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atrzenie</w:t>
      </w:r>
      <w:r w:rsidRPr="00A879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sprawy na okres do dwóch miesięcy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 n</w:t>
      </w:r>
      <w:r w:rsidRPr="00A879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zgodny wniosek uczestników mediacji lub z innych ważnych powodów termin ten może zostać przedłużony, nie dłużej jednak niż:</w:t>
      </w:r>
    </w:p>
    <w:p w:rsidR="00085627" w:rsidRPr="005E53B9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E53B9">
        <w:rPr>
          <w:rFonts w:ascii="Times New Roman" w:hAnsi="Times New Roman" w:cs="Times New Roman"/>
          <w:color w:val="000000" w:themeColor="text1"/>
          <w:sz w:val="24"/>
          <w:szCs w:val="24"/>
        </w:rPr>
        <w:t>o miesiąc,</w:t>
      </w:r>
    </w:p>
    <w:p w:rsidR="00085627" w:rsidRPr="005E53B9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E53B9">
        <w:rPr>
          <w:rFonts w:ascii="Times New Roman" w:hAnsi="Times New Roman" w:cs="Times New Roman"/>
          <w:color w:val="000000" w:themeColor="text1"/>
          <w:sz w:val="24"/>
          <w:szCs w:val="24"/>
        </w:rPr>
        <w:t>o dwa miesiące,</w:t>
      </w:r>
    </w:p>
    <w:p w:rsidR="00085627" w:rsidRPr="005E53B9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E53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trzy miesiące. </w:t>
      </w:r>
    </w:p>
    <w:p w:rsidR="00085627" w:rsidRPr="005E53B9" w:rsidRDefault="00085627" w:rsidP="0008562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627" w:rsidRPr="009C3EAC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110</w:t>
      </w:r>
      <w:r w:rsidRPr="009C3E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9C3E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Zgodnie z Kodeksem postępowania administracyjnego, na wniosek strony organ administracji publicznej wydaje zaświadczenie o milczącym załatwieniu sprawy albo odmawia wydania takiego zaświadczenia, w drodze: </w:t>
      </w:r>
    </w:p>
    <w:p w:rsidR="00085627" w:rsidRPr="005E53B9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E53B9">
        <w:rPr>
          <w:rFonts w:ascii="Times New Roman" w:hAnsi="Times New Roman" w:cs="Times New Roman"/>
          <w:color w:val="000000" w:themeColor="text1"/>
          <w:sz w:val="24"/>
          <w:szCs w:val="24"/>
        </w:rPr>
        <w:t>decyzji,</w:t>
      </w:r>
    </w:p>
    <w:p w:rsidR="00085627" w:rsidRPr="005E53B9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E53B9">
        <w:rPr>
          <w:rFonts w:ascii="Times New Roman" w:hAnsi="Times New Roman" w:cs="Times New Roman"/>
          <w:color w:val="000000" w:themeColor="text1"/>
          <w:sz w:val="24"/>
          <w:szCs w:val="24"/>
        </w:rPr>
        <w:t>postanowienia,</w:t>
      </w:r>
    </w:p>
    <w:p w:rsidR="00085627" w:rsidRPr="005E53B9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E53B9">
        <w:rPr>
          <w:rFonts w:ascii="Times New Roman" w:hAnsi="Times New Roman" w:cs="Times New Roman"/>
          <w:color w:val="000000" w:themeColor="text1"/>
          <w:sz w:val="24"/>
          <w:szCs w:val="24"/>
        </w:rPr>
        <w:t>informacji o milczącym załatwieniu sprawy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E53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wskazując treść rozstrzygnięcia oraz jego podstawę prawną albo wskazując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przyczynę</w:t>
      </w:r>
      <w:r w:rsidRPr="005E53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odmowy wydania takiego zaświadczenia. </w:t>
      </w:r>
    </w:p>
    <w:p w:rsidR="00085627" w:rsidRDefault="00085627" w:rsidP="0008562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627" w:rsidRPr="00F151E4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111</w:t>
      </w:r>
      <w:r w:rsidRPr="00F151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151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Zgodnie z Kodeksem postępowania administracyjnego, organ administracji publicznej zawiadamia prokuratora o wszczęciu postępowania oraz o toczącym się postępowaniu w każdym przypadku, gdy:</w:t>
      </w:r>
    </w:p>
    <w:p w:rsidR="00085627" w:rsidRPr="005E53B9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E53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uzna udział prokuratora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postępowaniu </w:t>
      </w:r>
      <w:r w:rsidRPr="005E53B9">
        <w:rPr>
          <w:rFonts w:ascii="Times New Roman" w:hAnsi="Times New Roman" w:cs="Times New Roman"/>
          <w:color w:val="000000" w:themeColor="text1"/>
          <w:sz w:val="24"/>
          <w:szCs w:val="24"/>
        </w:rPr>
        <w:t>za potrzebny,</w:t>
      </w:r>
    </w:p>
    <w:p w:rsidR="00085627" w:rsidRPr="005E53B9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E53B9">
        <w:rPr>
          <w:rFonts w:ascii="Times New Roman" w:hAnsi="Times New Roman" w:cs="Times New Roman"/>
          <w:color w:val="000000" w:themeColor="text1"/>
          <w:sz w:val="24"/>
          <w:szCs w:val="24"/>
        </w:rPr>
        <w:t>wszystkie strony zgłosiły takie żądanie,</w:t>
      </w:r>
    </w:p>
    <w:p w:rsidR="00085627" w:rsidRPr="005E53B9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takie żądanie zgłosiła jedna ze stron, a pozostałe strony nie sprzeciwiły</w:t>
      </w:r>
      <w:r w:rsidRPr="008B3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się</w:t>
      </w:r>
      <w:r w:rsidRPr="008B3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temu żądaniu</w:t>
      </w:r>
      <w:r w:rsidRPr="005E53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85627" w:rsidRPr="005E53B9" w:rsidRDefault="00085627" w:rsidP="0008562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627" w:rsidRPr="00A87924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112</w:t>
      </w:r>
      <w:r w:rsidRPr="00A879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A879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Zgodnie z Kodeksem postępowania administracyjnego, jeżeli w czasie wydawania decyzji w sprawie administracyjnej kary pieniężnej obowiązuje ustawa inna niż w czasie naruszenia prawa, w następstwie którego ma być nałożona kara, stosuje się:</w:t>
      </w:r>
    </w:p>
    <w:p w:rsidR="00085627" w:rsidRPr="005E53B9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E53B9">
        <w:rPr>
          <w:rFonts w:ascii="Times New Roman" w:hAnsi="Times New Roman" w:cs="Times New Roman"/>
          <w:color w:val="000000" w:themeColor="text1"/>
          <w:sz w:val="24"/>
          <w:szCs w:val="24"/>
        </w:rPr>
        <w:t>wyłącznie ustawę obowiązującą w czasie naruszenia prawa,</w:t>
      </w:r>
    </w:p>
    <w:p w:rsidR="00085627" w:rsidRPr="005E53B9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E53B9">
        <w:rPr>
          <w:rFonts w:ascii="Times New Roman" w:hAnsi="Times New Roman" w:cs="Times New Roman"/>
          <w:color w:val="000000" w:themeColor="text1"/>
          <w:sz w:val="24"/>
          <w:szCs w:val="24"/>
        </w:rPr>
        <w:t>wyłącznie ustawę nową,</w:t>
      </w:r>
    </w:p>
    <w:p w:rsidR="00085627" w:rsidRPr="005E53B9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E53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ustawę nową, jednakże należy stosować ustawę obowiązującą poprzednio, jeżeli jest ona względniejsza dla strony. </w:t>
      </w:r>
    </w:p>
    <w:p w:rsidR="00085627" w:rsidRDefault="00085627" w:rsidP="00085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85627" w:rsidRPr="00DC5B3A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113</w:t>
      </w:r>
      <w:r w:rsidRPr="00DC5B3A">
        <w:rPr>
          <w:rFonts w:ascii="Times New Roman" w:hAnsi="Times New Roman" w:cs="Times New Roman"/>
          <w:b/>
          <w:sz w:val="24"/>
          <w:szCs w:val="24"/>
        </w:rPr>
        <w:t>.</w:t>
      </w:r>
      <w:r w:rsidRPr="00DC5B3A">
        <w:rPr>
          <w:rFonts w:ascii="Times New Roman" w:hAnsi="Times New Roman" w:cs="Times New Roman"/>
          <w:b/>
          <w:sz w:val="24"/>
          <w:szCs w:val="24"/>
        </w:rPr>
        <w:tab/>
        <w:t>Zgodnie z ustawą – Prawo o postępowaniu przed sądami administracyjnymi, jeżeli wojewódzki sąd administracyjny nie może z powodu przeszkody rozpoznać sprawy, inny wojewódzki sąd administracyjny do rozpoznania tej sprawy wyznaczy:</w:t>
      </w:r>
    </w:p>
    <w:p w:rsidR="00085627" w:rsidRPr="005E53B9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Pr="005E53B9">
        <w:rPr>
          <w:rFonts w:ascii="Times New Roman" w:hAnsi="Times New Roman" w:cs="Times New Roman"/>
          <w:sz w:val="24"/>
          <w:szCs w:val="24"/>
        </w:rPr>
        <w:t>Prezes Naczelnego Sądu Administracyjnego,</w:t>
      </w:r>
    </w:p>
    <w:p w:rsidR="00085627" w:rsidRPr="005E53B9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Pr="005E53B9">
        <w:rPr>
          <w:rFonts w:ascii="Times New Roman" w:hAnsi="Times New Roman" w:cs="Times New Roman"/>
          <w:sz w:val="24"/>
          <w:szCs w:val="24"/>
        </w:rPr>
        <w:t>Kolegium Naczelnego Sądu Administracyjnego,</w:t>
      </w:r>
    </w:p>
    <w:p w:rsidR="00085627" w:rsidRPr="005E53B9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Pr="005E53B9">
        <w:rPr>
          <w:rFonts w:ascii="Times New Roman" w:hAnsi="Times New Roman" w:cs="Times New Roman"/>
          <w:sz w:val="24"/>
          <w:szCs w:val="24"/>
        </w:rPr>
        <w:t xml:space="preserve">Naczelny Sąd Administracyjny na posiedzeniu niejawnym, w składzie trzech sędziów. </w:t>
      </w:r>
    </w:p>
    <w:p w:rsidR="00085627" w:rsidRDefault="00085627" w:rsidP="00085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Pr="00DC5B3A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114</w:t>
      </w:r>
      <w:r w:rsidRPr="00DC5B3A">
        <w:rPr>
          <w:rFonts w:ascii="Times New Roman" w:hAnsi="Times New Roman" w:cs="Times New Roman"/>
          <w:b/>
          <w:sz w:val="24"/>
          <w:szCs w:val="24"/>
        </w:rPr>
        <w:t>.</w:t>
      </w:r>
      <w:r w:rsidRPr="00DC5B3A">
        <w:rPr>
          <w:rFonts w:ascii="Times New Roman" w:hAnsi="Times New Roman" w:cs="Times New Roman"/>
          <w:b/>
          <w:sz w:val="24"/>
          <w:szCs w:val="24"/>
        </w:rPr>
        <w:tab/>
        <w:t>Zgodnie z ustawą – Prawo o postępowaniu przed sądami administracyjnymi, w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DC5B3A">
        <w:rPr>
          <w:rFonts w:ascii="Times New Roman" w:hAnsi="Times New Roman" w:cs="Times New Roman"/>
          <w:b/>
          <w:sz w:val="24"/>
          <w:szCs w:val="24"/>
        </w:rPr>
        <w:t>trybie uproszczonym sąd rozpoznaje sprawy na:</w:t>
      </w:r>
    </w:p>
    <w:p w:rsidR="00085627" w:rsidRPr="005E53B9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Pr="005E53B9">
        <w:rPr>
          <w:rFonts w:ascii="Times New Roman" w:hAnsi="Times New Roman" w:cs="Times New Roman"/>
          <w:sz w:val="24"/>
          <w:szCs w:val="24"/>
        </w:rPr>
        <w:t>rozprawie w składzie jednego sędziego,</w:t>
      </w:r>
    </w:p>
    <w:p w:rsidR="00085627" w:rsidRPr="005E53B9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Pr="005E53B9">
        <w:rPr>
          <w:rFonts w:ascii="Times New Roman" w:hAnsi="Times New Roman" w:cs="Times New Roman"/>
          <w:sz w:val="24"/>
          <w:szCs w:val="24"/>
        </w:rPr>
        <w:t>posiedzeniu niejawnym w składzie jednego sędziego,</w:t>
      </w:r>
    </w:p>
    <w:p w:rsidR="00085627" w:rsidRPr="005E53B9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Pr="005E53B9">
        <w:rPr>
          <w:rFonts w:ascii="Times New Roman" w:hAnsi="Times New Roman" w:cs="Times New Roman"/>
          <w:sz w:val="24"/>
          <w:szCs w:val="24"/>
        </w:rPr>
        <w:t>posiedzeniu niejawnym w składzie trzech sędziów.</w:t>
      </w:r>
    </w:p>
    <w:p w:rsidR="00085627" w:rsidRDefault="00085627" w:rsidP="00085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31ACB" w:rsidRDefault="00431ACB" w:rsidP="00085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31ACB" w:rsidRDefault="00431ACB" w:rsidP="00085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85627" w:rsidRPr="00D334E7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115</w:t>
      </w:r>
      <w:r w:rsidRPr="00D334E7">
        <w:rPr>
          <w:rFonts w:ascii="Times New Roman" w:hAnsi="Times New Roman" w:cs="Times New Roman"/>
          <w:b/>
          <w:sz w:val="24"/>
          <w:szCs w:val="24"/>
        </w:rPr>
        <w:t>.</w:t>
      </w:r>
      <w:r w:rsidRPr="00D334E7">
        <w:rPr>
          <w:rFonts w:ascii="Times New Roman" w:hAnsi="Times New Roman" w:cs="Times New Roman"/>
          <w:b/>
          <w:sz w:val="24"/>
          <w:szCs w:val="24"/>
        </w:rPr>
        <w:tab/>
        <w:t>Zgodnie z ustawą – Prawo o postępowaniu przed sądami administracyjnymi, ogłoszenie wyroku powinno nastąpić na posiedzeniu, na którym zamknięto rozprawę</w:t>
      </w:r>
      <w:r>
        <w:rPr>
          <w:rFonts w:ascii="Times New Roman" w:hAnsi="Times New Roman" w:cs="Times New Roman"/>
          <w:b/>
          <w:sz w:val="24"/>
          <w:szCs w:val="24"/>
        </w:rPr>
        <w:t>; j</w:t>
      </w:r>
      <w:r w:rsidRPr="00D334E7">
        <w:rPr>
          <w:rFonts w:ascii="Times New Roman" w:hAnsi="Times New Roman" w:cs="Times New Roman"/>
          <w:b/>
          <w:sz w:val="24"/>
          <w:szCs w:val="24"/>
        </w:rPr>
        <w:t>ednakże w sprawie zawiłej sąd może odroczyć ogłoszenie w</w:t>
      </w:r>
      <w:r>
        <w:rPr>
          <w:rFonts w:ascii="Times New Roman" w:hAnsi="Times New Roman" w:cs="Times New Roman"/>
          <w:b/>
          <w:sz w:val="24"/>
          <w:szCs w:val="24"/>
        </w:rPr>
        <w:t>yroku na czas do czternastu dni; t</w:t>
      </w:r>
      <w:r w:rsidRPr="00D334E7">
        <w:rPr>
          <w:rFonts w:ascii="Times New Roman" w:hAnsi="Times New Roman" w:cs="Times New Roman"/>
          <w:b/>
          <w:sz w:val="24"/>
          <w:szCs w:val="24"/>
        </w:rPr>
        <w:t xml:space="preserve">ermin ten może być przedłużony tylko raz i co najwyżej: </w:t>
      </w:r>
    </w:p>
    <w:p w:rsidR="00085627" w:rsidRPr="005E53B9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Pr="005E53B9">
        <w:rPr>
          <w:rFonts w:ascii="Times New Roman" w:hAnsi="Times New Roman" w:cs="Times New Roman"/>
          <w:sz w:val="24"/>
          <w:szCs w:val="24"/>
        </w:rPr>
        <w:t xml:space="preserve">o trzy dni, </w:t>
      </w:r>
    </w:p>
    <w:p w:rsidR="00085627" w:rsidRPr="005E53B9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Pr="005E53B9">
        <w:rPr>
          <w:rFonts w:ascii="Times New Roman" w:hAnsi="Times New Roman" w:cs="Times New Roman"/>
          <w:sz w:val="24"/>
          <w:szCs w:val="24"/>
        </w:rPr>
        <w:t>o siedem dni,</w:t>
      </w:r>
    </w:p>
    <w:p w:rsidR="00085627" w:rsidRPr="005E53B9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Pr="005E53B9">
        <w:rPr>
          <w:rFonts w:ascii="Times New Roman" w:hAnsi="Times New Roman" w:cs="Times New Roman"/>
          <w:sz w:val="24"/>
          <w:szCs w:val="24"/>
        </w:rPr>
        <w:t>o czternaście dni.</w:t>
      </w:r>
    </w:p>
    <w:p w:rsidR="00085627" w:rsidRDefault="00085627" w:rsidP="00085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Pr="00D334E7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116</w:t>
      </w:r>
      <w:r w:rsidRPr="00D334E7">
        <w:rPr>
          <w:rFonts w:ascii="Times New Roman" w:hAnsi="Times New Roman" w:cs="Times New Roman"/>
          <w:b/>
          <w:sz w:val="24"/>
          <w:szCs w:val="24"/>
        </w:rPr>
        <w:t>.</w:t>
      </w:r>
      <w:r w:rsidRPr="00D334E7">
        <w:rPr>
          <w:rFonts w:ascii="Times New Roman" w:hAnsi="Times New Roman" w:cs="Times New Roman"/>
          <w:b/>
          <w:sz w:val="24"/>
          <w:szCs w:val="24"/>
        </w:rPr>
        <w:tab/>
        <w:t>Zgodnie z ustawą – Prawo o postępowaniu przed sądami administracyjnymi, orzeczenie uzupełniające wyrok dotyczące wyłącznie zwrotu kosztów zapada w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D334E7">
        <w:rPr>
          <w:rFonts w:ascii="Times New Roman" w:hAnsi="Times New Roman" w:cs="Times New Roman"/>
          <w:b/>
          <w:sz w:val="24"/>
          <w:szCs w:val="24"/>
        </w:rPr>
        <w:t>formie:</w:t>
      </w:r>
    </w:p>
    <w:p w:rsidR="00085627" w:rsidRPr="005E53B9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Pr="005E53B9">
        <w:rPr>
          <w:rFonts w:ascii="Times New Roman" w:hAnsi="Times New Roman" w:cs="Times New Roman"/>
          <w:sz w:val="24"/>
          <w:szCs w:val="24"/>
        </w:rPr>
        <w:t>wyroku,</w:t>
      </w:r>
    </w:p>
    <w:p w:rsidR="00085627" w:rsidRPr="005E53B9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Pr="005E53B9">
        <w:rPr>
          <w:rFonts w:ascii="Times New Roman" w:hAnsi="Times New Roman" w:cs="Times New Roman"/>
          <w:sz w:val="24"/>
          <w:szCs w:val="24"/>
        </w:rPr>
        <w:t>postanowienia sądu,</w:t>
      </w:r>
    </w:p>
    <w:p w:rsidR="00085627" w:rsidRPr="005E53B9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Pr="005E53B9">
        <w:rPr>
          <w:rFonts w:ascii="Times New Roman" w:hAnsi="Times New Roman" w:cs="Times New Roman"/>
          <w:sz w:val="24"/>
          <w:szCs w:val="24"/>
        </w:rPr>
        <w:t xml:space="preserve">postanowienia referendarza sądowego. </w:t>
      </w:r>
    </w:p>
    <w:p w:rsidR="00085627" w:rsidRDefault="00085627" w:rsidP="00085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Pr="00D334E7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117</w:t>
      </w:r>
      <w:r w:rsidRPr="00D334E7">
        <w:rPr>
          <w:rFonts w:ascii="Times New Roman" w:hAnsi="Times New Roman" w:cs="Times New Roman"/>
          <w:b/>
          <w:sz w:val="24"/>
          <w:szCs w:val="24"/>
        </w:rPr>
        <w:t>.</w:t>
      </w:r>
      <w:r w:rsidRPr="00D334E7">
        <w:rPr>
          <w:rFonts w:ascii="Times New Roman" w:hAnsi="Times New Roman" w:cs="Times New Roman"/>
          <w:b/>
          <w:sz w:val="24"/>
          <w:szCs w:val="24"/>
        </w:rPr>
        <w:tab/>
        <w:t>Zgodnie z ustawą – Prawo o postępowaniu przed sądami administracyjnymi, jeżeli skarga ulegała odrzuceniu przed wojewódzkim sądem administracyjnym, Naczelny Sąd Administracyjny:</w:t>
      </w:r>
    </w:p>
    <w:p w:rsidR="00085627" w:rsidRPr="005E53B9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Pr="005E53B9">
        <w:rPr>
          <w:rFonts w:ascii="Times New Roman" w:hAnsi="Times New Roman" w:cs="Times New Roman"/>
          <w:sz w:val="24"/>
          <w:szCs w:val="24"/>
        </w:rPr>
        <w:t>wyrokiem uchyla wydane w sprawie orzeczenie oraz odrzuca skargę,</w:t>
      </w:r>
    </w:p>
    <w:p w:rsidR="00085627" w:rsidRPr="005E53B9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Pr="005E53B9">
        <w:rPr>
          <w:rFonts w:ascii="Times New Roman" w:hAnsi="Times New Roman" w:cs="Times New Roman"/>
          <w:sz w:val="24"/>
          <w:szCs w:val="24"/>
        </w:rPr>
        <w:t>wyrokiem uchyla wydane w spra</w:t>
      </w:r>
      <w:r>
        <w:rPr>
          <w:rFonts w:ascii="Times New Roman" w:hAnsi="Times New Roman" w:cs="Times New Roman"/>
          <w:sz w:val="24"/>
          <w:szCs w:val="24"/>
        </w:rPr>
        <w:t>wie orzeczenie oraz umarza postę</w:t>
      </w:r>
      <w:r w:rsidRPr="005E53B9">
        <w:rPr>
          <w:rFonts w:ascii="Times New Roman" w:hAnsi="Times New Roman" w:cs="Times New Roman"/>
          <w:sz w:val="24"/>
          <w:szCs w:val="24"/>
        </w:rPr>
        <w:t>powanie,</w:t>
      </w:r>
    </w:p>
    <w:p w:rsidR="00085627" w:rsidRPr="005E53B9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Pr="005E53B9">
        <w:rPr>
          <w:rFonts w:ascii="Times New Roman" w:hAnsi="Times New Roman" w:cs="Times New Roman"/>
          <w:sz w:val="24"/>
          <w:szCs w:val="24"/>
        </w:rPr>
        <w:t>postanowieniem uchyla wydane w sprawie orzeczenie oraz odrzuca skargę.</w:t>
      </w:r>
    </w:p>
    <w:p w:rsidR="00085627" w:rsidRDefault="00085627" w:rsidP="00085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85627" w:rsidRPr="005E53B9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118.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E53B9">
        <w:rPr>
          <w:rFonts w:ascii="Times New Roman" w:hAnsi="Times New Roman" w:cs="Times New Roman"/>
          <w:b/>
          <w:sz w:val="24"/>
          <w:szCs w:val="24"/>
        </w:rPr>
        <w:t>Zgodnie z ustawą – Prawo o postępowaniu przed sądami administracyjnymi, jeżeli postępowanie zażaleniowe stało się bezprzedmiotowe przed przedstawieniem zażalenia wraz z aktami sprawy Naczelnemu Sądowi Administracyjnemu, wojewódzki sąd administracyjny na posiedzeniu niejawnym:</w:t>
      </w:r>
    </w:p>
    <w:p w:rsidR="00085627" w:rsidRPr="005E53B9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Pr="005E53B9">
        <w:rPr>
          <w:rFonts w:ascii="Times New Roman" w:hAnsi="Times New Roman" w:cs="Times New Roman"/>
          <w:sz w:val="24"/>
          <w:szCs w:val="24"/>
        </w:rPr>
        <w:t>odrzuca zażalenie,</w:t>
      </w:r>
    </w:p>
    <w:p w:rsidR="00085627" w:rsidRPr="005E53B9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Pr="005E53B9">
        <w:rPr>
          <w:rFonts w:ascii="Times New Roman" w:hAnsi="Times New Roman" w:cs="Times New Roman"/>
          <w:sz w:val="24"/>
          <w:szCs w:val="24"/>
        </w:rPr>
        <w:t>oddala zażalenie,</w:t>
      </w:r>
    </w:p>
    <w:p w:rsidR="00085627" w:rsidRPr="005E53B9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Pr="005E53B9">
        <w:rPr>
          <w:rFonts w:ascii="Times New Roman" w:hAnsi="Times New Roman" w:cs="Times New Roman"/>
          <w:sz w:val="24"/>
          <w:szCs w:val="24"/>
        </w:rPr>
        <w:t>umarza to postępowanie.</w:t>
      </w:r>
    </w:p>
    <w:p w:rsidR="00085627" w:rsidRDefault="00085627" w:rsidP="00085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19D" w:rsidRDefault="00DE419D" w:rsidP="00085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19D" w:rsidRDefault="00DE419D" w:rsidP="00085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19D" w:rsidRPr="005E53B9" w:rsidRDefault="00DE419D" w:rsidP="00085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Pr="00D334E7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119</w:t>
      </w:r>
      <w:r w:rsidRPr="00D334E7">
        <w:rPr>
          <w:rFonts w:ascii="Times New Roman" w:hAnsi="Times New Roman" w:cs="Times New Roman"/>
          <w:b/>
          <w:sz w:val="24"/>
          <w:szCs w:val="24"/>
        </w:rPr>
        <w:t>.</w:t>
      </w:r>
      <w:r w:rsidRPr="00D334E7">
        <w:rPr>
          <w:rFonts w:ascii="Times New Roman" w:hAnsi="Times New Roman" w:cs="Times New Roman"/>
          <w:b/>
          <w:sz w:val="24"/>
          <w:szCs w:val="24"/>
        </w:rPr>
        <w:tab/>
        <w:t>Zgodnie z ustawą – Prawo o postępowaniu przed sądami administracyjnymi, sprzeciw od postanowienia o odmowie przyznania prawa pomocy wniesiony przez adwokata, radcę prawnego, doradcę podatkowego lub rzecznika paten</w:t>
      </w:r>
      <w:r>
        <w:rPr>
          <w:rFonts w:ascii="Times New Roman" w:hAnsi="Times New Roman" w:cs="Times New Roman"/>
          <w:b/>
          <w:sz w:val="24"/>
          <w:szCs w:val="24"/>
        </w:rPr>
        <w:t>towego, niezawierający uzasadnie</w:t>
      </w:r>
      <w:r w:rsidRPr="00D334E7">
        <w:rPr>
          <w:rFonts w:ascii="Times New Roman" w:hAnsi="Times New Roman" w:cs="Times New Roman"/>
          <w:b/>
          <w:sz w:val="24"/>
          <w:szCs w:val="24"/>
        </w:rPr>
        <w:t>nia:</w:t>
      </w:r>
    </w:p>
    <w:p w:rsidR="00085627" w:rsidRPr="005E53B9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Pr="005E53B9">
        <w:rPr>
          <w:rFonts w:ascii="Times New Roman" w:hAnsi="Times New Roman" w:cs="Times New Roman"/>
          <w:sz w:val="24"/>
          <w:szCs w:val="24"/>
        </w:rPr>
        <w:t xml:space="preserve">sąd pozostawi bez rozpoznania, </w:t>
      </w:r>
    </w:p>
    <w:p w:rsidR="00085627" w:rsidRPr="005E53B9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Pr="005E53B9">
        <w:rPr>
          <w:rFonts w:ascii="Times New Roman" w:hAnsi="Times New Roman" w:cs="Times New Roman"/>
          <w:sz w:val="24"/>
          <w:szCs w:val="24"/>
        </w:rPr>
        <w:t xml:space="preserve">referendarz sądowy odrzuci na posiedzeniu niejawnym, </w:t>
      </w:r>
    </w:p>
    <w:p w:rsidR="00085627" w:rsidRPr="005E53B9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Pr="005E53B9">
        <w:rPr>
          <w:rFonts w:ascii="Times New Roman" w:hAnsi="Times New Roman" w:cs="Times New Roman"/>
          <w:sz w:val="24"/>
          <w:szCs w:val="24"/>
        </w:rPr>
        <w:t xml:space="preserve">sąd odrzuci na posiedzeniu niejawnym. </w:t>
      </w:r>
    </w:p>
    <w:p w:rsidR="00085627" w:rsidRPr="005E53B9" w:rsidRDefault="00085627" w:rsidP="00DE4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Pr="00D334E7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120</w:t>
      </w:r>
      <w:r w:rsidRPr="00D334E7">
        <w:rPr>
          <w:rFonts w:ascii="Times New Roman" w:hAnsi="Times New Roman" w:cs="Times New Roman"/>
          <w:b/>
          <w:sz w:val="24"/>
          <w:szCs w:val="24"/>
        </w:rPr>
        <w:t>.</w:t>
      </w:r>
      <w:r w:rsidRPr="00D334E7">
        <w:rPr>
          <w:rFonts w:ascii="Times New Roman" w:hAnsi="Times New Roman" w:cs="Times New Roman"/>
          <w:b/>
          <w:sz w:val="24"/>
          <w:szCs w:val="24"/>
        </w:rPr>
        <w:tab/>
        <w:t>Zgodnie z ustawą – Prawo o postępowaniu przed sądami administracyjnymi, opłat sądowych nie pobiera się od:</w:t>
      </w:r>
    </w:p>
    <w:p w:rsidR="00085627" w:rsidRPr="005E53B9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Pr="005E53B9">
        <w:rPr>
          <w:rFonts w:ascii="Times New Roman" w:hAnsi="Times New Roman" w:cs="Times New Roman"/>
          <w:sz w:val="24"/>
          <w:szCs w:val="24"/>
        </w:rPr>
        <w:t>sprzeciwu od decyzji,</w:t>
      </w:r>
    </w:p>
    <w:p w:rsidR="00085627" w:rsidRPr="005E53B9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Pr="005E53B9">
        <w:rPr>
          <w:rFonts w:ascii="Times New Roman" w:hAnsi="Times New Roman" w:cs="Times New Roman"/>
          <w:sz w:val="24"/>
          <w:szCs w:val="24"/>
        </w:rPr>
        <w:t>sprzeciwu i zażaleń wnoszonych w sprawie prawa pomocy,</w:t>
      </w:r>
    </w:p>
    <w:p w:rsidR="00085627" w:rsidRPr="005E53B9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Pr="005E53B9">
        <w:rPr>
          <w:rFonts w:ascii="Times New Roman" w:hAnsi="Times New Roman" w:cs="Times New Roman"/>
          <w:sz w:val="24"/>
          <w:szCs w:val="24"/>
        </w:rPr>
        <w:t xml:space="preserve">zażalenia na postanowienie, którego przedmiotem jest ukaranie grzywną. </w:t>
      </w:r>
    </w:p>
    <w:p w:rsidR="00085627" w:rsidRDefault="00085627" w:rsidP="00DE419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85627" w:rsidRPr="00916028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16028">
        <w:rPr>
          <w:rFonts w:ascii="Times New Roman" w:hAnsi="Times New Roman" w:cs="Times New Roman"/>
          <w:b/>
          <w:sz w:val="24"/>
          <w:szCs w:val="24"/>
        </w:rPr>
        <w:t>Zgodnie z Traktatem o Unii Europejskiej, Komitet Ekonomiczno-Społeczny i</w:t>
      </w:r>
      <w:r>
        <w:rPr>
          <w:rFonts w:ascii="Times New Roman" w:hAnsi="Times New Roman" w:cs="Times New Roman"/>
          <w:b/>
          <w:sz w:val="24"/>
          <w:szCs w:val="24"/>
        </w:rPr>
        <w:t>  </w:t>
      </w:r>
      <w:r w:rsidRPr="00916028">
        <w:rPr>
          <w:rFonts w:ascii="Times New Roman" w:hAnsi="Times New Roman" w:cs="Times New Roman"/>
          <w:b/>
          <w:sz w:val="24"/>
          <w:szCs w:val="24"/>
        </w:rPr>
        <w:t>Komitet Regionów pełnią w stosunku do Parlamentu Europejskiego, Rady i</w:t>
      </w:r>
      <w:r>
        <w:rPr>
          <w:rFonts w:ascii="Times New Roman" w:hAnsi="Times New Roman" w:cs="Times New Roman"/>
          <w:b/>
          <w:sz w:val="24"/>
          <w:szCs w:val="24"/>
        </w:rPr>
        <w:t>  </w:t>
      </w:r>
      <w:r w:rsidRPr="00916028">
        <w:rPr>
          <w:rFonts w:ascii="Times New Roman" w:hAnsi="Times New Roman" w:cs="Times New Roman"/>
          <w:b/>
          <w:sz w:val="24"/>
          <w:szCs w:val="24"/>
        </w:rPr>
        <w:t xml:space="preserve">Komisji </w:t>
      </w:r>
      <w:r w:rsidR="00890027">
        <w:rPr>
          <w:rFonts w:ascii="Times New Roman" w:hAnsi="Times New Roman" w:cs="Times New Roman"/>
          <w:b/>
          <w:sz w:val="24"/>
          <w:szCs w:val="24"/>
        </w:rPr>
        <w:t xml:space="preserve">Europejskiej </w:t>
      </w:r>
      <w:r w:rsidRPr="00916028">
        <w:rPr>
          <w:rFonts w:ascii="Times New Roman" w:hAnsi="Times New Roman" w:cs="Times New Roman"/>
          <w:b/>
          <w:sz w:val="24"/>
          <w:szCs w:val="24"/>
        </w:rPr>
        <w:t xml:space="preserve">funkcje: </w:t>
      </w:r>
    </w:p>
    <w:p w:rsidR="00085627" w:rsidRPr="00192006" w:rsidRDefault="00085627" w:rsidP="0069575D">
      <w:pPr>
        <w:pStyle w:val="Akapitzlist"/>
        <w:numPr>
          <w:ilvl w:val="0"/>
          <w:numId w:val="4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2006">
        <w:rPr>
          <w:rFonts w:ascii="Times New Roman" w:hAnsi="Times New Roman" w:cs="Times New Roman"/>
          <w:sz w:val="24"/>
          <w:szCs w:val="24"/>
        </w:rPr>
        <w:t xml:space="preserve">doradcze, </w:t>
      </w:r>
    </w:p>
    <w:p w:rsidR="00085627" w:rsidRPr="00192006" w:rsidRDefault="00085627" w:rsidP="0069575D">
      <w:pPr>
        <w:pStyle w:val="Akapitzlist"/>
        <w:numPr>
          <w:ilvl w:val="0"/>
          <w:numId w:val="4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2006">
        <w:rPr>
          <w:rFonts w:ascii="Times New Roman" w:hAnsi="Times New Roman" w:cs="Times New Roman"/>
          <w:sz w:val="24"/>
          <w:szCs w:val="24"/>
        </w:rPr>
        <w:t xml:space="preserve">prawodawcze, </w:t>
      </w:r>
    </w:p>
    <w:p w:rsidR="00085627" w:rsidRPr="00192006" w:rsidRDefault="00085627" w:rsidP="0069575D">
      <w:pPr>
        <w:pStyle w:val="Akapitzlist"/>
        <w:numPr>
          <w:ilvl w:val="0"/>
          <w:numId w:val="4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2006">
        <w:rPr>
          <w:rFonts w:ascii="Times New Roman" w:hAnsi="Times New Roman" w:cs="Times New Roman"/>
          <w:sz w:val="24"/>
          <w:szCs w:val="24"/>
        </w:rPr>
        <w:t xml:space="preserve">budżetowe. </w:t>
      </w:r>
    </w:p>
    <w:p w:rsidR="00085627" w:rsidRPr="00192006" w:rsidRDefault="00085627" w:rsidP="00DE419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Pr="00916028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16028">
        <w:rPr>
          <w:rFonts w:ascii="Times New Roman" w:hAnsi="Times New Roman" w:cs="Times New Roman"/>
          <w:b/>
          <w:sz w:val="24"/>
          <w:szCs w:val="24"/>
        </w:rPr>
        <w:t>Zgodnie z Traktatem o Unii Europejskiej, członkowie Parlamentu Europejskiego są wybierani:</w:t>
      </w:r>
    </w:p>
    <w:p w:rsidR="00085627" w:rsidRPr="00192006" w:rsidRDefault="00085627" w:rsidP="0069575D">
      <w:pPr>
        <w:pStyle w:val="Akapitzlist"/>
        <w:numPr>
          <w:ilvl w:val="0"/>
          <w:numId w:val="44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2006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>
        <w:rPr>
          <w:rFonts w:ascii="Times New Roman" w:hAnsi="Times New Roman" w:cs="Times New Roman"/>
          <w:color w:val="000000"/>
          <w:sz w:val="24"/>
          <w:szCs w:val="24"/>
        </w:rPr>
        <w:t>czteroletnią</w:t>
      </w:r>
      <w:r w:rsidRPr="00192006">
        <w:rPr>
          <w:rFonts w:ascii="Times New Roman" w:hAnsi="Times New Roman" w:cs="Times New Roman"/>
          <w:color w:val="000000"/>
          <w:sz w:val="24"/>
          <w:szCs w:val="24"/>
        </w:rPr>
        <w:t xml:space="preserve"> kadencję w powszechnych wyborach pośrednich, w głosowaniu wolnym i tajnym</w:t>
      </w:r>
      <w:r w:rsidRPr="0019200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85627" w:rsidRPr="00192006" w:rsidRDefault="00085627" w:rsidP="0069575D">
      <w:pPr>
        <w:pStyle w:val="Akapitzlist"/>
        <w:numPr>
          <w:ilvl w:val="0"/>
          <w:numId w:val="44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2006">
        <w:rPr>
          <w:rFonts w:ascii="Times New Roman" w:hAnsi="Times New Roman" w:cs="Times New Roman"/>
          <w:color w:val="000000"/>
          <w:sz w:val="24"/>
          <w:szCs w:val="24"/>
        </w:rPr>
        <w:t>na pięcioletnią kadencję w powszechnych wyborach bezpośrednich, w głosowaniu wolnym i tajnym</w:t>
      </w:r>
      <w:r w:rsidRPr="0019200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85627" w:rsidRPr="00192006" w:rsidRDefault="00085627" w:rsidP="0069575D">
      <w:pPr>
        <w:pStyle w:val="Akapitzlist"/>
        <w:numPr>
          <w:ilvl w:val="0"/>
          <w:numId w:val="44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2006">
        <w:rPr>
          <w:rFonts w:ascii="Times New Roman" w:hAnsi="Times New Roman" w:cs="Times New Roman"/>
          <w:color w:val="000000"/>
          <w:sz w:val="24"/>
          <w:szCs w:val="24"/>
        </w:rPr>
        <w:t>na sześcioletnią kadencję w powszechnych wyborach bezpośrednich, w głosowaniu wolnym i tajnym</w:t>
      </w:r>
      <w:r w:rsidRPr="001920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5627" w:rsidRPr="00192006" w:rsidRDefault="00085627" w:rsidP="00DE4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Pr="00916028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16028">
        <w:rPr>
          <w:rFonts w:ascii="Times New Roman" w:hAnsi="Times New Roman" w:cs="Times New Roman"/>
          <w:b/>
          <w:sz w:val="24"/>
          <w:szCs w:val="24"/>
        </w:rPr>
        <w:t>Zgodnie z Traktatem o Unii Europejskiej, Rada Europejska wybiera swojego przewodniczącego większością kwalifikowaną na okres:</w:t>
      </w:r>
    </w:p>
    <w:p w:rsidR="00085627" w:rsidRPr="00192006" w:rsidRDefault="00085627" w:rsidP="0069575D">
      <w:pPr>
        <w:pStyle w:val="Akapitzlist"/>
        <w:numPr>
          <w:ilvl w:val="0"/>
          <w:numId w:val="45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dwóch lat</w:t>
      </w:r>
      <w:r w:rsidRPr="00192006">
        <w:rPr>
          <w:rFonts w:ascii="Times New Roman" w:hAnsi="Times New Roman" w:cs="Times New Roman"/>
          <w:sz w:val="24"/>
          <w:szCs w:val="24"/>
        </w:rPr>
        <w:t xml:space="preserve">, bez możliwości ponownego wyboru,  </w:t>
      </w:r>
    </w:p>
    <w:p w:rsidR="00085627" w:rsidRPr="00192006" w:rsidRDefault="00085627" w:rsidP="0069575D">
      <w:pPr>
        <w:pStyle w:val="Akapitzlist"/>
        <w:numPr>
          <w:ilvl w:val="0"/>
          <w:numId w:val="45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dwóch i pół</w:t>
      </w:r>
      <w:r w:rsidRPr="00192006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92006">
        <w:rPr>
          <w:rFonts w:ascii="Times New Roman" w:hAnsi="Times New Roman" w:cs="Times New Roman"/>
          <w:sz w:val="24"/>
          <w:szCs w:val="24"/>
        </w:rPr>
        <w:t xml:space="preserve"> mandat </w:t>
      </w:r>
      <w:r>
        <w:rPr>
          <w:rFonts w:ascii="Times New Roman" w:hAnsi="Times New Roman" w:cs="Times New Roman"/>
          <w:sz w:val="24"/>
          <w:szCs w:val="24"/>
        </w:rPr>
        <w:t xml:space="preserve">przewodniczącego </w:t>
      </w:r>
      <w:r w:rsidRPr="00192006">
        <w:rPr>
          <w:rFonts w:ascii="Times New Roman" w:hAnsi="Times New Roman" w:cs="Times New Roman"/>
          <w:sz w:val="24"/>
          <w:szCs w:val="24"/>
        </w:rPr>
        <w:t xml:space="preserve">jest jednokrotnie odnawialny, </w:t>
      </w:r>
    </w:p>
    <w:p w:rsidR="00085627" w:rsidRPr="00192006" w:rsidRDefault="00085627" w:rsidP="0069575D">
      <w:pPr>
        <w:pStyle w:val="Akapitzlist"/>
        <w:numPr>
          <w:ilvl w:val="0"/>
          <w:numId w:val="45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trzech lat; </w:t>
      </w:r>
      <w:r w:rsidRPr="00192006">
        <w:rPr>
          <w:rFonts w:ascii="Times New Roman" w:hAnsi="Times New Roman" w:cs="Times New Roman"/>
          <w:sz w:val="24"/>
          <w:szCs w:val="24"/>
        </w:rPr>
        <w:t xml:space="preserve">mandat </w:t>
      </w:r>
      <w:r>
        <w:rPr>
          <w:rFonts w:ascii="Times New Roman" w:hAnsi="Times New Roman" w:cs="Times New Roman"/>
          <w:sz w:val="24"/>
          <w:szCs w:val="24"/>
        </w:rPr>
        <w:t>przewodniczącego jest dwukrotnie</w:t>
      </w:r>
      <w:r w:rsidRPr="00192006">
        <w:rPr>
          <w:rFonts w:ascii="Times New Roman" w:hAnsi="Times New Roman" w:cs="Times New Roman"/>
          <w:sz w:val="24"/>
          <w:szCs w:val="24"/>
        </w:rPr>
        <w:t xml:space="preserve"> odnawialny.  </w:t>
      </w:r>
    </w:p>
    <w:p w:rsidR="00085627" w:rsidRPr="00192006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124</w:t>
      </w:r>
      <w:r w:rsidRPr="00192006">
        <w:rPr>
          <w:rFonts w:ascii="Times New Roman" w:hAnsi="Times New Roman" w:cs="Times New Roman"/>
          <w:b/>
          <w:sz w:val="24"/>
          <w:szCs w:val="24"/>
        </w:rPr>
        <w:t>.</w:t>
      </w:r>
      <w:r w:rsidRPr="00192006">
        <w:rPr>
          <w:rFonts w:ascii="Times New Roman" w:hAnsi="Times New Roman" w:cs="Times New Roman"/>
          <w:b/>
          <w:sz w:val="24"/>
          <w:szCs w:val="24"/>
        </w:rPr>
        <w:tab/>
        <w:t>Zgodnie z Traktatem o fu</w:t>
      </w:r>
      <w:r>
        <w:rPr>
          <w:rFonts w:ascii="Times New Roman" w:hAnsi="Times New Roman" w:cs="Times New Roman"/>
          <w:b/>
          <w:sz w:val="24"/>
          <w:szCs w:val="24"/>
        </w:rPr>
        <w:t xml:space="preserve">nkcjonowaniu Unii Europejskiej, </w:t>
      </w:r>
      <w:r w:rsidRPr="00192006">
        <w:rPr>
          <w:rFonts w:ascii="Times New Roman" w:hAnsi="Times New Roman" w:cs="Times New Roman"/>
          <w:b/>
          <w:sz w:val="24"/>
          <w:szCs w:val="24"/>
        </w:rPr>
        <w:t>Europejski Rzecznik Praw Obywatelskich jest wybierany</w:t>
      </w:r>
      <w:r>
        <w:rPr>
          <w:rFonts w:ascii="Times New Roman" w:hAnsi="Times New Roman" w:cs="Times New Roman"/>
          <w:b/>
          <w:sz w:val="24"/>
          <w:szCs w:val="24"/>
        </w:rPr>
        <w:t xml:space="preserve"> przez Parlament Europejski</w:t>
      </w:r>
      <w:r w:rsidRPr="00192006">
        <w:rPr>
          <w:rFonts w:ascii="Times New Roman" w:hAnsi="Times New Roman" w:cs="Times New Roman"/>
          <w:b/>
          <w:sz w:val="24"/>
          <w:szCs w:val="24"/>
        </w:rPr>
        <w:t>:</w:t>
      </w:r>
    </w:p>
    <w:p w:rsidR="00085627" w:rsidRPr="00192006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2006">
        <w:rPr>
          <w:rFonts w:ascii="Times New Roman" w:hAnsi="Times New Roman" w:cs="Times New Roman"/>
          <w:sz w:val="24"/>
          <w:szCs w:val="24"/>
        </w:rPr>
        <w:t>A.</w:t>
      </w:r>
      <w:r w:rsidRPr="00192006">
        <w:rPr>
          <w:rFonts w:ascii="Times New Roman" w:hAnsi="Times New Roman" w:cs="Times New Roman"/>
          <w:sz w:val="24"/>
          <w:szCs w:val="24"/>
        </w:rPr>
        <w:tab/>
        <w:t>na sześcioletnią kadencję,</w:t>
      </w:r>
      <w:r>
        <w:rPr>
          <w:rFonts w:ascii="Times New Roman" w:hAnsi="Times New Roman" w:cs="Times New Roman"/>
          <w:sz w:val="24"/>
          <w:szCs w:val="24"/>
        </w:rPr>
        <w:t xml:space="preserve"> niezależnie od wyborów do Parlamentu Europejskiego, </w:t>
      </w:r>
    </w:p>
    <w:p w:rsidR="00085627" w:rsidRPr="00192006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2006">
        <w:rPr>
          <w:rFonts w:ascii="Times New Roman" w:hAnsi="Times New Roman" w:cs="Times New Roman"/>
          <w:sz w:val="24"/>
          <w:szCs w:val="24"/>
        </w:rPr>
        <w:t>B.</w:t>
      </w:r>
      <w:r w:rsidRPr="001920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 każdych wyborach do Parlamentu Europejskiego </w:t>
      </w:r>
      <w:r w:rsidRPr="00192006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okres</w:t>
      </w:r>
      <w:r w:rsidRPr="00192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jego </w:t>
      </w:r>
      <w:r w:rsidRPr="00192006">
        <w:rPr>
          <w:rFonts w:ascii="Times New Roman" w:hAnsi="Times New Roman" w:cs="Times New Roman"/>
          <w:sz w:val="24"/>
          <w:szCs w:val="24"/>
        </w:rPr>
        <w:t xml:space="preserve">kadencji, </w:t>
      </w:r>
    </w:p>
    <w:p w:rsidR="00085627" w:rsidRPr="00192006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2006">
        <w:rPr>
          <w:rFonts w:ascii="Times New Roman" w:hAnsi="Times New Roman" w:cs="Times New Roman"/>
          <w:sz w:val="24"/>
          <w:szCs w:val="24"/>
        </w:rPr>
        <w:t>C.</w:t>
      </w:r>
      <w:r w:rsidRPr="00192006">
        <w:rPr>
          <w:rFonts w:ascii="Times New Roman" w:hAnsi="Times New Roman" w:cs="Times New Roman"/>
          <w:sz w:val="24"/>
          <w:szCs w:val="24"/>
        </w:rPr>
        <w:tab/>
        <w:t>na czas nieokreślony.</w:t>
      </w:r>
    </w:p>
    <w:p w:rsidR="00085627" w:rsidRDefault="00085627" w:rsidP="00085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85627" w:rsidRPr="00192006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192006">
        <w:rPr>
          <w:rFonts w:ascii="Times New Roman" w:hAnsi="Times New Roman" w:cs="Times New Roman"/>
          <w:b/>
          <w:sz w:val="24"/>
          <w:szCs w:val="24"/>
        </w:rPr>
        <w:t>.</w:t>
      </w:r>
      <w:r w:rsidRPr="00192006">
        <w:rPr>
          <w:rFonts w:ascii="Times New Roman" w:hAnsi="Times New Roman" w:cs="Times New Roman"/>
          <w:b/>
          <w:sz w:val="24"/>
          <w:szCs w:val="24"/>
        </w:rPr>
        <w:tab/>
        <w:t xml:space="preserve">Zgodnie z Konstytucją Rzeczypospolitej Polskiej, </w:t>
      </w:r>
      <w:r w:rsidRPr="00192006">
        <w:rPr>
          <w:rFonts w:ascii="Times New Roman" w:hAnsi="Times New Roman" w:cs="Times New Roman"/>
          <w:b/>
          <w:color w:val="000000"/>
          <w:sz w:val="24"/>
          <w:szCs w:val="24"/>
        </w:rPr>
        <w:t>organizację wewnętrzną 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1920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porządek prac Sejmu oraz tryb powoływania i działalności jego organów, jak też sposób wykonywania konstytucyjnych i ustawowych obowiązków organów państwowych wobec Sejmu określa regulamin Sejmu</w:t>
      </w:r>
      <w:r w:rsidRPr="00271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0AD">
        <w:rPr>
          <w:rFonts w:ascii="Times New Roman" w:hAnsi="Times New Roman" w:cs="Times New Roman"/>
          <w:b/>
          <w:color w:val="000000"/>
          <w:sz w:val="24"/>
          <w:szCs w:val="24"/>
        </w:rPr>
        <w:t>uchwalony przez</w:t>
      </w:r>
      <w:r w:rsidRPr="0019200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085627" w:rsidRPr="00192006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2006">
        <w:rPr>
          <w:rFonts w:ascii="Times New Roman" w:hAnsi="Times New Roman" w:cs="Times New Roman"/>
          <w:sz w:val="24"/>
          <w:szCs w:val="24"/>
        </w:rPr>
        <w:t>A.</w:t>
      </w:r>
      <w:r w:rsidRPr="00192006">
        <w:rPr>
          <w:rFonts w:ascii="Times New Roman" w:hAnsi="Times New Roman" w:cs="Times New Roman"/>
          <w:sz w:val="24"/>
          <w:szCs w:val="24"/>
        </w:rPr>
        <w:tab/>
        <w:t>Sejm,</w:t>
      </w:r>
    </w:p>
    <w:p w:rsidR="00085627" w:rsidRPr="00192006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2006">
        <w:rPr>
          <w:rFonts w:ascii="Times New Roman" w:hAnsi="Times New Roman" w:cs="Times New Roman"/>
          <w:sz w:val="24"/>
          <w:szCs w:val="24"/>
        </w:rPr>
        <w:t>B.</w:t>
      </w:r>
      <w:r w:rsidRPr="00192006">
        <w:rPr>
          <w:rFonts w:ascii="Times New Roman" w:hAnsi="Times New Roman" w:cs="Times New Roman"/>
          <w:sz w:val="24"/>
          <w:szCs w:val="24"/>
        </w:rPr>
        <w:tab/>
        <w:t xml:space="preserve">Sejm za zgodą Senatu, </w:t>
      </w:r>
    </w:p>
    <w:p w:rsidR="00085627" w:rsidRPr="00192006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2006">
        <w:rPr>
          <w:rFonts w:ascii="Times New Roman" w:hAnsi="Times New Roman" w:cs="Times New Roman"/>
          <w:sz w:val="24"/>
          <w:szCs w:val="24"/>
        </w:rPr>
        <w:t>C.</w:t>
      </w:r>
      <w:r w:rsidRPr="001920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Zgromadzenie Narodowe</w:t>
      </w:r>
      <w:r w:rsidRPr="001920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169D" w:rsidRDefault="0064169D" w:rsidP="00085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Default="00085627" w:rsidP="00085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Pr="00DA0F09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126.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A0F09">
        <w:rPr>
          <w:rFonts w:ascii="Times New Roman" w:hAnsi="Times New Roman" w:cs="Times New Roman"/>
          <w:b/>
          <w:sz w:val="24"/>
          <w:szCs w:val="24"/>
        </w:rPr>
        <w:t xml:space="preserve">Zgodnie z Konstytucją Rzeczypospolitej Polskiej, </w:t>
      </w:r>
      <w:r w:rsidRPr="00DA0F09">
        <w:rPr>
          <w:rFonts w:ascii="Times New Roman" w:hAnsi="Times New Roman" w:cs="Times New Roman"/>
          <w:b/>
          <w:color w:val="000000"/>
          <w:sz w:val="24"/>
          <w:szCs w:val="24"/>
        </w:rPr>
        <w:t>w sprawach o szczególnym znaczeniu dla państwa może być przeprowadzone referendum ogólnokrajowe, które ma prawo zarządzić:</w:t>
      </w:r>
    </w:p>
    <w:p w:rsidR="00085627" w:rsidRPr="004E4D30" w:rsidRDefault="00085627" w:rsidP="0069575D">
      <w:pPr>
        <w:pStyle w:val="Akapitzlist"/>
        <w:numPr>
          <w:ilvl w:val="0"/>
          <w:numId w:val="6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Sejm bezwzględną większością głosów w obecności co najmniej połowy ustawowej liczby posłów lub </w:t>
      </w:r>
      <w:r w:rsidRPr="004E4D30">
        <w:rPr>
          <w:rFonts w:ascii="Times New Roman" w:hAnsi="Times New Roman" w:cs="Times New Roman"/>
          <w:sz w:val="24"/>
          <w:szCs w:val="24"/>
        </w:rPr>
        <w:t>Prezydent Rzeczypospolitej Polskiej za zgodą Senatu</w:t>
      </w:r>
      <w:r>
        <w:rPr>
          <w:rFonts w:ascii="Times New Roman" w:hAnsi="Times New Roman" w:cs="Times New Roman"/>
          <w:sz w:val="24"/>
          <w:szCs w:val="24"/>
        </w:rPr>
        <w:t xml:space="preserve"> wyrażoną bezwzględną większością głosów w obecności co najmniej połowy ustawowej liczby senatorów</w:t>
      </w:r>
      <w:r w:rsidRPr="004E4D3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85627" w:rsidRPr="004E4D30" w:rsidRDefault="00085627" w:rsidP="0069575D">
      <w:pPr>
        <w:pStyle w:val="Akapitzlist"/>
        <w:numPr>
          <w:ilvl w:val="0"/>
          <w:numId w:val="6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4D30">
        <w:rPr>
          <w:rFonts w:ascii="Times New Roman" w:hAnsi="Times New Roman" w:cs="Times New Roman"/>
          <w:sz w:val="24"/>
          <w:szCs w:val="24"/>
        </w:rPr>
        <w:t>Senat</w:t>
      </w:r>
      <w:r w:rsidRPr="00527C8C">
        <w:t xml:space="preserve"> </w:t>
      </w:r>
      <w:r>
        <w:rPr>
          <w:rFonts w:ascii="Times New Roman" w:hAnsi="Times New Roman" w:cs="Times New Roman"/>
          <w:sz w:val="24"/>
          <w:szCs w:val="24"/>
        </w:rPr>
        <w:t>bezwzględną</w:t>
      </w:r>
      <w:r w:rsidRPr="00527C8C">
        <w:rPr>
          <w:rFonts w:ascii="Times New Roman" w:hAnsi="Times New Roman" w:cs="Times New Roman"/>
          <w:sz w:val="24"/>
          <w:szCs w:val="24"/>
        </w:rPr>
        <w:t xml:space="preserve"> większością głosów w obecności co najmniej połowy ustawowej liczby senatorów</w:t>
      </w:r>
      <w:r w:rsidRPr="004E4D3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85627" w:rsidRPr="004E4D30" w:rsidRDefault="00085627" w:rsidP="0069575D">
      <w:pPr>
        <w:pStyle w:val="Akapitzlist"/>
        <w:numPr>
          <w:ilvl w:val="0"/>
          <w:numId w:val="6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D30">
        <w:rPr>
          <w:rFonts w:ascii="Times New Roman" w:hAnsi="Times New Roman" w:cs="Times New Roman"/>
          <w:sz w:val="24"/>
          <w:szCs w:val="24"/>
        </w:rPr>
        <w:t>Rada Ministrów</w:t>
      </w:r>
      <w:r>
        <w:rPr>
          <w:rFonts w:ascii="Times New Roman" w:hAnsi="Times New Roman" w:cs="Times New Roman"/>
          <w:sz w:val="24"/>
          <w:szCs w:val="24"/>
        </w:rPr>
        <w:t xml:space="preserve"> jednogłośnie</w:t>
      </w:r>
      <w:r w:rsidRPr="004E4D30">
        <w:rPr>
          <w:rFonts w:ascii="Times New Roman" w:hAnsi="Times New Roman" w:cs="Times New Roman"/>
          <w:sz w:val="24"/>
          <w:szCs w:val="24"/>
        </w:rPr>
        <w:t>.</w:t>
      </w:r>
      <w:r w:rsidRPr="004E4D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5627" w:rsidRDefault="00085627" w:rsidP="00085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Pr="00BA62B4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127.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A62B4">
        <w:rPr>
          <w:rFonts w:ascii="Times New Roman" w:hAnsi="Times New Roman" w:cs="Times New Roman"/>
          <w:b/>
          <w:sz w:val="24"/>
          <w:szCs w:val="24"/>
        </w:rPr>
        <w:t>Zgodnie z Konstytucją Rzeczypospolitej Polskiej, Radę Gabinetową:</w:t>
      </w:r>
    </w:p>
    <w:p w:rsidR="00085627" w:rsidRPr="004E4D30" w:rsidRDefault="00085627" w:rsidP="0069575D">
      <w:pPr>
        <w:pStyle w:val="Akapitzlist"/>
        <w:numPr>
          <w:ilvl w:val="0"/>
          <w:numId w:val="6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1567">
        <w:rPr>
          <w:rFonts w:ascii="Times New Roman" w:hAnsi="Times New Roman" w:cs="Times New Roman"/>
          <w:sz w:val="24"/>
          <w:szCs w:val="24"/>
        </w:rPr>
        <w:t xml:space="preserve">tworzy </w:t>
      </w:r>
      <w:r>
        <w:rPr>
          <w:rFonts w:ascii="Times New Roman" w:hAnsi="Times New Roman" w:cs="Times New Roman"/>
          <w:sz w:val="24"/>
          <w:szCs w:val="24"/>
        </w:rPr>
        <w:t>Rada Ministrów</w:t>
      </w:r>
      <w:r w:rsidRPr="004E4D30">
        <w:rPr>
          <w:rFonts w:ascii="Times New Roman" w:hAnsi="Times New Roman" w:cs="Times New Roman"/>
          <w:sz w:val="24"/>
          <w:szCs w:val="24"/>
        </w:rPr>
        <w:t xml:space="preserve"> obradująca pod przewodnictwem Prezydenta Rzeczypospolitej Polskiej, </w:t>
      </w:r>
    </w:p>
    <w:p w:rsidR="00085627" w:rsidRPr="004E4D30" w:rsidRDefault="00085627" w:rsidP="0069575D">
      <w:pPr>
        <w:pStyle w:val="Akapitzlist"/>
        <w:numPr>
          <w:ilvl w:val="0"/>
          <w:numId w:val="6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tworzą </w:t>
      </w:r>
      <w:r w:rsidRPr="005D1BC3">
        <w:rPr>
          <w:rFonts w:ascii="Times New Roman" w:hAnsi="Times New Roman" w:cs="Times New Roman"/>
          <w:sz w:val="24"/>
          <w:szCs w:val="24"/>
        </w:rPr>
        <w:t>Prezydent Rzeczypospolitej Polskiej</w:t>
      </w:r>
      <w:r>
        <w:rPr>
          <w:rFonts w:ascii="Times New Roman" w:hAnsi="Times New Roman" w:cs="Times New Roman"/>
          <w:sz w:val="24"/>
          <w:szCs w:val="24"/>
        </w:rPr>
        <w:t>, Prezes Rady Ministrów, Marszałek Sejmu i Marszałek Senatu</w:t>
      </w:r>
      <w:r w:rsidRPr="004E4D30">
        <w:rPr>
          <w:rFonts w:ascii="Times New Roman" w:hAnsi="Times New Roman" w:cs="Times New Roman"/>
          <w:sz w:val="24"/>
          <w:szCs w:val="24"/>
        </w:rPr>
        <w:t>,</w:t>
      </w:r>
    </w:p>
    <w:p w:rsidR="00085627" w:rsidRPr="004E4D30" w:rsidRDefault="00085627" w:rsidP="0069575D">
      <w:pPr>
        <w:pStyle w:val="Akapitzlist"/>
        <w:numPr>
          <w:ilvl w:val="0"/>
          <w:numId w:val="6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tworzą </w:t>
      </w:r>
      <w:r w:rsidRPr="004E4D30">
        <w:rPr>
          <w:rFonts w:ascii="Times New Roman" w:hAnsi="Times New Roman" w:cs="Times New Roman"/>
          <w:sz w:val="24"/>
          <w:szCs w:val="24"/>
        </w:rPr>
        <w:t xml:space="preserve">Prezydent Rzeczypospolitej Polskiej, Prezes Rady Ministrów oraz Minister Obrony Narodowej. </w:t>
      </w:r>
    </w:p>
    <w:p w:rsidR="00085627" w:rsidRDefault="00085627" w:rsidP="00085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85627" w:rsidRPr="00192006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006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192006">
        <w:rPr>
          <w:rFonts w:ascii="Times New Roman" w:hAnsi="Times New Roman" w:cs="Times New Roman"/>
          <w:b/>
          <w:sz w:val="24"/>
          <w:szCs w:val="24"/>
        </w:rPr>
        <w:t>.</w:t>
      </w:r>
      <w:r w:rsidRPr="00192006">
        <w:rPr>
          <w:rFonts w:ascii="Times New Roman" w:hAnsi="Times New Roman" w:cs="Times New Roman"/>
          <w:b/>
          <w:sz w:val="24"/>
          <w:szCs w:val="24"/>
        </w:rPr>
        <w:tab/>
        <w:t xml:space="preserve">Zgodnie z Konstytucją Rzeczypospolitej Polskiej, </w:t>
      </w:r>
      <w:r w:rsidRPr="00192006">
        <w:rPr>
          <w:rFonts w:ascii="Times New Roman" w:hAnsi="Times New Roman" w:cs="Times New Roman"/>
          <w:b/>
          <w:color w:val="000000"/>
          <w:sz w:val="24"/>
          <w:szCs w:val="24"/>
        </w:rPr>
        <w:t>uchwałę o pociągnięciu członka Rady Ministrów do odpowiedzialności przed Trybunałem Stanu podejmuje</w:t>
      </w:r>
      <w:r w:rsidRPr="0019200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85627" w:rsidRPr="00192006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2006">
        <w:rPr>
          <w:rFonts w:ascii="Times New Roman" w:hAnsi="Times New Roman" w:cs="Times New Roman"/>
          <w:sz w:val="24"/>
          <w:szCs w:val="24"/>
        </w:rPr>
        <w:t>A.</w:t>
      </w:r>
      <w:r w:rsidRPr="0019200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Sejm na wniosek Prezydenta Rzeczypospolitej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Polskiej </w:t>
      </w:r>
      <w:r w:rsidRPr="00192006">
        <w:rPr>
          <w:rFonts w:ascii="Times New Roman" w:hAnsi="Times New Roman" w:cs="Times New Roman"/>
          <w:color w:val="000000"/>
          <w:sz w:val="24"/>
          <w:szCs w:val="24"/>
        </w:rPr>
        <w:t>lub co najmniej 115 posłów większością 3/5 ustawowej liczby posłów</w:t>
      </w:r>
      <w:r w:rsidRPr="00192006">
        <w:rPr>
          <w:rFonts w:ascii="Times New Roman" w:hAnsi="Times New Roman" w:cs="Times New Roman"/>
          <w:sz w:val="24"/>
          <w:szCs w:val="24"/>
        </w:rPr>
        <w:t>,</w:t>
      </w:r>
    </w:p>
    <w:p w:rsidR="00085627" w:rsidRPr="00192006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2006">
        <w:rPr>
          <w:rFonts w:ascii="Times New Roman" w:hAnsi="Times New Roman" w:cs="Times New Roman"/>
          <w:sz w:val="24"/>
          <w:szCs w:val="24"/>
        </w:rPr>
        <w:t>B.</w:t>
      </w:r>
      <w:r w:rsidRPr="00192006">
        <w:rPr>
          <w:rFonts w:ascii="Times New Roman" w:hAnsi="Times New Roman" w:cs="Times New Roman"/>
          <w:sz w:val="24"/>
          <w:szCs w:val="24"/>
        </w:rPr>
        <w:tab/>
      </w:r>
      <w:r w:rsidRPr="00192006">
        <w:rPr>
          <w:rFonts w:ascii="Times New Roman" w:hAnsi="Times New Roman" w:cs="Times New Roman"/>
          <w:color w:val="000000"/>
          <w:sz w:val="24"/>
          <w:szCs w:val="24"/>
        </w:rPr>
        <w:t xml:space="preserve">Senat na wniosek Prezydenta Rzeczypospolitej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Polskiej </w:t>
      </w:r>
      <w:r w:rsidRPr="00192006">
        <w:rPr>
          <w:rFonts w:ascii="Times New Roman" w:hAnsi="Times New Roman" w:cs="Times New Roman"/>
          <w:color w:val="000000"/>
          <w:sz w:val="24"/>
          <w:szCs w:val="24"/>
        </w:rPr>
        <w:t>większością 2/3 ustawowej liczby senatorów</w:t>
      </w:r>
      <w:r w:rsidRPr="0019200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85627" w:rsidRPr="00192006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2006">
        <w:rPr>
          <w:rFonts w:ascii="Times New Roman" w:hAnsi="Times New Roman" w:cs="Times New Roman"/>
          <w:sz w:val="24"/>
          <w:szCs w:val="24"/>
        </w:rPr>
        <w:t>C.</w:t>
      </w:r>
      <w:r w:rsidRPr="00192006">
        <w:rPr>
          <w:rFonts w:ascii="Times New Roman" w:hAnsi="Times New Roman" w:cs="Times New Roman"/>
          <w:sz w:val="24"/>
          <w:szCs w:val="24"/>
        </w:rPr>
        <w:tab/>
      </w:r>
      <w:r w:rsidRPr="00192006">
        <w:rPr>
          <w:rFonts w:ascii="Times New Roman" w:hAnsi="Times New Roman" w:cs="Times New Roman"/>
          <w:color w:val="000000"/>
          <w:sz w:val="24"/>
          <w:szCs w:val="24"/>
        </w:rPr>
        <w:t>Sejm na wniosek Senatu lub co najmniej 115 po</w:t>
      </w:r>
      <w:r>
        <w:rPr>
          <w:rFonts w:ascii="Times New Roman" w:hAnsi="Times New Roman" w:cs="Times New Roman"/>
          <w:color w:val="000000"/>
          <w:sz w:val="24"/>
          <w:szCs w:val="24"/>
        </w:rPr>
        <w:t>słów większością 2/3</w:t>
      </w:r>
      <w:r w:rsidRPr="00192006">
        <w:rPr>
          <w:rFonts w:ascii="Times New Roman" w:hAnsi="Times New Roman" w:cs="Times New Roman"/>
          <w:color w:val="000000"/>
          <w:sz w:val="24"/>
          <w:szCs w:val="24"/>
        </w:rPr>
        <w:t xml:space="preserve"> ustawowej liczby posłów</w:t>
      </w:r>
      <w:r w:rsidRPr="00192006">
        <w:rPr>
          <w:rFonts w:ascii="Times New Roman" w:hAnsi="Times New Roman" w:cs="Times New Roman"/>
          <w:sz w:val="24"/>
          <w:szCs w:val="24"/>
        </w:rPr>
        <w:t>.</w:t>
      </w:r>
    </w:p>
    <w:p w:rsidR="00085627" w:rsidRPr="00192006" w:rsidRDefault="00085627" w:rsidP="00085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Pr="00192006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200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192006">
        <w:rPr>
          <w:rFonts w:ascii="Times New Roman" w:hAnsi="Times New Roman" w:cs="Times New Roman"/>
          <w:b/>
          <w:sz w:val="24"/>
          <w:szCs w:val="24"/>
        </w:rPr>
        <w:t>.</w:t>
      </w:r>
      <w:r w:rsidRPr="00192006">
        <w:rPr>
          <w:rFonts w:ascii="Times New Roman" w:hAnsi="Times New Roman" w:cs="Times New Roman"/>
          <w:b/>
          <w:sz w:val="24"/>
          <w:szCs w:val="24"/>
        </w:rPr>
        <w:tab/>
        <w:t xml:space="preserve">Zgodnie z Konstytucją Rzeczypospolitej Polskiej, kadencja </w:t>
      </w:r>
      <w:r w:rsidRPr="00192006">
        <w:rPr>
          <w:rFonts w:ascii="Times New Roman" w:hAnsi="Times New Roman" w:cs="Times New Roman"/>
          <w:b/>
          <w:color w:val="000000"/>
          <w:sz w:val="24"/>
          <w:szCs w:val="24"/>
        </w:rPr>
        <w:t>Pierwszego Prezesa Sądu Najwyższego wynosi:</w:t>
      </w:r>
    </w:p>
    <w:p w:rsidR="00085627" w:rsidRPr="00192006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006">
        <w:rPr>
          <w:rFonts w:ascii="Times New Roman" w:hAnsi="Times New Roman" w:cs="Times New Roman"/>
          <w:sz w:val="24"/>
          <w:szCs w:val="24"/>
        </w:rPr>
        <w:t>A.</w:t>
      </w:r>
      <w:r w:rsidRPr="0019200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cztery lata, </w:t>
      </w:r>
    </w:p>
    <w:p w:rsidR="00085627" w:rsidRPr="00192006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2006">
        <w:rPr>
          <w:rFonts w:ascii="Times New Roman" w:hAnsi="Times New Roman" w:cs="Times New Roman"/>
          <w:sz w:val="24"/>
          <w:szCs w:val="24"/>
        </w:rPr>
        <w:t>B.</w:t>
      </w:r>
      <w:r w:rsidRPr="00192006">
        <w:rPr>
          <w:rFonts w:ascii="Times New Roman" w:hAnsi="Times New Roman" w:cs="Times New Roman"/>
          <w:sz w:val="24"/>
          <w:szCs w:val="24"/>
        </w:rPr>
        <w:tab/>
        <w:t xml:space="preserve">pięć lat, </w:t>
      </w:r>
    </w:p>
    <w:p w:rsidR="00085627" w:rsidRPr="00192006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2006">
        <w:rPr>
          <w:rFonts w:ascii="Times New Roman" w:hAnsi="Times New Roman" w:cs="Times New Roman"/>
          <w:sz w:val="24"/>
          <w:szCs w:val="24"/>
        </w:rPr>
        <w:t>C.</w:t>
      </w:r>
      <w:r w:rsidRPr="00192006">
        <w:rPr>
          <w:rFonts w:ascii="Times New Roman" w:hAnsi="Times New Roman" w:cs="Times New Roman"/>
          <w:sz w:val="24"/>
          <w:szCs w:val="24"/>
        </w:rPr>
        <w:tab/>
        <w:t xml:space="preserve">sześć lat. </w:t>
      </w:r>
    </w:p>
    <w:p w:rsidR="00085627" w:rsidRPr="00192006" w:rsidRDefault="00085627" w:rsidP="00085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Pr="00192006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200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192006">
        <w:rPr>
          <w:rFonts w:ascii="Times New Roman" w:hAnsi="Times New Roman" w:cs="Times New Roman"/>
          <w:b/>
          <w:sz w:val="24"/>
          <w:szCs w:val="24"/>
        </w:rPr>
        <w:t>.</w:t>
      </w:r>
      <w:r w:rsidRPr="00192006">
        <w:rPr>
          <w:rFonts w:ascii="Times New Roman" w:hAnsi="Times New Roman" w:cs="Times New Roman"/>
          <w:b/>
          <w:sz w:val="24"/>
          <w:szCs w:val="24"/>
        </w:rPr>
        <w:tab/>
        <w:t>Zgodnie z ustawą o organizacji i trybie postępowania przed Trybunałem Konstytucyjnym, ro</w:t>
      </w:r>
      <w:r w:rsidRPr="00192006">
        <w:rPr>
          <w:rFonts w:ascii="Times New Roman" w:hAnsi="Times New Roman" w:cs="Times New Roman"/>
          <w:b/>
          <w:color w:val="000000"/>
          <w:sz w:val="24"/>
          <w:szCs w:val="24"/>
        </w:rPr>
        <w:t>zpoznanie sprawy w pełnym składzie Trybunału Konstytucyjnego wymaga udziału</w:t>
      </w:r>
      <w:r w:rsidRPr="00B37D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7D82">
        <w:rPr>
          <w:rFonts w:ascii="Times New Roman" w:hAnsi="Times New Roman" w:cs="Times New Roman"/>
          <w:b/>
          <w:color w:val="000000"/>
          <w:sz w:val="24"/>
          <w:szCs w:val="24"/>
        </w:rPr>
        <w:t>co najmniej</w:t>
      </w:r>
      <w:r w:rsidRPr="0019200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085627" w:rsidRPr="00192006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006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dziewięciu</w:t>
      </w:r>
      <w:r w:rsidRPr="00192006">
        <w:rPr>
          <w:rFonts w:ascii="Times New Roman" w:hAnsi="Times New Roman" w:cs="Times New Roman"/>
          <w:color w:val="000000"/>
          <w:sz w:val="24"/>
          <w:szCs w:val="24"/>
        </w:rPr>
        <w:t xml:space="preserve"> sędziów Trybunału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Konstytucyjnego</w:t>
      </w:r>
      <w:r w:rsidRPr="001920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85627" w:rsidRPr="00192006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006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2006">
        <w:rPr>
          <w:rFonts w:ascii="Times New Roman" w:hAnsi="Times New Roman" w:cs="Times New Roman"/>
          <w:color w:val="000000"/>
          <w:sz w:val="24"/>
          <w:szCs w:val="24"/>
        </w:rPr>
        <w:t>jedenastu sędziów Trybunału</w:t>
      </w:r>
      <w:r w:rsidRPr="00B37D82">
        <w:t xml:space="preserve"> </w:t>
      </w:r>
      <w:r w:rsidRPr="00B37D82">
        <w:rPr>
          <w:rFonts w:ascii="Times New Roman" w:hAnsi="Times New Roman" w:cs="Times New Roman"/>
          <w:color w:val="000000"/>
          <w:sz w:val="24"/>
          <w:szCs w:val="24"/>
        </w:rPr>
        <w:t>Konstytucyjnego</w:t>
      </w:r>
      <w:r w:rsidRPr="001920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85627" w:rsidRPr="00192006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006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2006">
        <w:rPr>
          <w:rFonts w:ascii="Times New Roman" w:hAnsi="Times New Roman" w:cs="Times New Roman"/>
          <w:color w:val="000000"/>
          <w:sz w:val="24"/>
          <w:szCs w:val="24"/>
        </w:rPr>
        <w:t>trzynastu sędziów Trybunału</w:t>
      </w:r>
      <w:r w:rsidRPr="00B37D82">
        <w:t xml:space="preserve"> </w:t>
      </w:r>
      <w:r w:rsidRPr="00B37D82">
        <w:rPr>
          <w:rFonts w:ascii="Times New Roman" w:hAnsi="Times New Roman" w:cs="Times New Roman"/>
          <w:color w:val="000000"/>
          <w:sz w:val="24"/>
          <w:szCs w:val="24"/>
        </w:rPr>
        <w:t>Konstytucyjnego</w:t>
      </w:r>
      <w:r w:rsidRPr="0019200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85627" w:rsidRPr="00192006" w:rsidRDefault="00085627" w:rsidP="00085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Pr="00BE752F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E752F">
        <w:rPr>
          <w:rFonts w:ascii="Times New Roman" w:hAnsi="Times New Roman" w:cs="Times New Roman"/>
          <w:b/>
          <w:sz w:val="24"/>
          <w:szCs w:val="24"/>
        </w:rPr>
        <w:t xml:space="preserve">Zgodnie z ustawą o Krajowej Radzie Sądownictwa, </w:t>
      </w:r>
      <w:r w:rsidRPr="00BE752F">
        <w:rPr>
          <w:rFonts w:ascii="Times New Roman" w:hAnsi="Times New Roman" w:cs="Times New Roman"/>
          <w:b/>
          <w:color w:val="000000"/>
          <w:sz w:val="24"/>
          <w:szCs w:val="24"/>
        </w:rPr>
        <w:t>organami Krajowej Rady Sądownictwa są</w:t>
      </w:r>
      <w:r w:rsidRPr="00BE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752F">
        <w:rPr>
          <w:rFonts w:ascii="Times New Roman" w:hAnsi="Times New Roman" w:cs="Times New Roman"/>
          <w:b/>
          <w:color w:val="000000"/>
          <w:sz w:val="24"/>
          <w:szCs w:val="24"/>
        </w:rPr>
        <w:t>Przewodniczący Krajowej Rady Sądownictwa i:</w:t>
      </w:r>
    </w:p>
    <w:p w:rsidR="00085627" w:rsidRPr="004E4D30" w:rsidRDefault="00085627" w:rsidP="0069575D">
      <w:pPr>
        <w:pStyle w:val="Akapitzlist"/>
        <w:numPr>
          <w:ilvl w:val="0"/>
          <w:numId w:val="6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Biuro</w:t>
      </w:r>
      <w:r w:rsidRPr="004E4D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Krajowej </w:t>
      </w:r>
      <w:r w:rsidRPr="004E4D30">
        <w:rPr>
          <w:rFonts w:ascii="Times New Roman" w:hAnsi="Times New Roman" w:cs="Times New Roman"/>
          <w:color w:val="000000"/>
          <w:sz w:val="24"/>
          <w:szCs w:val="24"/>
        </w:rPr>
        <w:t>Rady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Sądownictwa</w:t>
      </w:r>
      <w:r w:rsidRPr="004E4D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85627" w:rsidRPr="004E4D30" w:rsidRDefault="00085627" w:rsidP="0069575D">
      <w:pPr>
        <w:pStyle w:val="Akapitzlist"/>
        <w:numPr>
          <w:ilvl w:val="0"/>
          <w:numId w:val="6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stałe</w:t>
      </w:r>
      <w:r w:rsidRPr="00C14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komisje</w:t>
      </w:r>
      <w:r w:rsidRPr="00F43E73">
        <w:rPr>
          <w:rFonts w:ascii="Times New Roman" w:hAnsi="Times New Roman" w:cs="Times New Roman"/>
          <w:color w:val="000000"/>
          <w:sz w:val="24"/>
          <w:szCs w:val="24"/>
        </w:rPr>
        <w:t xml:space="preserve"> Krajowej Rady Sądownictwa</w:t>
      </w:r>
      <w:r w:rsidRPr="004E4D3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85627" w:rsidRPr="004E4D30" w:rsidRDefault="00085627" w:rsidP="0069575D">
      <w:pPr>
        <w:pStyle w:val="Akapitzlist"/>
        <w:numPr>
          <w:ilvl w:val="0"/>
          <w:numId w:val="6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D30">
        <w:rPr>
          <w:rFonts w:ascii="Times New Roman" w:hAnsi="Times New Roman" w:cs="Times New Roman"/>
          <w:color w:val="000000"/>
          <w:sz w:val="24"/>
          <w:szCs w:val="24"/>
        </w:rPr>
        <w:t xml:space="preserve">Prezydium </w:t>
      </w:r>
      <w:r w:rsidRPr="00C14907">
        <w:rPr>
          <w:rFonts w:ascii="Times New Roman" w:hAnsi="Times New Roman" w:cs="Times New Roman"/>
          <w:color w:val="000000"/>
          <w:sz w:val="24"/>
          <w:szCs w:val="24"/>
        </w:rPr>
        <w:t>Krajowej Rady Sądownictwa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E4D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85627" w:rsidRPr="004E4D30" w:rsidRDefault="00085627" w:rsidP="00085627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627" w:rsidRPr="00BE752F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E752F">
        <w:rPr>
          <w:rFonts w:ascii="Times New Roman" w:hAnsi="Times New Roman" w:cs="Times New Roman"/>
          <w:b/>
          <w:sz w:val="24"/>
          <w:szCs w:val="24"/>
        </w:rPr>
        <w:t xml:space="preserve">Zgodnie z ustawą o Krajowej Radzie Sądownictwa, </w:t>
      </w:r>
      <w:r w:rsidRPr="00BE752F">
        <w:rPr>
          <w:rFonts w:ascii="Times New Roman" w:hAnsi="Times New Roman" w:cs="Times New Roman"/>
          <w:b/>
          <w:color w:val="000000"/>
          <w:sz w:val="24"/>
          <w:szCs w:val="24"/>
        </w:rPr>
        <w:t>do ważności uchwał Krajowej Rady Sądownictwa potrzebna jest obecność co najmniej:</w:t>
      </w:r>
    </w:p>
    <w:p w:rsidR="00085627" w:rsidRPr="004E4D30" w:rsidRDefault="00085627" w:rsidP="00085627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D30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E4D30">
        <w:rPr>
          <w:rFonts w:ascii="Times New Roman" w:hAnsi="Times New Roman" w:cs="Times New Roman"/>
          <w:color w:val="000000"/>
          <w:sz w:val="24"/>
          <w:szCs w:val="24"/>
        </w:rPr>
        <w:t xml:space="preserve">jednej trzeciej jej składu, </w:t>
      </w:r>
    </w:p>
    <w:p w:rsidR="00085627" w:rsidRPr="004E4D30" w:rsidRDefault="00085627" w:rsidP="00085627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E4D30">
        <w:rPr>
          <w:rFonts w:ascii="Times New Roman" w:hAnsi="Times New Roman" w:cs="Times New Roman"/>
          <w:color w:val="000000"/>
          <w:sz w:val="24"/>
          <w:szCs w:val="24"/>
        </w:rPr>
        <w:t xml:space="preserve">połowy jej składu, </w:t>
      </w:r>
    </w:p>
    <w:p w:rsidR="00085627" w:rsidRPr="004E4D30" w:rsidRDefault="00085627" w:rsidP="00085627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E4D30">
        <w:rPr>
          <w:rFonts w:ascii="Times New Roman" w:hAnsi="Times New Roman" w:cs="Times New Roman"/>
          <w:color w:val="000000"/>
          <w:sz w:val="24"/>
          <w:szCs w:val="24"/>
        </w:rPr>
        <w:t>dwóch trzecich jej składu.</w:t>
      </w:r>
    </w:p>
    <w:p w:rsidR="00085627" w:rsidRDefault="00085627" w:rsidP="00085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85627" w:rsidRPr="004A6FC1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133.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A6FC1">
        <w:rPr>
          <w:rFonts w:ascii="Times New Roman" w:hAnsi="Times New Roman" w:cs="Times New Roman"/>
          <w:b/>
          <w:sz w:val="24"/>
          <w:szCs w:val="24"/>
        </w:rPr>
        <w:t>Zgodnie z ustawą – Prawo o ustroju sądów powszechnych, osoba niewładająca w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4A6FC1">
        <w:rPr>
          <w:rFonts w:ascii="Times New Roman" w:hAnsi="Times New Roman" w:cs="Times New Roman"/>
          <w:b/>
          <w:sz w:val="24"/>
          <w:szCs w:val="24"/>
        </w:rPr>
        <w:t xml:space="preserve">wystarczającym stopniu językiem polskim ma prawo do występowania przed sądem w znanym przez nią języku i bezpłatnego korzystania z pomocy tłumacza; wniosek </w:t>
      </w:r>
      <w:r w:rsidRPr="004A6FC1">
        <w:rPr>
          <w:rFonts w:ascii="Times New Roman" w:hAnsi="Times New Roman" w:cs="Times New Roman"/>
          <w:b/>
          <w:color w:val="000000"/>
          <w:sz w:val="24"/>
          <w:szCs w:val="24"/>
        </w:rPr>
        <w:t>o przyznanie tłumacza takiej osobie zgłoszony w toku sprawy rozpoznaje:</w:t>
      </w:r>
    </w:p>
    <w:p w:rsidR="00085627" w:rsidRPr="004E4D30" w:rsidRDefault="00085627" w:rsidP="0069575D">
      <w:pPr>
        <w:pStyle w:val="Akapitzlist"/>
        <w:numPr>
          <w:ilvl w:val="0"/>
          <w:numId w:val="64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4D30">
        <w:rPr>
          <w:rFonts w:ascii="Times New Roman" w:hAnsi="Times New Roman" w:cs="Times New Roman"/>
          <w:sz w:val="24"/>
          <w:szCs w:val="24"/>
        </w:rPr>
        <w:t>zawsze sąd właściwy do rozpoznania sprawy w pierwszej instancji,</w:t>
      </w:r>
    </w:p>
    <w:p w:rsidR="00085627" w:rsidRPr="004E4D30" w:rsidRDefault="00085627" w:rsidP="0069575D">
      <w:pPr>
        <w:pStyle w:val="Akapitzlist"/>
        <w:numPr>
          <w:ilvl w:val="0"/>
          <w:numId w:val="64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4D30">
        <w:rPr>
          <w:rFonts w:ascii="Times New Roman" w:hAnsi="Times New Roman" w:cs="Times New Roman"/>
          <w:color w:val="000000"/>
          <w:sz w:val="24"/>
          <w:szCs w:val="24"/>
        </w:rPr>
        <w:t xml:space="preserve">sąd tej instancji, w której sprawa się toczy, </w:t>
      </w:r>
    </w:p>
    <w:p w:rsidR="00085627" w:rsidRPr="004E4D30" w:rsidRDefault="00085627" w:rsidP="0069575D">
      <w:pPr>
        <w:pStyle w:val="Akapitzlist"/>
        <w:numPr>
          <w:ilvl w:val="0"/>
          <w:numId w:val="64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prezes sądu </w:t>
      </w:r>
      <w:r w:rsidRPr="004E4D30">
        <w:rPr>
          <w:rFonts w:ascii="Times New Roman" w:hAnsi="Times New Roman" w:cs="Times New Roman"/>
          <w:color w:val="000000"/>
          <w:sz w:val="24"/>
          <w:szCs w:val="24"/>
        </w:rPr>
        <w:t>właściw</w:t>
      </w:r>
      <w:r>
        <w:rPr>
          <w:rFonts w:ascii="Times New Roman" w:hAnsi="Times New Roman" w:cs="Times New Roman"/>
          <w:color w:val="000000"/>
          <w:sz w:val="24"/>
          <w:szCs w:val="24"/>
        </w:rPr>
        <w:t>ego</w:t>
      </w:r>
      <w:r w:rsidRPr="004E4D30">
        <w:rPr>
          <w:rFonts w:ascii="Times New Roman" w:hAnsi="Times New Roman" w:cs="Times New Roman"/>
          <w:color w:val="000000"/>
          <w:sz w:val="24"/>
          <w:szCs w:val="24"/>
        </w:rPr>
        <w:t xml:space="preserve"> do rozpoznania sprawy w </w:t>
      </w:r>
      <w:r>
        <w:rPr>
          <w:rFonts w:ascii="Times New Roman" w:hAnsi="Times New Roman" w:cs="Times New Roman"/>
          <w:color w:val="000000"/>
          <w:sz w:val="24"/>
          <w:szCs w:val="24"/>
        </w:rPr>
        <w:t>pierwszej</w:t>
      </w:r>
      <w:r w:rsidRPr="004E4D30">
        <w:rPr>
          <w:rFonts w:ascii="Times New Roman" w:hAnsi="Times New Roman" w:cs="Times New Roman"/>
          <w:color w:val="000000"/>
          <w:sz w:val="24"/>
          <w:szCs w:val="24"/>
        </w:rPr>
        <w:t xml:space="preserve"> instancji. </w:t>
      </w:r>
    </w:p>
    <w:p w:rsidR="00085627" w:rsidRPr="004E4D30" w:rsidRDefault="00085627" w:rsidP="0008562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Pr="004A6FC1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134.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A6FC1">
        <w:rPr>
          <w:rFonts w:ascii="Times New Roman" w:hAnsi="Times New Roman" w:cs="Times New Roman"/>
          <w:b/>
          <w:sz w:val="24"/>
          <w:szCs w:val="24"/>
        </w:rPr>
        <w:t>Zgodnie z ustawą – Prawo o ustroju sądów powszechnych, organami sądu w sądzie apelacyjnym są:</w:t>
      </w:r>
    </w:p>
    <w:p w:rsidR="00085627" w:rsidRPr="004E4D30" w:rsidRDefault="00085627" w:rsidP="0069575D">
      <w:pPr>
        <w:pStyle w:val="Akapitzlist"/>
        <w:numPr>
          <w:ilvl w:val="0"/>
          <w:numId w:val="65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4D30">
        <w:rPr>
          <w:rFonts w:ascii="Times New Roman" w:hAnsi="Times New Roman" w:cs="Times New Roman"/>
          <w:sz w:val="24"/>
          <w:szCs w:val="24"/>
        </w:rPr>
        <w:t xml:space="preserve">prezes sądu, przewodniczący wydziałów sądu i kierownik </w:t>
      </w:r>
      <w:r>
        <w:rPr>
          <w:rFonts w:ascii="Times New Roman" w:hAnsi="Times New Roman" w:cs="Times New Roman"/>
          <w:sz w:val="24"/>
          <w:szCs w:val="24"/>
        </w:rPr>
        <w:t>oddziału finansowego sądu</w:t>
      </w:r>
      <w:r w:rsidRPr="004E4D3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85627" w:rsidRPr="004E4D30" w:rsidRDefault="00085627" w:rsidP="0069575D">
      <w:pPr>
        <w:pStyle w:val="Akapitzlist"/>
        <w:numPr>
          <w:ilvl w:val="0"/>
          <w:numId w:val="65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4D30">
        <w:rPr>
          <w:rFonts w:ascii="Times New Roman" w:hAnsi="Times New Roman" w:cs="Times New Roman"/>
          <w:color w:val="000000"/>
          <w:sz w:val="24"/>
          <w:szCs w:val="24"/>
        </w:rPr>
        <w:t xml:space="preserve">prezes sądu, kolegium sądu i dyrektor sądu, </w:t>
      </w:r>
    </w:p>
    <w:p w:rsidR="00085627" w:rsidRPr="004E4D30" w:rsidRDefault="00085627" w:rsidP="0069575D">
      <w:pPr>
        <w:pStyle w:val="Akapitzlist"/>
        <w:numPr>
          <w:ilvl w:val="0"/>
          <w:numId w:val="65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4D30">
        <w:rPr>
          <w:rFonts w:ascii="Times New Roman" w:hAnsi="Times New Roman" w:cs="Times New Roman"/>
          <w:color w:val="000000"/>
          <w:sz w:val="24"/>
          <w:szCs w:val="24"/>
        </w:rPr>
        <w:t xml:space="preserve">prezes sądu, </w:t>
      </w:r>
      <w:r>
        <w:rPr>
          <w:rFonts w:ascii="Times New Roman" w:hAnsi="Times New Roman" w:cs="Times New Roman"/>
          <w:color w:val="000000"/>
          <w:sz w:val="24"/>
          <w:szCs w:val="24"/>
        </w:rPr>
        <w:t>przewodniczący wydziałów sądu</w:t>
      </w:r>
      <w:r w:rsidRPr="004E4D30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000000"/>
          <w:sz w:val="24"/>
          <w:szCs w:val="24"/>
        </w:rPr>
        <w:t>sędziowie wizytatorzy</w:t>
      </w:r>
      <w:r w:rsidRPr="004E4D3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85627" w:rsidRPr="004E4D30" w:rsidRDefault="00085627" w:rsidP="000856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627" w:rsidRPr="004A6FC1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135.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A6FC1">
        <w:rPr>
          <w:rFonts w:ascii="Times New Roman" w:hAnsi="Times New Roman" w:cs="Times New Roman"/>
          <w:b/>
          <w:sz w:val="24"/>
          <w:szCs w:val="24"/>
        </w:rPr>
        <w:t xml:space="preserve">Zgodnie z ustawą – Prawo o ustroju sądów powszechnych, </w:t>
      </w:r>
      <w:r w:rsidRPr="004A6FC1">
        <w:rPr>
          <w:rFonts w:ascii="Times New Roman" w:hAnsi="Times New Roman" w:cs="Times New Roman"/>
          <w:b/>
          <w:color w:val="000000"/>
          <w:sz w:val="24"/>
          <w:szCs w:val="24"/>
        </w:rPr>
        <w:t>prezesa sądu okręgowego powołuje:</w:t>
      </w:r>
    </w:p>
    <w:p w:rsidR="00085627" w:rsidRPr="004E4D30" w:rsidRDefault="00085627" w:rsidP="0069575D">
      <w:pPr>
        <w:pStyle w:val="Akapitzlist"/>
        <w:numPr>
          <w:ilvl w:val="0"/>
          <w:numId w:val="6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4D30">
        <w:rPr>
          <w:rFonts w:ascii="Times New Roman" w:hAnsi="Times New Roman" w:cs="Times New Roman"/>
          <w:color w:val="000000"/>
          <w:sz w:val="24"/>
          <w:szCs w:val="24"/>
        </w:rPr>
        <w:t xml:space="preserve">Minister Sprawiedliwości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wyłącznie </w:t>
      </w:r>
      <w:r w:rsidRPr="004E4D30">
        <w:rPr>
          <w:rFonts w:ascii="Times New Roman" w:hAnsi="Times New Roman" w:cs="Times New Roman"/>
          <w:color w:val="000000"/>
          <w:sz w:val="24"/>
          <w:szCs w:val="24"/>
        </w:rPr>
        <w:t xml:space="preserve">spośród sędziów sądu </w:t>
      </w:r>
      <w:r>
        <w:rPr>
          <w:rFonts w:ascii="Times New Roman" w:hAnsi="Times New Roman" w:cs="Times New Roman"/>
          <w:color w:val="000000"/>
          <w:sz w:val="24"/>
          <w:szCs w:val="24"/>
        </w:rPr>
        <w:t>okręgowego</w:t>
      </w:r>
      <w:r w:rsidRPr="004E4D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85627" w:rsidRPr="004E4D30" w:rsidRDefault="00085627" w:rsidP="0069575D">
      <w:pPr>
        <w:pStyle w:val="Akapitzlist"/>
        <w:numPr>
          <w:ilvl w:val="0"/>
          <w:numId w:val="6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4D30">
        <w:rPr>
          <w:rFonts w:ascii="Times New Roman" w:hAnsi="Times New Roman" w:cs="Times New Roman"/>
          <w:color w:val="000000"/>
          <w:sz w:val="24"/>
          <w:szCs w:val="24"/>
        </w:rPr>
        <w:t xml:space="preserve">Minister Sprawiedliwości spośród sędziów sądu apelacyjnego, sądu okręgowego albo sądu rejonowego,  </w:t>
      </w:r>
    </w:p>
    <w:p w:rsidR="00085627" w:rsidRPr="004E4D30" w:rsidRDefault="00085627" w:rsidP="0069575D">
      <w:pPr>
        <w:pStyle w:val="Akapitzlist"/>
        <w:numPr>
          <w:ilvl w:val="0"/>
          <w:numId w:val="6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4D30">
        <w:rPr>
          <w:rFonts w:ascii="Times New Roman" w:hAnsi="Times New Roman" w:cs="Times New Roman"/>
          <w:color w:val="000000"/>
          <w:sz w:val="24"/>
          <w:szCs w:val="24"/>
        </w:rPr>
        <w:t xml:space="preserve">prezes nadrzędnego sądu apelacyjnego spośród sędziów sądu apelacyjnego albo sądu okręgowego. </w:t>
      </w:r>
    </w:p>
    <w:p w:rsidR="00085627" w:rsidRDefault="00085627" w:rsidP="00085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85627" w:rsidRPr="00A87924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79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36</w:t>
      </w:r>
      <w:r w:rsidRPr="00A879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A879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Zgodnie z ustawą – Prawo o ustroju sądów administracyjnych, asesorów sądowych do pełnienia urzędu na stanowisku asesora sądowego:</w:t>
      </w:r>
    </w:p>
    <w:p w:rsidR="00085627" w:rsidRPr="005E53B9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E53B9">
        <w:rPr>
          <w:rFonts w:ascii="Times New Roman" w:hAnsi="Times New Roman" w:cs="Times New Roman"/>
          <w:color w:val="000000" w:themeColor="text1"/>
          <w:sz w:val="24"/>
          <w:szCs w:val="24"/>
        </w:rPr>
        <w:t>mianuje Prezes Naczelnego Sądu Administracyjnego,</w:t>
      </w:r>
    </w:p>
    <w:p w:rsidR="00085627" w:rsidRPr="005E53B9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mianuje</w:t>
      </w:r>
      <w:r w:rsidRPr="005E53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Minister Sprawiedliwości</w:t>
      </w:r>
      <w:r w:rsidRPr="005E53B9">
        <w:rPr>
          <w:rFonts w:ascii="Times New Roman" w:hAnsi="Times New Roman" w:cs="Times New Roman"/>
          <w:color w:val="000000" w:themeColor="text1"/>
          <w:sz w:val="24"/>
          <w:szCs w:val="24"/>
        </w:rPr>
        <w:t>, na wniosek Prezesa Naczelnego Sądu Administracyjnego,</w:t>
      </w:r>
    </w:p>
    <w:p w:rsidR="00085627" w:rsidRPr="005E53B9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E53B9">
        <w:rPr>
          <w:rFonts w:ascii="Times New Roman" w:hAnsi="Times New Roman" w:cs="Times New Roman"/>
          <w:color w:val="000000" w:themeColor="text1"/>
          <w:sz w:val="24"/>
          <w:szCs w:val="24"/>
        </w:rPr>
        <w:t>powołuje Prezydent Rzeczypospolitej Polskiej, na wniosek Krajowej Rady Sądownictwa.</w:t>
      </w:r>
    </w:p>
    <w:p w:rsidR="00085627" w:rsidRDefault="00085627" w:rsidP="00085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4169D" w:rsidRDefault="0064169D" w:rsidP="00085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85627" w:rsidRPr="00A87924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79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37</w:t>
      </w:r>
      <w:r w:rsidRPr="00A879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A879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Zgodn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ie z ustawą – Prawo o ustroju są</w:t>
      </w:r>
      <w:r w:rsidRPr="00A879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dów administracyjnych, Prezes Naczelnego Sądu Administracyjnego informuje o problemach funkcjonowania administracji publicznej wynikających ze spraw rozp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atrywanych</w:t>
      </w:r>
      <w:r w:rsidRPr="00A879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przez sądy administracyjne:</w:t>
      </w:r>
    </w:p>
    <w:p w:rsidR="00085627" w:rsidRPr="005E53B9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E53B9">
        <w:rPr>
          <w:rFonts w:ascii="Times New Roman" w:hAnsi="Times New Roman" w:cs="Times New Roman"/>
          <w:color w:val="000000" w:themeColor="text1"/>
          <w:sz w:val="24"/>
          <w:szCs w:val="24"/>
        </w:rPr>
        <w:t>Prezesa Rady Ministrów,</w:t>
      </w:r>
    </w:p>
    <w:p w:rsidR="00085627" w:rsidRPr="005E53B9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E53B9">
        <w:rPr>
          <w:rFonts w:ascii="Times New Roman" w:hAnsi="Times New Roman" w:cs="Times New Roman"/>
          <w:color w:val="000000" w:themeColor="text1"/>
          <w:sz w:val="24"/>
          <w:szCs w:val="24"/>
        </w:rPr>
        <w:t>Radę Ministrów,</w:t>
      </w:r>
    </w:p>
    <w:p w:rsidR="00085627" w:rsidRPr="005E53B9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E53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ministra właściwego do spraw administracji publicznej. </w:t>
      </w:r>
    </w:p>
    <w:p w:rsidR="00085627" w:rsidRDefault="00085627" w:rsidP="0064169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627" w:rsidRPr="00D26A41" w:rsidRDefault="00085627" w:rsidP="00085627">
      <w:pPr>
        <w:pStyle w:val="Akapitzlist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138</w:t>
      </w:r>
      <w:r w:rsidRPr="00D26A41">
        <w:rPr>
          <w:rFonts w:ascii="Times New Roman" w:hAnsi="Times New Roman" w:cs="Times New Roman"/>
          <w:b/>
          <w:sz w:val="24"/>
          <w:szCs w:val="24"/>
        </w:rPr>
        <w:t>.</w:t>
      </w:r>
      <w:r w:rsidRPr="00D26A41">
        <w:rPr>
          <w:rFonts w:ascii="Times New Roman" w:hAnsi="Times New Roman" w:cs="Times New Roman"/>
          <w:b/>
          <w:sz w:val="24"/>
          <w:szCs w:val="24"/>
        </w:rPr>
        <w:tab/>
        <w:t xml:space="preserve">Zgodnie z ustawą o Sądzie Najwyższym, </w:t>
      </w:r>
      <w:r w:rsidRPr="00D26A41">
        <w:rPr>
          <w:rFonts w:ascii="Times New Roman" w:hAnsi="Times New Roman" w:cs="Times New Roman"/>
          <w:b/>
          <w:color w:val="000000"/>
          <w:sz w:val="24"/>
          <w:szCs w:val="24"/>
        </w:rPr>
        <w:t>organami Sądu Najwyższego są:</w:t>
      </w:r>
    </w:p>
    <w:p w:rsidR="00085627" w:rsidRPr="00D26A41" w:rsidRDefault="00085627" w:rsidP="00085627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A41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26A41">
        <w:rPr>
          <w:rFonts w:ascii="Times New Roman" w:hAnsi="Times New Roman" w:cs="Times New Roman"/>
          <w:color w:val="000000"/>
          <w:sz w:val="24"/>
          <w:szCs w:val="24"/>
        </w:rPr>
        <w:t xml:space="preserve">Pierwszy Prezes Sądu Najwyższego, Prezes Sądu Najwyższego, Zgromadzenie Ogólne Sędziów Sądu Najwyższego, zgromadzenie sędziów izby Sądu Najwyższego oraz Kolegium Sądu Najwyższego, </w:t>
      </w:r>
    </w:p>
    <w:p w:rsidR="00085627" w:rsidRPr="00D26A41" w:rsidRDefault="00085627" w:rsidP="00085627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 xml:space="preserve">wyłącznie Pierwszy </w:t>
      </w:r>
      <w:r w:rsidRPr="00D26A41">
        <w:rPr>
          <w:rFonts w:ascii="Times New Roman" w:hAnsi="Times New Roman" w:cs="Times New Roman"/>
          <w:color w:val="000000"/>
          <w:sz w:val="24"/>
          <w:szCs w:val="24"/>
        </w:rPr>
        <w:t>Prezes Sądu Najwyższego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Pr="00D26A41">
        <w:rPr>
          <w:rFonts w:ascii="Times New Roman" w:hAnsi="Times New Roman" w:cs="Times New Roman"/>
          <w:color w:val="000000"/>
          <w:sz w:val="24"/>
          <w:szCs w:val="24"/>
        </w:rPr>
        <w:t xml:space="preserve">Zgromadzenie Ogólne Sędziów Sądu Najwyższego, </w:t>
      </w:r>
    </w:p>
    <w:p w:rsidR="00085627" w:rsidRPr="00D26A41" w:rsidRDefault="00085627" w:rsidP="00085627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 xml:space="preserve">wyłącznie Pierwszy </w:t>
      </w:r>
      <w:r w:rsidRPr="00D26A41">
        <w:rPr>
          <w:rFonts w:ascii="Times New Roman" w:hAnsi="Times New Roman" w:cs="Times New Roman"/>
          <w:color w:val="000000"/>
          <w:sz w:val="24"/>
          <w:szCs w:val="24"/>
        </w:rPr>
        <w:t>Prezes Sądu Najwyższego, Zgromadzenie Ogólne Sędziów Sądu Najwyższego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Pr="00D26A41">
        <w:rPr>
          <w:rFonts w:ascii="Times New Roman" w:hAnsi="Times New Roman" w:cs="Times New Roman"/>
          <w:color w:val="000000"/>
          <w:sz w:val="24"/>
          <w:szCs w:val="24"/>
        </w:rPr>
        <w:t xml:space="preserve"> Dyrektor Biura Studiów i Analiz Sądu Najwyższego. </w:t>
      </w:r>
    </w:p>
    <w:p w:rsidR="00085627" w:rsidRDefault="00085627" w:rsidP="0064169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85627" w:rsidRPr="00192006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139</w:t>
      </w:r>
      <w:r w:rsidRPr="00192006">
        <w:rPr>
          <w:rFonts w:ascii="Times New Roman" w:hAnsi="Times New Roman" w:cs="Times New Roman"/>
          <w:b/>
          <w:sz w:val="24"/>
          <w:szCs w:val="24"/>
        </w:rPr>
        <w:t>.</w:t>
      </w:r>
      <w:r w:rsidRPr="00192006">
        <w:rPr>
          <w:rFonts w:ascii="Times New Roman" w:hAnsi="Times New Roman" w:cs="Times New Roman"/>
          <w:b/>
          <w:sz w:val="24"/>
          <w:szCs w:val="24"/>
        </w:rPr>
        <w:tab/>
        <w:t xml:space="preserve">Zgodnie z ustawą – Prawo o prokuraturze, </w:t>
      </w:r>
      <w:r w:rsidRPr="00192006">
        <w:rPr>
          <w:rFonts w:ascii="Times New Roman" w:hAnsi="Times New Roman" w:cs="Times New Roman"/>
          <w:b/>
          <w:color w:val="000000"/>
          <w:sz w:val="24"/>
          <w:szCs w:val="24"/>
        </w:rPr>
        <w:t>prokuratorów powszechnych jednostek organizacyjnych prokuratury na stanowisko prokuratorskie powołuje:</w:t>
      </w:r>
    </w:p>
    <w:p w:rsidR="00085627" w:rsidRPr="00192006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2006">
        <w:rPr>
          <w:rFonts w:ascii="Times New Roman" w:hAnsi="Times New Roman" w:cs="Times New Roman"/>
          <w:sz w:val="24"/>
          <w:szCs w:val="24"/>
        </w:rPr>
        <w:t>Prokurator Krajowy za zgodą Prokuratora Generalnego,</w:t>
      </w:r>
    </w:p>
    <w:p w:rsidR="00085627" w:rsidRPr="00192006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Pr="00192006">
        <w:rPr>
          <w:rFonts w:ascii="Times New Roman" w:hAnsi="Times New Roman" w:cs="Times New Roman"/>
          <w:color w:val="000000"/>
          <w:sz w:val="24"/>
          <w:szCs w:val="24"/>
        </w:rPr>
        <w:t>Prokurator Generalny na wniosek Prokuratora Krajowego</w:t>
      </w:r>
      <w:r w:rsidRPr="0019200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85627" w:rsidRPr="00192006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Pr="00192006">
        <w:rPr>
          <w:rFonts w:ascii="Times New Roman" w:hAnsi="Times New Roman" w:cs="Times New Roman"/>
          <w:sz w:val="24"/>
          <w:szCs w:val="24"/>
        </w:rPr>
        <w:t xml:space="preserve">Prezydent Rzeczypospolitej Polskiej na wniosek Prokuratora Generalnego. </w:t>
      </w:r>
    </w:p>
    <w:p w:rsidR="00085627" w:rsidRDefault="00085627" w:rsidP="006416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Pr="006F0AAA" w:rsidRDefault="00085627" w:rsidP="00085627">
      <w:pPr>
        <w:pStyle w:val="Akapitzlist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140</w:t>
      </w:r>
      <w:r w:rsidRPr="006F0AAA">
        <w:rPr>
          <w:rFonts w:ascii="Times New Roman" w:hAnsi="Times New Roman" w:cs="Times New Roman"/>
          <w:b/>
          <w:sz w:val="24"/>
          <w:szCs w:val="24"/>
        </w:rPr>
        <w:t>.</w:t>
      </w:r>
      <w:r w:rsidRPr="006F0AAA">
        <w:rPr>
          <w:rFonts w:ascii="Times New Roman" w:hAnsi="Times New Roman" w:cs="Times New Roman"/>
          <w:b/>
          <w:sz w:val="24"/>
          <w:szCs w:val="24"/>
        </w:rPr>
        <w:tab/>
        <w:t>Zgodnie z ustawą – Prawo o adwokaturze, nie można sprawować tej samej funkcji dłużej niż przez dwie następujące po sobie kadencje:</w:t>
      </w:r>
    </w:p>
    <w:p w:rsidR="00085627" w:rsidRPr="006F0AAA" w:rsidRDefault="00085627" w:rsidP="00085627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0AAA">
        <w:rPr>
          <w:rFonts w:ascii="Times New Roman" w:hAnsi="Times New Roman" w:cs="Times New Roman"/>
          <w:sz w:val="24"/>
          <w:szCs w:val="24"/>
        </w:rPr>
        <w:t>A.</w:t>
      </w:r>
      <w:r w:rsidRPr="006F0AAA">
        <w:rPr>
          <w:rFonts w:ascii="Times New Roman" w:hAnsi="Times New Roman" w:cs="Times New Roman"/>
          <w:sz w:val="24"/>
          <w:szCs w:val="24"/>
        </w:rPr>
        <w:tab/>
        <w:t>w Wyższej Komisji Rewizyjnej,</w:t>
      </w:r>
    </w:p>
    <w:p w:rsidR="00085627" w:rsidRPr="006F0AAA" w:rsidRDefault="00085627" w:rsidP="00085627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0AAA">
        <w:rPr>
          <w:rFonts w:ascii="Times New Roman" w:hAnsi="Times New Roman" w:cs="Times New Roman"/>
          <w:sz w:val="24"/>
          <w:szCs w:val="24"/>
        </w:rPr>
        <w:t>B.</w:t>
      </w:r>
      <w:r w:rsidRPr="006F0AAA">
        <w:rPr>
          <w:rFonts w:ascii="Times New Roman" w:hAnsi="Times New Roman" w:cs="Times New Roman"/>
          <w:sz w:val="24"/>
          <w:szCs w:val="24"/>
        </w:rPr>
        <w:tab/>
        <w:t>w prezydiach okręgowych rad adwokackich,</w:t>
      </w:r>
    </w:p>
    <w:p w:rsidR="00085627" w:rsidRPr="006F0AAA" w:rsidRDefault="00085627" w:rsidP="00085627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0AAA">
        <w:rPr>
          <w:rFonts w:ascii="Times New Roman" w:hAnsi="Times New Roman" w:cs="Times New Roman"/>
          <w:sz w:val="24"/>
          <w:szCs w:val="24"/>
        </w:rPr>
        <w:t>C.</w:t>
      </w:r>
      <w:r w:rsidRPr="006F0AAA">
        <w:rPr>
          <w:rFonts w:ascii="Times New Roman" w:hAnsi="Times New Roman" w:cs="Times New Roman"/>
          <w:sz w:val="24"/>
          <w:szCs w:val="24"/>
        </w:rPr>
        <w:tab/>
        <w:t>w Wyższym Sądzie Dyscyplinarnym.</w:t>
      </w:r>
    </w:p>
    <w:p w:rsidR="00085627" w:rsidRPr="006F0AAA" w:rsidRDefault="00085627" w:rsidP="006416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Pr="006F0AAA" w:rsidRDefault="00085627" w:rsidP="00085627">
      <w:pPr>
        <w:pStyle w:val="Akapitzlist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141</w:t>
      </w:r>
      <w:r w:rsidRPr="006F0AAA">
        <w:rPr>
          <w:rFonts w:ascii="Times New Roman" w:hAnsi="Times New Roman" w:cs="Times New Roman"/>
          <w:b/>
          <w:sz w:val="24"/>
          <w:szCs w:val="24"/>
        </w:rPr>
        <w:t>.</w:t>
      </w:r>
      <w:r w:rsidRPr="006F0AAA">
        <w:rPr>
          <w:rFonts w:ascii="Times New Roman" w:hAnsi="Times New Roman" w:cs="Times New Roman"/>
          <w:b/>
          <w:sz w:val="24"/>
          <w:szCs w:val="24"/>
        </w:rPr>
        <w:tab/>
        <w:t xml:space="preserve">Zgodnie z ustawą – Prawo o adwokaturze, zastępcę adwokata wykonującego zawód w kancelarii adwokackiej, niemającego czasowo lub trwale możliwości wykonywania zawodu, jak również w wypadku skreślenia z listy adwokatów, wyznacza z urzędu: </w:t>
      </w:r>
    </w:p>
    <w:p w:rsidR="00085627" w:rsidRPr="006F0AAA" w:rsidRDefault="00085627" w:rsidP="00085627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0AAA">
        <w:rPr>
          <w:rFonts w:ascii="Times New Roman" w:hAnsi="Times New Roman" w:cs="Times New Roman"/>
          <w:sz w:val="24"/>
          <w:szCs w:val="24"/>
        </w:rPr>
        <w:t>A.</w:t>
      </w:r>
      <w:r w:rsidRPr="006F0AAA">
        <w:rPr>
          <w:rFonts w:ascii="Times New Roman" w:hAnsi="Times New Roman" w:cs="Times New Roman"/>
          <w:sz w:val="24"/>
          <w:szCs w:val="24"/>
        </w:rPr>
        <w:tab/>
        <w:t>okręgowa rada adwokacka,</w:t>
      </w:r>
    </w:p>
    <w:p w:rsidR="00085627" w:rsidRPr="006F0AAA" w:rsidRDefault="00085627" w:rsidP="00085627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0AAA">
        <w:rPr>
          <w:rFonts w:ascii="Times New Roman" w:hAnsi="Times New Roman" w:cs="Times New Roman"/>
          <w:sz w:val="24"/>
          <w:szCs w:val="24"/>
        </w:rPr>
        <w:t>B.</w:t>
      </w:r>
      <w:r w:rsidRPr="006F0AAA">
        <w:rPr>
          <w:rFonts w:ascii="Times New Roman" w:hAnsi="Times New Roman" w:cs="Times New Roman"/>
          <w:sz w:val="24"/>
          <w:szCs w:val="24"/>
        </w:rPr>
        <w:tab/>
        <w:t>dziekan okręgowej rady adwokackiej,</w:t>
      </w:r>
    </w:p>
    <w:p w:rsidR="00085627" w:rsidRPr="006F0AAA" w:rsidRDefault="00085627" w:rsidP="00085627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0AAA">
        <w:rPr>
          <w:rFonts w:ascii="Times New Roman" w:hAnsi="Times New Roman" w:cs="Times New Roman"/>
          <w:sz w:val="24"/>
          <w:szCs w:val="24"/>
        </w:rPr>
        <w:t>C.</w:t>
      </w:r>
      <w:r w:rsidRPr="006F0AAA">
        <w:rPr>
          <w:rFonts w:ascii="Times New Roman" w:hAnsi="Times New Roman" w:cs="Times New Roman"/>
          <w:sz w:val="24"/>
          <w:szCs w:val="24"/>
        </w:rPr>
        <w:tab/>
        <w:t>sekretarz okręgowej rady adwokackiej.</w:t>
      </w:r>
    </w:p>
    <w:p w:rsidR="00085627" w:rsidRPr="006F0AAA" w:rsidRDefault="00085627" w:rsidP="00085627">
      <w:pPr>
        <w:pStyle w:val="Akapitzlist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AAA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sz w:val="24"/>
          <w:szCs w:val="24"/>
        </w:rPr>
        <w:t>42</w:t>
      </w:r>
      <w:r w:rsidRPr="006F0AAA">
        <w:rPr>
          <w:rFonts w:ascii="Times New Roman" w:hAnsi="Times New Roman" w:cs="Times New Roman"/>
          <w:b/>
          <w:sz w:val="24"/>
          <w:szCs w:val="24"/>
        </w:rPr>
        <w:t>.</w:t>
      </w:r>
      <w:r w:rsidRPr="006F0AAA">
        <w:rPr>
          <w:rFonts w:ascii="Times New Roman" w:hAnsi="Times New Roman" w:cs="Times New Roman"/>
          <w:b/>
          <w:sz w:val="24"/>
          <w:szCs w:val="24"/>
        </w:rPr>
        <w:tab/>
        <w:t xml:space="preserve">Zgodnie z ustawą – Prawo o adwokaturze, przewodniczącego i członków zespołu wizytatorów w izbie adwokackiej powołuje:  </w:t>
      </w:r>
    </w:p>
    <w:p w:rsidR="00085627" w:rsidRPr="006F0AAA" w:rsidRDefault="00085627" w:rsidP="00085627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0AAA">
        <w:rPr>
          <w:rFonts w:ascii="Times New Roman" w:hAnsi="Times New Roman" w:cs="Times New Roman"/>
          <w:sz w:val="24"/>
          <w:szCs w:val="24"/>
        </w:rPr>
        <w:t>A.</w:t>
      </w:r>
      <w:r w:rsidRPr="006F0AAA">
        <w:rPr>
          <w:rFonts w:ascii="Times New Roman" w:hAnsi="Times New Roman" w:cs="Times New Roman"/>
          <w:sz w:val="24"/>
          <w:szCs w:val="24"/>
        </w:rPr>
        <w:tab/>
        <w:t>prezydium okręgowej rady adwokackiej,</w:t>
      </w:r>
    </w:p>
    <w:p w:rsidR="00085627" w:rsidRPr="006F0AAA" w:rsidRDefault="00085627" w:rsidP="00085627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0AAA">
        <w:rPr>
          <w:rFonts w:ascii="Times New Roman" w:hAnsi="Times New Roman" w:cs="Times New Roman"/>
          <w:sz w:val="24"/>
          <w:szCs w:val="24"/>
        </w:rPr>
        <w:t>B.</w:t>
      </w:r>
      <w:r w:rsidRPr="006F0AAA">
        <w:rPr>
          <w:rFonts w:ascii="Times New Roman" w:hAnsi="Times New Roman" w:cs="Times New Roman"/>
          <w:sz w:val="24"/>
          <w:szCs w:val="24"/>
        </w:rPr>
        <w:tab/>
        <w:t>okręgowa rada adwokacka,</w:t>
      </w:r>
    </w:p>
    <w:p w:rsidR="00085627" w:rsidRPr="006F0AAA" w:rsidRDefault="00085627" w:rsidP="00085627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0AAA">
        <w:rPr>
          <w:rFonts w:ascii="Times New Roman" w:hAnsi="Times New Roman" w:cs="Times New Roman"/>
          <w:sz w:val="24"/>
          <w:szCs w:val="24"/>
        </w:rPr>
        <w:t>C.</w:t>
      </w:r>
      <w:r w:rsidRPr="006F0AAA">
        <w:rPr>
          <w:rFonts w:ascii="Times New Roman" w:hAnsi="Times New Roman" w:cs="Times New Roman"/>
          <w:sz w:val="24"/>
          <w:szCs w:val="24"/>
        </w:rPr>
        <w:tab/>
        <w:t>zgromadzenie izby adwokackiej.</w:t>
      </w:r>
    </w:p>
    <w:p w:rsidR="00085627" w:rsidRPr="006F0AAA" w:rsidRDefault="00085627" w:rsidP="000856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085627" w:rsidRPr="006F0AAA" w:rsidRDefault="00085627" w:rsidP="00085627">
      <w:pPr>
        <w:pStyle w:val="Akapitzlist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143</w:t>
      </w:r>
      <w:r w:rsidRPr="006F0AAA">
        <w:rPr>
          <w:rFonts w:ascii="Times New Roman" w:hAnsi="Times New Roman" w:cs="Times New Roman"/>
          <w:b/>
          <w:sz w:val="24"/>
          <w:szCs w:val="24"/>
        </w:rPr>
        <w:t>.</w:t>
      </w:r>
      <w:r w:rsidRPr="006F0AAA">
        <w:rPr>
          <w:rFonts w:ascii="Times New Roman" w:hAnsi="Times New Roman" w:cs="Times New Roman"/>
          <w:b/>
          <w:sz w:val="24"/>
          <w:szCs w:val="24"/>
        </w:rPr>
        <w:tab/>
        <w:t xml:space="preserve">Zgodnie z ustawą – Prawo o adwokaturze, decyzja dziekana okręgowej rady adwokackiej o udzieleniu adwokatowi ostrzeżenia za dopuszczenie się uchybienia mniejszej wagi: </w:t>
      </w:r>
    </w:p>
    <w:p w:rsidR="00085627" w:rsidRPr="006F0AAA" w:rsidRDefault="00085627" w:rsidP="00085627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0AAA">
        <w:rPr>
          <w:rFonts w:ascii="Times New Roman" w:hAnsi="Times New Roman" w:cs="Times New Roman"/>
          <w:sz w:val="24"/>
          <w:szCs w:val="24"/>
        </w:rPr>
        <w:t>A.</w:t>
      </w:r>
      <w:r w:rsidRPr="006F0AAA">
        <w:rPr>
          <w:rFonts w:ascii="Times New Roman" w:hAnsi="Times New Roman" w:cs="Times New Roman"/>
          <w:sz w:val="24"/>
          <w:szCs w:val="24"/>
        </w:rPr>
        <w:tab/>
        <w:t>nie podlega zaskarżeniu,</w:t>
      </w:r>
    </w:p>
    <w:p w:rsidR="00085627" w:rsidRPr="006F0AAA" w:rsidRDefault="00085627" w:rsidP="00085627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0AAA">
        <w:rPr>
          <w:rFonts w:ascii="Times New Roman" w:hAnsi="Times New Roman" w:cs="Times New Roman"/>
          <w:sz w:val="24"/>
          <w:szCs w:val="24"/>
        </w:rPr>
        <w:t>B.</w:t>
      </w:r>
      <w:r w:rsidRPr="006F0AAA">
        <w:rPr>
          <w:rFonts w:ascii="Times New Roman" w:hAnsi="Times New Roman" w:cs="Times New Roman"/>
          <w:sz w:val="24"/>
          <w:szCs w:val="24"/>
        </w:rPr>
        <w:tab/>
        <w:t>podlega zaskarżeniu do sądu dyscyplinarnego,</w:t>
      </w:r>
    </w:p>
    <w:p w:rsidR="00085627" w:rsidRPr="006F0AAA" w:rsidRDefault="00085627" w:rsidP="00085627">
      <w:pPr>
        <w:pStyle w:val="Akapitzlist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0AAA">
        <w:rPr>
          <w:rFonts w:ascii="Times New Roman" w:hAnsi="Times New Roman" w:cs="Times New Roman"/>
          <w:sz w:val="24"/>
          <w:szCs w:val="24"/>
        </w:rPr>
        <w:t>C.</w:t>
      </w:r>
      <w:r w:rsidRPr="006F0AAA">
        <w:rPr>
          <w:rFonts w:ascii="Times New Roman" w:hAnsi="Times New Roman" w:cs="Times New Roman"/>
          <w:sz w:val="24"/>
          <w:szCs w:val="24"/>
        </w:rPr>
        <w:tab/>
        <w:t>podlega zaskarżeniu do okręgowej rady adwokackiej.</w:t>
      </w:r>
    </w:p>
    <w:p w:rsidR="00085627" w:rsidRDefault="00085627" w:rsidP="000856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627" w:rsidRPr="006F0AAA" w:rsidRDefault="00085627" w:rsidP="00085627">
      <w:p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144</w:t>
      </w:r>
      <w:r w:rsidRPr="006F0AAA">
        <w:rPr>
          <w:rFonts w:ascii="Times New Roman" w:hAnsi="Times New Roman" w:cs="Times New Roman"/>
          <w:b/>
          <w:sz w:val="24"/>
          <w:szCs w:val="24"/>
        </w:rPr>
        <w:t>.</w:t>
      </w:r>
      <w:r w:rsidRPr="006F0AAA">
        <w:rPr>
          <w:rFonts w:ascii="Times New Roman" w:hAnsi="Times New Roman" w:cs="Times New Roman"/>
          <w:b/>
          <w:sz w:val="24"/>
          <w:szCs w:val="24"/>
        </w:rPr>
        <w:tab/>
        <w:t>Zgodnie z ustawą – Prawo o adwokaturze, w razie jednoczesnego ukarania adwokata za kilka przewinień dyscyplinarnych, sąd dyscyplinarny wymierza karę za poszczególne przewinienia, a następnie karę łączną, stosując między innymi następującą zasadę:</w:t>
      </w:r>
    </w:p>
    <w:p w:rsidR="00085627" w:rsidRPr="006F0AAA" w:rsidRDefault="00085627" w:rsidP="00085627">
      <w:p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AAA">
        <w:rPr>
          <w:rFonts w:ascii="Times New Roman" w:hAnsi="Times New Roman" w:cs="Times New Roman"/>
          <w:sz w:val="24"/>
          <w:szCs w:val="24"/>
        </w:rPr>
        <w:t>A.</w:t>
      </w:r>
      <w:r w:rsidRPr="006F0AAA">
        <w:rPr>
          <w:rFonts w:ascii="Times New Roman" w:hAnsi="Times New Roman" w:cs="Times New Roman"/>
          <w:sz w:val="24"/>
          <w:szCs w:val="24"/>
        </w:rPr>
        <w:tab/>
        <w:t>kara zawieszenia w czynnościach zawodowych podlega łączeniu z karami upomnienia i nagany,</w:t>
      </w:r>
    </w:p>
    <w:p w:rsidR="00085627" w:rsidRPr="006F0AAA" w:rsidRDefault="00085627" w:rsidP="00085627">
      <w:p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AAA">
        <w:rPr>
          <w:rFonts w:ascii="Times New Roman" w:hAnsi="Times New Roman" w:cs="Times New Roman"/>
          <w:sz w:val="24"/>
          <w:szCs w:val="24"/>
        </w:rPr>
        <w:t>B.</w:t>
      </w:r>
      <w:r w:rsidRPr="006F0AAA">
        <w:rPr>
          <w:rFonts w:ascii="Times New Roman" w:hAnsi="Times New Roman" w:cs="Times New Roman"/>
          <w:sz w:val="24"/>
          <w:szCs w:val="24"/>
        </w:rPr>
        <w:tab/>
        <w:t>kara zawieszenia w czynnościach zawodowych nie podlega łączeniu z karami upomnienia, nagany i karą pieniężną,</w:t>
      </w:r>
    </w:p>
    <w:p w:rsidR="00085627" w:rsidRPr="006F0AAA" w:rsidRDefault="00085627" w:rsidP="00085627">
      <w:p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AAA">
        <w:rPr>
          <w:rFonts w:ascii="Times New Roman" w:hAnsi="Times New Roman" w:cs="Times New Roman"/>
          <w:sz w:val="24"/>
          <w:szCs w:val="24"/>
        </w:rPr>
        <w:t>C.</w:t>
      </w:r>
      <w:r w:rsidRPr="006F0AAA">
        <w:rPr>
          <w:rFonts w:ascii="Times New Roman" w:hAnsi="Times New Roman" w:cs="Times New Roman"/>
          <w:sz w:val="24"/>
          <w:szCs w:val="24"/>
        </w:rPr>
        <w:tab/>
        <w:t>kara zawieszenia w czynnościach zawodowych podlega łączeniu z karą pieniężną.</w:t>
      </w:r>
    </w:p>
    <w:p w:rsidR="00085627" w:rsidRPr="006F0AAA" w:rsidRDefault="00085627" w:rsidP="00085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85627" w:rsidRPr="003866F8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66F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Pr="003866F8">
        <w:rPr>
          <w:rFonts w:ascii="Times New Roman" w:hAnsi="Times New Roman" w:cs="Times New Roman"/>
          <w:b/>
          <w:sz w:val="24"/>
          <w:szCs w:val="24"/>
        </w:rPr>
        <w:t>.</w:t>
      </w:r>
      <w:r w:rsidRPr="003866F8">
        <w:rPr>
          <w:rFonts w:ascii="Times New Roman" w:hAnsi="Times New Roman" w:cs="Times New Roman"/>
          <w:b/>
          <w:sz w:val="24"/>
          <w:szCs w:val="24"/>
        </w:rPr>
        <w:tab/>
        <w:t>Zgodnie z ustawą</w:t>
      </w:r>
      <w:r w:rsidRPr="003866F8">
        <w:rPr>
          <w:rFonts w:ascii="Times New Roman" w:hAnsi="Times New Roman" w:cs="Times New Roman"/>
          <w:b/>
          <w:bCs/>
          <w:sz w:val="24"/>
          <w:szCs w:val="24"/>
        </w:rPr>
        <w:t xml:space="preserve"> o radcach prawnych, radca prawny może udzielić dalszego pełnomocnictwa (substytucji):</w:t>
      </w:r>
    </w:p>
    <w:p w:rsidR="00085627" w:rsidRPr="005D737F" w:rsidRDefault="00085627" w:rsidP="0069575D">
      <w:pPr>
        <w:pStyle w:val="Akapitzlist"/>
        <w:numPr>
          <w:ilvl w:val="0"/>
          <w:numId w:val="4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66F8">
        <w:rPr>
          <w:rFonts w:ascii="Times New Roman" w:hAnsi="Times New Roman" w:cs="Times New Roman"/>
          <w:sz w:val="24"/>
          <w:szCs w:val="24"/>
        </w:rPr>
        <w:t xml:space="preserve">aplikantowi </w:t>
      </w:r>
      <w:r w:rsidRPr="005D737F">
        <w:rPr>
          <w:rFonts w:ascii="Times New Roman" w:hAnsi="Times New Roman" w:cs="Times New Roman"/>
          <w:sz w:val="24"/>
          <w:szCs w:val="24"/>
        </w:rPr>
        <w:t>radcowskiemu,</w:t>
      </w:r>
    </w:p>
    <w:p w:rsidR="00085627" w:rsidRPr="005D737F" w:rsidRDefault="00085627" w:rsidP="0069575D">
      <w:pPr>
        <w:pStyle w:val="Akapitzlist"/>
        <w:numPr>
          <w:ilvl w:val="0"/>
          <w:numId w:val="4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37F">
        <w:rPr>
          <w:rFonts w:ascii="Times New Roman" w:hAnsi="Times New Roman" w:cs="Times New Roman"/>
          <w:bCs/>
          <w:sz w:val="24"/>
          <w:szCs w:val="24"/>
        </w:rPr>
        <w:t>adwokatowi,</w:t>
      </w:r>
    </w:p>
    <w:p w:rsidR="00085627" w:rsidRPr="003866F8" w:rsidRDefault="00085627" w:rsidP="0069575D">
      <w:pPr>
        <w:pStyle w:val="Akapitzlist"/>
        <w:numPr>
          <w:ilvl w:val="0"/>
          <w:numId w:val="4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66F8">
        <w:rPr>
          <w:rFonts w:ascii="Times New Roman" w:hAnsi="Times New Roman" w:cs="Times New Roman"/>
          <w:bCs/>
          <w:sz w:val="24"/>
          <w:szCs w:val="24"/>
        </w:rPr>
        <w:t>doradcy podatkowemu.</w:t>
      </w:r>
    </w:p>
    <w:p w:rsidR="00085627" w:rsidRPr="001D188C" w:rsidRDefault="00085627" w:rsidP="00085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Pr="003866F8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146</w:t>
      </w:r>
      <w:r w:rsidRPr="003866F8">
        <w:rPr>
          <w:rFonts w:ascii="Times New Roman" w:hAnsi="Times New Roman" w:cs="Times New Roman"/>
          <w:b/>
          <w:sz w:val="24"/>
          <w:szCs w:val="24"/>
        </w:rPr>
        <w:t>.</w:t>
      </w:r>
      <w:r w:rsidRPr="003866F8">
        <w:rPr>
          <w:rFonts w:ascii="Times New Roman" w:hAnsi="Times New Roman" w:cs="Times New Roman"/>
          <w:b/>
          <w:sz w:val="24"/>
          <w:szCs w:val="24"/>
        </w:rPr>
        <w:tab/>
        <w:t>Zgodnie z ustawą</w:t>
      </w:r>
      <w:r w:rsidRPr="003866F8">
        <w:rPr>
          <w:rFonts w:ascii="Times New Roman" w:hAnsi="Times New Roman" w:cs="Times New Roman"/>
          <w:b/>
          <w:bCs/>
          <w:sz w:val="24"/>
          <w:szCs w:val="24"/>
        </w:rPr>
        <w:t xml:space="preserve"> o radcach prawnych, organ</w:t>
      </w:r>
      <w:r>
        <w:rPr>
          <w:rFonts w:ascii="Times New Roman" w:hAnsi="Times New Roman" w:cs="Times New Roman"/>
          <w:b/>
          <w:bCs/>
          <w:sz w:val="24"/>
          <w:szCs w:val="24"/>
        </w:rPr>
        <w:t>em</w:t>
      </w:r>
      <w:r w:rsidRPr="003866F8">
        <w:rPr>
          <w:rFonts w:ascii="Times New Roman" w:hAnsi="Times New Roman" w:cs="Times New Roman"/>
          <w:b/>
          <w:bCs/>
          <w:sz w:val="24"/>
          <w:szCs w:val="24"/>
        </w:rPr>
        <w:t xml:space="preserve"> samorządu </w:t>
      </w:r>
      <w:r>
        <w:rPr>
          <w:rFonts w:ascii="Times New Roman" w:hAnsi="Times New Roman" w:cs="Times New Roman"/>
          <w:b/>
          <w:bCs/>
          <w:sz w:val="24"/>
          <w:szCs w:val="24"/>
        </w:rPr>
        <w:t>radców prawnych jest między innymi</w:t>
      </w:r>
      <w:r w:rsidRPr="003866F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085627" w:rsidRPr="003866F8" w:rsidRDefault="00085627" w:rsidP="0069575D">
      <w:pPr>
        <w:pStyle w:val="Akapitzlist"/>
        <w:numPr>
          <w:ilvl w:val="0"/>
          <w:numId w:val="47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66F8">
        <w:rPr>
          <w:rFonts w:ascii="Times New Roman" w:hAnsi="Times New Roman" w:cs="Times New Roman"/>
          <w:sz w:val="24"/>
          <w:szCs w:val="24"/>
        </w:rPr>
        <w:t>okręgowy sąd dyscyplinarny,</w:t>
      </w:r>
    </w:p>
    <w:p w:rsidR="00085627" w:rsidRPr="003866F8" w:rsidRDefault="00085627" w:rsidP="0069575D">
      <w:pPr>
        <w:pStyle w:val="Akapitzlist"/>
        <w:numPr>
          <w:ilvl w:val="0"/>
          <w:numId w:val="47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dziekan rady </w:t>
      </w:r>
      <w:r w:rsidRPr="003866F8">
        <w:rPr>
          <w:rFonts w:ascii="Times New Roman" w:hAnsi="Times New Roman" w:cs="Times New Roman"/>
          <w:bCs/>
          <w:sz w:val="24"/>
          <w:szCs w:val="24"/>
        </w:rPr>
        <w:t>okręgow</w:t>
      </w:r>
      <w:r>
        <w:rPr>
          <w:rFonts w:ascii="Times New Roman" w:hAnsi="Times New Roman" w:cs="Times New Roman"/>
          <w:bCs/>
          <w:sz w:val="24"/>
          <w:szCs w:val="24"/>
        </w:rPr>
        <w:t>ej izby radców prawnych</w:t>
      </w:r>
      <w:r w:rsidRPr="003866F8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085627" w:rsidRPr="003866F8" w:rsidRDefault="00085627" w:rsidP="0069575D">
      <w:pPr>
        <w:pStyle w:val="Akapitzlist"/>
        <w:numPr>
          <w:ilvl w:val="0"/>
          <w:numId w:val="47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przewodniczący okręgowego sądu dyscyplinarnego</w:t>
      </w:r>
      <w:r w:rsidRPr="003866F8">
        <w:rPr>
          <w:rFonts w:ascii="Times New Roman" w:hAnsi="Times New Roman" w:cs="Times New Roman"/>
          <w:bCs/>
          <w:sz w:val="24"/>
          <w:szCs w:val="24"/>
        </w:rPr>
        <w:t>.</w:t>
      </w:r>
    </w:p>
    <w:p w:rsidR="00085627" w:rsidRPr="003866F8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147</w:t>
      </w:r>
      <w:r w:rsidRPr="003866F8">
        <w:rPr>
          <w:rFonts w:ascii="Times New Roman" w:hAnsi="Times New Roman" w:cs="Times New Roman"/>
          <w:b/>
          <w:sz w:val="24"/>
          <w:szCs w:val="24"/>
        </w:rPr>
        <w:t>.</w:t>
      </w:r>
      <w:r w:rsidRPr="003866F8">
        <w:rPr>
          <w:rFonts w:ascii="Times New Roman" w:hAnsi="Times New Roman" w:cs="Times New Roman"/>
          <w:b/>
          <w:sz w:val="24"/>
          <w:szCs w:val="24"/>
        </w:rPr>
        <w:tab/>
      </w:r>
      <w:r w:rsidRPr="003866F8">
        <w:rPr>
          <w:rFonts w:ascii="Times New Roman" w:hAnsi="Times New Roman" w:cs="Times New Roman"/>
          <w:b/>
          <w:bCs/>
          <w:sz w:val="24"/>
          <w:szCs w:val="24"/>
        </w:rPr>
        <w:t xml:space="preserve">Zgodnie z ustawą o radcach prawnych, kadencja organów samorządu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radców prawnych </w:t>
      </w:r>
      <w:r w:rsidRPr="003866F8">
        <w:rPr>
          <w:rFonts w:ascii="Times New Roman" w:hAnsi="Times New Roman" w:cs="Times New Roman"/>
          <w:b/>
          <w:bCs/>
          <w:sz w:val="24"/>
          <w:szCs w:val="24"/>
        </w:rPr>
        <w:t xml:space="preserve">trwa: </w:t>
      </w:r>
    </w:p>
    <w:p w:rsidR="00085627" w:rsidRPr="003866F8" w:rsidRDefault="00085627" w:rsidP="0069575D">
      <w:pPr>
        <w:pStyle w:val="Akapitzlist"/>
        <w:numPr>
          <w:ilvl w:val="0"/>
          <w:numId w:val="48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trzy</w:t>
      </w:r>
      <w:r w:rsidRPr="003866F8">
        <w:rPr>
          <w:rFonts w:ascii="Times New Roman" w:hAnsi="Times New Roman" w:cs="Times New Roman"/>
          <w:bCs/>
          <w:sz w:val="24"/>
          <w:szCs w:val="24"/>
        </w:rPr>
        <w:t xml:space="preserve"> lata, a członkowie organów nie mogą być odwołani,</w:t>
      </w:r>
    </w:p>
    <w:p w:rsidR="00085627" w:rsidRPr="003866F8" w:rsidRDefault="00085627" w:rsidP="0069575D">
      <w:pPr>
        <w:pStyle w:val="Akapitzlist"/>
        <w:numPr>
          <w:ilvl w:val="0"/>
          <w:numId w:val="48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66F8">
        <w:rPr>
          <w:rFonts w:ascii="Times New Roman" w:hAnsi="Times New Roman" w:cs="Times New Roman"/>
          <w:bCs/>
          <w:sz w:val="24"/>
          <w:szCs w:val="24"/>
        </w:rPr>
        <w:t xml:space="preserve">cztery lata, </w:t>
      </w:r>
      <w:r w:rsidRPr="00F62FC6">
        <w:rPr>
          <w:rFonts w:ascii="Times New Roman" w:hAnsi="Times New Roman" w:cs="Times New Roman"/>
          <w:bCs/>
          <w:sz w:val="24"/>
          <w:szCs w:val="24"/>
        </w:rPr>
        <w:t xml:space="preserve">a członkowie organów mogą być odwołani przez </w:t>
      </w:r>
      <w:r>
        <w:rPr>
          <w:rFonts w:ascii="Times New Roman" w:hAnsi="Times New Roman" w:cs="Times New Roman"/>
          <w:bCs/>
          <w:sz w:val="24"/>
          <w:szCs w:val="24"/>
        </w:rPr>
        <w:t>organ, który ich wybrał</w:t>
      </w:r>
      <w:r w:rsidRPr="003866F8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085627" w:rsidRPr="003866F8" w:rsidRDefault="00085627" w:rsidP="0069575D">
      <w:pPr>
        <w:pStyle w:val="Akapitzlist"/>
        <w:numPr>
          <w:ilvl w:val="0"/>
          <w:numId w:val="48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66F8">
        <w:rPr>
          <w:rFonts w:ascii="Times New Roman" w:hAnsi="Times New Roman" w:cs="Times New Roman"/>
          <w:bCs/>
          <w:sz w:val="24"/>
          <w:szCs w:val="24"/>
        </w:rPr>
        <w:t xml:space="preserve">pięć lat, a członkowie organów mogą być odwołani z ważnych przyczyn </w:t>
      </w:r>
      <w:r>
        <w:rPr>
          <w:rFonts w:ascii="Times New Roman" w:hAnsi="Times New Roman" w:cs="Times New Roman"/>
          <w:bCs/>
          <w:sz w:val="24"/>
          <w:szCs w:val="24"/>
        </w:rPr>
        <w:t xml:space="preserve">wyłącznie </w:t>
      </w:r>
      <w:r w:rsidRPr="003866F8">
        <w:rPr>
          <w:rFonts w:ascii="Times New Roman" w:hAnsi="Times New Roman" w:cs="Times New Roman"/>
          <w:bCs/>
          <w:sz w:val="24"/>
          <w:szCs w:val="24"/>
        </w:rPr>
        <w:t>przez Krajowy Zjazd Radców Prawnych.</w:t>
      </w:r>
    </w:p>
    <w:p w:rsidR="00085627" w:rsidRPr="001D188C" w:rsidRDefault="00085627" w:rsidP="0008562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5627" w:rsidRPr="003866F8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148</w:t>
      </w:r>
      <w:r w:rsidRPr="003866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866F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Zgodnie z ustawą o radcach prawnych,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 postępowaniu dyscyplinarnym </w:t>
      </w:r>
      <w:r w:rsidRPr="003866F8">
        <w:rPr>
          <w:rFonts w:ascii="Times New Roman" w:hAnsi="Times New Roman" w:cs="Times New Roman"/>
          <w:b/>
          <w:bCs/>
          <w:sz w:val="24"/>
          <w:szCs w:val="24"/>
        </w:rPr>
        <w:t>obok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kary nagany i kary pieniężnej</w:t>
      </w:r>
      <w:r w:rsidRPr="003866F8">
        <w:rPr>
          <w:rFonts w:ascii="Times New Roman" w:hAnsi="Times New Roman" w:cs="Times New Roman"/>
          <w:b/>
          <w:bCs/>
          <w:sz w:val="24"/>
          <w:szCs w:val="24"/>
        </w:rPr>
        <w:t xml:space="preserve"> można orzec dodatkowo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wobec radcy prawnego </w:t>
      </w:r>
      <w:r w:rsidRPr="003866F8">
        <w:rPr>
          <w:rFonts w:ascii="Times New Roman" w:hAnsi="Times New Roman" w:cs="Times New Roman"/>
          <w:b/>
          <w:bCs/>
          <w:sz w:val="24"/>
          <w:szCs w:val="24"/>
        </w:rPr>
        <w:t>zakaz wykonywania patronatu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 czas</w:t>
      </w:r>
      <w:r w:rsidRPr="003866F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085627" w:rsidRPr="003866F8" w:rsidRDefault="00085627" w:rsidP="0069575D">
      <w:pPr>
        <w:pStyle w:val="Akapitzlist"/>
        <w:numPr>
          <w:ilvl w:val="0"/>
          <w:numId w:val="49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866F8">
        <w:rPr>
          <w:rFonts w:ascii="Times New Roman" w:hAnsi="Times New Roman" w:cs="Times New Roman"/>
          <w:bCs/>
          <w:sz w:val="24"/>
          <w:szCs w:val="24"/>
        </w:rPr>
        <w:t>od roku do pięciu lat,</w:t>
      </w:r>
    </w:p>
    <w:p w:rsidR="00085627" w:rsidRPr="003866F8" w:rsidRDefault="00085627" w:rsidP="0069575D">
      <w:pPr>
        <w:pStyle w:val="Akapitzlist"/>
        <w:numPr>
          <w:ilvl w:val="0"/>
          <w:numId w:val="49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66F8">
        <w:rPr>
          <w:rFonts w:ascii="Times New Roman" w:hAnsi="Times New Roman" w:cs="Times New Roman"/>
          <w:bCs/>
          <w:sz w:val="24"/>
          <w:szCs w:val="24"/>
        </w:rPr>
        <w:t xml:space="preserve">od </w:t>
      </w:r>
      <w:r>
        <w:rPr>
          <w:rFonts w:ascii="Times New Roman" w:hAnsi="Times New Roman" w:cs="Times New Roman"/>
          <w:bCs/>
          <w:sz w:val="24"/>
          <w:szCs w:val="24"/>
        </w:rPr>
        <w:t>sześciu miesięcy</w:t>
      </w:r>
      <w:r w:rsidRPr="003866F8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>
        <w:rPr>
          <w:rFonts w:ascii="Times New Roman" w:hAnsi="Times New Roman" w:cs="Times New Roman"/>
          <w:bCs/>
          <w:sz w:val="24"/>
          <w:szCs w:val="24"/>
        </w:rPr>
        <w:t>dziesięciu</w:t>
      </w:r>
      <w:r w:rsidRPr="003866F8">
        <w:rPr>
          <w:rFonts w:ascii="Times New Roman" w:hAnsi="Times New Roman" w:cs="Times New Roman"/>
          <w:bCs/>
          <w:sz w:val="24"/>
          <w:szCs w:val="24"/>
        </w:rPr>
        <w:t xml:space="preserve"> lat,</w:t>
      </w:r>
    </w:p>
    <w:p w:rsidR="00085627" w:rsidRPr="003866F8" w:rsidRDefault="00085627" w:rsidP="0069575D">
      <w:pPr>
        <w:pStyle w:val="Akapitzlist"/>
        <w:numPr>
          <w:ilvl w:val="0"/>
          <w:numId w:val="49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dziesięciu lat</w:t>
      </w:r>
      <w:r w:rsidRPr="003866F8">
        <w:rPr>
          <w:rFonts w:ascii="Times New Roman" w:hAnsi="Times New Roman" w:cs="Times New Roman"/>
          <w:bCs/>
          <w:sz w:val="24"/>
          <w:szCs w:val="24"/>
        </w:rPr>
        <w:t>.</w:t>
      </w:r>
    </w:p>
    <w:p w:rsidR="00085627" w:rsidRPr="001D188C" w:rsidRDefault="00085627" w:rsidP="000856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627" w:rsidRPr="00192006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149</w:t>
      </w:r>
      <w:r w:rsidRPr="00192006">
        <w:rPr>
          <w:rFonts w:ascii="Times New Roman" w:hAnsi="Times New Roman" w:cs="Times New Roman"/>
          <w:b/>
          <w:sz w:val="24"/>
          <w:szCs w:val="24"/>
        </w:rPr>
        <w:t>.</w:t>
      </w:r>
      <w:r w:rsidRPr="00192006">
        <w:rPr>
          <w:rFonts w:ascii="Times New Roman" w:hAnsi="Times New Roman" w:cs="Times New Roman"/>
          <w:b/>
          <w:sz w:val="24"/>
          <w:szCs w:val="24"/>
        </w:rPr>
        <w:tab/>
        <w:t xml:space="preserve">Zgodnie z ustawą o Rzeczniku Praw Obywatelskich,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Pr="001920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adencja Rzecznika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Praw Obywatelskich </w:t>
      </w:r>
      <w:r w:rsidRPr="00192006">
        <w:rPr>
          <w:rFonts w:ascii="Times New Roman" w:hAnsi="Times New Roman" w:cs="Times New Roman"/>
          <w:b/>
          <w:color w:val="000000"/>
          <w:sz w:val="24"/>
          <w:szCs w:val="24"/>
        </w:rPr>
        <w:t>trwa</w:t>
      </w:r>
      <w:r w:rsidRPr="002775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581">
        <w:rPr>
          <w:rFonts w:ascii="Times New Roman" w:hAnsi="Times New Roman" w:cs="Times New Roman"/>
          <w:b/>
          <w:color w:val="000000"/>
          <w:sz w:val="24"/>
          <w:szCs w:val="24"/>
        </w:rPr>
        <w:t>pięć lat, licząc od</w:t>
      </w:r>
      <w:r w:rsidRPr="00DC30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3035">
        <w:rPr>
          <w:rFonts w:ascii="Times New Roman" w:hAnsi="Times New Roman" w:cs="Times New Roman"/>
          <w:b/>
          <w:color w:val="000000"/>
          <w:sz w:val="24"/>
          <w:szCs w:val="24"/>
        </w:rPr>
        <w:t>dnia</w:t>
      </w:r>
      <w:r w:rsidRPr="0019200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085627" w:rsidRPr="00192006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006">
        <w:rPr>
          <w:rFonts w:ascii="Times New Roman" w:hAnsi="Times New Roman" w:cs="Times New Roman"/>
          <w:sz w:val="24"/>
          <w:szCs w:val="24"/>
        </w:rPr>
        <w:t>A.</w:t>
      </w:r>
      <w:r w:rsidRPr="0019200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złożenia ślubowania przed Sejmem, </w:t>
      </w:r>
    </w:p>
    <w:p w:rsidR="00085627" w:rsidRPr="00192006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2006">
        <w:rPr>
          <w:rFonts w:ascii="Times New Roman" w:hAnsi="Times New Roman" w:cs="Times New Roman"/>
          <w:sz w:val="24"/>
          <w:szCs w:val="24"/>
        </w:rPr>
        <w:t>B.</w:t>
      </w:r>
      <w:r w:rsidRPr="00192006">
        <w:rPr>
          <w:rFonts w:ascii="Times New Roman" w:hAnsi="Times New Roman" w:cs="Times New Roman"/>
          <w:sz w:val="24"/>
          <w:szCs w:val="24"/>
        </w:rPr>
        <w:tab/>
        <w:t>podjęcia przez Senat uchwały wyrażającej zgodę na powołanie Rzecznika</w:t>
      </w:r>
      <w:r>
        <w:rPr>
          <w:rFonts w:ascii="Times New Roman" w:hAnsi="Times New Roman" w:cs="Times New Roman"/>
          <w:sz w:val="24"/>
          <w:szCs w:val="24"/>
        </w:rPr>
        <w:t xml:space="preserve"> Praw Obywatelskich</w:t>
      </w:r>
      <w:r w:rsidRPr="0019200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85627" w:rsidRPr="00192006" w:rsidRDefault="00085627" w:rsidP="0008562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Pr="00192006">
        <w:rPr>
          <w:rFonts w:ascii="Times New Roman" w:hAnsi="Times New Roman" w:cs="Times New Roman"/>
          <w:sz w:val="24"/>
          <w:szCs w:val="24"/>
        </w:rPr>
        <w:t xml:space="preserve">podjęcia przez Sejm </w:t>
      </w:r>
      <w:r>
        <w:rPr>
          <w:rFonts w:ascii="Times New Roman" w:hAnsi="Times New Roman" w:cs="Times New Roman"/>
          <w:sz w:val="24"/>
          <w:szCs w:val="24"/>
        </w:rPr>
        <w:t xml:space="preserve">uchwały o powołaniu </w:t>
      </w:r>
      <w:r w:rsidRPr="00192006">
        <w:rPr>
          <w:rFonts w:ascii="Times New Roman" w:hAnsi="Times New Roman" w:cs="Times New Roman"/>
          <w:sz w:val="24"/>
          <w:szCs w:val="24"/>
        </w:rPr>
        <w:t>Rzecznika</w:t>
      </w:r>
      <w:r>
        <w:rPr>
          <w:rFonts w:ascii="Times New Roman" w:hAnsi="Times New Roman" w:cs="Times New Roman"/>
          <w:sz w:val="24"/>
          <w:szCs w:val="24"/>
        </w:rPr>
        <w:t xml:space="preserve"> Praw Obywatelskich</w:t>
      </w:r>
      <w:r w:rsidRPr="00192006">
        <w:rPr>
          <w:rFonts w:ascii="Times New Roman" w:hAnsi="Times New Roman" w:cs="Times New Roman"/>
          <w:sz w:val="24"/>
          <w:szCs w:val="24"/>
        </w:rPr>
        <w:t>.</w:t>
      </w:r>
    </w:p>
    <w:p w:rsidR="00085627" w:rsidRDefault="00085627" w:rsidP="00085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627" w:rsidRPr="00210B91" w:rsidRDefault="00085627" w:rsidP="000856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150.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10B91">
        <w:rPr>
          <w:rFonts w:ascii="Times New Roman" w:hAnsi="Times New Roman" w:cs="Times New Roman"/>
          <w:b/>
          <w:sz w:val="24"/>
          <w:szCs w:val="24"/>
        </w:rPr>
        <w:t xml:space="preserve">Zgodnie z ustawą o Rzeczniku Praw Obywatelskich, </w:t>
      </w:r>
      <w:r w:rsidRPr="00210B91">
        <w:rPr>
          <w:rFonts w:ascii="Times New Roman" w:hAnsi="Times New Roman" w:cs="Times New Roman"/>
          <w:b/>
          <w:color w:val="000000"/>
          <w:sz w:val="24"/>
          <w:szCs w:val="24"/>
        </w:rPr>
        <w:t>wniosek obywateli lub ich organizacji o podjęcie czynności przez Rzecznika Praw Obywatelskich:</w:t>
      </w:r>
    </w:p>
    <w:p w:rsidR="00085627" w:rsidRPr="004E4D30" w:rsidRDefault="00085627" w:rsidP="0069575D">
      <w:pPr>
        <w:pStyle w:val="Akapitzlist"/>
        <w:numPr>
          <w:ilvl w:val="0"/>
          <w:numId w:val="67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4D30">
        <w:rPr>
          <w:rFonts w:ascii="Times New Roman" w:hAnsi="Times New Roman" w:cs="Times New Roman"/>
          <w:sz w:val="24"/>
          <w:szCs w:val="24"/>
        </w:rPr>
        <w:t xml:space="preserve">jest wolny od opłat, </w:t>
      </w:r>
    </w:p>
    <w:p w:rsidR="00085627" w:rsidRPr="004E4D30" w:rsidRDefault="00085627" w:rsidP="0069575D">
      <w:pPr>
        <w:pStyle w:val="Akapitzlist"/>
        <w:numPr>
          <w:ilvl w:val="0"/>
          <w:numId w:val="67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4D30">
        <w:rPr>
          <w:rFonts w:ascii="Times New Roman" w:hAnsi="Times New Roman" w:cs="Times New Roman"/>
          <w:sz w:val="24"/>
          <w:szCs w:val="24"/>
        </w:rPr>
        <w:t xml:space="preserve">podlega opłacie </w:t>
      </w:r>
      <w:r>
        <w:rPr>
          <w:rFonts w:ascii="Times New Roman" w:hAnsi="Times New Roman" w:cs="Times New Roman"/>
          <w:sz w:val="24"/>
          <w:szCs w:val="24"/>
        </w:rPr>
        <w:t>stałej w wysokości 30 złotych</w:t>
      </w:r>
      <w:r w:rsidRPr="004E4D3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85627" w:rsidRPr="004E4D30" w:rsidRDefault="00085627" w:rsidP="0069575D">
      <w:pPr>
        <w:pStyle w:val="Akapitzlist"/>
        <w:numPr>
          <w:ilvl w:val="0"/>
          <w:numId w:val="67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4D30">
        <w:rPr>
          <w:rFonts w:ascii="Times New Roman" w:hAnsi="Times New Roman" w:cs="Times New Roman"/>
          <w:sz w:val="24"/>
          <w:szCs w:val="24"/>
        </w:rPr>
        <w:t xml:space="preserve">podlega opłacie </w:t>
      </w:r>
      <w:r>
        <w:rPr>
          <w:rFonts w:ascii="Times New Roman" w:hAnsi="Times New Roman" w:cs="Times New Roman"/>
          <w:sz w:val="24"/>
          <w:szCs w:val="24"/>
        </w:rPr>
        <w:t>stałej w wysokości 50 złotych</w:t>
      </w:r>
      <w:r w:rsidRPr="004E4D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4ABC" w:rsidRPr="00186354" w:rsidRDefault="00294ABC" w:rsidP="00085627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94ABC" w:rsidRPr="00186354" w:rsidSect="00FA706F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0CE" w:rsidRDefault="002E20CE" w:rsidP="00ED0D21">
      <w:pPr>
        <w:spacing w:after="0" w:line="240" w:lineRule="auto"/>
      </w:pPr>
      <w:r>
        <w:separator/>
      </w:r>
    </w:p>
  </w:endnote>
  <w:endnote w:type="continuationSeparator" w:id="0">
    <w:p w:rsidR="002E20CE" w:rsidRDefault="002E20CE" w:rsidP="00ED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A3B" w:rsidRPr="00FA706F" w:rsidRDefault="00701A3B" w:rsidP="00FA706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6E3C97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begin"/>
    </w:r>
    <w:r w:rsidRPr="006E3C97">
      <w:rPr>
        <w:rFonts w:ascii="Times New Roman" w:eastAsia="Times New Roman" w:hAnsi="Times New Roman" w:cs="Times New Roman"/>
        <w:sz w:val="24"/>
        <w:szCs w:val="24"/>
        <w:lang w:eastAsia="pl-PL"/>
      </w:rPr>
      <w:instrText xml:space="preserve"> PAGE   \* MERGEFORMAT </w:instrText>
    </w:r>
    <w:r w:rsidRPr="006E3C97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separate"/>
    </w:r>
    <w:r w:rsidR="00C405E9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>22</w:t>
    </w:r>
    <w:r w:rsidRPr="006E3C97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end"/>
    </w:r>
    <w:r w:rsidRPr="006E3C97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</w:t>
    </w:r>
    <w:r w:rsidRPr="006E3C97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          EGZAMIN WSTĘPNY DLA KANDYDATÓW NA APLIKANTÓW ADWOKACKICH I RADCOWSKICH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A3B" w:rsidRPr="00FA706F" w:rsidRDefault="00701A3B" w:rsidP="00FA706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6E3C97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EGZAMIN WSTĘPNY DLA KANDYDATÓW NA APLIKANTÓW ADWOKACKICH I RADCOWSKICH    </w:t>
    </w:r>
    <w:r w:rsidRPr="006E3C97">
      <w:rPr>
        <w:rFonts w:ascii="Times New Roman" w:eastAsia="Times New Roman" w:hAnsi="Times New Roman" w:cs="Times New Roman"/>
        <w:i/>
        <w:sz w:val="20"/>
        <w:szCs w:val="20"/>
        <w:lang w:eastAsia="pl-PL"/>
      </w:rPr>
      <w:tab/>
    </w:r>
    <w:r w:rsidRPr="006E3C97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begin"/>
    </w:r>
    <w:r w:rsidRPr="006E3C97">
      <w:rPr>
        <w:rFonts w:ascii="Times New Roman" w:eastAsia="Times New Roman" w:hAnsi="Times New Roman" w:cs="Times New Roman"/>
        <w:sz w:val="24"/>
        <w:szCs w:val="24"/>
        <w:lang w:eastAsia="pl-PL"/>
      </w:rPr>
      <w:instrText xml:space="preserve"> PAGE   \* MERGEFORMAT </w:instrText>
    </w:r>
    <w:r w:rsidRPr="006E3C97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separate"/>
    </w:r>
    <w:r w:rsidR="00C405E9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>23</w:t>
    </w:r>
    <w:r w:rsidRPr="006E3C97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0CE" w:rsidRDefault="002E20CE" w:rsidP="00ED0D21">
      <w:pPr>
        <w:spacing w:after="0" w:line="240" w:lineRule="auto"/>
      </w:pPr>
      <w:r>
        <w:separator/>
      </w:r>
    </w:p>
  </w:footnote>
  <w:footnote w:type="continuationSeparator" w:id="0">
    <w:p w:rsidR="002E20CE" w:rsidRDefault="002E20CE" w:rsidP="00ED0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7B1"/>
    <w:multiLevelType w:val="hybridMultilevel"/>
    <w:tmpl w:val="ECAE7B34"/>
    <w:lvl w:ilvl="0" w:tplc="CBFABD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F305C4"/>
    <w:multiLevelType w:val="hybridMultilevel"/>
    <w:tmpl w:val="04AECC12"/>
    <w:lvl w:ilvl="0" w:tplc="B8BE07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50052C"/>
    <w:multiLevelType w:val="hybridMultilevel"/>
    <w:tmpl w:val="9D3A345C"/>
    <w:lvl w:ilvl="0" w:tplc="04150015">
      <w:start w:val="1"/>
      <w:numFmt w:val="upp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5E1942"/>
    <w:multiLevelType w:val="hybridMultilevel"/>
    <w:tmpl w:val="11BA69DE"/>
    <w:lvl w:ilvl="0" w:tplc="97A63B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A77CA2"/>
    <w:multiLevelType w:val="hybridMultilevel"/>
    <w:tmpl w:val="4620A840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E97721C"/>
    <w:multiLevelType w:val="hybridMultilevel"/>
    <w:tmpl w:val="58C85E6C"/>
    <w:lvl w:ilvl="0" w:tplc="04150015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0FB2709"/>
    <w:multiLevelType w:val="hybridMultilevel"/>
    <w:tmpl w:val="E2DCC9D4"/>
    <w:lvl w:ilvl="0" w:tplc="04150015">
      <w:start w:val="1"/>
      <w:numFmt w:val="upperLetter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16929D3"/>
    <w:multiLevelType w:val="hybridMultilevel"/>
    <w:tmpl w:val="89E6A7A6"/>
    <w:lvl w:ilvl="0" w:tplc="8528DD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F3F21"/>
    <w:multiLevelType w:val="hybridMultilevel"/>
    <w:tmpl w:val="DEA280EC"/>
    <w:lvl w:ilvl="0" w:tplc="56488F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150C0C"/>
    <w:multiLevelType w:val="hybridMultilevel"/>
    <w:tmpl w:val="F60CE73E"/>
    <w:lvl w:ilvl="0" w:tplc="04150015">
      <w:start w:val="1"/>
      <w:numFmt w:val="upperLetter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57A23CB"/>
    <w:multiLevelType w:val="hybridMultilevel"/>
    <w:tmpl w:val="DCCAB9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101132"/>
    <w:multiLevelType w:val="hybridMultilevel"/>
    <w:tmpl w:val="F06277E4"/>
    <w:lvl w:ilvl="0" w:tplc="1A7A382A">
      <w:start w:val="1"/>
      <w:numFmt w:val="upperLetter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16242B0B"/>
    <w:multiLevelType w:val="hybridMultilevel"/>
    <w:tmpl w:val="B0183C04"/>
    <w:lvl w:ilvl="0" w:tplc="AA283A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6DF137E"/>
    <w:multiLevelType w:val="hybridMultilevel"/>
    <w:tmpl w:val="E1B8D9E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5C5A3E"/>
    <w:multiLevelType w:val="hybridMultilevel"/>
    <w:tmpl w:val="9BAA45E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987EA7"/>
    <w:multiLevelType w:val="hybridMultilevel"/>
    <w:tmpl w:val="27A42AB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A126F7"/>
    <w:multiLevelType w:val="hybridMultilevel"/>
    <w:tmpl w:val="BE36B1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D55132"/>
    <w:multiLevelType w:val="hybridMultilevel"/>
    <w:tmpl w:val="4684A164"/>
    <w:lvl w:ilvl="0" w:tplc="25FCAF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E9D1858"/>
    <w:multiLevelType w:val="hybridMultilevel"/>
    <w:tmpl w:val="30685E4C"/>
    <w:lvl w:ilvl="0" w:tplc="006ECD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F76201E"/>
    <w:multiLevelType w:val="hybridMultilevel"/>
    <w:tmpl w:val="608C3C1A"/>
    <w:lvl w:ilvl="0" w:tplc="764A7E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05E6D42"/>
    <w:multiLevelType w:val="hybridMultilevel"/>
    <w:tmpl w:val="1DFE04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C53FA4"/>
    <w:multiLevelType w:val="hybridMultilevel"/>
    <w:tmpl w:val="CFB60F38"/>
    <w:lvl w:ilvl="0" w:tplc="3064F31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6704E1B"/>
    <w:multiLevelType w:val="hybridMultilevel"/>
    <w:tmpl w:val="A48628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E608BF"/>
    <w:multiLevelType w:val="hybridMultilevel"/>
    <w:tmpl w:val="6EF089F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085F8C"/>
    <w:multiLevelType w:val="hybridMultilevel"/>
    <w:tmpl w:val="9CD8A1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1C34D1"/>
    <w:multiLevelType w:val="hybridMultilevel"/>
    <w:tmpl w:val="319ED0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B52243"/>
    <w:multiLevelType w:val="hybridMultilevel"/>
    <w:tmpl w:val="CD44567C"/>
    <w:lvl w:ilvl="0" w:tplc="AB3A5A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E9D7365"/>
    <w:multiLevelType w:val="hybridMultilevel"/>
    <w:tmpl w:val="5874B8C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3D6735"/>
    <w:multiLevelType w:val="hybridMultilevel"/>
    <w:tmpl w:val="C60EBD40"/>
    <w:lvl w:ilvl="0" w:tplc="4DC01BF4">
      <w:start w:val="1"/>
      <w:numFmt w:val="upperLetter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>
    <w:nsid w:val="331D1E25"/>
    <w:multiLevelType w:val="hybridMultilevel"/>
    <w:tmpl w:val="FBC69730"/>
    <w:lvl w:ilvl="0" w:tplc="F1A864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3852A47"/>
    <w:multiLevelType w:val="hybridMultilevel"/>
    <w:tmpl w:val="300A72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F71E6C"/>
    <w:multiLevelType w:val="hybridMultilevel"/>
    <w:tmpl w:val="7EFCFBE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165019"/>
    <w:multiLevelType w:val="hybridMultilevel"/>
    <w:tmpl w:val="C2140686"/>
    <w:lvl w:ilvl="0" w:tplc="04150015">
      <w:start w:val="1"/>
      <w:numFmt w:val="upperLetter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358B53F6"/>
    <w:multiLevelType w:val="hybridMultilevel"/>
    <w:tmpl w:val="15CA49D2"/>
    <w:lvl w:ilvl="0" w:tplc="59568F9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7531BC4"/>
    <w:multiLevelType w:val="hybridMultilevel"/>
    <w:tmpl w:val="5CCA4EC6"/>
    <w:lvl w:ilvl="0" w:tplc="926CCA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9511D57"/>
    <w:multiLevelType w:val="hybridMultilevel"/>
    <w:tmpl w:val="BC2C5F42"/>
    <w:lvl w:ilvl="0" w:tplc="885EE1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9680EB6"/>
    <w:multiLevelType w:val="hybridMultilevel"/>
    <w:tmpl w:val="CFB60F38"/>
    <w:lvl w:ilvl="0" w:tplc="3064F31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39E84AF0"/>
    <w:multiLevelType w:val="hybridMultilevel"/>
    <w:tmpl w:val="478ADD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A21343A"/>
    <w:multiLevelType w:val="hybridMultilevel"/>
    <w:tmpl w:val="02AE25D0"/>
    <w:lvl w:ilvl="0" w:tplc="5A7262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20C1024"/>
    <w:multiLevelType w:val="hybridMultilevel"/>
    <w:tmpl w:val="5E763D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B549CC"/>
    <w:multiLevelType w:val="hybridMultilevel"/>
    <w:tmpl w:val="D56298D0"/>
    <w:lvl w:ilvl="0" w:tplc="04150015">
      <w:start w:val="1"/>
      <w:numFmt w:val="upperLetter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490470DE"/>
    <w:multiLevelType w:val="hybridMultilevel"/>
    <w:tmpl w:val="CFB60F38"/>
    <w:lvl w:ilvl="0" w:tplc="3064F318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4D755226"/>
    <w:multiLevelType w:val="hybridMultilevel"/>
    <w:tmpl w:val="A91AD1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735F97"/>
    <w:multiLevelType w:val="hybridMultilevel"/>
    <w:tmpl w:val="CFD0FA6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3FE6D7C"/>
    <w:multiLevelType w:val="hybridMultilevel"/>
    <w:tmpl w:val="C3A2AE12"/>
    <w:lvl w:ilvl="0" w:tplc="035E89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4185BFA"/>
    <w:multiLevelType w:val="hybridMultilevel"/>
    <w:tmpl w:val="B66614BA"/>
    <w:lvl w:ilvl="0" w:tplc="FCB2BE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A763833"/>
    <w:multiLevelType w:val="hybridMultilevel"/>
    <w:tmpl w:val="2EA854B0"/>
    <w:lvl w:ilvl="0" w:tplc="33E2F2F8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B324696"/>
    <w:multiLevelType w:val="hybridMultilevel"/>
    <w:tmpl w:val="5E229AFE"/>
    <w:lvl w:ilvl="0" w:tplc="F260E1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CD4035F"/>
    <w:multiLevelType w:val="hybridMultilevel"/>
    <w:tmpl w:val="B0D20BD2"/>
    <w:lvl w:ilvl="0" w:tplc="CEDA3B24">
      <w:start w:val="1"/>
      <w:numFmt w:val="upperLetter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61513AAD"/>
    <w:multiLevelType w:val="hybridMultilevel"/>
    <w:tmpl w:val="03589FAC"/>
    <w:lvl w:ilvl="0" w:tplc="9AE24FBA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625C3321"/>
    <w:multiLevelType w:val="hybridMultilevel"/>
    <w:tmpl w:val="339E9222"/>
    <w:lvl w:ilvl="0" w:tplc="ADC265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38E0AC1"/>
    <w:multiLevelType w:val="hybridMultilevel"/>
    <w:tmpl w:val="BABC3A12"/>
    <w:lvl w:ilvl="0" w:tplc="5C0CA3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52E70CB"/>
    <w:multiLevelType w:val="hybridMultilevel"/>
    <w:tmpl w:val="AB7070AA"/>
    <w:lvl w:ilvl="0" w:tplc="6BEE26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62E47A4"/>
    <w:multiLevelType w:val="hybridMultilevel"/>
    <w:tmpl w:val="3CA6069A"/>
    <w:lvl w:ilvl="0" w:tplc="EEEA0A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6AD3FE5"/>
    <w:multiLevelType w:val="hybridMultilevel"/>
    <w:tmpl w:val="FB4EAD18"/>
    <w:lvl w:ilvl="0" w:tplc="250A69CA">
      <w:start w:val="1"/>
      <w:numFmt w:val="upperLetter"/>
      <w:lvlText w:val="%1."/>
      <w:lvlJc w:val="left"/>
      <w:pPr>
        <w:ind w:left="1368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5">
    <w:nsid w:val="67F73940"/>
    <w:multiLevelType w:val="hybridMultilevel"/>
    <w:tmpl w:val="A72E1256"/>
    <w:lvl w:ilvl="0" w:tplc="B0FEA434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91E6E1E"/>
    <w:multiLevelType w:val="hybridMultilevel"/>
    <w:tmpl w:val="0A7C8E92"/>
    <w:lvl w:ilvl="0" w:tplc="0F2675C4">
      <w:start w:val="1"/>
      <w:numFmt w:val="upperLetter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>
    <w:nsid w:val="6B195E02"/>
    <w:multiLevelType w:val="hybridMultilevel"/>
    <w:tmpl w:val="F22C0D68"/>
    <w:lvl w:ilvl="0" w:tplc="488EC2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B5A36B3"/>
    <w:multiLevelType w:val="hybridMultilevel"/>
    <w:tmpl w:val="6DE8C148"/>
    <w:lvl w:ilvl="0" w:tplc="A74822C0">
      <w:start w:val="1"/>
      <w:numFmt w:val="upperLetter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>
    <w:nsid w:val="6B5F5D69"/>
    <w:multiLevelType w:val="hybridMultilevel"/>
    <w:tmpl w:val="76480EE0"/>
    <w:lvl w:ilvl="0" w:tplc="B776B0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ECE292D"/>
    <w:multiLevelType w:val="hybridMultilevel"/>
    <w:tmpl w:val="A090361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FE147F6"/>
    <w:multiLevelType w:val="hybridMultilevel"/>
    <w:tmpl w:val="DD8C029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1050C73"/>
    <w:multiLevelType w:val="hybridMultilevel"/>
    <w:tmpl w:val="AFAC02C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2370478"/>
    <w:multiLevelType w:val="hybridMultilevel"/>
    <w:tmpl w:val="22C667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34566BE"/>
    <w:multiLevelType w:val="hybridMultilevel"/>
    <w:tmpl w:val="0448875C"/>
    <w:lvl w:ilvl="0" w:tplc="E21E50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6E746CE"/>
    <w:multiLevelType w:val="hybridMultilevel"/>
    <w:tmpl w:val="ADC618DE"/>
    <w:lvl w:ilvl="0" w:tplc="F260E1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7B77316"/>
    <w:multiLevelType w:val="hybridMultilevel"/>
    <w:tmpl w:val="A8EE460C"/>
    <w:lvl w:ilvl="0" w:tplc="8D7AFD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90B64DB"/>
    <w:multiLevelType w:val="hybridMultilevel"/>
    <w:tmpl w:val="4470028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AC6636E"/>
    <w:multiLevelType w:val="hybridMultilevel"/>
    <w:tmpl w:val="91642A7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0"/>
  </w:num>
  <w:num w:numId="3">
    <w:abstractNumId w:val="11"/>
  </w:num>
  <w:num w:numId="4">
    <w:abstractNumId w:val="8"/>
  </w:num>
  <w:num w:numId="5">
    <w:abstractNumId w:val="38"/>
  </w:num>
  <w:num w:numId="6">
    <w:abstractNumId w:val="18"/>
  </w:num>
  <w:num w:numId="7">
    <w:abstractNumId w:val="44"/>
  </w:num>
  <w:num w:numId="8">
    <w:abstractNumId w:val="3"/>
  </w:num>
  <w:num w:numId="9">
    <w:abstractNumId w:val="53"/>
  </w:num>
  <w:num w:numId="10">
    <w:abstractNumId w:val="51"/>
  </w:num>
  <w:num w:numId="11">
    <w:abstractNumId w:val="66"/>
  </w:num>
  <w:num w:numId="12">
    <w:abstractNumId w:val="64"/>
  </w:num>
  <w:num w:numId="13">
    <w:abstractNumId w:val="54"/>
  </w:num>
  <w:num w:numId="14">
    <w:abstractNumId w:val="52"/>
  </w:num>
  <w:num w:numId="15">
    <w:abstractNumId w:val="28"/>
  </w:num>
  <w:num w:numId="16">
    <w:abstractNumId w:val="7"/>
  </w:num>
  <w:num w:numId="17">
    <w:abstractNumId w:val="57"/>
  </w:num>
  <w:num w:numId="18">
    <w:abstractNumId w:val="60"/>
  </w:num>
  <w:num w:numId="19">
    <w:abstractNumId w:val="68"/>
  </w:num>
  <w:num w:numId="20">
    <w:abstractNumId w:val="62"/>
  </w:num>
  <w:num w:numId="21">
    <w:abstractNumId w:val="61"/>
  </w:num>
  <w:num w:numId="22">
    <w:abstractNumId w:val="15"/>
  </w:num>
  <w:num w:numId="23">
    <w:abstractNumId w:val="43"/>
  </w:num>
  <w:num w:numId="24">
    <w:abstractNumId w:val="20"/>
  </w:num>
  <w:num w:numId="25">
    <w:abstractNumId w:val="24"/>
  </w:num>
  <w:num w:numId="26">
    <w:abstractNumId w:val="22"/>
  </w:num>
  <w:num w:numId="27">
    <w:abstractNumId w:val="59"/>
  </w:num>
  <w:num w:numId="28">
    <w:abstractNumId w:val="29"/>
  </w:num>
  <w:num w:numId="29">
    <w:abstractNumId w:val="55"/>
  </w:num>
  <w:num w:numId="30">
    <w:abstractNumId w:val="26"/>
  </w:num>
  <w:num w:numId="31">
    <w:abstractNumId w:val="49"/>
  </w:num>
  <w:num w:numId="32">
    <w:abstractNumId w:val="16"/>
  </w:num>
  <w:num w:numId="33">
    <w:abstractNumId w:val="1"/>
  </w:num>
  <w:num w:numId="34">
    <w:abstractNumId w:val="50"/>
  </w:num>
  <w:num w:numId="35">
    <w:abstractNumId w:val="45"/>
  </w:num>
  <w:num w:numId="36">
    <w:abstractNumId w:val="19"/>
  </w:num>
  <w:num w:numId="37">
    <w:abstractNumId w:val="34"/>
  </w:num>
  <w:num w:numId="38">
    <w:abstractNumId w:val="63"/>
  </w:num>
  <w:num w:numId="39">
    <w:abstractNumId w:val="41"/>
  </w:num>
  <w:num w:numId="40">
    <w:abstractNumId w:val="21"/>
  </w:num>
  <w:num w:numId="41">
    <w:abstractNumId w:val="36"/>
  </w:num>
  <w:num w:numId="42">
    <w:abstractNumId w:val="14"/>
  </w:num>
  <w:num w:numId="43">
    <w:abstractNumId w:val="65"/>
  </w:num>
  <w:num w:numId="44">
    <w:abstractNumId w:val="17"/>
  </w:num>
  <w:num w:numId="45">
    <w:abstractNumId w:val="12"/>
  </w:num>
  <w:num w:numId="46">
    <w:abstractNumId w:val="23"/>
  </w:num>
  <w:num w:numId="47">
    <w:abstractNumId w:val="27"/>
  </w:num>
  <w:num w:numId="48">
    <w:abstractNumId w:val="13"/>
  </w:num>
  <w:num w:numId="49">
    <w:abstractNumId w:val="42"/>
  </w:num>
  <w:num w:numId="50">
    <w:abstractNumId w:val="6"/>
  </w:num>
  <w:num w:numId="51">
    <w:abstractNumId w:val="40"/>
  </w:num>
  <w:num w:numId="52">
    <w:abstractNumId w:val="9"/>
  </w:num>
  <w:num w:numId="53">
    <w:abstractNumId w:val="32"/>
  </w:num>
  <w:num w:numId="54">
    <w:abstractNumId w:val="67"/>
  </w:num>
  <w:num w:numId="55">
    <w:abstractNumId w:val="46"/>
  </w:num>
  <w:num w:numId="56">
    <w:abstractNumId w:val="58"/>
  </w:num>
  <w:num w:numId="57">
    <w:abstractNumId w:val="5"/>
  </w:num>
  <w:num w:numId="58">
    <w:abstractNumId w:val="39"/>
  </w:num>
  <w:num w:numId="59">
    <w:abstractNumId w:val="56"/>
  </w:num>
  <w:num w:numId="60">
    <w:abstractNumId w:val="31"/>
  </w:num>
  <w:num w:numId="61">
    <w:abstractNumId w:val="33"/>
  </w:num>
  <w:num w:numId="62">
    <w:abstractNumId w:val="10"/>
  </w:num>
  <w:num w:numId="63">
    <w:abstractNumId w:val="37"/>
  </w:num>
  <w:num w:numId="64">
    <w:abstractNumId w:val="25"/>
  </w:num>
  <w:num w:numId="65">
    <w:abstractNumId w:val="47"/>
  </w:num>
  <w:num w:numId="66">
    <w:abstractNumId w:val="30"/>
  </w:num>
  <w:num w:numId="67">
    <w:abstractNumId w:val="4"/>
  </w:num>
  <w:num w:numId="68">
    <w:abstractNumId w:val="48"/>
  </w:num>
  <w:num w:numId="69">
    <w:abstractNumId w:val="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C1"/>
    <w:rsid w:val="00014F1D"/>
    <w:rsid w:val="0002026A"/>
    <w:rsid w:val="00020803"/>
    <w:rsid w:val="00052EC6"/>
    <w:rsid w:val="000535FE"/>
    <w:rsid w:val="00057ACB"/>
    <w:rsid w:val="00085627"/>
    <w:rsid w:val="00086D0B"/>
    <w:rsid w:val="00096E08"/>
    <w:rsid w:val="000B0D48"/>
    <w:rsid w:val="000C370C"/>
    <w:rsid w:val="000D1F2E"/>
    <w:rsid w:val="000D512B"/>
    <w:rsid w:val="000D76F9"/>
    <w:rsid w:val="000E7A6C"/>
    <w:rsid w:val="000E7B07"/>
    <w:rsid w:val="000F6DB3"/>
    <w:rsid w:val="000F7DDE"/>
    <w:rsid w:val="00105438"/>
    <w:rsid w:val="0013368C"/>
    <w:rsid w:val="001575A8"/>
    <w:rsid w:val="00161405"/>
    <w:rsid w:val="001747C4"/>
    <w:rsid w:val="001875AA"/>
    <w:rsid w:val="00191B6C"/>
    <w:rsid w:val="001971D8"/>
    <w:rsid w:val="001A0586"/>
    <w:rsid w:val="001A1BD3"/>
    <w:rsid w:val="001A3235"/>
    <w:rsid w:val="001B3F6A"/>
    <w:rsid w:val="001B7109"/>
    <w:rsid w:val="001D1E3F"/>
    <w:rsid w:val="001D4842"/>
    <w:rsid w:val="001D4DCB"/>
    <w:rsid w:val="001E3AF9"/>
    <w:rsid w:val="001E52C7"/>
    <w:rsid w:val="001F2289"/>
    <w:rsid w:val="001F5DAC"/>
    <w:rsid w:val="001F7E2F"/>
    <w:rsid w:val="00202197"/>
    <w:rsid w:val="002027B6"/>
    <w:rsid w:val="00204F3B"/>
    <w:rsid w:val="00206D25"/>
    <w:rsid w:val="002076D1"/>
    <w:rsid w:val="0021010B"/>
    <w:rsid w:val="00245A40"/>
    <w:rsid w:val="00253352"/>
    <w:rsid w:val="002577DB"/>
    <w:rsid w:val="002620B3"/>
    <w:rsid w:val="002670C7"/>
    <w:rsid w:val="0026737D"/>
    <w:rsid w:val="00271875"/>
    <w:rsid w:val="00273DF4"/>
    <w:rsid w:val="00276650"/>
    <w:rsid w:val="0028406B"/>
    <w:rsid w:val="0028789D"/>
    <w:rsid w:val="002929BB"/>
    <w:rsid w:val="00294ABC"/>
    <w:rsid w:val="002B17FE"/>
    <w:rsid w:val="002B4198"/>
    <w:rsid w:val="002C2904"/>
    <w:rsid w:val="002E20CE"/>
    <w:rsid w:val="0031477D"/>
    <w:rsid w:val="003178F0"/>
    <w:rsid w:val="00323DF8"/>
    <w:rsid w:val="00325D2F"/>
    <w:rsid w:val="00332303"/>
    <w:rsid w:val="00342905"/>
    <w:rsid w:val="00343C71"/>
    <w:rsid w:val="00352B4D"/>
    <w:rsid w:val="00361DA6"/>
    <w:rsid w:val="00366528"/>
    <w:rsid w:val="00371896"/>
    <w:rsid w:val="00374522"/>
    <w:rsid w:val="00381882"/>
    <w:rsid w:val="00381BC1"/>
    <w:rsid w:val="00391424"/>
    <w:rsid w:val="0039239F"/>
    <w:rsid w:val="003A435A"/>
    <w:rsid w:val="003B29FB"/>
    <w:rsid w:val="003B4499"/>
    <w:rsid w:val="003C6155"/>
    <w:rsid w:val="003C7B35"/>
    <w:rsid w:val="003D2E13"/>
    <w:rsid w:val="003D7B54"/>
    <w:rsid w:val="003E0557"/>
    <w:rsid w:val="003F4014"/>
    <w:rsid w:val="0040674C"/>
    <w:rsid w:val="00420C12"/>
    <w:rsid w:val="004229C8"/>
    <w:rsid w:val="00422C56"/>
    <w:rsid w:val="00431ACB"/>
    <w:rsid w:val="00436D56"/>
    <w:rsid w:val="00451663"/>
    <w:rsid w:val="00460D47"/>
    <w:rsid w:val="00472D88"/>
    <w:rsid w:val="00476AE3"/>
    <w:rsid w:val="00484272"/>
    <w:rsid w:val="0048567E"/>
    <w:rsid w:val="00487569"/>
    <w:rsid w:val="00487723"/>
    <w:rsid w:val="00490171"/>
    <w:rsid w:val="00492953"/>
    <w:rsid w:val="00496DC4"/>
    <w:rsid w:val="004A1375"/>
    <w:rsid w:val="004A37EC"/>
    <w:rsid w:val="004D10E6"/>
    <w:rsid w:val="004D3D00"/>
    <w:rsid w:val="004D661D"/>
    <w:rsid w:val="00507371"/>
    <w:rsid w:val="005178D1"/>
    <w:rsid w:val="0052323C"/>
    <w:rsid w:val="00524729"/>
    <w:rsid w:val="00524CB2"/>
    <w:rsid w:val="00531F76"/>
    <w:rsid w:val="00531F81"/>
    <w:rsid w:val="00532BEB"/>
    <w:rsid w:val="00556C67"/>
    <w:rsid w:val="0057202C"/>
    <w:rsid w:val="00584011"/>
    <w:rsid w:val="00596F35"/>
    <w:rsid w:val="005A7BE7"/>
    <w:rsid w:val="005B7F7B"/>
    <w:rsid w:val="005C5196"/>
    <w:rsid w:val="005C5D1B"/>
    <w:rsid w:val="005D0044"/>
    <w:rsid w:val="005D0299"/>
    <w:rsid w:val="005D05A1"/>
    <w:rsid w:val="005D1B49"/>
    <w:rsid w:val="005E3110"/>
    <w:rsid w:val="005E3386"/>
    <w:rsid w:val="005E76D0"/>
    <w:rsid w:val="005F5BFA"/>
    <w:rsid w:val="005F7B2B"/>
    <w:rsid w:val="006023BD"/>
    <w:rsid w:val="006027C5"/>
    <w:rsid w:val="00612816"/>
    <w:rsid w:val="006156B7"/>
    <w:rsid w:val="00627F27"/>
    <w:rsid w:val="00637A23"/>
    <w:rsid w:val="00637AC6"/>
    <w:rsid w:val="0064169D"/>
    <w:rsid w:val="00641AD5"/>
    <w:rsid w:val="006663C0"/>
    <w:rsid w:val="00666548"/>
    <w:rsid w:val="00666E81"/>
    <w:rsid w:val="00676D0B"/>
    <w:rsid w:val="00677D6E"/>
    <w:rsid w:val="006828BC"/>
    <w:rsid w:val="00687FD4"/>
    <w:rsid w:val="00692235"/>
    <w:rsid w:val="0069575D"/>
    <w:rsid w:val="006A149F"/>
    <w:rsid w:val="006A3675"/>
    <w:rsid w:val="006A3E53"/>
    <w:rsid w:val="006B3F26"/>
    <w:rsid w:val="006C179D"/>
    <w:rsid w:val="006E5976"/>
    <w:rsid w:val="007001E3"/>
    <w:rsid w:val="00701A3B"/>
    <w:rsid w:val="007045AB"/>
    <w:rsid w:val="00705C93"/>
    <w:rsid w:val="0071047E"/>
    <w:rsid w:val="007143C4"/>
    <w:rsid w:val="00722BCA"/>
    <w:rsid w:val="0073215A"/>
    <w:rsid w:val="00733F0A"/>
    <w:rsid w:val="00760C70"/>
    <w:rsid w:val="00774E1E"/>
    <w:rsid w:val="007878BC"/>
    <w:rsid w:val="00793C85"/>
    <w:rsid w:val="007961B8"/>
    <w:rsid w:val="007A1A60"/>
    <w:rsid w:val="007C12BE"/>
    <w:rsid w:val="007C2C8F"/>
    <w:rsid w:val="007C2FCB"/>
    <w:rsid w:val="007D300F"/>
    <w:rsid w:val="007D3DF5"/>
    <w:rsid w:val="007D6605"/>
    <w:rsid w:val="007F2CA5"/>
    <w:rsid w:val="007F338B"/>
    <w:rsid w:val="008215E6"/>
    <w:rsid w:val="008307F1"/>
    <w:rsid w:val="008359BB"/>
    <w:rsid w:val="00843E47"/>
    <w:rsid w:val="008447EA"/>
    <w:rsid w:val="0084583C"/>
    <w:rsid w:val="00871B19"/>
    <w:rsid w:val="0087234C"/>
    <w:rsid w:val="008735EF"/>
    <w:rsid w:val="00875DD9"/>
    <w:rsid w:val="008857FE"/>
    <w:rsid w:val="00886215"/>
    <w:rsid w:val="00890027"/>
    <w:rsid w:val="0089057F"/>
    <w:rsid w:val="008965D4"/>
    <w:rsid w:val="008A355C"/>
    <w:rsid w:val="008B7516"/>
    <w:rsid w:val="008C4470"/>
    <w:rsid w:val="008D1443"/>
    <w:rsid w:val="008D6253"/>
    <w:rsid w:val="008D6AB8"/>
    <w:rsid w:val="00927847"/>
    <w:rsid w:val="009339E3"/>
    <w:rsid w:val="00940C62"/>
    <w:rsid w:val="00953FBC"/>
    <w:rsid w:val="00954DAE"/>
    <w:rsid w:val="00955725"/>
    <w:rsid w:val="0095624D"/>
    <w:rsid w:val="00964D8B"/>
    <w:rsid w:val="00965C81"/>
    <w:rsid w:val="00966A73"/>
    <w:rsid w:val="00980594"/>
    <w:rsid w:val="00985E8B"/>
    <w:rsid w:val="009A401E"/>
    <w:rsid w:val="009B22C1"/>
    <w:rsid w:val="009B5501"/>
    <w:rsid w:val="009B7DEA"/>
    <w:rsid w:val="009D6713"/>
    <w:rsid w:val="009D68CD"/>
    <w:rsid w:val="009F3DA0"/>
    <w:rsid w:val="009F6BBE"/>
    <w:rsid w:val="00A055A5"/>
    <w:rsid w:val="00A128E6"/>
    <w:rsid w:val="00A1560A"/>
    <w:rsid w:val="00A1610B"/>
    <w:rsid w:val="00A35B61"/>
    <w:rsid w:val="00A44F97"/>
    <w:rsid w:val="00A45228"/>
    <w:rsid w:val="00A52535"/>
    <w:rsid w:val="00A6055F"/>
    <w:rsid w:val="00A60C05"/>
    <w:rsid w:val="00A70B1D"/>
    <w:rsid w:val="00A71862"/>
    <w:rsid w:val="00A73739"/>
    <w:rsid w:val="00A86511"/>
    <w:rsid w:val="00AA52C8"/>
    <w:rsid w:val="00AA67EA"/>
    <w:rsid w:val="00AB25A1"/>
    <w:rsid w:val="00AB4A2F"/>
    <w:rsid w:val="00AC06D9"/>
    <w:rsid w:val="00AC1E4F"/>
    <w:rsid w:val="00AC71A2"/>
    <w:rsid w:val="00AD5CA0"/>
    <w:rsid w:val="00AD716A"/>
    <w:rsid w:val="00AE2A13"/>
    <w:rsid w:val="00AE2CB0"/>
    <w:rsid w:val="00AE3758"/>
    <w:rsid w:val="00AE3D8B"/>
    <w:rsid w:val="00AE7BF1"/>
    <w:rsid w:val="00AF1904"/>
    <w:rsid w:val="00AF30F4"/>
    <w:rsid w:val="00B23E6C"/>
    <w:rsid w:val="00B25F23"/>
    <w:rsid w:val="00B43BD8"/>
    <w:rsid w:val="00B51B9C"/>
    <w:rsid w:val="00B61DEA"/>
    <w:rsid w:val="00B6663E"/>
    <w:rsid w:val="00B7562F"/>
    <w:rsid w:val="00B85947"/>
    <w:rsid w:val="00B95B55"/>
    <w:rsid w:val="00B97494"/>
    <w:rsid w:val="00BA4346"/>
    <w:rsid w:val="00BB2935"/>
    <w:rsid w:val="00BB3051"/>
    <w:rsid w:val="00BC4425"/>
    <w:rsid w:val="00BC5C48"/>
    <w:rsid w:val="00BE4A1C"/>
    <w:rsid w:val="00BF4102"/>
    <w:rsid w:val="00C15F22"/>
    <w:rsid w:val="00C25C1B"/>
    <w:rsid w:val="00C27AF9"/>
    <w:rsid w:val="00C405E9"/>
    <w:rsid w:val="00C57897"/>
    <w:rsid w:val="00C65456"/>
    <w:rsid w:val="00C717D3"/>
    <w:rsid w:val="00C777FE"/>
    <w:rsid w:val="00C80801"/>
    <w:rsid w:val="00C9095B"/>
    <w:rsid w:val="00C92A85"/>
    <w:rsid w:val="00C9387B"/>
    <w:rsid w:val="00CA18C7"/>
    <w:rsid w:val="00CA5246"/>
    <w:rsid w:val="00CC77CD"/>
    <w:rsid w:val="00CD61BA"/>
    <w:rsid w:val="00CD7CBF"/>
    <w:rsid w:val="00CF52B9"/>
    <w:rsid w:val="00D0106C"/>
    <w:rsid w:val="00D14908"/>
    <w:rsid w:val="00D31096"/>
    <w:rsid w:val="00D46B74"/>
    <w:rsid w:val="00D553F5"/>
    <w:rsid w:val="00D64A01"/>
    <w:rsid w:val="00D8072F"/>
    <w:rsid w:val="00D819DE"/>
    <w:rsid w:val="00D90593"/>
    <w:rsid w:val="00D94B8F"/>
    <w:rsid w:val="00D9564F"/>
    <w:rsid w:val="00DA274C"/>
    <w:rsid w:val="00DB335F"/>
    <w:rsid w:val="00DC1AA2"/>
    <w:rsid w:val="00DC1C2E"/>
    <w:rsid w:val="00DC569C"/>
    <w:rsid w:val="00DE419D"/>
    <w:rsid w:val="00DE4669"/>
    <w:rsid w:val="00DE6A6E"/>
    <w:rsid w:val="00DE727A"/>
    <w:rsid w:val="00DF0480"/>
    <w:rsid w:val="00E04B61"/>
    <w:rsid w:val="00E101E5"/>
    <w:rsid w:val="00E20A3A"/>
    <w:rsid w:val="00E20AB8"/>
    <w:rsid w:val="00E34864"/>
    <w:rsid w:val="00E43CE5"/>
    <w:rsid w:val="00E44D7B"/>
    <w:rsid w:val="00E50978"/>
    <w:rsid w:val="00E52FA1"/>
    <w:rsid w:val="00E840B4"/>
    <w:rsid w:val="00E91495"/>
    <w:rsid w:val="00E96053"/>
    <w:rsid w:val="00E96827"/>
    <w:rsid w:val="00EB6A57"/>
    <w:rsid w:val="00EC2E7B"/>
    <w:rsid w:val="00EC6895"/>
    <w:rsid w:val="00EC7F61"/>
    <w:rsid w:val="00ED0D21"/>
    <w:rsid w:val="00ED4133"/>
    <w:rsid w:val="00EE1200"/>
    <w:rsid w:val="00EE52D4"/>
    <w:rsid w:val="00EF743A"/>
    <w:rsid w:val="00F06CC2"/>
    <w:rsid w:val="00F16CC6"/>
    <w:rsid w:val="00F27DE5"/>
    <w:rsid w:val="00F34E3B"/>
    <w:rsid w:val="00F41540"/>
    <w:rsid w:val="00F458E5"/>
    <w:rsid w:val="00F532A5"/>
    <w:rsid w:val="00F5787D"/>
    <w:rsid w:val="00F86ECE"/>
    <w:rsid w:val="00F87918"/>
    <w:rsid w:val="00F90512"/>
    <w:rsid w:val="00F90687"/>
    <w:rsid w:val="00F9279F"/>
    <w:rsid w:val="00F931DB"/>
    <w:rsid w:val="00F940DF"/>
    <w:rsid w:val="00FA05F4"/>
    <w:rsid w:val="00FA2D6B"/>
    <w:rsid w:val="00FA706F"/>
    <w:rsid w:val="00FB0511"/>
    <w:rsid w:val="00FB1405"/>
    <w:rsid w:val="00FB1A7D"/>
    <w:rsid w:val="00FB4C7A"/>
    <w:rsid w:val="00FC28D9"/>
    <w:rsid w:val="00FC3832"/>
    <w:rsid w:val="00FC5BA2"/>
    <w:rsid w:val="00FC6B09"/>
    <w:rsid w:val="00FC6D89"/>
    <w:rsid w:val="00FD158A"/>
    <w:rsid w:val="00FE33AC"/>
    <w:rsid w:val="00FF12FB"/>
    <w:rsid w:val="00FF3591"/>
    <w:rsid w:val="00FF607A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C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22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D21"/>
  </w:style>
  <w:style w:type="paragraph" w:styleId="Stopka">
    <w:name w:val="footer"/>
    <w:basedOn w:val="Normalny"/>
    <w:link w:val="StopkaZnak"/>
    <w:uiPriority w:val="99"/>
    <w:unhideWhenUsed/>
    <w:rsid w:val="00ED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D21"/>
  </w:style>
  <w:style w:type="paragraph" w:styleId="Bezodstpw">
    <w:name w:val="No Spacing"/>
    <w:uiPriority w:val="1"/>
    <w:qFormat/>
    <w:rsid w:val="00CD61BA"/>
    <w:pPr>
      <w:spacing w:after="0" w:line="240" w:lineRule="auto"/>
    </w:pPr>
  </w:style>
  <w:style w:type="paragraph" w:customStyle="1" w:styleId="divpkt">
    <w:name w:val="div.pkt"/>
    <w:uiPriority w:val="99"/>
    <w:rsid w:val="00793C85"/>
    <w:pPr>
      <w:widowControl w:val="0"/>
      <w:autoSpaceDE w:val="0"/>
      <w:autoSpaceDN w:val="0"/>
      <w:adjustRightInd w:val="0"/>
      <w:spacing w:after="0" w:line="40" w:lineRule="atLeast"/>
      <w:ind w:left="4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">
    <w:name w:val="p"/>
    <w:uiPriority w:val="99"/>
    <w:rsid w:val="00793C85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tytakt">
    <w:name w:val="p.tytakt"/>
    <w:uiPriority w:val="99"/>
    <w:rsid w:val="001F2289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Helvetica" w:eastAsiaTheme="minorEastAsia" w:hAnsi="Helvetica" w:cs="Helvetica"/>
      <w:b/>
      <w:bCs/>
      <w:color w:val="150A5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C71"/>
    <w:rPr>
      <w:rFonts w:ascii="Tahoma" w:hAnsi="Tahoma" w:cs="Tahoma"/>
      <w:sz w:val="16"/>
      <w:szCs w:val="16"/>
    </w:rPr>
  </w:style>
  <w:style w:type="paragraph" w:customStyle="1" w:styleId="pakthead1">
    <w:name w:val="p.akthead1"/>
    <w:uiPriority w:val="99"/>
    <w:rsid w:val="00294ABC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4ABC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4ABC"/>
    <w:pPr>
      <w:spacing w:after="0" w:line="240" w:lineRule="auto"/>
    </w:pPr>
    <w:rPr>
      <w:sz w:val="20"/>
      <w:szCs w:val="20"/>
    </w:rPr>
  </w:style>
  <w:style w:type="paragraph" w:customStyle="1" w:styleId="ppkt">
    <w:name w:val="p.pkt"/>
    <w:uiPriority w:val="99"/>
    <w:rsid w:val="00085627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C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22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D21"/>
  </w:style>
  <w:style w:type="paragraph" w:styleId="Stopka">
    <w:name w:val="footer"/>
    <w:basedOn w:val="Normalny"/>
    <w:link w:val="StopkaZnak"/>
    <w:uiPriority w:val="99"/>
    <w:unhideWhenUsed/>
    <w:rsid w:val="00ED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D21"/>
  </w:style>
  <w:style w:type="paragraph" w:styleId="Bezodstpw">
    <w:name w:val="No Spacing"/>
    <w:uiPriority w:val="1"/>
    <w:qFormat/>
    <w:rsid w:val="00CD61BA"/>
    <w:pPr>
      <w:spacing w:after="0" w:line="240" w:lineRule="auto"/>
    </w:pPr>
  </w:style>
  <w:style w:type="paragraph" w:customStyle="1" w:styleId="divpkt">
    <w:name w:val="div.pkt"/>
    <w:uiPriority w:val="99"/>
    <w:rsid w:val="00793C85"/>
    <w:pPr>
      <w:widowControl w:val="0"/>
      <w:autoSpaceDE w:val="0"/>
      <w:autoSpaceDN w:val="0"/>
      <w:adjustRightInd w:val="0"/>
      <w:spacing w:after="0" w:line="40" w:lineRule="atLeast"/>
      <w:ind w:left="4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">
    <w:name w:val="p"/>
    <w:uiPriority w:val="99"/>
    <w:rsid w:val="00793C85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tytakt">
    <w:name w:val="p.tytakt"/>
    <w:uiPriority w:val="99"/>
    <w:rsid w:val="001F2289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Helvetica" w:eastAsiaTheme="minorEastAsia" w:hAnsi="Helvetica" w:cs="Helvetica"/>
      <w:b/>
      <w:bCs/>
      <w:color w:val="150A5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C71"/>
    <w:rPr>
      <w:rFonts w:ascii="Tahoma" w:hAnsi="Tahoma" w:cs="Tahoma"/>
      <w:sz w:val="16"/>
      <w:szCs w:val="16"/>
    </w:rPr>
  </w:style>
  <w:style w:type="paragraph" w:customStyle="1" w:styleId="pakthead1">
    <w:name w:val="p.akthead1"/>
    <w:uiPriority w:val="99"/>
    <w:rsid w:val="00294ABC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4ABC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4ABC"/>
    <w:pPr>
      <w:spacing w:after="0" w:line="240" w:lineRule="auto"/>
    </w:pPr>
    <w:rPr>
      <w:sz w:val="20"/>
      <w:szCs w:val="20"/>
    </w:rPr>
  </w:style>
  <w:style w:type="paragraph" w:customStyle="1" w:styleId="ppkt">
    <w:name w:val="p.pkt"/>
    <w:uiPriority w:val="99"/>
    <w:rsid w:val="00085627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79BB5-9E29-4984-A3BE-B69A9883C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7905</Words>
  <Characters>47430</Characters>
  <Application>Microsoft Office Word</Application>
  <DocSecurity>0</DocSecurity>
  <Lines>395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Adwokacki Radcowski</cp:lastModifiedBy>
  <cp:revision>7</cp:revision>
  <cp:lastPrinted>2021-09-06T08:28:00Z</cp:lastPrinted>
  <dcterms:created xsi:type="dcterms:W3CDTF">2021-09-06T08:25:00Z</dcterms:created>
  <dcterms:modified xsi:type="dcterms:W3CDTF">2021-09-06T08:29:00Z</dcterms:modified>
</cp:coreProperties>
</file>