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DECD" w14:textId="77777777" w:rsidR="00151081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bookmarkStart w:id="0" w:name="_GoBack"/>
      <w:bookmarkEnd w:id="0"/>
      <w:r w:rsidRPr="0042728C">
        <w:rPr>
          <w:rFonts w:ascii="Bookman Old Style" w:eastAsia="Calibri" w:hAnsi="Bookman Old Style" w:cs="Arial"/>
          <w:b/>
          <w:sz w:val="20"/>
          <w:szCs w:val="20"/>
        </w:rPr>
        <w:t>RADA NADZORCZA</w:t>
      </w:r>
      <w:r w:rsidR="00151081" w:rsidRPr="0042728C">
        <w:rPr>
          <w:rFonts w:ascii="Bookman Old Style" w:eastAsia="Calibri" w:hAnsi="Bookman Old Style" w:cs="Arial"/>
          <w:b/>
          <w:sz w:val="20"/>
          <w:szCs w:val="20"/>
        </w:rPr>
        <w:t xml:space="preserve"> </w:t>
      </w:r>
      <w:r w:rsidR="00B33E62" w:rsidRPr="0042728C">
        <w:rPr>
          <w:rFonts w:ascii="Bookman Old Style" w:eastAsia="Calibri" w:hAnsi="Bookman Old Style" w:cs="Arial"/>
          <w:b/>
          <w:sz w:val="20"/>
          <w:szCs w:val="20"/>
        </w:rPr>
        <w:t>CLP-B sp. z o.o.</w:t>
      </w:r>
    </w:p>
    <w:p w14:paraId="0DB8516B" w14:textId="77777777" w:rsidR="00151081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</w:p>
    <w:p w14:paraId="73181B8F" w14:textId="77777777" w:rsidR="00E745EF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Działając na pods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tawie § 14 ust. 7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 9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Umowy Spółki Centralnego Laboratorium Pomiarowo – Badawczego Sp. z o.o.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 siedzibą 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</w:p>
    <w:p w14:paraId="7EE624CC" w14:textId="77777777" w:rsidR="00A36398" w:rsidRPr="0042728C" w:rsidRDefault="00A36398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(zwanej dalej także: </w:t>
      </w:r>
      <w:r w:rsidR="00B33E62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 xml:space="preserve">CLP-B </w:t>
      </w:r>
      <w:r w:rsidR="00127FB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S</w:t>
      </w:r>
      <w:r w:rsidR="00B33E62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p. z o.o.</w:t>
      </w:r>
      <w:r w:rsidR="00E745EF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 xml:space="preserve"> 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lub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Spółką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):</w:t>
      </w:r>
    </w:p>
    <w:p w14:paraId="5E1E9D05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577AACD8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Ogłasza </w:t>
      </w:r>
      <w:r w:rsidR="00F21935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wszczęcie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postępowani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a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kwalifikacyjne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go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na stanowisko</w:t>
      </w:r>
    </w:p>
    <w:p w14:paraId="1845C71E" w14:textId="77777777" w:rsidR="007B6D60" w:rsidRPr="0042728C" w:rsidRDefault="00B33E62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bookmarkStart w:id="1" w:name="_Hlk30662497"/>
      <w:r w:rsidRPr="0042728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Prezesa Zarządu – Dyrektora </w:t>
      </w:r>
      <w:r w:rsidR="00127FB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Spółki </w:t>
      </w:r>
      <w:r w:rsidR="00A905C9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</w:t>
      </w:r>
    </w:p>
    <w:bookmarkEnd w:id="1"/>
    <w:p w14:paraId="47F48BE9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</w:p>
    <w:p w14:paraId="0BA84476" w14:textId="53E0454F" w:rsidR="00151081" w:rsidRPr="00EC1E65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1F5F58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postępowania kwalifikacyjnego należy przesłać pocztą na adres Spółki lub złożyć w siedzibie Spółki w</w:t>
      </w:r>
      <w:r w:rsidR="00C770FE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D91BCB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budynku </w:t>
      </w:r>
      <w:r w:rsidR="00B33E62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 sekret</w:t>
      </w:r>
      <w:r w:rsidR="006A11E6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</w:t>
      </w:r>
      <w:r w:rsidR="00B33E62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riat</w:t>
      </w:r>
      <w:r w:rsidR="00A155D1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III piętro</w:t>
      </w:r>
      <w:r w:rsidR="00D91BCB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E87714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(adres Spółki: </w:t>
      </w:r>
      <w:r w:rsidR="00B33E62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EC1E65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EC1E65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="00B92ED9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w terminie </w:t>
      </w:r>
      <w:r w:rsidR="00351F7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            </w:t>
      </w:r>
      <w:r w:rsidR="00B92ED9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 </w:t>
      </w:r>
      <w:r w:rsidR="00BF2BC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23.</w:t>
      </w:r>
      <w:r w:rsidR="00351F7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0</w:t>
      </w:r>
      <w:r w:rsidR="00127FB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6</w:t>
      </w:r>
      <w:r w:rsidR="00351F7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.2023 r.</w:t>
      </w:r>
      <w:r w:rsidR="00C770FE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do godz. </w:t>
      </w:r>
      <w:r w:rsidR="00BF2BC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9</w:t>
      </w:r>
      <w:r w:rsidR="00351F7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:00.</w:t>
      </w:r>
    </w:p>
    <w:p w14:paraId="51571C09" w14:textId="77777777" w:rsidR="007B6D60" w:rsidRPr="0042728C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przesłane pocztą będą rozpatrywane, jeśli wpłyną do Spółki w terminie okre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ślonym w pkt. </w:t>
      </w:r>
      <w:r w:rsidR="007B6D60" w:rsidRPr="00351F7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</w:t>
      </w:r>
      <w:r w:rsidR="00803336" w:rsidRPr="00351F7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5DB75D1" w14:textId="77777777" w:rsidR="007B6D60" w:rsidRPr="0042728C" w:rsidRDefault="001F5F58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Zgłoszenie powinno być złożone w zamkniętej kopercie opatrzonej dopiskiem „Zgłoszenie dotyczące postępowania kwalifikacyjnego na stanowisko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 – Dyrektora Spółki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Centralne Laboratorium Pomiarowo – Badawcze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”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F437FA9" w14:textId="77777777" w:rsidR="00803336" w:rsidRPr="0042728C" w:rsidRDefault="00B92ED9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być osoba, która spełnia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ustawie z dnia 16 grudnia 2016 r. 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 zasadach zarządzania mieniem państwowym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w tym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szczególności:</w:t>
      </w:r>
    </w:p>
    <w:p w14:paraId="7B853ABA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wykształcenie wyższe lub wykształcenie wyższe uzyskane za granicą uznane w Rzeczypospolitej Polskiej, na podstawie przepisów prawa;</w:t>
      </w:r>
    </w:p>
    <w:p w14:paraId="412AE496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 własny rachunek;</w:t>
      </w:r>
    </w:p>
    <w:p w14:paraId="25902171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3-letnie doświadczenie na stanowiskach kierowniczych, lub samodzielnych albo wynikające z prowadzenia działalności gospodarczej na własny rachunek;</w:t>
      </w:r>
    </w:p>
    <w:p w14:paraId="255FA273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spełnia inne niż wymienione w lit.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a)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 przepisach prawa,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szczególności wymogi wynikające z art. 22 ustawy z dnia 16 grudnia 2016 r. o zasadach zarządzania mieniem państwowym,</w:t>
      </w:r>
      <w:r w:rsidR="00A155D1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 także nie narusza prawem przewidzianych ograniczeń lub zakazów zajmowania stanowiska członka organu zarządzającego w spółkach handlowych;</w:t>
      </w:r>
    </w:p>
    <w:p w14:paraId="60E7EAAB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korzysta z pełni praw publicznych;</w:t>
      </w:r>
    </w:p>
    <w:p w14:paraId="3C229A9B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pełną zdolność do czynności prawnych;</w:t>
      </w:r>
    </w:p>
    <w:p w14:paraId="16920926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 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był/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była </w:t>
      </w:r>
      <w:r w:rsidR="00A155D1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karany/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karana za przestępstwa umyślne oraz wobec której nie toczy się postępowanie karne / karnoskarbowe / dyscyplinarne;</w:t>
      </w:r>
    </w:p>
    <w:p w14:paraId="7B75AC4D" w14:textId="77777777" w:rsidR="00704F45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 narusza zakazów przewidzianych w art. 4 ustawy z dnia 21 sierpnia 1997 r. o ograniczeniu prowadzenia działalności gospodarczej przez osoby pełniące funkcje publiczne, w tym zakazu prowadzenia działalności gospodarczej</w:t>
      </w:r>
      <w:r w:rsidR="00704F45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6C5FFA55" w14:textId="77777777" w:rsidR="00803336" w:rsidRPr="0042728C" w:rsidRDefault="001F5F58" w:rsidP="001F5F58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 / kandydatką nie może być osoba, która spełnia przynajmniej jeden z poniższych warunków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39139287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3EE9246D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>wchodzi w skład organu partii politycznej reprezentującego partię polityczną na zewnątrz oraz uprawn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ionego do zaciągania zobowiązań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11274C35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jest zatrudniona przez partię polityczną na podstawie umowy o pracę lub świadczy pracę na podstawie umowy zlecenia lub inn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ej umowy o podobnym charakterze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BA3423B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bookmarkStart w:id="2" w:name="_Hlk14075835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pełni funkcję z wyboru w zakładowej organizacji związkowej Spółki lub zakładowej organizacji związkowej spółki z Grupy Kapitałowej Jastrzębskiej Spółki 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Węglowej</w:t>
      </w:r>
      <w:bookmarkEnd w:id="2"/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31309505" w14:textId="77777777" w:rsidR="00803336" w:rsidRPr="0042728C" w:rsidRDefault="004F5FA4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jego/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jej aktywność społeczna lub zarobkowa rodzi konflikt interesów wobec działalności Spółki.</w:t>
      </w:r>
    </w:p>
    <w:p w14:paraId="2FD1B483" w14:textId="77777777" w:rsidR="007C5184" w:rsidRDefault="007C5184" w:rsidP="007C518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Pożądane wymagania stawiane kandydatom / kandydatkom na stanowisko</w:t>
      </w:r>
      <w:r w:rsidR="00127FB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Prezesa Zarządu-Dyrektora </w:t>
      </w:r>
      <w:r w:rsidR="00127FB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Spółki</w:t>
      </w:r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491F7041" w14:textId="77777777" w:rsidR="00E408A6" w:rsidRPr="0092209D" w:rsidRDefault="00E408A6" w:rsidP="001652D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92209D">
        <w:rPr>
          <w:rFonts w:ascii="Bookman Old Style" w:hAnsi="Bookman Old Style" w:cs="Arial"/>
          <w:sz w:val="20"/>
          <w:szCs w:val="20"/>
        </w:rPr>
        <w:t>znajomość zagadnień związanych z organizacją i zarządzaniem spółkami handlowymi, ze szczególnym uwzględnieniem spółek z udziałem Skarbu Państwa oraz zasadami ładu korporacyjnego,</w:t>
      </w:r>
    </w:p>
    <w:p w14:paraId="56224DBF" w14:textId="77777777" w:rsidR="001652D7" w:rsidRPr="00EB594B" w:rsidRDefault="001652D7" w:rsidP="001652D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cech osobowościowych, takich jak: odporność na stres, kreatywność, umiejętność pracy w zespole, samodzielność, innowacyjność.</w:t>
      </w:r>
    </w:p>
    <w:p w14:paraId="7D0D73F2" w14:textId="77777777" w:rsidR="001652D7" w:rsidRPr="00EB594B" w:rsidRDefault="001652D7" w:rsidP="001652D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znajomości sektora usług laboratoryjnych;</w:t>
      </w:r>
    </w:p>
    <w:p w14:paraId="082609C5" w14:textId="77777777" w:rsidR="001652D7" w:rsidRPr="00EB594B" w:rsidRDefault="001652D7" w:rsidP="001652D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posiadanie znajomości rynku, na którym funkcjonuje Spółka, w szczególności otoczenia konkurencyjnego; preferowani będą kandydaci, którzy przedstawią własny plan rozwoju działalności Spółki lub założenia do takiego planu. </w:t>
      </w:r>
    </w:p>
    <w:p w14:paraId="45417E2B" w14:textId="20C69C92" w:rsidR="001A09A9" w:rsidRPr="0092209D" w:rsidRDefault="001A09A9" w:rsidP="0092209D">
      <w:pPr>
        <w:spacing w:after="0" w:line="276" w:lineRule="auto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7C92059E" w14:textId="77777777" w:rsidR="00C77BE4" w:rsidRPr="0042728C" w:rsidRDefault="00C77BE4" w:rsidP="00CB4957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zgłoszenia kandydaci zobowiązani są dołączyć:</w:t>
      </w:r>
    </w:p>
    <w:p w14:paraId="08EE81FA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życiorys (CV) oraz list motywacyjny, zawierające m.in. numer telefonu kontaktowego</w:t>
      </w:r>
      <w:r w:rsidR="00A155D1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 adres poczty elektronicznej, umożliwiające kontakt z kandydatem / kandydatką;</w:t>
      </w:r>
    </w:p>
    <w:p w14:paraId="40FD05CC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oryginały lub poświadczone odpisy dokumentów potwierdzających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wykształcenie,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kwalifikacje zawodowe i staż pracy (odpisy dokumentów mogą być poświadczone przez kandydata / kandydatkę, w takim przypadku, w trakcie rozmowy kwalifikacyjnej kandydat / kandydatka jest zobowiązany do przedstawienia Radzie Nadzorczej oryginałów lub urzędowych odpisów poświadczonych przez siebie dokumentów, pod rygorem wykluczenia z dalszego postępowania kwalifikacyjnego);</w:t>
      </w:r>
    </w:p>
    <w:p w14:paraId="45D442DE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podpisane przez kandydata / kandydatkę oświadczenie, o treści określonej załącznikiem nr 1 do ogłoszenia;</w:t>
      </w:r>
    </w:p>
    <w:p w14:paraId="7B161DBB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oświadczenie o wyrażeniu zgody na przetwarzanie danych osobowych kandydata / kandydatki dla celów postępowania kwalifikacyjnego, stanowiące załącznik nr 3 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ogłoszenia;</w:t>
      </w:r>
    </w:p>
    <w:p w14:paraId="1A7F7C08" w14:textId="77777777" w:rsidR="00CB4957" w:rsidRPr="00C126EA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C126EA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zaświadczenie z Krajowego Rejestru Karnego, dotyczące kandydata / kandydatki, wystawione nie </w:t>
      </w:r>
      <w:r w:rsidR="00D864A7" w:rsidRPr="00C126EA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wcześniej </w:t>
      </w:r>
      <w:r w:rsidRPr="00C126EA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niż na 30 dni przed datą jego złożenia</w:t>
      </w:r>
      <w:r w:rsidR="00C126EA" w:rsidRPr="00C126EA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27C6045E" w14:textId="77777777" w:rsidR="00C126EA" w:rsidRPr="0092209D" w:rsidRDefault="00C126EA" w:rsidP="0092209D">
      <w:pPr>
        <w:pStyle w:val="Akapitzlist"/>
        <w:numPr>
          <w:ilvl w:val="1"/>
          <w:numId w:val="4"/>
        </w:numPr>
        <w:spacing w:after="0" w:line="276" w:lineRule="auto"/>
        <w:ind w:left="1560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92209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wersja papierowa dokumentu </w:t>
      </w:r>
      <w:r w:rsidR="00012564" w:rsidRPr="0092209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wystawiona przez </w:t>
      </w:r>
      <w:r w:rsidRPr="0092209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</w:t>
      </w:r>
      <w:r w:rsidR="00012564" w:rsidRPr="0092209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rajowy Rejestr Karny;</w:t>
      </w:r>
    </w:p>
    <w:p w14:paraId="72A24C3C" w14:textId="77777777" w:rsidR="00C126EA" w:rsidRPr="0092209D" w:rsidRDefault="00C126EA" w:rsidP="0092209D">
      <w:pPr>
        <w:spacing w:after="0" w:line="276" w:lineRule="auto"/>
        <w:ind w:left="1560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92209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lub</w:t>
      </w:r>
    </w:p>
    <w:p w14:paraId="38B8B841" w14:textId="05DE3B38" w:rsidR="00C126EA" w:rsidRPr="0092209D" w:rsidRDefault="00C126EA" w:rsidP="0092209D">
      <w:pPr>
        <w:pStyle w:val="Akapitzlist"/>
        <w:numPr>
          <w:ilvl w:val="1"/>
          <w:numId w:val="4"/>
        </w:numPr>
        <w:spacing w:after="0" w:line="276" w:lineRule="auto"/>
        <w:ind w:left="1560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92209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wersja elektroniczna dokumentu tj. elektroniczne zaświadczenie w postaci pliku XML udostępnione, jako zapisane we wskazanym formacie</w:t>
      </w:r>
      <w:r w:rsidR="0092209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92209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odpowiednim nośniku danych. </w:t>
      </w:r>
    </w:p>
    <w:p w14:paraId="21816723" w14:textId="77777777" w:rsidR="00C77BE4" w:rsidRPr="0042728C" w:rsidRDefault="00C83453" w:rsidP="00C83453">
      <w:pPr>
        <w:pStyle w:val="Akapitzlist"/>
        <w:spacing w:after="0" w:line="276" w:lineRule="auto"/>
        <w:ind w:left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Dokumenty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sporządzone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języku obcym </w:t>
      </w:r>
      <w:r w:rsidR="00D050C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powinny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być przedkładane wraz z tłumaczeniem ich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język polski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ym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przez tłumacza przysięgłego.</w:t>
      </w:r>
    </w:p>
    <w:p w14:paraId="7C5E752A" w14:textId="77777777" w:rsidR="00E92714" w:rsidRPr="0042728C" w:rsidRDefault="00D41F6D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spełniające wymogów określonych 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ogłoszeniu </w:t>
      </w:r>
      <w:r w:rsidR="00A155D1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postępowaniu kwalifikacyjnym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lub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złożone po upływie terminu określonego w </w:t>
      </w:r>
      <w:r w:rsidR="006A661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pkt. </w:t>
      </w:r>
      <w:r w:rsidR="006A661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A3639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podlegają rozpatrzeniu.</w:t>
      </w:r>
    </w:p>
    <w:p w14:paraId="4EC1C916" w14:textId="77777777" w:rsidR="009B11C9" w:rsidRDefault="00635BB8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Rozmowy kwalifikacyjne z kandydatami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kandydatkami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spełniającymi wymogi określone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ogłoszeniu odbędą się w </w:t>
      </w:r>
      <w:r w:rsidR="00351F7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siedzibie CLP-B Sp. z o.o., ul. Rybnicka 6</w:t>
      </w:r>
      <w:r w:rsidR="0079407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="00351F7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III piętro budynek </w:t>
      </w:r>
      <w:r w:rsidR="00614F8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          - sala konferencyjna</w:t>
      </w:r>
      <w:r w:rsidR="0079407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w terminie</w:t>
      </w:r>
      <w:r w:rsidR="00F733C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r w:rsidR="00351F73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do dwóch tygodni od dnia upływu terminu składania zgłoszeń kandydatów.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Informacja o </w:t>
      </w:r>
      <w:r w:rsidR="00C26E8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terminie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rozmowy kwalifikacyjnej podana zostanie poszczególnym osobom dopuszczonym do rozmów kwalifikacyjnych za pośrednictwem poczty elektronicznej i/lub telefonicznie.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Niezgłoszenie się kandydata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614F8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>na rozmowę kwalifikacyjną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bez względu na przyczynę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oznacza jego / jej rezygnację z udziału w postępowaniu kwalifikacyjnym.</w:t>
      </w:r>
    </w:p>
    <w:p w14:paraId="7B4C4281" w14:textId="77777777" w:rsidR="00C77BE4" w:rsidRPr="00FD7730" w:rsidRDefault="009B11C9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</w:pP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Decyzją Rady Nadzorczej termin </w:t>
      </w:r>
      <w:r w:rsidR="00DD2B3C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lub</w:t>
      </w: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 miejsce rozmowy kwalifikacyjnej mo</w:t>
      </w:r>
      <w:r w:rsidR="00DD2B3C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gą</w:t>
      </w: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 zostać zmienion</w:t>
      </w:r>
      <w:r w:rsidR="00DD2B3C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e</w:t>
      </w: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, w tym już po zaproszeniu kandydatów, w takim przypadku o zmianie terminu </w:t>
      </w:r>
      <w:r w:rsidR="00DD2B3C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lub miejsca </w:t>
      </w: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zaproszeni kandydaci zostaną poinformowani telefonicznie lub </w:t>
      </w:r>
      <w:r w:rsidR="00614F87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                                           </w:t>
      </w: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za pośrednictwem poczty elekronicznej.</w:t>
      </w:r>
      <w:r w:rsidR="00E87714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7A0562F" w14:textId="77777777" w:rsidR="00EF1052" w:rsidRPr="0042728C" w:rsidRDefault="00EF1052" w:rsidP="00EF1052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Przedmiotem rozmowy kwalifikacyjnej na stanowisko </w:t>
      </w:r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Zarządu-Dyrektora</w:t>
      </w:r>
      <w:r w:rsidR="00614F8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Spółki </w:t>
      </w:r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będą:</w:t>
      </w:r>
    </w:p>
    <w:p w14:paraId="1D1724B7" w14:textId="77777777" w:rsidR="00EF1052" w:rsidRPr="001652D7" w:rsidRDefault="00EF1052" w:rsidP="00EF1052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1652D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wiedza o zakresie działalności Spółki oraz o sektorze, w którym działa Spółka;</w:t>
      </w:r>
    </w:p>
    <w:p w14:paraId="1BE83994" w14:textId="77777777" w:rsidR="00EF1052" w:rsidRPr="001652D7" w:rsidRDefault="00EF1052" w:rsidP="00EF1052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1652D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zagadnień związanych z zarządzaniem i kierowaniem zespołami pracowników;</w:t>
      </w:r>
    </w:p>
    <w:p w14:paraId="36F5A5FA" w14:textId="77777777" w:rsidR="00EF1052" w:rsidRPr="001652D7" w:rsidRDefault="00EF1052" w:rsidP="00EF1052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1652D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funkcjonowania spółek handlowych, ze szczególnym uwzględnieniem spółek z udziałem Skarbu Państwa;</w:t>
      </w:r>
    </w:p>
    <w:p w14:paraId="08ED3F0A" w14:textId="77777777" w:rsidR="00EF1052" w:rsidRPr="001652D7" w:rsidRDefault="00EF1052" w:rsidP="00EF1052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1652D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wynagradzania w spółkach z udziałem Skarbu Państwa;</w:t>
      </w:r>
    </w:p>
    <w:p w14:paraId="10982699" w14:textId="77777777" w:rsidR="00EF1052" w:rsidRPr="001652D7" w:rsidRDefault="00EF1052" w:rsidP="00EF1052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1652D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kompetencje kandydata w zakresie niezbędnym do wykonywania funkcji członka zarządu w spółce handlowej, ze szczególnym uwzględnieniem podmiotów z branży,                   w której działa Spółka;</w:t>
      </w:r>
    </w:p>
    <w:p w14:paraId="380D6565" w14:textId="77777777" w:rsidR="00EF1052" w:rsidRPr="001652D7" w:rsidRDefault="00EF1052" w:rsidP="00EF1052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1652D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nadzoru właścicielskiego;</w:t>
      </w:r>
    </w:p>
    <w:p w14:paraId="74F794CD" w14:textId="77777777" w:rsidR="009B11C9" w:rsidRPr="001C0481" w:rsidRDefault="009B11C9" w:rsidP="009B11C9">
      <w:pPr>
        <w:pStyle w:val="Akapitzlist"/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Bookman Old Style" w:eastAsia="Calibri" w:hAnsi="Bookman Old Style" w:cs="Arial"/>
          <w:color w:val="FF0000"/>
          <w:sz w:val="20"/>
          <w:szCs w:val="20"/>
          <w:shd w:val="clear" w:color="auto" w:fill="FFFFFF"/>
        </w:rPr>
      </w:pPr>
    </w:p>
    <w:p w14:paraId="591476C1" w14:textId="77777777" w:rsidR="00151081" w:rsidRPr="0042728C" w:rsidRDefault="00803336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Kandydaci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mogą otrzymać następujące informacje o Spółce:</w:t>
      </w:r>
    </w:p>
    <w:p w14:paraId="011CB4BE" w14:textId="77777777" w:rsidR="00151081" w:rsidRPr="0042728C" w:rsidRDefault="0006421C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mowę Spółki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454E7C58" w14:textId="77777777" w:rsidR="00151081" w:rsidRPr="0042728C" w:rsidRDefault="00F51A4A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sprawozdanie finansowe </w:t>
      </w:r>
      <w:r w:rsidR="002C0A7F" w:rsidRP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 20</w:t>
      </w:r>
      <w:r w:rsidR="00B06ED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22</w:t>
      </w:r>
      <w:r w:rsid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rok.</w:t>
      </w:r>
    </w:p>
    <w:p w14:paraId="6F0512F6" w14:textId="77777777" w:rsidR="00151081" w:rsidRPr="0042728C" w:rsidRDefault="00CB4957" w:rsidP="00E745EF">
      <w:pPr>
        <w:pStyle w:val="Akapitzlist"/>
        <w:spacing w:after="0" w:line="276" w:lineRule="auto"/>
        <w:ind w:left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zastrzeżeniem, że będą mogli je wykorzystać wyłącznie na potrzeby udziału w postępowaniu kwalifikacyjnym, co potwierdzą złożeniem oświadczenia, według wzoru stanowiącego załącznik nr </w:t>
      </w:r>
      <w:r w:rsidR="0082577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ogłoszenia</w:t>
      </w:r>
      <w:r w:rsidR="00A36398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30B54840" w14:textId="77777777" w:rsidR="00292FA4" w:rsidRPr="00292FA4" w:rsidRDefault="00CB4957" w:rsidP="00292FA4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Informacje, o których mowa w pkt. </w:t>
      </w:r>
      <w:r w:rsidR="00861F4E" w:rsidRPr="0036513F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861F4E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2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zosta</w:t>
      </w:r>
      <w:r w:rsidR="0036513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wysłane</w:t>
      </w:r>
      <w:r w:rsidR="00AD279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kandydatowi / kandydatce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elektronicznie </w:t>
      </w:r>
      <w:r w:rsidR="00F102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podany adres mailowy,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 uprzednim złożeniu </w:t>
      </w:r>
      <w:r w:rsidR="00F102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oryginału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oświadczenia, </w:t>
      </w:r>
      <w:r w:rsidR="00454B7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 którym mowa w pkt. </w:t>
      </w:r>
      <w:r w:rsidR="00861F4E" w:rsidRPr="0036513F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861F4E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2</w:t>
      </w:r>
      <w:r w:rsidR="006404E5" w:rsidRPr="0042728C">
        <w:rPr>
          <w:rFonts w:ascii="Bookman Old Style" w:eastAsia="Calibri" w:hAnsi="Bookman Old Style" w:cs="Arial"/>
          <w:bCs/>
          <w:sz w:val="20"/>
          <w:szCs w:val="20"/>
          <w:shd w:val="clear" w:color="auto" w:fill="FFFFFF"/>
        </w:rPr>
        <w:t>.</w:t>
      </w:r>
      <w:r w:rsidR="00454B73" w:rsidRPr="00454B73">
        <w:rPr>
          <w:rFonts w:ascii="Bookman Old Style" w:eastAsia="Calibri" w:hAnsi="Bookman Old Style" w:cs="Arial"/>
          <w:sz w:val="20"/>
          <w:szCs w:val="20"/>
          <w:highlight w:val="yellow"/>
          <w:shd w:val="clear" w:color="auto" w:fill="FFFFFF"/>
        </w:rPr>
        <w:t xml:space="preserve"> </w:t>
      </w:r>
    </w:p>
    <w:p w14:paraId="35A193D8" w14:textId="77777777" w:rsidR="00E92714" w:rsidRPr="0042728C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Rada Nadzorcza, po zakończeniu postępowania kwalifikacyjnego, powiadomi kandydatów</w:t>
      </w:r>
      <w:r w:rsid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/kandydat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uczestniczących w postępowaniu o jego wynikach na wskazany przez kandydata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kandydatkę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zgłoszeniu do postępowania adres poczty elektronicznej.</w:t>
      </w:r>
    </w:p>
    <w:p w14:paraId="12B1A215" w14:textId="77777777" w:rsidR="00151081" w:rsidRPr="0042728C" w:rsidRDefault="00CB4957" w:rsidP="00E87714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Rada Nadzorcza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zastrzega sobie prawo zakończenia postępowania kwalifikacyjnego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każdym czasie, bez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</w:t>
      </w:r>
      <w:r w:rsidR="00BF27B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nieczności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podania przyczyny i bez wyłonienia kandydata / kandydatki. W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takiej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sytuacji Rada Nadzorcza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poinformuje kandydatów / kandydatki o zakończeniu postępowania kwalifikacyjnego na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wskazany przez kandydata / kandydatkę w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zgłoszeniu do postępowania adres poczty elektronicznej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43A3C696" w14:textId="77777777" w:rsidR="00F51F78" w:rsidRPr="0042728C" w:rsidRDefault="00CB4957" w:rsidP="00E87714">
      <w:pPr>
        <w:pStyle w:val="Akapitzlist"/>
        <w:keepLines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trakcie rozmowy kwalifikacyjnej Rada Nadzorcza oceniać będzie kompetencje kandydata / kandydatki w zakresie określonym w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pkt. </w:t>
      </w:r>
      <w:r w:rsidR="009B11C9" w:rsidRPr="0036513F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11</w:t>
      </w:r>
      <w:r w:rsidR="001E3DCC" w:rsidRPr="0036513F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36513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Rada Nadzorcza przy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wyborze najlepszego kandydata / kandydatki będzie kierować się oceną predyspozycji, związanych bezpośrednio z pełnieniem obowiązków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 – Dyrekt</w:t>
      </w:r>
      <w:r w:rsidR="006967C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ra </w:t>
      </w:r>
      <w:r w:rsidR="00614F8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Spółki</w:t>
      </w:r>
      <w:r w:rsidR="00AC0BD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oraz zapozna się </w:t>
      </w:r>
      <w:r w:rsidR="00AC0BD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 oświadczeniami kandydatów / kandydat</w:t>
      </w:r>
      <w:r w:rsidR="008768F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zakresie warunków zatrudnienia,</w:t>
      </w:r>
      <w:r w:rsidR="0036513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AC0BD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szczególności ze wskazaniem daty, od której kandydat / kandydatka jest gotowy </w:t>
      </w:r>
      <w:r w:rsidR="005C3C7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/ gotowa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podjąć obowiązki</w:t>
      </w:r>
      <w:r w:rsidR="00F51F7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7D0642DA" w14:textId="77777777" w:rsidR="00F51F78" w:rsidRPr="0042728C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Ocena odpowiedzi na pytania będzie dokonywana indywidualnie przez każdego z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Członków Rady Nadzorczej.</w:t>
      </w:r>
    </w:p>
    <w:p w14:paraId="743FA7A5" w14:textId="77777777" w:rsidR="00F51F78" w:rsidRPr="0042728C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Kandydatom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kandydatkom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przysługuje możliwość odwołania się od decyzji podejmowanych przez Radę Nadzorczą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trakcie postępowania kwalifikacyjnego.</w:t>
      </w:r>
    </w:p>
    <w:p w14:paraId="490F47EC" w14:textId="76EFCD20" w:rsidR="008768F6" w:rsidRPr="001768EB" w:rsidRDefault="00F51F78" w:rsidP="008768F6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toku postępowania kwalifikacyjnego Rada Nadzorcza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żądać</w:t>
      </w:r>
      <w:r w:rsidR="0036513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od kandydatów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dodatkowych dokumentów i wyjaśnień.</w:t>
      </w:r>
      <w:r w:rsidR="00C126EA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</w:p>
    <w:p w14:paraId="6A47009F" w14:textId="77777777" w:rsidR="00861F4E" w:rsidRPr="00861F4E" w:rsidRDefault="001E3DCC" w:rsidP="00861F4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Kandydaci / kandydatki mogą zapoznać się z podstawowymi informacjami o Spółce w każdym czasie na stronie internetowej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hyperlink r:id="rId8" w:history="1">
        <w:r w:rsidR="009E54A1" w:rsidRPr="0042728C">
          <w:rPr>
            <w:rStyle w:val="Hipercze"/>
            <w:rFonts w:ascii="Bookman Old Style" w:eastAsia="Calibri" w:hAnsi="Bookman Old Style" w:cs="Arial"/>
            <w:color w:val="auto"/>
            <w:sz w:val="20"/>
            <w:szCs w:val="20"/>
            <w:shd w:val="clear" w:color="auto" w:fill="FFFFFF"/>
          </w:rPr>
          <w:t>www.clpb.pl</w:t>
        </w:r>
      </w:hyperlink>
      <w:r w:rsidR="009E54A1" w:rsidRPr="0042728C">
        <w:rPr>
          <w:rFonts w:ascii="Bookman Old Style" w:eastAsia="Calibri" w:hAnsi="Bookman Old Style" w:cs="Arial"/>
          <w:sz w:val="20"/>
          <w:szCs w:val="20"/>
          <w:u w:val="single"/>
          <w:shd w:val="clear" w:color="auto" w:fill="FFFFFF"/>
        </w:rPr>
        <w:t xml:space="preserve"> </w:t>
      </w:r>
      <w:bookmarkStart w:id="3" w:name="_Hlk30663995"/>
      <w:r w:rsidR="00231F8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 w Biuletynie Informacji Publicznej (BIP)</w:t>
      </w:r>
      <w:r w:rsidR="00A43E18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231F8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dostępnym na stronie internetowej </w:t>
      </w:r>
      <w:hyperlink r:id="rId9" w:history="1">
        <w:r w:rsidR="00861F4E" w:rsidRPr="0063468E">
          <w:rPr>
            <w:rStyle w:val="Hipercze"/>
            <w:rFonts w:ascii="Bookman Old Style" w:eastAsia="Calibri" w:hAnsi="Bookman Old Style" w:cs="Arial"/>
            <w:sz w:val="20"/>
            <w:szCs w:val="20"/>
            <w:shd w:val="clear" w:color="auto" w:fill="FFFFFF"/>
          </w:rPr>
          <w:t>www.clpb.pl/bip</w:t>
        </w:r>
        <w:r w:rsidR="00861F4E" w:rsidRPr="0063468E">
          <w:rPr>
            <w:rStyle w:val="Hipercze"/>
            <w:rFonts w:ascii="Arial" w:eastAsia="Calibri" w:hAnsi="Arial" w:cs="Arial"/>
            <w:shd w:val="clear" w:color="auto" w:fill="FFFFFF"/>
          </w:rPr>
          <w:t>/</w:t>
        </w:r>
      </w:hyperlink>
      <w:r w:rsidR="00231F87" w:rsidRPr="0042728C">
        <w:rPr>
          <w:rFonts w:ascii="Arial" w:eastAsia="Calibri" w:hAnsi="Arial" w:cs="Arial"/>
          <w:shd w:val="clear" w:color="auto" w:fill="FFFFFF"/>
        </w:rPr>
        <w:t>.</w:t>
      </w:r>
      <w:bookmarkEnd w:id="3"/>
    </w:p>
    <w:p w14:paraId="40EFD670" w14:textId="77777777" w:rsidR="00861F4E" w:rsidRDefault="001E3DCC" w:rsidP="00861F4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 wyniku postępowania kandydaci / kandydatki zostaną powiadomieni drogą elektroniczną </w:t>
      </w:r>
      <w:r w:rsidR="00861F4E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adres email wskazany w zgłoszeniu. Rozstrzygnięcie postępowania kwalifikacyjnego zostanie ogłoszone na stronie internetowej </w:t>
      </w:r>
      <w:r w:rsidR="00B33E62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</w:p>
    <w:p w14:paraId="4C025822" w14:textId="77777777" w:rsidR="00861F4E" w:rsidRDefault="001E3DCC" w:rsidP="00861F4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osobą wyłonioną do pełnienia funkcji </w:t>
      </w:r>
      <w:r w:rsidR="0036513F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Prezesa Zarządu – Dyrektora </w:t>
      </w:r>
      <w:r w:rsidR="00B06ED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AC0BD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Spółki</w:t>
      </w:r>
      <w:r w:rsidR="00B06ED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zostanie zawarta umowa o świadczenie usług zarządzania na czas pełnienia funkcji, </w:t>
      </w:r>
      <w:r w:rsidR="00AC0BD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 obowiązkiem świadczenia osobistego, na zasadach wynikających</w:t>
      </w:r>
      <w:r w:rsidR="00AC0BD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odrębnych uchwał Rady Nadzorczej oraz </w:t>
      </w:r>
      <w:r w:rsidR="00A21F30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Zgromadzenia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A21F30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Wspólników</w:t>
      </w:r>
      <w:r w:rsidR="00F51F78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0FBFB34" w14:textId="77777777" w:rsidR="00F51F78" w:rsidRPr="00861F4E" w:rsidRDefault="001E3DCC" w:rsidP="00861F4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Kandydatom / kandydatkom, którzy nie zostali powołani na stanowisko </w:t>
      </w:r>
      <w:r w:rsidR="0036513F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Prezesa Zarządu – Dyrektora </w:t>
      </w:r>
      <w:r w:rsidR="00AC0BD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Spółki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Spółka odeśle złożoną dokumentację listem poleconym, przy czym jedna kopia każdego złożonego zgłoszenia </w:t>
      </w:r>
      <w:r w:rsidR="006E7831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będzie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zarchiwizowana</w:t>
      </w:r>
      <w:r w:rsidR="00AC0BD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</w:t>
      </w:r>
      <w:r w:rsidR="00F733C8" w:rsidRPr="00B255C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siedzibie</w:t>
      </w:r>
      <w:r w:rsidR="00F733C8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861F4E">
        <w:rPr>
          <w:rFonts w:ascii="Bookman Old Style" w:hAnsi="Bookman Old Style" w:cs="Arial"/>
          <w:sz w:val="20"/>
          <w:szCs w:val="20"/>
        </w:rPr>
        <w:t>Biur</w:t>
      </w:r>
      <w:r w:rsidRPr="00F733C8">
        <w:rPr>
          <w:rFonts w:ascii="Bookman Old Style" w:hAnsi="Bookman Old Style" w:cs="Arial"/>
          <w:sz w:val="20"/>
          <w:szCs w:val="20"/>
        </w:rPr>
        <w:t>a</w:t>
      </w:r>
      <w:r w:rsidRPr="00861F4E">
        <w:rPr>
          <w:rFonts w:ascii="Bookman Old Style" w:hAnsi="Bookman Old Style" w:cs="Arial"/>
          <w:sz w:val="20"/>
          <w:szCs w:val="20"/>
        </w:rPr>
        <w:t xml:space="preserve"> Zarządu Spółki</w:t>
      </w:r>
      <w:r w:rsidR="00F51F78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2DE0AE1E" w14:textId="77777777" w:rsidR="00C97152" w:rsidRPr="0042728C" w:rsidRDefault="00C97152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</w:p>
    <w:p w14:paraId="1F847F88" w14:textId="77777777" w:rsidR="001E3DCC" w:rsidRPr="0042728C" w:rsidRDefault="001E3DCC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Klauzula informacyjna dot. przetwarzania danych osobowych (RODO):</w:t>
      </w:r>
    </w:p>
    <w:p w14:paraId="391D3496" w14:textId="77777777" w:rsidR="00C97152" w:rsidRPr="0042728C" w:rsidRDefault="00044270" w:rsidP="00E745EF">
      <w:pPr>
        <w:spacing w:after="0" w:line="276" w:lineRule="auto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Uwzględnijąc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dalej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RODO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uprzejmie informujemy, że zgodnie z art. 13 ust. 1, 2 RODO:</w:t>
      </w:r>
    </w:p>
    <w:p w14:paraId="30773077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Administratorem Pani/Pana danych osobowych jest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z siedzibą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Jastrzębiu - Zdroju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(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przy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Rybnickiej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wpisana do rejestru przedsiębiorców prowadzonego przez Sąd Rejonowy w Gliwicach, X Wydział Gospodarczy Krajowego Rejestru Sądowego pod numerem KRS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0000035253</w:t>
      </w:r>
      <w:r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678B1421" w14:textId="77777777" w:rsidR="008A5B26" w:rsidRPr="0042728C" w:rsidRDefault="008A5B26" w:rsidP="00E87714">
      <w:pPr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W sprawach związanych z przetwarzaniem danych osobowych można się skontaktować pod adresem: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.,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Rybnicka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lub adresem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e-mail: </w:t>
      </w:r>
      <w:hyperlink r:id="rId10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p w14:paraId="5D901A17" w14:textId="77777777" w:rsidR="008A5B26" w:rsidRPr="0042728C" w:rsidRDefault="008A5B26" w:rsidP="00E87714">
      <w:pPr>
        <w:keepNext/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przetwarzane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związku z prowadzonym postępowaniem kwalifikacyjnym na stanowisko </w:t>
      </w:r>
      <w:r w:rsidR="00EF48CE">
        <w:rPr>
          <w:rFonts w:ascii="Bookman Old Style" w:eastAsia="Calibri" w:hAnsi="Bookman Old Style" w:cs="Arial"/>
          <w:sz w:val="20"/>
          <w:szCs w:val="20"/>
        </w:rPr>
        <w:t>Prezesa Zarządu – D</w:t>
      </w:r>
      <w:r w:rsidR="006967C4">
        <w:rPr>
          <w:rFonts w:ascii="Bookman Old Style" w:eastAsia="Calibri" w:hAnsi="Bookman Old Style" w:cs="Arial"/>
          <w:sz w:val="20"/>
          <w:szCs w:val="20"/>
        </w:rPr>
        <w:t>y</w:t>
      </w:r>
      <w:r w:rsidR="00EF48CE">
        <w:rPr>
          <w:rFonts w:ascii="Bookman Old Style" w:eastAsia="Calibri" w:hAnsi="Bookman Old Style" w:cs="Arial"/>
          <w:sz w:val="20"/>
          <w:szCs w:val="20"/>
        </w:rPr>
        <w:t>rektora</w:t>
      </w:r>
      <w:r w:rsidR="00AC0BDE">
        <w:rPr>
          <w:rFonts w:ascii="Bookman Old Style" w:eastAsia="Calibri" w:hAnsi="Bookman Old Style" w:cs="Arial"/>
          <w:sz w:val="20"/>
          <w:szCs w:val="20"/>
        </w:rPr>
        <w:t xml:space="preserve"> Spółki</w:t>
      </w:r>
      <w:r w:rsidR="00EF48CE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>na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podstawie:</w:t>
      </w:r>
    </w:p>
    <w:p w14:paraId="7C45D7F7" w14:textId="77777777" w:rsidR="008A5B26" w:rsidRPr="0042728C" w:rsidRDefault="008A5B26" w:rsidP="00FC4CF8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art. 6 ust. 1 lit. c) w zw. z art. 10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RODO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w celu realizacji obowiązków wynikających z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u</w:t>
      </w:r>
      <w:r w:rsidRPr="0042728C">
        <w:rPr>
          <w:rFonts w:ascii="Bookman Old Style" w:eastAsia="Calibri" w:hAnsi="Bookman Old Style" w:cs="Arial"/>
          <w:sz w:val="20"/>
          <w:szCs w:val="20"/>
        </w:rPr>
        <w:t>stawy z dnia 15 września 2000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-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Kodeks spółek handlowych </w:t>
      </w:r>
      <w:r w:rsidRPr="00FC4CF8">
        <w:rPr>
          <w:rFonts w:ascii="Bookman Old Style" w:eastAsia="Calibri" w:hAnsi="Bookman Old Style" w:cs="Arial"/>
          <w:sz w:val="20"/>
          <w:szCs w:val="20"/>
        </w:rPr>
        <w:t>(</w:t>
      </w:r>
      <w:r w:rsidR="00FC4CF8" w:rsidRPr="00FC4CF8">
        <w:rPr>
          <w:rFonts w:ascii="Bookman Old Style" w:hAnsi="Bookman Old Style" w:cs="Arial"/>
          <w:sz w:val="20"/>
          <w:szCs w:val="20"/>
        </w:rPr>
        <w:t>t.j. Dz. U. z 2022 r. poz. 1467 z późn. zm.</w:t>
      </w:r>
      <w:r w:rsidRPr="00FC4CF8">
        <w:rPr>
          <w:rFonts w:ascii="Bookman Old Style" w:eastAsia="Calibri" w:hAnsi="Bookman Old Style" w:cs="Arial"/>
          <w:sz w:val="20"/>
          <w:szCs w:val="20"/>
        </w:rPr>
        <w:t>)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oraz 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u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stawy z dnia 16 grudnia 2016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r. o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zasadach zarządzania mieniem państwowym </w:t>
      </w:r>
      <w:r w:rsidRPr="00FC4CF8">
        <w:rPr>
          <w:rFonts w:ascii="Bookman Old Style" w:eastAsia="Times New Roman" w:hAnsi="Bookman Old Style" w:cs="Arial"/>
          <w:sz w:val="20"/>
          <w:szCs w:val="20"/>
          <w:lang w:eastAsia="pl-PL"/>
        </w:rPr>
        <w:t>(</w:t>
      </w:r>
      <w:r w:rsidR="00FC4CF8" w:rsidRPr="00FC4CF8">
        <w:rPr>
          <w:rFonts w:ascii="Bookman Old Style" w:hAnsi="Bookman Old Style" w:cs="Arial"/>
          <w:sz w:val="20"/>
          <w:szCs w:val="20"/>
        </w:rPr>
        <w:t>t.j. Dz. U. z 2021 r. poz. 1933 z późn. zm.</w:t>
      </w:r>
      <w:r w:rsidRPr="00FC4CF8">
        <w:rPr>
          <w:rFonts w:ascii="Bookman Old Style" w:eastAsia="Times New Roman" w:hAnsi="Bookman Old Style" w:cs="Arial"/>
          <w:sz w:val="20"/>
          <w:szCs w:val="20"/>
          <w:lang w:eastAsia="pl-PL"/>
        </w:rPr>
        <w:t>);</w:t>
      </w:r>
      <w:r w:rsidR="00FC4CF8" w:rsidRPr="00FC4CF8">
        <w:rPr>
          <w:rFonts w:ascii="Bookman Old Style" w:hAnsi="Bookman Old Style" w:cs="Arial"/>
          <w:sz w:val="20"/>
          <w:szCs w:val="20"/>
        </w:rPr>
        <w:t xml:space="preserve"> </w:t>
      </w:r>
    </w:p>
    <w:p w14:paraId="1E7B295A" w14:textId="77777777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b) art. 6 ust. 1 lit. a) RODO, tj. udzielonej zgody, w zakresie danych osobowych zawartych w dokumentach aplikacyjnych, innych niż wymaganych w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przywołanych powyższych przepisach prawa.</w:t>
      </w:r>
    </w:p>
    <w:p w14:paraId="75EE16AB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Odbiorcami Pani/Pana danych osobowych mogą być podmioty wspierające Spółkę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bieżących procesów biznesowych oraz uprawnione do ich otrzymania na podstawie obowiązujących przepisów prawa oraz wytycznych obowiązujących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Grupie Kapitałowej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Jastrzębskiej Spółki Węglowej,</w:t>
      </w:r>
      <w:r w:rsidR="00896B0F" w:rsidRPr="0042728C">
        <w:rPr>
          <w:rFonts w:ascii="Bookman Old Style" w:eastAsia="Calibri" w:hAnsi="Bookman Old Style" w:cs="Arial"/>
          <w:sz w:val="20"/>
          <w:szCs w:val="20"/>
        </w:rPr>
        <w:t xml:space="preserve"> w szczególności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Jastrzębska Spółka Węglowa S.A.</w:t>
      </w:r>
    </w:p>
    <w:p w14:paraId="49E88812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nie będą przekazywane do państw trzecich/organizacji międzynarodowych.</w:t>
      </w:r>
    </w:p>
    <w:p w14:paraId="78B8EE61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przechowywane przez okres prowadzenia postępowania kwalifikacyjnego, a po tym okresie będą podlegały archiwizacji przez okres 10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lat. Dane osobowe kandydatów, którzy nie zostaną powołani do organów spółki, będą przetwarzane przez okres trwania postępowania kwalifikacyjnego, następnie komplet dokumentów zawierający dane osobowe zostanie odesłany na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adres wskazany przez kandydata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;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przypadku, gdy będzie zachodzić konieczność archwizacji przywołanych danych,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szczególności dla wykazania zgodności z prawem przebiegu procesu wyłonienia </w:t>
      </w:r>
      <w:r w:rsidR="00EF48CE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Prezesa Zarządu-Dyrektora </w:t>
      </w:r>
      <w:r w:rsidR="00AC0BDE">
        <w:rPr>
          <w:rFonts w:ascii="Bookman Old Style" w:eastAsia="Calibri" w:hAnsi="Bookman Old Style" w:cs="Arial"/>
          <w:sz w:val="20"/>
          <w:szCs w:val="20"/>
          <w:lang w:eastAsia="pl-PL"/>
        </w:rPr>
        <w:t>Spółki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, będą one również podlegać archwizacji przez okres wskazany w</w:t>
      </w:r>
      <w:r w:rsidR="00D050CE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zdaniu pierwszym.</w:t>
      </w:r>
    </w:p>
    <w:p w14:paraId="699E0941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–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w jakim dane przetwarzane są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>sposób zautomatyzowany oraz na podstawie Pani/Pana zgody.</w:t>
      </w:r>
    </w:p>
    <w:p w14:paraId="6ED5F2EE" w14:textId="77777777" w:rsidR="008A5B26" w:rsidRPr="0042728C" w:rsidRDefault="008A5B26" w:rsidP="00F21935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Jeżeli uzna Pani/Pana, że Pani/Pana dane osobowe są przetwarzane niezgodnie z</w:t>
      </w:r>
      <w:r w:rsidR="00F21935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wymogami prawa, przysługuje Pani/Panu prawo wniesienia skargi do organu </w:t>
      </w:r>
      <w:r w:rsidRPr="0042728C">
        <w:rPr>
          <w:rFonts w:ascii="Bookman Old Style" w:eastAsia="Calibri" w:hAnsi="Bookman Old Style" w:cs="Arial"/>
          <w:sz w:val="20"/>
          <w:szCs w:val="20"/>
        </w:rPr>
        <w:t>nadzorczego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w zakresie ochrony danych osobowych</w:t>
      </w:r>
      <w:r w:rsidR="00896B0F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tj.: Prezesa Urzędu Ochrony Danych Osobowych.</w:t>
      </w:r>
    </w:p>
    <w:p w14:paraId="20D5790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Podanie danych osobowych oraz wyrażenie zgody na przetwarzanie danych osobowych jest dobrowolne, ale niezbędne do wzięcia udziału w postępowaniu kwalifikacyjnym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="00EF48CE">
        <w:rPr>
          <w:rFonts w:ascii="Bookman Old Style" w:eastAsia="Calibri" w:hAnsi="Bookman Old Style" w:cs="Arial"/>
          <w:sz w:val="20"/>
          <w:szCs w:val="20"/>
        </w:rPr>
        <w:t xml:space="preserve">        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na stanowisko </w:t>
      </w:r>
      <w:r w:rsidR="00EF48CE">
        <w:rPr>
          <w:rFonts w:ascii="Bookman Old Style" w:eastAsia="Calibri" w:hAnsi="Bookman Old Style" w:cs="Arial"/>
          <w:sz w:val="20"/>
          <w:szCs w:val="20"/>
        </w:rPr>
        <w:t xml:space="preserve">Prezesa Zarządu – Dyrektora </w:t>
      </w:r>
      <w:r w:rsidR="00AC0BDE">
        <w:rPr>
          <w:rFonts w:ascii="Bookman Old Style" w:eastAsia="Calibri" w:hAnsi="Bookman Old Style" w:cs="Arial"/>
          <w:sz w:val="20"/>
          <w:szCs w:val="20"/>
        </w:rPr>
        <w:t>Spółki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38905F4D" w14:textId="77777777" w:rsidR="00C97152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hAnsi="Bookman Old Style" w:cs="Arial"/>
          <w:sz w:val="20"/>
          <w:szCs w:val="20"/>
          <w:lang w:eastAsia="pl-PL"/>
        </w:rPr>
        <w:t xml:space="preserve">W przypadku wyrażenia zgody na przetwarzanie danych osobowych, ma Pani/Pan prawo </w:t>
      </w:r>
      <w:r w:rsidR="00AC0BDE">
        <w:rPr>
          <w:rFonts w:ascii="Bookman Old Style" w:hAnsi="Bookman Old Style" w:cs="Arial"/>
          <w:sz w:val="20"/>
          <w:szCs w:val="20"/>
          <w:lang w:eastAsia="pl-PL"/>
        </w:rPr>
        <w:t xml:space="preserve">                        </w:t>
      </w:r>
      <w:r w:rsidRPr="0042728C">
        <w:rPr>
          <w:rFonts w:ascii="Bookman Old Style" w:hAnsi="Bookman Old Style" w:cs="Arial"/>
          <w:sz w:val="20"/>
          <w:szCs w:val="20"/>
          <w:lang w:eastAsia="pl-PL"/>
        </w:rPr>
        <w:t xml:space="preserve">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11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sectPr w:rsidR="00C97152" w:rsidRPr="0042728C" w:rsidSect="00B33E62">
      <w:headerReference w:type="default" r:id="rId12"/>
      <w:headerReference w:type="first" r:id="rId13"/>
      <w:pgSz w:w="11906" w:h="16838"/>
      <w:pgMar w:top="931" w:right="991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1F64E" w14:textId="77777777" w:rsidR="008863C0" w:rsidRDefault="008863C0">
      <w:pPr>
        <w:spacing w:after="0" w:line="240" w:lineRule="auto"/>
      </w:pPr>
      <w:r>
        <w:separator/>
      </w:r>
    </w:p>
  </w:endnote>
  <w:endnote w:type="continuationSeparator" w:id="0">
    <w:p w14:paraId="41071721" w14:textId="77777777" w:rsidR="008863C0" w:rsidRDefault="0088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A91E" w14:textId="77777777" w:rsidR="008863C0" w:rsidRDefault="008863C0">
      <w:pPr>
        <w:spacing w:after="0" w:line="240" w:lineRule="auto"/>
      </w:pPr>
      <w:r>
        <w:separator/>
      </w:r>
    </w:p>
  </w:footnote>
  <w:footnote w:type="continuationSeparator" w:id="0">
    <w:p w14:paraId="05353A32" w14:textId="77777777" w:rsidR="008863C0" w:rsidRDefault="0088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0988" w14:textId="77777777" w:rsidR="0044118A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46853" w14:textId="77777777" w:rsidR="009862F9" w:rsidRPr="0079407B" w:rsidRDefault="00151081" w:rsidP="0079407B">
    <w:pPr>
      <w:pStyle w:val="Nagwek"/>
      <w:tabs>
        <w:tab w:val="left" w:pos="6237"/>
      </w:tabs>
      <w:jc w:val="right"/>
      <w:rPr>
        <w:rFonts w:cstheme="minorHAnsi"/>
        <w:sz w:val="18"/>
        <w:szCs w:val="18"/>
      </w:rPr>
    </w:pPr>
    <w:r w:rsidRPr="009862F9">
      <w:rPr>
        <w:sz w:val="18"/>
        <w:szCs w:val="18"/>
      </w:rPr>
      <w:tab/>
    </w:r>
    <w:r w:rsidRPr="009862F9">
      <w:rPr>
        <w:sz w:val="18"/>
        <w:szCs w:val="18"/>
      </w:rPr>
      <w:tab/>
    </w:r>
    <w:r w:rsidR="00C97152" w:rsidRPr="0079407B">
      <w:rPr>
        <w:rFonts w:cstheme="minorHAnsi"/>
        <w:sz w:val="18"/>
        <w:szCs w:val="18"/>
      </w:rPr>
      <w:t xml:space="preserve">Załącznik </w:t>
    </w:r>
    <w:r w:rsidR="00AF3095" w:rsidRPr="0079407B">
      <w:rPr>
        <w:rFonts w:cstheme="minorHAnsi"/>
        <w:sz w:val="18"/>
        <w:szCs w:val="18"/>
      </w:rPr>
      <w:t>nr 1</w:t>
    </w:r>
  </w:p>
  <w:p w14:paraId="21C2F944" w14:textId="1BC30B4F" w:rsidR="00C97152" w:rsidRPr="0079407B" w:rsidRDefault="00151081" w:rsidP="0079407B">
    <w:pPr>
      <w:pStyle w:val="Nagwek"/>
      <w:tabs>
        <w:tab w:val="left" w:pos="6237"/>
      </w:tabs>
      <w:jc w:val="right"/>
      <w:rPr>
        <w:rFonts w:cstheme="minorHAnsi"/>
        <w:sz w:val="18"/>
        <w:szCs w:val="18"/>
      </w:rPr>
    </w:pPr>
    <w:r w:rsidRPr="0079407B">
      <w:rPr>
        <w:rFonts w:cstheme="minorHAnsi"/>
        <w:sz w:val="18"/>
        <w:szCs w:val="18"/>
      </w:rPr>
      <w:tab/>
    </w:r>
    <w:r w:rsidRPr="0079407B">
      <w:rPr>
        <w:rFonts w:cstheme="minorHAnsi"/>
        <w:sz w:val="18"/>
        <w:szCs w:val="18"/>
      </w:rPr>
      <w:tab/>
      <w:t xml:space="preserve">do </w:t>
    </w:r>
    <w:r w:rsidR="007B6D60" w:rsidRPr="0079407B">
      <w:rPr>
        <w:rFonts w:cstheme="minorHAnsi"/>
        <w:sz w:val="18"/>
        <w:szCs w:val="18"/>
      </w:rPr>
      <w:t>Uchwały Nr</w:t>
    </w:r>
    <w:r w:rsidR="00755DCC" w:rsidRPr="0079407B">
      <w:rPr>
        <w:rFonts w:cstheme="minorHAnsi"/>
        <w:sz w:val="18"/>
        <w:szCs w:val="18"/>
      </w:rPr>
      <w:t xml:space="preserve"> </w:t>
    </w:r>
    <w:r w:rsidR="00BF2BCC">
      <w:rPr>
        <w:rFonts w:cstheme="minorHAnsi"/>
        <w:sz w:val="18"/>
        <w:szCs w:val="18"/>
      </w:rPr>
      <w:t>36</w:t>
    </w:r>
    <w:r w:rsidR="00C97152" w:rsidRPr="0079407B">
      <w:rPr>
        <w:rFonts w:cstheme="minorHAnsi"/>
        <w:sz w:val="18"/>
        <w:szCs w:val="18"/>
      </w:rPr>
      <w:t>/</w:t>
    </w:r>
    <w:r w:rsidR="00A155D1" w:rsidRPr="0079407B">
      <w:rPr>
        <w:rFonts w:cstheme="minorHAnsi"/>
        <w:sz w:val="18"/>
        <w:szCs w:val="18"/>
      </w:rPr>
      <w:t>IX</w:t>
    </w:r>
    <w:r w:rsidR="00F51A4A" w:rsidRPr="0079407B">
      <w:rPr>
        <w:rFonts w:cstheme="minorHAnsi"/>
        <w:sz w:val="18"/>
        <w:szCs w:val="18"/>
      </w:rPr>
      <w:t>/202</w:t>
    </w:r>
    <w:r w:rsidR="00A155D1" w:rsidRPr="0079407B">
      <w:rPr>
        <w:rFonts w:cstheme="minorHAnsi"/>
        <w:sz w:val="18"/>
        <w:szCs w:val="18"/>
      </w:rPr>
      <w:t>3</w:t>
    </w:r>
  </w:p>
  <w:p w14:paraId="4FE1799F" w14:textId="7F69642F" w:rsidR="009862F9" w:rsidRPr="0079407B" w:rsidRDefault="00C97152" w:rsidP="0079407B">
    <w:pPr>
      <w:pStyle w:val="Nagwek"/>
      <w:tabs>
        <w:tab w:val="left" w:pos="6237"/>
      </w:tabs>
      <w:jc w:val="right"/>
      <w:rPr>
        <w:rFonts w:cstheme="minorHAnsi"/>
        <w:sz w:val="18"/>
        <w:szCs w:val="18"/>
      </w:rPr>
    </w:pPr>
    <w:r w:rsidRPr="0079407B">
      <w:rPr>
        <w:rFonts w:cstheme="minorHAnsi"/>
        <w:sz w:val="18"/>
        <w:szCs w:val="18"/>
      </w:rPr>
      <w:tab/>
    </w:r>
    <w:r w:rsidRPr="0079407B">
      <w:rPr>
        <w:rFonts w:cstheme="minorHAnsi"/>
        <w:sz w:val="18"/>
        <w:szCs w:val="18"/>
      </w:rPr>
      <w:tab/>
    </w:r>
    <w:r w:rsidR="00755DCC" w:rsidRPr="0079407B">
      <w:rPr>
        <w:rFonts w:cstheme="minorHAnsi"/>
        <w:sz w:val="18"/>
        <w:szCs w:val="18"/>
      </w:rPr>
      <w:t xml:space="preserve">z dnia </w:t>
    </w:r>
    <w:r w:rsidR="00127FBC">
      <w:rPr>
        <w:rFonts w:cstheme="minorHAnsi"/>
        <w:sz w:val="18"/>
        <w:szCs w:val="18"/>
      </w:rPr>
      <w:t>…</w:t>
    </w:r>
    <w:r w:rsidR="00BF2BCC">
      <w:rPr>
        <w:rFonts w:cstheme="minorHAnsi"/>
        <w:sz w:val="18"/>
        <w:szCs w:val="18"/>
      </w:rPr>
      <w:t>….</w:t>
    </w:r>
    <w:r w:rsidR="0079407B" w:rsidRPr="0079407B">
      <w:rPr>
        <w:rFonts w:cstheme="minorHAnsi"/>
        <w:sz w:val="18"/>
        <w:szCs w:val="18"/>
      </w:rPr>
      <w:t>.0</w:t>
    </w:r>
    <w:r w:rsidR="00127FBC">
      <w:rPr>
        <w:rFonts w:cstheme="minorHAnsi"/>
        <w:sz w:val="18"/>
        <w:szCs w:val="18"/>
      </w:rPr>
      <w:t>6</w:t>
    </w:r>
    <w:r w:rsidR="0079407B" w:rsidRPr="0079407B">
      <w:rPr>
        <w:rFonts w:cstheme="minorHAnsi"/>
        <w:sz w:val="18"/>
        <w:szCs w:val="18"/>
      </w:rPr>
      <w:t xml:space="preserve">. </w:t>
    </w:r>
    <w:r w:rsidR="00F51A4A" w:rsidRPr="0079407B">
      <w:rPr>
        <w:rFonts w:cstheme="minorHAnsi"/>
        <w:sz w:val="18"/>
        <w:szCs w:val="18"/>
      </w:rPr>
      <w:t>202</w:t>
    </w:r>
    <w:r w:rsidR="00A155D1" w:rsidRPr="0079407B">
      <w:rPr>
        <w:rFonts w:cstheme="minorHAnsi"/>
        <w:sz w:val="18"/>
        <w:szCs w:val="18"/>
      </w:rPr>
      <w:t>3</w:t>
    </w:r>
    <w:r w:rsidR="007B6D60" w:rsidRPr="0079407B">
      <w:rPr>
        <w:rFonts w:cstheme="minorHAnsi"/>
        <w:sz w:val="18"/>
        <w:szCs w:val="18"/>
      </w:rPr>
      <w:t xml:space="preserve"> r.</w:t>
    </w:r>
  </w:p>
  <w:p w14:paraId="1803B363" w14:textId="77777777" w:rsidR="009862F9" w:rsidRPr="0079407B" w:rsidRDefault="00151081" w:rsidP="0079407B">
    <w:pPr>
      <w:pStyle w:val="Nagwek"/>
      <w:tabs>
        <w:tab w:val="left" w:pos="6237"/>
      </w:tabs>
      <w:jc w:val="right"/>
      <w:rPr>
        <w:rFonts w:cstheme="minorHAnsi"/>
        <w:sz w:val="18"/>
        <w:szCs w:val="18"/>
      </w:rPr>
    </w:pPr>
    <w:r w:rsidRPr="0079407B">
      <w:rPr>
        <w:rFonts w:cstheme="minorHAnsi"/>
        <w:sz w:val="18"/>
        <w:szCs w:val="18"/>
      </w:rPr>
      <w:tab/>
    </w:r>
    <w:r w:rsidRPr="0079407B">
      <w:rPr>
        <w:rFonts w:cstheme="minorHAnsi"/>
        <w:sz w:val="18"/>
        <w:szCs w:val="18"/>
      </w:rPr>
      <w:tab/>
      <w:t xml:space="preserve">Rady Nadzorczej </w:t>
    </w:r>
    <w:r w:rsidR="00B33E62" w:rsidRPr="0079407B">
      <w:rPr>
        <w:rFonts w:cstheme="minorHAnsi"/>
        <w:sz w:val="18"/>
        <w:szCs w:val="18"/>
      </w:rPr>
      <w:t>CLP-B Sp. z o.o.</w:t>
    </w:r>
  </w:p>
  <w:p w14:paraId="6105A2A5" w14:textId="77777777" w:rsidR="009862F9" w:rsidRPr="0079407B" w:rsidRDefault="00151081" w:rsidP="0079407B">
    <w:pPr>
      <w:pStyle w:val="Nagwek"/>
      <w:tabs>
        <w:tab w:val="left" w:pos="6237"/>
      </w:tabs>
      <w:jc w:val="right"/>
      <w:rPr>
        <w:rFonts w:cstheme="minorHAnsi"/>
      </w:rPr>
    </w:pPr>
    <w:r w:rsidRPr="0079407B">
      <w:rPr>
        <w:rFonts w:cstheme="minorHAnsi"/>
        <w:sz w:val="18"/>
        <w:szCs w:val="18"/>
      </w:rPr>
      <w:tab/>
    </w:r>
    <w:r w:rsidRPr="0079407B">
      <w:rPr>
        <w:rFonts w:cstheme="minorHAnsi"/>
        <w:sz w:val="18"/>
        <w:szCs w:val="18"/>
      </w:rPr>
      <w:tab/>
    </w:r>
  </w:p>
  <w:p w14:paraId="303D914C" w14:textId="77777777" w:rsidR="009862F9" w:rsidRDefault="00382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1A1"/>
    <w:multiLevelType w:val="multilevel"/>
    <w:tmpl w:val="20CEC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364DB0"/>
    <w:multiLevelType w:val="hybridMultilevel"/>
    <w:tmpl w:val="92042A6A"/>
    <w:lvl w:ilvl="0" w:tplc="FFFFFFFF">
      <w:start w:val="1"/>
      <w:numFmt w:val="lowerLetter"/>
      <w:lvlText w:val="%1)"/>
      <w:lvlJc w:val="left"/>
      <w:pPr>
        <w:ind w:left="1287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AB3549"/>
    <w:multiLevelType w:val="hybridMultilevel"/>
    <w:tmpl w:val="3F1C76F4"/>
    <w:lvl w:ilvl="0" w:tplc="F474C4C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A2E"/>
    <w:multiLevelType w:val="hybridMultilevel"/>
    <w:tmpl w:val="0382D85C"/>
    <w:lvl w:ilvl="0" w:tplc="C53ADCD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C0B200B2">
      <w:start w:val="1"/>
      <w:numFmt w:val="lowerLetter"/>
      <w:lvlText w:val="%2."/>
      <w:lvlJc w:val="left"/>
      <w:pPr>
        <w:ind w:left="1872" w:hanging="360"/>
      </w:pPr>
      <w:rPr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9EA0311"/>
    <w:multiLevelType w:val="multilevel"/>
    <w:tmpl w:val="B0BE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Bookman Old Style" w:eastAsia="Calibri" w:hAnsi="Bookman Old Style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080E82"/>
    <w:multiLevelType w:val="hybridMultilevel"/>
    <w:tmpl w:val="9E1E81A2"/>
    <w:lvl w:ilvl="0" w:tplc="ED7060EA">
      <w:start w:val="19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37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B7298F"/>
    <w:multiLevelType w:val="hybridMultilevel"/>
    <w:tmpl w:val="6D9A4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7008"/>
    <w:multiLevelType w:val="hybridMultilevel"/>
    <w:tmpl w:val="06B0F9D6"/>
    <w:lvl w:ilvl="0" w:tplc="34923B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5BD550A"/>
    <w:multiLevelType w:val="hybridMultilevel"/>
    <w:tmpl w:val="8718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B0FA9"/>
    <w:multiLevelType w:val="hybridMultilevel"/>
    <w:tmpl w:val="92042A6A"/>
    <w:lvl w:ilvl="0" w:tplc="7F86AF70">
      <w:start w:val="1"/>
      <w:numFmt w:val="lowerLetter"/>
      <w:lvlText w:val="%1)"/>
      <w:lvlJc w:val="left"/>
      <w:pPr>
        <w:ind w:left="1287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2B25943"/>
    <w:multiLevelType w:val="hybridMultilevel"/>
    <w:tmpl w:val="6018D3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12564"/>
    <w:rsid w:val="0001386A"/>
    <w:rsid w:val="00034D41"/>
    <w:rsid w:val="0004230C"/>
    <w:rsid w:val="00044270"/>
    <w:rsid w:val="000454B0"/>
    <w:rsid w:val="0006421C"/>
    <w:rsid w:val="00085812"/>
    <w:rsid w:val="0009626E"/>
    <w:rsid w:val="000A3037"/>
    <w:rsid w:val="000C2422"/>
    <w:rsid w:val="000D16C4"/>
    <w:rsid w:val="000D5936"/>
    <w:rsid w:val="000E343D"/>
    <w:rsid w:val="00102FED"/>
    <w:rsid w:val="00127FBC"/>
    <w:rsid w:val="00134024"/>
    <w:rsid w:val="00151081"/>
    <w:rsid w:val="00156845"/>
    <w:rsid w:val="001652D7"/>
    <w:rsid w:val="001768EB"/>
    <w:rsid w:val="0018338E"/>
    <w:rsid w:val="00193ADD"/>
    <w:rsid w:val="001A09A9"/>
    <w:rsid w:val="001B434B"/>
    <w:rsid w:val="001C0481"/>
    <w:rsid w:val="001E3DCC"/>
    <w:rsid w:val="001F3E8A"/>
    <w:rsid w:val="001F5F58"/>
    <w:rsid w:val="00231F87"/>
    <w:rsid w:val="002376C1"/>
    <w:rsid w:val="002629A4"/>
    <w:rsid w:val="00265F27"/>
    <w:rsid w:val="002662B1"/>
    <w:rsid w:val="0027249A"/>
    <w:rsid w:val="002878F3"/>
    <w:rsid w:val="00292FA4"/>
    <w:rsid w:val="00293122"/>
    <w:rsid w:val="002A0375"/>
    <w:rsid w:val="002B6735"/>
    <w:rsid w:val="002C0A7F"/>
    <w:rsid w:val="002C2511"/>
    <w:rsid w:val="002C5344"/>
    <w:rsid w:val="002F07C6"/>
    <w:rsid w:val="003206B1"/>
    <w:rsid w:val="00351F73"/>
    <w:rsid w:val="0036513F"/>
    <w:rsid w:val="0037643B"/>
    <w:rsid w:val="00382613"/>
    <w:rsid w:val="003B4269"/>
    <w:rsid w:val="003E6DE0"/>
    <w:rsid w:val="00401AC2"/>
    <w:rsid w:val="00410856"/>
    <w:rsid w:val="0042728C"/>
    <w:rsid w:val="0045483A"/>
    <w:rsid w:val="00454B73"/>
    <w:rsid w:val="0045629F"/>
    <w:rsid w:val="0049072A"/>
    <w:rsid w:val="00492EA9"/>
    <w:rsid w:val="004F5FA4"/>
    <w:rsid w:val="00500690"/>
    <w:rsid w:val="00525286"/>
    <w:rsid w:val="0053755D"/>
    <w:rsid w:val="005579ED"/>
    <w:rsid w:val="005654A1"/>
    <w:rsid w:val="0057545E"/>
    <w:rsid w:val="005B57A0"/>
    <w:rsid w:val="005C3C7F"/>
    <w:rsid w:val="00614F87"/>
    <w:rsid w:val="00635BB8"/>
    <w:rsid w:val="006404E5"/>
    <w:rsid w:val="00673DC7"/>
    <w:rsid w:val="0069577D"/>
    <w:rsid w:val="006967C4"/>
    <w:rsid w:val="006A11E6"/>
    <w:rsid w:val="006A1259"/>
    <w:rsid w:val="006A6618"/>
    <w:rsid w:val="006C0F97"/>
    <w:rsid w:val="006D14B8"/>
    <w:rsid w:val="006E7831"/>
    <w:rsid w:val="00704F45"/>
    <w:rsid w:val="00733B2C"/>
    <w:rsid w:val="00734120"/>
    <w:rsid w:val="00755DCC"/>
    <w:rsid w:val="0079407B"/>
    <w:rsid w:val="007B1CB8"/>
    <w:rsid w:val="007B6D60"/>
    <w:rsid w:val="007C5184"/>
    <w:rsid w:val="007D5BEB"/>
    <w:rsid w:val="007F0983"/>
    <w:rsid w:val="00803336"/>
    <w:rsid w:val="00825771"/>
    <w:rsid w:val="00835882"/>
    <w:rsid w:val="00845787"/>
    <w:rsid w:val="00861F4E"/>
    <w:rsid w:val="008768F6"/>
    <w:rsid w:val="008863C0"/>
    <w:rsid w:val="00896B0F"/>
    <w:rsid w:val="008A5B26"/>
    <w:rsid w:val="008A7412"/>
    <w:rsid w:val="0092209D"/>
    <w:rsid w:val="00940A52"/>
    <w:rsid w:val="00943C4F"/>
    <w:rsid w:val="009735B9"/>
    <w:rsid w:val="009B11C9"/>
    <w:rsid w:val="009B405B"/>
    <w:rsid w:val="009E54A1"/>
    <w:rsid w:val="009E7447"/>
    <w:rsid w:val="00A069B1"/>
    <w:rsid w:val="00A155D1"/>
    <w:rsid w:val="00A21F30"/>
    <w:rsid w:val="00A36398"/>
    <w:rsid w:val="00A43E18"/>
    <w:rsid w:val="00A54698"/>
    <w:rsid w:val="00A905C9"/>
    <w:rsid w:val="00A96936"/>
    <w:rsid w:val="00AA5DF3"/>
    <w:rsid w:val="00AB3FED"/>
    <w:rsid w:val="00AC0BDE"/>
    <w:rsid w:val="00AD2794"/>
    <w:rsid w:val="00AD5A82"/>
    <w:rsid w:val="00AE0DF0"/>
    <w:rsid w:val="00AF3095"/>
    <w:rsid w:val="00AF40FB"/>
    <w:rsid w:val="00B06E0F"/>
    <w:rsid w:val="00B06ED0"/>
    <w:rsid w:val="00B17673"/>
    <w:rsid w:val="00B255C9"/>
    <w:rsid w:val="00B32BF3"/>
    <w:rsid w:val="00B33E62"/>
    <w:rsid w:val="00B578F2"/>
    <w:rsid w:val="00B74218"/>
    <w:rsid w:val="00B92ED9"/>
    <w:rsid w:val="00BA03A0"/>
    <w:rsid w:val="00BD7C4C"/>
    <w:rsid w:val="00BF27B7"/>
    <w:rsid w:val="00BF2BCC"/>
    <w:rsid w:val="00C023D5"/>
    <w:rsid w:val="00C126EA"/>
    <w:rsid w:val="00C26E84"/>
    <w:rsid w:val="00C35211"/>
    <w:rsid w:val="00C43957"/>
    <w:rsid w:val="00C770FE"/>
    <w:rsid w:val="00C77BE4"/>
    <w:rsid w:val="00C83453"/>
    <w:rsid w:val="00C859BC"/>
    <w:rsid w:val="00C97152"/>
    <w:rsid w:val="00CB0722"/>
    <w:rsid w:val="00CB4957"/>
    <w:rsid w:val="00CE3CDB"/>
    <w:rsid w:val="00D050CE"/>
    <w:rsid w:val="00D24083"/>
    <w:rsid w:val="00D41F6D"/>
    <w:rsid w:val="00D54542"/>
    <w:rsid w:val="00D864A7"/>
    <w:rsid w:val="00D91BCB"/>
    <w:rsid w:val="00DA1DA9"/>
    <w:rsid w:val="00DB26E3"/>
    <w:rsid w:val="00DC1647"/>
    <w:rsid w:val="00DD06D0"/>
    <w:rsid w:val="00DD2B3C"/>
    <w:rsid w:val="00DE7F06"/>
    <w:rsid w:val="00E073B8"/>
    <w:rsid w:val="00E408A6"/>
    <w:rsid w:val="00E50984"/>
    <w:rsid w:val="00E60E50"/>
    <w:rsid w:val="00E660AC"/>
    <w:rsid w:val="00E745EF"/>
    <w:rsid w:val="00E831BF"/>
    <w:rsid w:val="00E87714"/>
    <w:rsid w:val="00E92714"/>
    <w:rsid w:val="00EB6325"/>
    <w:rsid w:val="00EC1E65"/>
    <w:rsid w:val="00EF1052"/>
    <w:rsid w:val="00EF48CE"/>
    <w:rsid w:val="00EF7C9C"/>
    <w:rsid w:val="00F10282"/>
    <w:rsid w:val="00F15376"/>
    <w:rsid w:val="00F21935"/>
    <w:rsid w:val="00F43E5E"/>
    <w:rsid w:val="00F51A4A"/>
    <w:rsid w:val="00F51F78"/>
    <w:rsid w:val="00F733C8"/>
    <w:rsid w:val="00F75CA3"/>
    <w:rsid w:val="00F85C9B"/>
    <w:rsid w:val="00FB4128"/>
    <w:rsid w:val="00FC4CF8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752BE2"/>
  <w15:docId w15:val="{2DDF800F-1591-41B7-9F9A-78D4EE6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ED"/>
  </w:style>
  <w:style w:type="paragraph" w:styleId="Nagwek1">
    <w:name w:val="heading 1"/>
    <w:basedOn w:val="Normalny"/>
    <w:next w:val="Normalny"/>
    <w:link w:val="Nagwek1Znak"/>
    <w:uiPriority w:val="9"/>
    <w:qFormat/>
    <w:rsid w:val="00CE3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1"/>
  </w:style>
  <w:style w:type="table" w:customStyle="1" w:styleId="Tabela-Siatka1">
    <w:name w:val="Tabela - Siatka1"/>
    <w:basedOn w:val="Standardowy"/>
    <w:next w:val="Tabela-Siatka"/>
    <w:uiPriority w:val="59"/>
    <w:rsid w:val="00151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60"/>
  </w:style>
  <w:style w:type="paragraph" w:styleId="Akapitzlist">
    <w:name w:val="List Paragraph"/>
    <w:basedOn w:val="Normalny"/>
    <w:uiPriority w:val="34"/>
    <w:qFormat/>
    <w:rsid w:val="007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8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6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4A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E3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1F4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F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F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b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o_UnCryptMailto('jxfiql7axkblplyltbXzimy+mi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o_UnCryptMailto('jxfiql7axkblplyltbXzimy+mi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pb.pl/b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22E3-B97D-4F53-BEF8-720B9F15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2178</Words>
  <Characters>13069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Filas</dc:creator>
  <cp:lastModifiedBy>Blaszczak Anna</cp:lastModifiedBy>
  <cp:revision>2</cp:revision>
  <cp:lastPrinted>2020-01-23T13:46:00Z</cp:lastPrinted>
  <dcterms:created xsi:type="dcterms:W3CDTF">2023-06-09T07:57:00Z</dcterms:created>
  <dcterms:modified xsi:type="dcterms:W3CDTF">2023-06-09T07:57:00Z</dcterms:modified>
</cp:coreProperties>
</file>