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91" w:rsidRPr="00E62E26" w:rsidRDefault="00E62E26" w:rsidP="00E62E26">
      <w:pPr>
        <w:jc w:val="right"/>
        <w:rPr>
          <w:rFonts w:ascii="Arial" w:hAnsi="Arial" w:cs="Arial"/>
          <w:sz w:val="24"/>
          <w:szCs w:val="24"/>
        </w:rPr>
      </w:pPr>
      <w:bookmarkStart w:id="0" w:name="ezdPracownikMiejscowoscPodpisu"/>
      <w:r w:rsidRPr="00E62E26">
        <w:rPr>
          <w:rFonts w:ascii="Arial" w:hAnsi="Arial" w:cs="Arial"/>
          <w:sz w:val="24"/>
          <w:szCs w:val="24"/>
        </w:rPr>
        <w:t>Gdańsk</w:t>
      </w:r>
      <w:bookmarkEnd w:id="0"/>
      <w:r w:rsidRPr="00E62E26">
        <w:rPr>
          <w:rFonts w:ascii="Arial" w:hAnsi="Arial" w:cs="Arial"/>
          <w:sz w:val="24"/>
          <w:szCs w:val="24"/>
        </w:rPr>
        <w:t xml:space="preserve">, dnia </w:t>
      </w:r>
      <w:bookmarkStart w:id="1" w:name="ezdDataPodpisu"/>
      <w:r w:rsidRPr="00E62E26">
        <w:rPr>
          <w:rFonts w:ascii="Arial" w:hAnsi="Arial" w:cs="Arial"/>
          <w:sz w:val="24"/>
          <w:szCs w:val="24"/>
        </w:rPr>
        <w:t>23 stycznia 2024</w:t>
      </w:r>
      <w:bookmarkEnd w:id="1"/>
      <w:r w:rsidRPr="00E62E26">
        <w:rPr>
          <w:rFonts w:ascii="Arial" w:hAnsi="Arial" w:cs="Arial"/>
          <w:sz w:val="24"/>
          <w:szCs w:val="24"/>
        </w:rPr>
        <w:t xml:space="preserve"> r.</w:t>
      </w:r>
    </w:p>
    <w:p w:rsidR="00117891" w:rsidRPr="00E62E26" w:rsidRDefault="00E62E26" w:rsidP="00E62E26">
      <w:pPr>
        <w:rPr>
          <w:rFonts w:ascii="Arial" w:hAnsi="Arial" w:cs="Arial"/>
          <w:sz w:val="24"/>
          <w:szCs w:val="24"/>
        </w:rPr>
      </w:pPr>
      <w:bookmarkStart w:id="2" w:name="ezdSprawaZnak"/>
      <w:r w:rsidRPr="00E62E26">
        <w:rPr>
          <w:rFonts w:ascii="Arial" w:hAnsi="Arial" w:cs="Arial"/>
          <w:sz w:val="24"/>
          <w:szCs w:val="24"/>
        </w:rPr>
        <w:t>NSP-VIII.7581.1.264.2022</w:t>
      </w:r>
      <w:bookmarkEnd w:id="2"/>
      <w:r w:rsidRPr="00E62E26">
        <w:rPr>
          <w:rFonts w:ascii="Arial" w:hAnsi="Arial" w:cs="Arial"/>
          <w:sz w:val="24"/>
          <w:szCs w:val="24"/>
        </w:rPr>
        <w:t>.</w:t>
      </w:r>
      <w:bookmarkStart w:id="3" w:name="ezdAutorInicjaly"/>
      <w:r w:rsidRPr="00E62E26">
        <w:rPr>
          <w:rFonts w:ascii="Arial" w:hAnsi="Arial" w:cs="Arial"/>
          <w:sz w:val="24"/>
          <w:szCs w:val="24"/>
        </w:rPr>
        <w:t>AG</w:t>
      </w:r>
      <w:bookmarkEnd w:id="3"/>
    </w:p>
    <w:p w:rsidR="006725B6" w:rsidRPr="00E62E26" w:rsidRDefault="00E62E26" w:rsidP="00E62E26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768A4">
        <w:rPr>
          <w:rFonts w:ascii="Arial" w:eastAsia="Times New Roman" w:hAnsi="Arial" w:cs="Arial"/>
          <w:sz w:val="24"/>
          <w:szCs w:val="24"/>
          <w:lang w:eastAsia="pl-PL"/>
        </w:rPr>
        <w:t>Obwieszczenie</w:t>
      </w:r>
    </w:p>
    <w:p w:rsidR="006725B6" w:rsidRPr="00E62E26" w:rsidRDefault="00E62E26" w:rsidP="00E62E26">
      <w:pPr>
        <w:widowControl w:val="0"/>
        <w:tabs>
          <w:tab w:val="left" w:pos="851"/>
        </w:tabs>
        <w:suppressAutoHyphens/>
        <w:spacing w:after="0" w:line="360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pl-PL"/>
        </w:rPr>
      </w:pP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 xml:space="preserve">Wojewoda Pomorski, działając na podstawie art. 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>49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 xml:space="preserve"> ustawy z dnia 14 czerwca 1960 r. - Kodeks postępowania administracyjnego (j. t. Dz. U. z 20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>23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 xml:space="preserve"> r., poz. 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 xml:space="preserve">775 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 xml:space="preserve">ze zm., zwanej dalej 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>„k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>.p.a.”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>)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 xml:space="preserve"> oraz 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 xml:space="preserve">art. 8 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>ustawy z 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>dnia 21 sierpnia 1997 r. o gospodarce nieruchomościami (j. t. Dz. U. z 202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>3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 xml:space="preserve"> r., poz. 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>344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 xml:space="preserve"> 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>ze zm.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 xml:space="preserve">) 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 xml:space="preserve">i art. 23 ustawy z dnia 10 kwietnia 2003 r. 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>o szczególnych zasadach przygotowania i realizacji inwestycji w zakresie dróg publicz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>nych (j. t. Dz. U. z 2023 r., poz. 162)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>,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 xml:space="preserve"> podaje do publicznej wiadomości, że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 xml:space="preserve"> 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>prowadzone jest postępowanie administracyjne w sprawie rozpatrywanej przez tutejszy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 xml:space="preserve"> organ w postępowaniu odwoławczym, od decyzji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 xml:space="preserve"> 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>Prezydenta Miasta Gdyni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 xml:space="preserve">, wykonującego zadanie 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>s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>tar</w:t>
      </w:r>
      <w:r>
        <w:rPr>
          <w:rFonts w:ascii="Arial" w:eastAsia="Arial Unicode MS" w:hAnsi="Arial" w:cs="Arial"/>
          <w:kern w:val="1"/>
          <w:sz w:val="24"/>
          <w:szCs w:val="24"/>
          <w:lang w:eastAsia="pl-PL"/>
        </w:rPr>
        <w:t xml:space="preserve">osty 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 xml:space="preserve">z zakresu administracji rządowej, z dnia 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>23 września 2021 r., nr PNS.6833.4.2015.SL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 xml:space="preserve">, orzekającej o ustaleniu odszkodowania z tytułu 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 xml:space="preserve">utraty prawa własności 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 xml:space="preserve">nieruchomości oznaczonej jako działka nr 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 xml:space="preserve">1310/1 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>o pow. 21 m²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 xml:space="preserve">, położonej 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>w obrębie Chylonia 0010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>.</w:t>
      </w:r>
    </w:p>
    <w:p w:rsidR="006725B6" w:rsidRPr="00E62E26" w:rsidRDefault="00E62E26" w:rsidP="00E62E26">
      <w:pPr>
        <w:widowControl w:val="0"/>
        <w:tabs>
          <w:tab w:val="left" w:pos="851"/>
        </w:tabs>
        <w:suppressAutoHyphens/>
        <w:spacing w:after="0" w:line="360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pl-PL"/>
        </w:rPr>
      </w:pP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 xml:space="preserve">Jednocześnie zawiadamia, że 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>został zebrany cały materiał dowodowy. Wobec powyższego,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 xml:space="preserve"> zgodnie z art. 10 § 1 k.p.a., strony mogą 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 xml:space="preserve">przed wydaniem decyzji wypowiedzieć się 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 xml:space="preserve">co do zebranych dowodów i materiałów oraz zgłoszonych żądań – w terminie 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>5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 xml:space="preserve"> dni od daty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 xml:space="preserve">, w której przedmiotowe pismo zostanie uznane za doręczone. Doręczenie uważa się 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>za dokonane po upływie 14 dni od dnia publicznego ogłoszenia (art. 49 k.p.a.).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 xml:space="preserve"> </w:t>
      </w:r>
    </w:p>
    <w:p w:rsidR="00117891" w:rsidRPr="00E62E26" w:rsidRDefault="00E62E26" w:rsidP="00E62E26">
      <w:pPr>
        <w:widowControl w:val="0"/>
        <w:tabs>
          <w:tab w:val="left" w:pos="851"/>
        </w:tabs>
        <w:suppressAutoHyphens/>
        <w:spacing w:after="0" w:line="360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pl-PL"/>
        </w:rPr>
      </w:pP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 xml:space="preserve">Strony 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>mogą zapoznać się ze zgromadzonym materiałem dowodowym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 xml:space="preserve"> w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 xml:space="preserve"> Oddziale Orzecznictwa Wydziału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 xml:space="preserve"> Nieruchomości i Skarbu Państwa Pomorskiego U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 xml:space="preserve">rzędu Wojewódzkiego w Gdańsku, 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 xml:space="preserve">ul. Okopowa 21/27 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>(pokój nr 446, IV piętro) w godzinach urzędowania (7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>45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>-15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>45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 xml:space="preserve">), 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 xml:space="preserve">po uprzednim uzgodnieniu terminu z pracownikiem prowadzącym sprawę 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 xml:space="preserve">– Panią Anną Gendek 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 xml:space="preserve">(tel. 058 30 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>77 168)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 xml:space="preserve">, sekretariat 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>(tel. 058 30 77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> 508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 xml:space="preserve">) oraz 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>po wykazaniu ty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>tułu prawnego do nieruchomości.</w:t>
      </w:r>
    </w:p>
    <w:p w:rsidR="007364AC" w:rsidRPr="00E62E26" w:rsidRDefault="00E62E26" w:rsidP="00E62E26">
      <w:pPr>
        <w:widowControl w:val="0"/>
        <w:tabs>
          <w:tab w:val="left" w:pos="851"/>
        </w:tabs>
        <w:suppressAutoHyphens/>
        <w:spacing w:after="0" w:line="360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pl-PL"/>
        </w:rPr>
      </w:pP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>Ponadto informuję, iż z uwagi na konieczność zapewn</w:t>
      </w:r>
      <w:r>
        <w:rPr>
          <w:rFonts w:ascii="Arial" w:eastAsia="Arial Unicode MS" w:hAnsi="Arial" w:cs="Arial"/>
          <w:kern w:val="1"/>
          <w:sz w:val="24"/>
          <w:szCs w:val="24"/>
          <w:lang w:eastAsia="pl-PL"/>
        </w:rPr>
        <w:t xml:space="preserve">ienia stronom czynnego udziału 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>w postępowaniu, zgodnie z treścią powołanego art. 10 § 1 Kpa, zakończenie spra</w:t>
      </w:r>
      <w:r>
        <w:rPr>
          <w:rFonts w:ascii="Arial" w:eastAsia="Arial Unicode MS" w:hAnsi="Arial" w:cs="Arial"/>
          <w:kern w:val="1"/>
          <w:sz w:val="24"/>
          <w:szCs w:val="24"/>
          <w:lang w:eastAsia="pl-PL"/>
        </w:rPr>
        <w:t xml:space="preserve">wy 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>w uprzednio wskazanym terminie nie jest możliwe.</w:t>
      </w:r>
    </w:p>
    <w:p w:rsidR="007364AC" w:rsidRPr="00E62E26" w:rsidRDefault="00E62E26" w:rsidP="00E62E26">
      <w:pPr>
        <w:widowControl w:val="0"/>
        <w:tabs>
          <w:tab w:val="left" w:pos="851"/>
        </w:tabs>
        <w:suppressAutoHyphens/>
        <w:spacing w:line="360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pl-PL"/>
        </w:rPr>
      </w:pP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 xml:space="preserve">W związku z powyższym, działając na podstawie art. 36 Kpa, 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 xml:space="preserve">pismem z dnia 23 stycznia 2024 r. 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>wyznacz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 xml:space="preserve">ono 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 xml:space="preserve">nowy termin załatwienia sprawy do dnia 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>29 marca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 xml:space="preserve"> 2024 r.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 xml:space="preserve"> </w:t>
      </w:r>
    </w:p>
    <w:p w:rsidR="00E62E26" w:rsidRPr="00E62E26" w:rsidRDefault="00E62E26" w:rsidP="00E62E26">
      <w:pPr>
        <w:pStyle w:val="Bezodstpw"/>
        <w:rPr>
          <w:rFonts w:ascii="Arial" w:eastAsia="Arial Unicode MS" w:hAnsi="Arial" w:cs="Arial"/>
          <w:kern w:val="1"/>
          <w:sz w:val="24"/>
          <w:szCs w:val="24"/>
          <w:lang w:eastAsia="pl-PL"/>
        </w:rPr>
      </w:pP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lastRenderedPageBreak/>
        <w:t>z up. Wojewody Pomorskiego</w:t>
      </w:r>
    </w:p>
    <w:p w:rsidR="007364AC" w:rsidRPr="00E62E26" w:rsidRDefault="00E62E26" w:rsidP="00E62E26">
      <w:pPr>
        <w:spacing w:after="0"/>
        <w:ind w:firstLine="284"/>
        <w:rPr>
          <w:rFonts w:ascii="Arial" w:eastAsia="Arial Unicode MS" w:hAnsi="Arial" w:cs="Arial"/>
          <w:kern w:val="1"/>
          <w:sz w:val="24"/>
          <w:szCs w:val="24"/>
          <w:lang w:eastAsia="pl-PL"/>
        </w:rPr>
      </w:pPr>
    </w:p>
    <w:p w:rsidR="00E62E26" w:rsidRPr="00E62E26" w:rsidRDefault="00E62E26" w:rsidP="00E62E26">
      <w:pPr>
        <w:pStyle w:val="Bezodstpw"/>
        <w:rPr>
          <w:rFonts w:ascii="Arial" w:eastAsia="Arial Unicode MS" w:hAnsi="Arial" w:cs="Arial"/>
          <w:kern w:val="1"/>
          <w:sz w:val="24"/>
          <w:szCs w:val="24"/>
          <w:lang w:eastAsia="pl-PL"/>
        </w:rPr>
      </w:pP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>Zastępca Dyrektora</w:t>
      </w:r>
    </w:p>
    <w:p w:rsidR="00E62E26" w:rsidRPr="00E62E26" w:rsidRDefault="00E62E26" w:rsidP="00E62E26">
      <w:pPr>
        <w:pStyle w:val="Bezodstpw"/>
        <w:rPr>
          <w:rFonts w:ascii="Arial" w:eastAsia="Arial Unicode MS" w:hAnsi="Arial" w:cs="Arial"/>
          <w:kern w:val="1"/>
          <w:sz w:val="24"/>
          <w:szCs w:val="24"/>
          <w:lang w:eastAsia="pl-PL"/>
        </w:rPr>
      </w:pP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 xml:space="preserve">Wydziału 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 xml:space="preserve">Nieruchomości </w:t>
      </w: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br/>
        <w:t>i Skarbu Państwa</w:t>
      </w:r>
    </w:p>
    <w:p w:rsidR="00E62E26" w:rsidRPr="00E62E26" w:rsidRDefault="00E62E26" w:rsidP="00E62E26">
      <w:pPr>
        <w:pStyle w:val="Bezodstpw"/>
        <w:rPr>
          <w:rFonts w:ascii="Arial" w:eastAsia="Arial Unicode MS" w:hAnsi="Arial" w:cs="Arial"/>
          <w:kern w:val="1"/>
          <w:sz w:val="24"/>
          <w:szCs w:val="24"/>
          <w:lang w:eastAsia="pl-PL"/>
        </w:rPr>
      </w:pPr>
    </w:p>
    <w:p w:rsidR="00E62E26" w:rsidRPr="00E62E26" w:rsidRDefault="00E62E26" w:rsidP="00E62E26">
      <w:pPr>
        <w:pStyle w:val="Bezodstpw"/>
        <w:rPr>
          <w:rFonts w:ascii="Arial" w:eastAsia="Arial Unicode MS" w:hAnsi="Arial" w:cs="Arial"/>
          <w:kern w:val="1"/>
          <w:sz w:val="24"/>
          <w:szCs w:val="24"/>
          <w:lang w:eastAsia="pl-PL"/>
        </w:rPr>
      </w:pP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 xml:space="preserve">Dorota </w:t>
      </w:r>
      <w:proofErr w:type="spellStart"/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>Dambek</w:t>
      </w:r>
      <w:proofErr w:type="spellEnd"/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>-Duda</w:t>
      </w:r>
    </w:p>
    <w:p w:rsidR="00E62E26" w:rsidRDefault="00E62E26" w:rsidP="00117891">
      <w:pPr>
        <w:pStyle w:val="Bezodstpw"/>
        <w:ind w:left="4248"/>
        <w:jc w:val="center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p w:rsidR="006725B6" w:rsidRPr="00E62E26" w:rsidRDefault="00E62E26" w:rsidP="006725B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2E26">
        <w:rPr>
          <w:rFonts w:ascii="Arial" w:eastAsia="Times New Roman" w:hAnsi="Arial" w:cs="Arial"/>
          <w:sz w:val="24"/>
          <w:szCs w:val="24"/>
          <w:lang w:eastAsia="pl-PL"/>
        </w:rPr>
        <w:t>Egzemplarze:</w:t>
      </w:r>
    </w:p>
    <w:p w:rsidR="006725B6" w:rsidRPr="00E62E26" w:rsidRDefault="00E62E26" w:rsidP="006725B6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62E26">
        <w:rPr>
          <w:rFonts w:ascii="Arial" w:eastAsia="Times New Roman" w:hAnsi="Arial" w:cs="Arial"/>
          <w:bCs/>
          <w:sz w:val="24"/>
          <w:szCs w:val="24"/>
          <w:lang w:eastAsia="pl-PL"/>
        </w:rPr>
        <w:t>Strona BIP Pomorskiego Urzędu Wojewódzkiego w Gdańsku</w:t>
      </w:r>
    </w:p>
    <w:p w:rsidR="006725B6" w:rsidRPr="00E62E26" w:rsidRDefault="00E62E26" w:rsidP="006725B6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62E26">
        <w:rPr>
          <w:rFonts w:ascii="Arial" w:eastAsia="Times New Roman" w:hAnsi="Arial" w:cs="Arial"/>
          <w:bCs/>
          <w:sz w:val="24"/>
          <w:szCs w:val="24"/>
          <w:lang w:eastAsia="pl-PL"/>
        </w:rPr>
        <w:t>aa.</w:t>
      </w:r>
    </w:p>
    <w:p w:rsidR="00117891" w:rsidRPr="00E62E26" w:rsidRDefault="00E62E26" w:rsidP="00D351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2E26">
        <w:rPr>
          <w:rFonts w:ascii="Arial" w:eastAsia="Times New Roman" w:hAnsi="Arial" w:cs="Arial"/>
          <w:sz w:val="24"/>
          <w:szCs w:val="24"/>
          <w:lang w:eastAsia="pl-PL"/>
        </w:rPr>
        <w:t>Dokument Został Podpisany Kwalifikowanym Podpisem Elektroniczny</w:t>
      </w:r>
    </w:p>
    <w:sectPr w:rsidR="00117891" w:rsidRPr="00E62E26" w:rsidSect="00194C9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899" w:footer="5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C9A" w:rsidRDefault="00E62E26" w:rsidP="00117891">
      <w:pPr>
        <w:spacing w:after="0" w:line="240" w:lineRule="auto"/>
      </w:pPr>
      <w:r>
        <w:separator/>
      </w:r>
    </w:p>
  </w:endnote>
  <w:endnote w:type="continuationSeparator" w:id="0">
    <w:p w:rsidR="00194C9A" w:rsidRDefault="00E62E26" w:rsidP="0011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891" w:rsidRPr="00913DD1" w:rsidRDefault="00E62E26" w:rsidP="00117891">
    <w:pPr>
      <w:pStyle w:val="Stopka"/>
      <w:jc w:val="center"/>
      <w:rPr>
        <w:rFonts w:ascii="Times New Roman" w:hAnsi="Times New Roman"/>
        <w:b/>
        <w:sz w:val="16"/>
        <w:szCs w:val="16"/>
      </w:rPr>
    </w:pPr>
    <w:r w:rsidRPr="00913DD1">
      <w:rPr>
        <w:rFonts w:ascii="Times New Roman" w:hAnsi="Times New Roman"/>
        <w:b/>
        <w:sz w:val="16"/>
        <w:szCs w:val="16"/>
      </w:rPr>
      <w:pict>
        <v:rect id="_x0000_i1027" style="width:453.5pt;height:1.5pt" o:hralign="center" o:hrstd="t" o:hr="t" fillcolor="#a0a0a0" stroked="f"/>
      </w:pict>
    </w:r>
  </w:p>
  <w:p w:rsidR="00117891" w:rsidRPr="00B00046" w:rsidRDefault="00E62E26" w:rsidP="00117891">
    <w:pPr>
      <w:pStyle w:val="Stopka"/>
      <w:jc w:val="center"/>
      <w:rPr>
        <w:rFonts w:ascii="Times New Roman" w:hAnsi="Times New Roman"/>
        <w:b/>
        <w:sz w:val="16"/>
        <w:szCs w:val="16"/>
      </w:rPr>
    </w:pPr>
    <w:r w:rsidRPr="00B00046">
      <w:rPr>
        <w:rFonts w:ascii="Times New Roman" w:hAnsi="Times New Roman"/>
        <w:b/>
        <w:sz w:val="16"/>
        <w:szCs w:val="16"/>
      </w:rPr>
      <w:t>POMORSKI URZĄD WOJEWÓDZKI W GDAŃSKU</w:t>
    </w:r>
  </w:p>
  <w:p w:rsidR="00117891" w:rsidRPr="00B00046" w:rsidRDefault="00E62E26" w:rsidP="00117891">
    <w:pPr>
      <w:pStyle w:val="Stopka"/>
      <w:jc w:val="center"/>
      <w:rPr>
        <w:rFonts w:ascii="Times New Roman" w:hAnsi="Times New Roman"/>
        <w:b/>
        <w:sz w:val="16"/>
        <w:szCs w:val="16"/>
      </w:rPr>
    </w:pPr>
    <w:r w:rsidRPr="00B00046">
      <w:rPr>
        <w:rFonts w:ascii="Times New Roman" w:hAnsi="Times New Roman"/>
        <w:b/>
        <w:sz w:val="16"/>
        <w:szCs w:val="16"/>
      </w:rPr>
      <w:t>Wydział Nieruchomości i Skarbu Państwa</w:t>
    </w:r>
  </w:p>
  <w:p w:rsidR="00117891" w:rsidRPr="009B2AB4" w:rsidRDefault="00E62E26" w:rsidP="00117891">
    <w:pPr>
      <w:pStyle w:val="Stopka"/>
      <w:jc w:val="center"/>
      <w:rPr>
        <w:rFonts w:ascii="Times New Roman" w:hAnsi="Times New Roman"/>
        <w:sz w:val="16"/>
        <w:szCs w:val="16"/>
      </w:rPr>
    </w:pPr>
    <w:r w:rsidRPr="00B00046">
      <w:rPr>
        <w:rFonts w:ascii="Times New Roman" w:hAnsi="Times New Roman"/>
        <w:sz w:val="16"/>
        <w:szCs w:val="16"/>
      </w:rPr>
      <w:t>ul. Okopowa 2</w:t>
    </w:r>
    <w:r w:rsidRPr="009B2AB4">
      <w:rPr>
        <w:rFonts w:ascii="Times New Roman" w:hAnsi="Times New Roman"/>
        <w:sz w:val="16"/>
        <w:szCs w:val="16"/>
      </w:rPr>
      <w:t xml:space="preserve">1/27, 80-810 Gdańsk, tel.: 58 30 77 508, fax: 58 30 58 967 </w:t>
    </w:r>
  </w:p>
  <w:p w:rsidR="00117891" w:rsidRDefault="00E62E26" w:rsidP="00117891">
    <w:pPr>
      <w:pStyle w:val="NormalnyWeb"/>
      <w:jc w:val="center"/>
      <w:rPr>
        <w:rFonts w:ascii="Times New Roman" w:hAnsi="Times New Roman"/>
        <w:sz w:val="16"/>
        <w:szCs w:val="16"/>
        <w:lang w:val="de-DE"/>
      </w:rPr>
    </w:pPr>
    <w:r w:rsidRPr="00D3159D">
      <w:rPr>
        <w:rFonts w:ascii="Times New Roman" w:hAnsi="Times New Roman" w:cs="Times New Roman"/>
        <w:sz w:val="16"/>
        <w:szCs w:val="16"/>
        <w:lang w:val="de-DE"/>
      </w:rPr>
      <w:t>www.gdansk.uw.gov.pl</w:t>
    </w:r>
    <w:r w:rsidRPr="009B2AB4">
      <w:rPr>
        <w:rFonts w:ascii="Times New Roman" w:hAnsi="Times New Roman" w:cs="Times New Roman"/>
        <w:sz w:val="16"/>
        <w:szCs w:val="16"/>
        <w:lang w:val="de-DE"/>
      </w:rPr>
      <w:t xml:space="preserve">, </w:t>
    </w:r>
    <w:proofErr w:type="spellStart"/>
    <w:r w:rsidRPr="009B2AB4">
      <w:rPr>
        <w:rFonts w:ascii="Times New Roman" w:hAnsi="Times New Roman" w:cs="Times New Roman"/>
        <w:sz w:val="16"/>
        <w:szCs w:val="16"/>
        <w:lang w:val="de-DE"/>
      </w:rPr>
      <w:t>e-mail</w:t>
    </w:r>
    <w:proofErr w:type="spellEnd"/>
    <w:r w:rsidRPr="009B2AB4">
      <w:rPr>
        <w:rFonts w:ascii="Times New Roman" w:hAnsi="Times New Roman" w:cs="Times New Roman"/>
        <w:sz w:val="16"/>
        <w:szCs w:val="16"/>
        <w:lang w:val="de-DE"/>
      </w:rPr>
      <w:t xml:space="preserve">: </w:t>
    </w:r>
    <w:r w:rsidRPr="00D3159D">
      <w:rPr>
        <w:rFonts w:ascii="Times New Roman" w:hAnsi="Times New Roman"/>
        <w:sz w:val="16"/>
        <w:szCs w:val="16"/>
        <w:lang w:val="de-DE"/>
      </w:rPr>
      <w:t>nsp@gdansk.uw.gov.pl</w:t>
    </w:r>
  </w:p>
  <w:p w:rsidR="00117891" w:rsidRDefault="00E62E26" w:rsidP="00117891">
    <w:pPr>
      <w:pStyle w:val="NormalnyWeb"/>
      <w:jc w:val="right"/>
      <w:rPr>
        <w:rFonts w:ascii="Times New Roman" w:hAnsi="Times New Roman" w:cs="Times New Roman"/>
        <w:lang w:val="de-DE"/>
      </w:rPr>
    </w:pPr>
    <w:r>
      <w:rPr>
        <w:rFonts w:ascii="Times New Roman" w:hAnsi="Times New Roman" w:cs="Times New Roman"/>
      </w:rPr>
      <w:t xml:space="preserve">Strona </w:t>
    </w:r>
    <w:r>
      <w:rPr>
        <w:rFonts w:ascii="Times New Roman" w:hAnsi="Times New Roman" w:cs="Times New Roman"/>
        <w:b/>
        <w:sz w:val="24"/>
        <w:szCs w:val="24"/>
      </w:rPr>
      <w:fldChar w:fldCharType="begin"/>
    </w:r>
    <w:r>
      <w:rPr>
        <w:rFonts w:ascii="Times New Roman" w:hAnsi="Times New Roman" w:cs="Times New Roman"/>
        <w:b/>
      </w:rPr>
      <w:instrText>PAGE</w:instrText>
    </w:r>
    <w:r>
      <w:rPr>
        <w:rFonts w:ascii="Times New Roman" w:hAnsi="Times New Roman" w:cs="Times New Roman"/>
        <w:b/>
        <w:sz w:val="24"/>
        <w:szCs w:val="24"/>
      </w:rPr>
      <w:fldChar w:fldCharType="separate"/>
    </w:r>
    <w:r>
      <w:rPr>
        <w:rFonts w:ascii="Times New Roman" w:hAnsi="Times New Roman" w:cs="Times New Roman"/>
        <w:b/>
        <w:noProof/>
      </w:rPr>
      <w:t>2</w:t>
    </w:r>
    <w:r>
      <w:rPr>
        <w:rFonts w:ascii="Times New Roman" w:hAnsi="Times New Roman" w:cs="Times New Roman"/>
        <w:b/>
        <w:sz w:val="24"/>
        <w:szCs w:val="24"/>
      </w:rPr>
      <w:fldChar w:fldCharType="end"/>
    </w:r>
    <w:r>
      <w:rPr>
        <w:rFonts w:ascii="Times New Roman" w:hAnsi="Times New Roman" w:cs="Times New Roman"/>
      </w:rPr>
      <w:t xml:space="preserve"> z </w:t>
    </w:r>
    <w:r>
      <w:rPr>
        <w:rFonts w:ascii="Times New Roman" w:hAnsi="Times New Roman" w:cs="Times New Roman"/>
        <w:b/>
        <w:sz w:val="24"/>
        <w:szCs w:val="24"/>
      </w:rPr>
      <w:fldChar w:fldCharType="begin"/>
    </w:r>
    <w:r>
      <w:rPr>
        <w:rFonts w:ascii="Times New Roman" w:hAnsi="Times New Roman" w:cs="Times New Roman"/>
        <w:b/>
      </w:rPr>
      <w:instrText>NUMPAGES</w:instrText>
    </w:r>
    <w:r>
      <w:rPr>
        <w:rFonts w:ascii="Times New Roman" w:hAnsi="Times New Roman" w:cs="Times New Roman"/>
        <w:b/>
        <w:sz w:val="24"/>
        <w:szCs w:val="24"/>
      </w:rPr>
      <w:fldChar w:fldCharType="separate"/>
    </w:r>
    <w:r>
      <w:rPr>
        <w:rFonts w:ascii="Times New Roman" w:hAnsi="Times New Roman" w:cs="Times New Roman"/>
        <w:b/>
        <w:noProof/>
      </w:rPr>
      <w:t>2</w:t>
    </w:r>
    <w:r>
      <w:rPr>
        <w:rFonts w:ascii="Times New Roman" w:hAnsi="Times New Roman" w:cs="Times New Roman"/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891" w:rsidRPr="00913DD1" w:rsidRDefault="00E62E26" w:rsidP="00117891">
    <w:pPr>
      <w:pStyle w:val="Stopka"/>
      <w:jc w:val="center"/>
      <w:rPr>
        <w:rFonts w:ascii="Times New Roman" w:hAnsi="Times New Roman"/>
        <w:b/>
        <w:sz w:val="16"/>
        <w:szCs w:val="16"/>
      </w:rPr>
    </w:pPr>
    <w:r w:rsidRPr="00913DD1">
      <w:rPr>
        <w:rFonts w:ascii="Times New Roman" w:hAnsi="Times New Roman"/>
        <w:b/>
        <w:sz w:val="16"/>
        <w:szCs w:val="16"/>
      </w:rPr>
      <w:pict>
        <v:rect id="_x0000_i1026" style="width:453.5pt;height:1.5pt" o:hralign="center" o:hrstd="t" o:hr="t" fillcolor="#a0a0a0" stroked="f"/>
      </w:pict>
    </w:r>
  </w:p>
  <w:p w:rsidR="00117891" w:rsidRPr="00B00046" w:rsidRDefault="00E62E26" w:rsidP="00117891">
    <w:pPr>
      <w:pStyle w:val="Stopka"/>
      <w:jc w:val="center"/>
      <w:rPr>
        <w:rFonts w:ascii="Times New Roman" w:hAnsi="Times New Roman"/>
        <w:b/>
        <w:sz w:val="16"/>
        <w:szCs w:val="16"/>
      </w:rPr>
    </w:pPr>
    <w:r w:rsidRPr="00B00046">
      <w:rPr>
        <w:rFonts w:ascii="Times New Roman" w:hAnsi="Times New Roman"/>
        <w:b/>
        <w:sz w:val="16"/>
        <w:szCs w:val="16"/>
      </w:rPr>
      <w:t>POMORSKI URZĄD WOJEWÓDZKI W GDAŃSKU</w:t>
    </w:r>
  </w:p>
  <w:p w:rsidR="00117891" w:rsidRPr="00B00046" w:rsidRDefault="00E62E26" w:rsidP="00117891">
    <w:pPr>
      <w:pStyle w:val="Stopka"/>
      <w:jc w:val="center"/>
      <w:rPr>
        <w:rFonts w:ascii="Times New Roman" w:hAnsi="Times New Roman"/>
        <w:b/>
        <w:sz w:val="16"/>
        <w:szCs w:val="16"/>
      </w:rPr>
    </w:pPr>
    <w:r w:rsidRPr="00B00046">
      <w:rPr>
        <w:rFonts w:ascii="Times New Roman" w:hAnsi="Times New Roman"/>
        <w:b/>
        <w:sz w:val="16"/>
        <w:szCs w:val="16"/>
      </w:rPr>
      <w:t>Wy</w:t>
    </w:r>
    <w:r w:rsidRPr="00B00046">
      <w:rPr>
        <w:rFonts w:ascii="Times New Roman" w:hAnsi="Times New Roman"/>
        <w:b/>
        <w:sz w:val="16"/>
        <w:szCs w:val="16"/>
      </w:rPr>
      <w:t>dział Nieruchomości i Skarbu Państwa</w:t>
    </w:r>
  </w:p>
  <w:p w:rsidR="00117891" w:rsidRPr="009B2AB4" w:rsidRDefault="00E62E26" w:rsidP="00117891">
    <w:pPr>
      <w:pStyle w:val="Stopka"/>
      <w:jc w:val="center"/>
      <w:rPr>
        <w:rFonts w:ascii="Times New Roman" w:hAnsi="Times New Roman"/>
        <w:sz w:val="16"/>
        <w:szCs w:val="16"/>
      </w:rPr>
    </w:pPr>
    <w:r w:rsidRPr="00B00046">
      <w:rPr>
        <w:rFonts w:ascii="Times New Roman" w:hAnsi="Times New Roman"/>
        <w:sz w:val="16"/>
        <w:szCs w:val="16"/>
      </w:rPr>
      <w:t>ul. Okopowa 2</w:t>
    </w:r>
    <w:r w:rsidRPr="009B2AB4">
      <w:rPr>
        <w:rFonts w:ascii="Times New Roman" w:hAnsi="Times New Roman"/>
        <w:sz w:val="16"/>
        <w:szCs w:val="16"/>
      </w:rPr>
      <w:t xml:space="preserve">1/27, 80-810 Gdańsk, tel.: </w:t>
    </w:r>
    <w:r>
      <w:rPr>
        <w:rFonts w:ascii="Times New Roman" w:hAnsi="Times New Roman"/>
        <w:sz w:val="16"/>
        <w:szCs w:val="16"/>
      </w:rPr>
      <w:t>58 30 77 508</w:t>
    </w:r>
  </w:p>
  <w:p w:rsidR="00117891" w:rsidRPr="0041730B" w:rsidRDefault="00E62E26" w:rsidP="00117891">
    <w:pPr>
      <w:pStyle w:val="NormalnyWeb"/>
      <w:jc w:val="center"/>
      <w:rPr>
        <w:lang w:val="de-DE"/>
      </w:rPr>
    </w:pPr>
    <w:r w:rsidRPr="00225BAD">
      <w:rPr>
        <w:rFonts w:ascii="Times New Roman" w:hAnsi="Times New Roman" w:cs="Times New Roman"/>
        <w:sz w:val="16"/>
        <w:szCs w:val="16"/>
        <w:lang w:val="de-DE"/>
      </w:rPr>
      <w:t>www.gdansk.uw.gov.pl</w:t>
    </w:r>
    <w:r w:rsidRPr="009B2AB4">
      <w:rPr>
        <w:rFonts w:ascii="Times New Roman" w:hAnsi="Times New Roman" w:cs="Times New Roman"/>
        <w:sz w:val="16"/>
        <w:szCs w:val="16"/>
        <w:lang w:val="de-DE"/>
      </w:rPr>
      <w:t xml:space="preserve">, </w:t>
    </w:r>
    <w:proofErr w:type="spellStart"/>
    <w:r w:rsidRPr="009B2AB4">
      <w:rPr>
        <w:rFonts w:ascii="Times New Roman" w:hAnsi="Times New Roman" w:cs="Times New Roman"/>
        <w:sz w:val="16"/>
        <w:szCs w:val="16"/>
        <w:lang w:val="de-DE"/>
      </w:rPr>
      <w:t>e-mail</w:t>
    </w:r>
    <w:proofErr w:type="spellEnd"/>
    <w:r w:rsidRPr="009B2AB4">
      <w:rPr>
        <w:rFonts w:ascii="Times New Roman" w:hAnsi="Times New Roman" w:cs="Times New Roman"/>
        <w:sz w:val="16"/>
        <w:szCs w:val="16"/>
        <w:lang w:val="de-DE"/>
      </w:rPr>
      <w:t xml:space="preserve">: </w:t>
    </w:r>
    <w:r w:rsidRPr="008A02CC">
      <w:rPr>
        <w:rFonts w:ascii="Times New Roman" w:hAnsi="Times New Roman"/>
        <w:sz w:val="16"/>
        <w:szCs w:val="16"/>
        <w:lang w:val="de-DE"/>
      </w:rPr>
      <w:t>nsp@gdansk.uw.gov.pl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C9A" w:rsidRDefault="00E62E26" w:rsidP="00117891">
      <w:pPr>
        <w:spacing w:after="0" w:line="240" w:lineRule="auto"/>
      </w:pPr>
      <w:r>
        <w:separator/>
      </w:r>
    </w:p>
  </w:footnote>
  <w:footnote w:type="continuationSeparator" w:id="0">
    <w:p w:rsidR="00194C9A" w:rsidRDefault="00E62E26" w:rsidP="0011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891" w:rsidRDefault="00E62E26">
    <w:pPr>
      <w:pStyle w:val="Nagwek"/>
    </w:pPr>
  </w:p>
  <w:p w:rsidR="00117891" w:rsidRDefault="00E62E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891" w:rsidRPr="00E62E26" w:rsidRDefault="00E62E26" w:rsidP="00117891">
    <w:pPr>
      <w:tabs>
        <w:tab w:val="center" w:pos="2977"/>
      </w:tabs>
      <w:spacing w:after="0" w:line="240" w:lineRule="auto"/>
      <w:ind w:right="6095"/>
      <w:jc w:val="center"/>
      <w:rPr>
        <w:rFonts w:ascii="Arial" w:hAnsi="Arial" w:cs="Arial"/>
        <w:b/>
        <w:sz w:val="24"/>
        <w:szCs w:val="24"/>
      </w:rPr>
    </w:pPr>
    <w:r w:rsidRPr="00E62E26">
      <w:rPr>
        <w:rFonts w:ascii="Arial" w:hAnsi="Arial" w:cs="Arial"/>
        <w:b/>
        <w:sz w:val="24"/>
        <w:szCs w:val="24"/>
      </w:rPr>
      <w:t>WOJEWODA POMORSKI</w:t>
    </w:r>
  </w:p>
  <w:p w:rsidR="00117891" w:rsidRDefault="00E62E26" w:rsidP="00117891">
    <w:pPr>
      <w:tabs>
        <w:tab w:val="center" w:pos="2268"/>
        <w:tab w:val="center" w:pos="4536"/>
        <w:tab w:val="right" w:pos="9072"/>
      </w:tabs>
      <w:spacing w:after="0" w:line="240" w:lineRule="auto"/>
      <w:jc w:val="center"/>
    </w:pPr>
    <w:r>
      <w:pict>
        <v:rect id="_x0000_i1025" style="width:453.5pt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22573"/>
    <w:multiLevelType w:val="hybridMultilevel"/>
    <w:tmpl w:val="6D6E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86"/>
    <w:rsid w:val="00E6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A188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7A188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A188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7A188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A188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7A188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rsid w:val="007A1886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7A1886"/>
    <w:pPr>
      <w:spacing w:after="0" w:line="240" w:lineRule="auto"/>
    </w:pPr>
    <w:rPr>
      <w:rFonts w:ascii="Tahoma" w:hAnsi="Tahoma" w:cs="Tahoma"/>
      <w:sz w:val="17"/>
      <w:szCs w:val="17"/>
      <w:lang w:eastAsia="pl-PL"/>
    </w:rPr>
  </w:style>
  <w:style w:type="paragraph" w:styleId="Bezodstpw">
    <w:name w:val="No Spacing"/>
    <w:uiPriority w:val="1"/>
    <w:qFormat/>
    <w:rsid w:val="00A8620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A188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7A188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A188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7A188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A188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7A188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rsid w:val="007A1886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7A1886"/>
    <w:pPr>
      <w:spacing w:after="0" w:line="240" w:lineRule="auto"/>
    </w:pPr>
    <w:rPr>
      <w:rFonts w:ascii="Tahoma" w:hAnsi="Tahoma" w:cs="Tahoma"/>
      <w:sz w:val="17"/>
      <w:szCs w:val="17"/>
      <w:lang w:eastAsia="pl-PL"/>
    </w:rPr>
  </w:style>
  <w:style w:type="paragraph" w:styleId="Bezodstpw">
    <w:name w:val="No Spacing"/>
    <w:uiPriority w:val="1"/>
    <w:qFormat/>
    <w:rsid w:val="00A8620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Wojewody Pomorskiego z dnia 23 stycznia 2024 r. nr NSP-VIII.7581.1.264.2022.AG</dc:title>
  <dc:creator>Andrzej Leszczyński</dc:creator>
  <cp:keywords>obwieszczenie Wojewody Pomorskiego z dnia 23 stycznia 2024 r. nr NSP-VIII.7581.1.264.2022.AG</cp:keywords>
  <cp:lastModifiedBy>Aleksandra Piepka</cp:lastModifiedBy>
  <cp:revision>2</cp:revision>
  <cp:lastPrinted>2012-09-10T08:00:00Z</cp:lastPrinted>
  <dcterms:created xsi:type="dcterms:W3CDTF">2024-02-09T10:59:00Z</dcterms:created>
  <dcterms:modified xsi:type="dcterms:W3CDTF">2024-02-09T10:59:00Z</dcterms:modified>
</cp:coreProperties>
</file>