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9B7B" w14:textId="77777777" w:rsidR="00F36E51" w:rsidRDefault="00747402">
      <w:r>
        <w:t>Dokumentacja Straży Leśnej</w:t>
      </w:r>
    </w:p>
    <w:p w14:paraId="65446F95" w14:textId="77777777" w:rsidR="00F36E51" w:rsidRDefault="00F36E51"/>
    <w:p w14:paraId="0D79A649" w14:textId="77777777" w:rsidR="00F36E51" w:rsidRDefault="00FA6E33">
      <w:r>
        <w:t>Czas szkolenia 16</w:t>
      </w:r>
      <w:r w:rsidR="00F36E51">
        <w:t xml:space="preserve"> h</w:t>
      </w:r>
    </w:p>
    <w:p w14:paraId="0EECFB5D" w14:textId="77777777" w:rsidR="00441E8A" w:rsidRDefault="00441E8A">
      <w:r>
        <w:t xml:space="preserve">Liczba uczestników </w:t>
      </w:r>
      <w:r w:rsidR="00376595">
        <w:t xml:space="preserve">jednego szkolenia – </w:t>
      </w:r>
      <w:r>
        <w:t>max. 50</w:t>
      </w:r>
    </w:p>
    <w:p w14:paraId="3473E525" w14:textId="77777777" w:rsidR="00362163" w:rsidRDefault="00362163">
      <w:r>
        <w:t xml:space="preserve">Liczba szkoleń do realizacji w ramach zamówienia – 3 </w:t>
      </w:r>
    </w:p>
    <w:p w14:paraId="5D2A856C" w14:textId="77777777" w:rsidR="00F36E51" w:rsidRDefault="00F36E51"/>
    <w:p w14:paraId="434D56ED" w14:textId="77777777" w:rsidR="00F36E51" w:rsidRDefault="00F36E51"/>
    <w:p w14:paraId="090CA202" w14:textId="77777777" w:rsidR="00F36E51" w:rsidRDefault="00F36E51" w:rsidP="003C0672">
      <w:pPr>
        <w:jc w:val="both"/>
      </w:pPr>
      <w:r>
        <w:t>Szkolenie musi obejmować minimum niżej wymie</w:t>
      </w:r>
      <w:r w:rsidR="00E26010">
        <w:t>n</w:t>
      </w:r>
      <w:r>
        <w:t>ione zakresy tematyczne:</w:t>
      </w:r>
    </w:p>
    <w:p w14:paraId="44AFED62" w14:textId="77777777" w:rsidR="00747402" w:rsidRDefault="00747402" w:rsidP="003C0672">
      <w:pPr>
        <w:pStyle w:val="Akapitzlist"/>
        <w:numPr>
          <w:ilvl w:val="0"/>
          <w:numId w:val="1"/>
        </w:numPr>
        <w:jc w:val="both"/>
      </w:pPr>
      <w:r>
        <w:t>Obsługa portalu usług elektronicznych „Mandaty” – dane obligatoryjne i fakultatywne, terminy, wadliwie nałożone mandaty, przesłanki uchylenia mandatu przez sąd, prawidłowe wypełnianie odcinków „D” mandatów (ćwiczenia).</w:t>
      </w:r>
    </w:p>
    <w:p w14:paraId="2C32AD75" w14:textId="77777777" w:rsidR="00747402" w:rsidRDefault="00747402" w:rsidP="003C0672">
      <w:pPr>
        <w:pStyle w:val="Akapitzlist"/>
        <w:numPr>
          <w:ilvl w:val="0"/>
          <w:numId w:val="1"/>
        </w:numPr>
        <w:jc w:val="both"/>
      </w:pPr>
      <w:r>
        <w:t>KSIP – organy uprawnione do przesyłania danych, obowiązki rejestracyjne Straży Leśnej, zakres i prawidłowość danych, u</w:t>
      </w:r>
      <w:r w:rsidRPr="00747402">
        <w:t>zyskiwanie od Policji informacji dot. uprzedniej karalności za wybrane rodzaje wykroczeń</w:t>
      </w:r>
      <w:r>
        <w:t>, realizacja obowiązku dołączania Informacji z KSIP do akt czynności, sporządzanie informacji do KSIP (ćwiczenia).</w:t>
      </w:r>
    </w:p>
    <w:p w14:paraId="2F3527B7" w14:textId="77777777" w:rsidR="003C0672" w:rsidRDefault="00747402" w:rsidP="003C0672">
      <w:pPr>
        <w:pStyle w:val="Akapitzlist"/>
        <w:numPr>
          <w:ilvl w:val="0"/>
          <w:numId w:val="1"/>
        </w:numPr>
        <w:jc w:val="both"/>
      </w:pPr>
      <w:r w:rsidRPr="00747402">
        <w:t>Wymiana informacji pomiędzy instytucjami oraz posterunkami Straży Leśnej w zakresie osób podejrzanych oraz gromadzenie informacji o uprzedniej karalności</w:t>
      </w:r>
      <w:r w:rsidR="003C0672">
        <w:t xml:space="preserve"> w tym sporządzanie kart rejestracyjnych wobec kierujących naruszających przepisy ruchu drogowego na terenie lasów (ćwiczenia).</w:t>
      </w:r>
    </w:p>
    <w:p w14:paraId="25415287" w14:textId="77777777" w:rsidR="003C0672" w:rsidRDefault="003C0672" w:rsidP="003C0672">
      <w:pPr>
        <w:pStyle w:val="Akapitzlist"/>
        <w:numPr>
          <w:ilvl w:val="0"/>
          <w:numId w:val="1"/>
        </w:numPr>
        <w:jc w:val="both"/>
      </w:pPr>
      <w:r w:rsidRPr="003C0672">
        <w:t>Postanowienie o przyznaniu świadkowi należności dot. zwrotu kosztów podróży, noclegu, utrzymania oraz zarobku lub dochodu utraconego</w:t>
      </w:r>
      <w:r>
        <w:t>, w tym w</w:t>
      </w:r>
      <w:r w:rsidRPr="003C0672">
        <w:t>yliczanie kosztów utraconego zarobku wg. obowiązujących wzorów</w:t>
      </w:r>
      <w:r>
        <w:t xml:space="preserve"> (ćwiczenia).</w:t>
      </w:r>
    </w:p>
    <w:p w14:paraId="5607BD9D" w14:textId="77777777" w:rsidR="003C0672" w:rsidRDefault="003C0672" w:rsidP="003C0672">
      <w:pPr>
        <w:pStyle w:val="Akapitzlist"/>
        <w:numPr>
          <w:ilvl w:val="0"/>
          <w:numId w:val="1"/>
        </w:numPr>
        <w:jc w:val="both"/>
      </w:pPr>
      <w:r w:rsidRPr="003C0672">
        <w:t>Nakładanie kar porządkowych</w:t>
      </w:r>
      <w:r>
        <w:t>, w tym wydanie postanowienia o nałożonej karze porządkowej (ćwiczenia).</w:t>
      </w:r>
    </w:p>
    <w:p w14:paraId="02020F33" w14:textId="77777777" w:rsidR="003C0672" w:rsidRPr="003C0672" w:rsidRDefault="003C0672" w:rsidP="009241CE">
      <w:pPr>
        <w:pStyle w:val="Akapitzlist"/>
        <w:numPr>
          <w:ilvl w:val="0"/>
          <w:numId w:val="1"/>
        </w:numPr>
        <w:jc w:val="both"/>
      </w:pPr>
      <w:r w:rsidRPr="003C0672">
        <w:t>Postanowienia o oddalaniu wniosków dowodowych</w:t>
      </w:r>
      <w:r w:rsidR="009241CE">
        <w:t>,</w:t>
      </w:r>
      <w:r w:rsidRPr="003C0672">
        <w:t xml:space="preserve"> </w:t>
      </w:r>
      <w:r>
        <w:t>w tym sporządzanie wybranego postanowienia o oddaleniu wniosku dowodowego</w:t>
      </w:r>
      <w:r w:rsidR="009241CE">
        <w:t xml:space="preserve"> (ćwiczenia).</w:t>
      </w:r>
    </w:p>
    <w:p w14:paraId="240DBEDE" w14:textId="77777777" w:rsidR="003C0672" w:rsidRPr="003C0672" w:rsidRDefault="003C0672" w:rsidP="003C0672">
      <w:pPr>
        <w:pStyle w:val="Akapitzlist"/>
        <w:numPr>
          <w:ilvl w:val="0"/>
          <w:numId w:val="1"/>
        </w:numPr>
        <w:jc w:val="both"/>
      </w:pPr>
      <w:r w:rsidRPr="003C0672">
        <w:t>Wydawanie zarządzeń w przedmiocie z</w:t>
      </w:r>
      <w:r>
        <w:t xml:space="preserve">aznajomienia z aktami czynności </w:t>
      </w:r>
      <w:r w:rsidRPr="003C0672">
        <w:t xml:space="preserve">wyjaśniających oraz postępowań przygotowawczych </w:t>
      </w:r>
    </w:p>
    <w:p w14:paraId="3E600BFD" w14:textId="77777777" w:rsidR="003C0672" w:rsidRPr="003C0672" w:rsidRDefault="003C0672" w:rsidP="009241CE">
      <w:pPr>
        <w:pStyle w:val="Akapitzlist"/>
        <w:numPr>
          <w:ilvl w:val="0"/>
          <w:numId w:val="1"/>
        </w:numPr>
        <w:jc w:val="both"/>
      </w:pPr>
      <w:proofErr w:type="spellStart"/>
      <w:r w:rsidRPr="003C0672">
        <w:t>Anonimizacja</w:t>
      </w:r>
      <w:proofErr w:type="spellEnd"/>
      <w:r w:rsidRPr="003C0672">
        <w:t xml:space="preserve"> danych świadków w postepowania</w:t>
      </w:r>
      <w:r>
        <w:t>ch o wykroczenia i przestępstwa, w tym sporządzanie dokumentacji przesłuchania świadka</w:t>
      </w:r>
      <w:r w:rsidR="009241CE">
        <w:t xml:space="preserve"> (ćwiczenia).</w:t>
      </w:r>
    </w:p>
    <w:p w14:paraId="05B8C261" w14:textId="77777777" w:rsidR="003C0672" w:rsidRDefault="003C0672" w:rsidP="009241CE">
      <w:pPr>
        <w:pStyle w:val="Akapitzlist"/>
        <w:numPr>
          <w:ilvl w:val="0"/>
          <w:numId w:val="1"/>
        </w:numPr>
        <w:jc w:val="both"/>
      </w:pPr>
      <w:r w:rsidRPr="003C0672">
        <w:t>Zawiadomienia kierowane do Nadleśniczego, w przypadku brak podstaw do skierowania wniosku o ukaranie do sądu</w:t>
      </w:r>
      <w:r>
        <w:t>, w tym rozpoznanie zażalenia zawiadamiającego na niewniesienie wniosku o ukaranie do sądu – sporządzenie projektu postanowienia</w:t>
      </w:r>
      <w:r w:rsidR="009241CE">
        <w:t xml:space="preserve"> (ćwiczenia).</w:t>
      </w:r>
    </w:p>
    <w:p w14:paraId="1C05B212" w14:textId="77777777" w:rsidR="00F75FAF" w:rsidRDefault="00F75FAF" w:rsidP="009241CE">
      <w:pPr>
        <w:pStyle w:val="Akapitzlist"/>
        <w:numPr>
          <w:ilvl w:val="0"/>
          <w:numId w:val="1"/>
        </w:numPr>
        <w:jc w:val="both"/>
      </w:pPr>
      <w:r>
        <w:t>System Ewidencji Szkodnictwa Leśnego.</w:t>
      </w:r>
    </w:p>
    <w:p w14:paraId="218D242C" w14:textId="77777777" w:rsidR="00F75FAF" w:rsidRDefault="00F75FAF" w:rsidP="009241CE">
      <w:pPr>
        <w:pStyle w:val="Akapitzlist"/>
        <w:numPr>
          <w:ilvl w:val="0"/>
          <w:numId w:val="1"/>
        </w:numPr>
        <w:jc w:val="both"/>
      </w:pPr>
      <w:r>
        <w:t>Książka służbowa strażnika leśnego.</w:t>
      </w:r>
    </w:p>
    <w:p w14:paraId="3EB17856" w14:textId="77777777" w:rsidR="00857A88" w:rsidRDefault="00857A88" w:rsidP="009241CE">
      <w:pPr>
        <w:pStyle w:val="Akapitzlist"/>
        <w:numPr>
          <w:ilvl w:val="0"/>
          <w:numId w:val="1"/>
        </w:numPr>
        <w:jc w:val="both"/>
      </w:pPr>
      <w:r>
        <w:t>Postepowanie z dokumentacją niejawną.</w:t>
      </w:r>
    </w:p>
    <w:p w14:paraId="3962589B" w14:textId="77777777" w:rsidR="00FA6E33" w:rsidRDefault="00FA6E33" w:rsidP="00FA6E33">
      <w:pPr>
        <w:pStyle w:val="Akapitzlist"/>
        <w:numPr>
          <w:ilvl w:val="0"/>
          <w:numId w:val="1"/>
        </w:numPr>
        <w:jc w:val="both"/>
      </w:pPr>
      <w:r>
        <w:t>Przygotowanie testu wyboru sprawdzającego poziom przyswojenia wiadomości przekazywanych podczas szkolenia + sprawdzenie i wynik testu.</w:t>
      </w:r>
    </w:p>
    <w:p w14:paraId="1F724C3A" w14:textId="77777777" w:rsidR="00001BB1" w:rsidRDefault="00001BB1" w:rsidP="00001BB1">
      <w:pPr>
        <w:jc w:val="both"/>
      </w:pPr>
    </w:p>
    <w:p w14:paraId="7EE30689" w14:textId="77777777" w:rsidR="00001BB1" w:rsidRPr="00E4358A" w:rsidRDefault="00001BB1" w:rsidP="00001BB1">
      <w:pPr>
        <w:pStyle w:val="Akapitzlist"/>
        <w:spacing w:after="160" w:line="259" w:lineRule="auto"/>
        <w:ind w:left="426"/>
        <w:jc w:val="both"/>
        <w:rPr>
          <w:rFonts w:cs="Arial"/>
        </w:rPr>
      </w:pPr>
      <w:r w:rsidRPr="00E4358A">
        <w:rPr>
          <w:rFonts w:cs="Arial"/>
        </w:rPr>
        <w:t>Miejsce i termin realizacji szkolenia: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5636"/>
      </w:tblGrid>
      <w:tr w:rsidR="00001BB1" w14:paraId="7330364B" w14:textId="77777777" w:rsidTr="00504ED2">
        <w:tc>
          <w:tcPr>
            <w:tcW w:w="664" w:type="dxa"/>
          </w:tcPr>
          <w:p w14:paraId="667EC22F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Lp.</w:t>
            </w:r>
          </w:p>
        </w:tc>
        <w:tc>
          <w:tcPr>
            <w:tcW w:w="2268" w:type="dxa"/>
          </w:tcPr>
          <w:p w14:paraId="27EC6E33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Termin szkolenia</w:t>
            </w:r>
          </w:p>
        </w:tc>
        <w:tc>
          <w:tcPr>
            <w:tcW w:w="5636" w:type="dxa"/>
          </w:tcPr>
          <w:p w14:paraId="344C6E4C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Miejsce szkolenia</w:t>
            </w:r>
          </w:p>
        </w:tc>
      </w:tr>
      <w:tr w:rsidR="00001BB1" w14:paraId="7B218C9A" w14:textId="77777777" w:rsidTr="00504ED2">
        <w:tc>
          <w:tcPr>
            <w:tcW w:w="664" w:type="dxa"/>
          </w:tcPr>
          <w:p w14:paraId="1B9FCF8A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5CE99103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07-08.05.2024</w:t>
            </w:r>
          </w:p>
        </w:tc>
        <w:tc>
          <w:tcPr>
            <w:tcW w:w="5636" w:type="dxa"/>
          </w:tcPr>
          <w:p w14:paraId="076CFC8E" w14:textId="77777777" w:rsidR="00001BB1" w:rsidRDefault="00001BB1" w:rsidP="00504ED2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Leśny Ośrodek Szkoleniowy w Puszczykowie ul. Adama Wodziczki 3, 62-040 Puszczykowo</w:t>
            </w:r>
          </w:p>
        </w:tc>
      </w:tr>
      <w:tr w:rsidR="00001BB1" w14:paraId="450515F8" w14:textId="77777777" w:rsidTr="00504ED2">
        <w:tc>
          <w:tcPr>
            <w:tcW w:w="664" w:type="dxa"/>
          </w:tcPr>
          <w:p w14:paraId="511BF8EA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39290459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20-21.05.2024</w:t>
            </w:r>
          </w:p>
        </w:tc>
        <w:tc>
          <w:tcPr>
            <w:tcW w:w="5636" w:type="dxa"/>
          </w:tcPr>
          <w:p w14:paraId="75988DEA" w14:textId="77777777" w:rsidR="00001BB1" w:rsidRPr="00E33FEA" w:rsidRDefault="00001BB1" w:rsidP="00504ED2">
            <w:pPr>
              <w:jc w:val="both"/>
              <w:rPr>
                <w:rFonts w:cs="Arial"/>
                <w:color w:val="000000" w:themeColor="text1"/>
              </w:rPr>
            </w:pPr>
            <w:r w:rsidRPr="00E33FEA">
              <w:rPr>
                <w:rFonts w:cs="Arial"/>
                <w:color w:val="000000" w:themeColor="text1"/>
              </w:rPr>
              <w:t>Ośrodek Szkoleniowo Wypoczynkowy w Malinówce</w:t>
            </w:r>
          </w:p>
          <w:p w14:paraId="78894410" w14:textId="77777777" w:rsidR="00001BB1" w:rsidRPr="000772D3" w:rsidRDefault="00001BB1" w:rsidP="00504ED2">
            <w:pPr>
              <w:jc w:val="both"/>
              <w:rPr>
                <w:rFonts w:cs="Arial"/>
              </w:rPr>
            </w:pPr>
            <w:r w:rsidRPr="00E33FEA">
              <w:rPr>
                <w:rFonts w:cs="Arial"/>
                <w:color w:val="000000" w:themeColor="text1"/>
              </w:rPr>
              <w:t>Malinówka Wielka 1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E33FEA">
              <w:rPr>
                <w:rFonts w:cs="Arial"/>
                <w:color w:val="000000" w:themeColor="text1"/>
              </w:rPr>
              <w:t>19-300 Ełk</w:t>
            </w:r>
          </w:p>
        </w:tc>
      </w:tr>
      <w:tr w:rsidR="00001BB1" w14:paraId="46D50A3E" w14:textId="77777777" w:rsidTr="00504ED2">
        <w:tc>
          <w:tcPr>
            <w:tcW w:w="664" w:type="dxa"/>
          </w:tcPr>
          <w:p w14:paraId="6F28A42E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052F77CB" w14:textId="77777777" w:rsidR="00001BB1" w:rsidRDefault="00001BB1" w:rsidP="00504ED2">
            <w:pPr>
              <w:pStyle w:val="Akapitzlist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08-09.10.2024</w:t>
            </w:r>
          </w:p>
        </w:tc>
        <w:tc>
          <w:tcPr>
            <w:tcW w:w="5636" w:type="dxa"/>
          </w:tcPr>
          <w:p w14:paraId="09135CA0" w14:textId="77777777" w:rsidR="00001BB1" w:rsidRDefault="00001BB1" w:rsidP="00504ED2">
            <w:pPr>
              <w:pStyle w:val="Akapitzlist"/>
              <w:ind w:left="34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Ośrodek Szkoleniowo-Wypoczynkowy „Leśnik”</w:t>
            </w:r>
            <w:r>
              <w:rPr>
                <w:rFonts w:cs="Arial"/>
              </w:rPr>
              <w:br/>
              <w:t>Orzechowo, 76-270 Ustka</w:t>
            </w:r>
          </w:p>
        </w:tc>
      </w:tr>
    </w:tbl>
    <w:p w14:paraId="75F6B520" w14:textId="77777777" w:rsidR="00001BB1" w:rsidRDefault="00001BB1" w:rsidP="00001BB1">
      <w:pPr>
        <w:jc w:val="both"/>
      </w:pPr>
    </w:p>
    <w:p w14:paraId="148F8D34" w14:textId="77777777" w:rsidR="00FA6E33" w:rsidRPr="003C0672" w:rsidRDefault="00FA6E33" w:rsidP="00FA6E33">
      <w:pPr>
        <w:ind w:left="360"/>
        <w:jc w:val="both"/>
      </w:pPr>
    </w:p>
    <w:p w14:paraId="6228D20A" w14:textId="77777777" w:rsidR="003C0672" w:rsidRDefault="003C0672" w:rsidP="003C0672">
      <w:pPr>
        <w:ind w:left="360"/>
        <w:jc w:val="both"/>
      </w:pPr>
    </w:p>
    <w:sectPr w:rsidR="003C0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2534" w14:textId="77777777" w:rsidR="007B7303" w:rsidRDefault="007B7303" w:rsidP="00E36032">
      <w:r>
        <w:separator/>
      </w:r>
    </w:p>
  </w:endnote>
  <w:endnote w:type="continuationSeparator" w:id="0">
    <w:p w14:paraId="7DDACA90" w14:textId="77777777" w:rsidR="007B7303" w:rsidRDefault="007B7303" w:rsidP="00E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3C8E" w14:textId="77777777" w:rsidR="00E36032" w:rsidRDefault="00E36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B01F" w14:textId="77777777" w:rsidR="00E36032" w:rsidRDefault="00E36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1B9C" w14:textId="77777777" w:rsidR="00E36032" w:rsidRDefault="00E36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E0FC" w14:textId="77777777" w:rsidR="007B7303" w:rsidRDefault="007B7303" w:rsidP="00E36032">
      <w:r>
        <w:separator/>
      </w:r>
    </w:p>
  </w:footnote>
  <w:footnote w:type="continuationSeparator" w:id="0">
    <w:p w14:paraId="1524CEB7" w14:textId="77777777" w:rsidR="007B7303" w:rsidRDefault="007B7303" w:rsidP="00E3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919F" w14:textId="77777777" w:rsidR="00E36032" w:rsidRDefault="00E36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1FF2" w14:textId="00B0C04F" w:rsidR="00E36032" w:rsidRPr="00E36032" w:rsidRDefault="00E36032" w:rsidP="00E36032">
    <w:pPr>
      <w:pStyle w:val="Nagwek"/>
      <w:rPr>
        <w:b/>
      </w:rPr>
    </w:pPr>
    <w:r w:rsidRPr="00E36032">
      <w:rPr>
        <w:b/>
      </w:rPr>
      <w:t xml:space="preserve">Nr postępowania: EZ.270.1.5.2024                                                </w:t>
    </w:r>
    <w:r w:rsidRPr="00E36032">
      <w:rPr>
        <w:b/>
        <w:bCs/>
      </w:rPr>
      <w:t>Załącznik nr 5.</w:t>
    </w:r>
    <w:r>
      <w:rPr>
        <w:b/>
        <w:bCs/>
      </w:rPr>
      <w:t xml:space="preserve">6 </w:t>
    </w:r>
    <w:r w:rsidRPr="00E36032">
      <w:rPr>
        <w:b/>
        <w:bCs/>
      </w:rPr>
      <w:t>do SWZ</w:t>
    </w:r>
  </w:p>
  <w:p w14:paraId="5104A2F1" w14:textId="77777777" w:rsidR="00E36032" w:rsidRDefault="00E36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1BB4" w14:textId="77777777" w:rsidR="00E36032" w:rsidRDefault="00E36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FC"/>
    <w:multiLevelType w:val="hybridMultilevel"/>
    <w:tmpl w:val="9322F1B8"/>
    <w:lvl w:ilvl="0" w:tplc="0EE49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2B62"/>
    <w:multiLevelType w:val="hybridMultilevel"/>
    <w:tmpl w:val="7FB23892"/>
    <w:lvl w:ilvl="0" w:tplc="1DDA9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B6E45"/>
    <w:multiLevelType w:val="multilevel"/>
    <w:tmpl w:val="2FC29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607078"/>
    <w:multiLevelType w:val="hybridMultilevel"/>
    <w:tmpl w:val="C5B6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45074">
    <w:abstractNumId w:val="3"/>
  </w:num>
  <w:num w:numId="2" w16cid:durableId="169563777">
    <w:abstractNumId w:val="0"/>
  </w:num>
  <w:num w:numId="3" w16cid:durableId="946739466">
    <w:abstractNumId w:val="1"/>
  </w:num>
  <w:num w:numId="4" w16cid:durableId="619341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6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D7"/>
    <w:rsid w:val="00001BB1"/>
    <w:rsid w:val="002C6A9E"/>
    <w:rsid w:val="00362163"/>
    <w:rsid w:val="00376595"/>
    <w:rsid w:val="003C0672"/>
    <w:rsid w:val="00441E8A"/>
    <w:rsid w:val="004D7B0F"/>
    <w:rsid w:val="005D2F82"/>
    <w:rsid w:val="00623336"/>
    <w:rsid w:val="00747402"/>
    <w:rsid w:val="007B7303"/>
    <w:rsid w:val="00857A88"/>
    <w:rsid w:val="009241CE"/>
    <w:rsid w:val="00AB3B5E"/>
    <w:rsid w:val="00BF011D"/>
    <w:rsid w:val="00D45F1B"/>
    <w:rsid w:val="00DD0E96"/>
    <w:rsid w:val="00E26010"/>
    <w:rsid w:val="00E36032"/>
    <w:rsid w:val="00E956F5"/>
    <w:rsid w:val="00F36E51"/>
    <w:rsid w:val="00F420B3"/>
    <w:rsid w:val="00F75FAF"/>
    <w:rsid w:val="00FA6E33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C89F"/>
  <w15:docId w15:val="{AF2BBEC9-9836-4A75-9667-BC79921C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0F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7B0F"/>
    <w:pPr>
      <w:keepNext/>
      <w:spacing w:after="120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D7B0F"/>
    <w:rPr>
      <w:b/>
      <w:sz w:val="28"/>
    </w:rPr>
  </w:style>
  <w:style w:type="paragraph" w:styleId="Akapitzlist">
    <w:name w:val="List Paragraph"/>
    <w:basedOn w:val="Normalny"/>
    <w:uiPriority w:val="34"/>
    <w:qFormat/>
    <w:rsid w:val="00F36E51"/>
    <w:pPr>
      <w:ind w:left="720"/>
      <w:contextualSpacing/>
    </w:pPr>
  </w:style>
  <w:style w:type="table" w:styleId="Tabela-Siatka">
    <w:name w:val="Table Grid"/>
    <w:basedOn w:val="Standardowy"/>
    <w:uiPriority w:val="39"/>
    <w:rsid w:val="00001B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032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032"/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Dałkowska</dc:creator>
  <cp:lastModifiedBy>Aleksandra Wosztyl</cp:lastModifiedBy>
  <cp:revision>11</cp:revision>
  <dcterms:created xsi:type="dcterms:W3CDTF">2023-11-10T07:59:00Z</dcterms:created>
  <dcterms:modified xsi:type="dcterms:W3CDTF">2024-03-04T18:35:00Z</dcterms:modified>
</cp:coreProperties>
</file>