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FBE23B" w14:textId="1D838E74" w:rsidR="005854BE" w:rsidRPr="009C1302" w:rsidRDefault="00B82100">
      <w:pPr>
        <w:pStyle w:val="Domylne"/>
        <w:spacing w:after="120" w:line="340" w:lineRule="atLeast"/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</w:pPr>
      <w:r w:rsidRPr="009C1302">
        <w:rPr>
          <w:rFonts w:ascii="Apolonia" w:hAnsi="Apolonia" w:cs="Times New Roman"/>
          <w:b/>
          <w:bCs/>
          <w:color w:val="1D2129"/>
          <w:sz w:val="24"/>
          <w:szCs w:val="24"/>
          <w:shd w:val="clear" w:color="auto" w:fill="FFFFFF"/>
        </w:rPr>
        <w:tab/>
      </w:r>
      <w:r w:rsidRPr="009C1302">
        <w:rPr>
          <w:rFonts w:ascii="Apolonia" w:hAnsi="Apolonia" w:cs="Times New Roman"/>
          <w:b/>
          <w:bCs/>
          <w:color w:val="1D2129"/>
          <w:sz w:val="24"/>
          <w:szCs w:val="24"/>
          <w:shd w:val="clear" w:color="auto" w:fill="FFFFFF"/>
        </w:rPr>
        <w:tab/>
      </w:r>
      <w:r w:rsidRPr="009C1302">
        <w:rPr>
          <w:rFonts w:ascii="Apolonia" w:hAnsi="Apolonia" w:cs="Times New Roman"/>
          <w:b/>
          <w:bCs/>
          <w:color w:val="1D2129"/>
          <w:sz w:val="24"/>
          <w:szCs w:val="24"/>
          <w:shd w:val="clear" w:color="auto" w:fill="FFFFFF"/>
        </w:rPr>
        <w:tab/>
      </w:r>
      <w:r w:rsidRPr="009C1302">
        <w:rPr>
          <w:rFonts w:ascii="Apolonia" w:hAnsi="Apolonia" w:cs="Times New Roman"/>
          <w:b/>
          <w:bCs/>
          <w:color w:val="1D2129"/>
          <w:sz w:val="24"/>
          <w:szCs w:val="24"/>
          <w:shd w:val="clear" w:color="auto" w:fill="FFFFFF"/>
        </w:rPr>
        <w:tab/>
      </w:r>
      <w:r w:rsidRPr="009C1302">
        <w:rPr>
          <w:rFonts w:ascii="Apolonia" w:hAnsi="Apolonia" w:cs="Times New Roman"/>
          <w:b/>
          <w:bCs/>
          <w:color w:val="1D2129"/>
          <w:sz w:val="24"/>
          <w:szCs w:val="24"/>
          <w:shd w:val="clear" w:color="auto" w:fill="FFFFFF"/>
        </w:rPr>
        <w:tab/>
      </w:r>
      <w:r w:rsidRPr="009C1302">
        <w:rPr>
          <w:rFonts w:ascii="Apolonia" w:hAnsi="Apolonia" w:cs="Times New Roman"/>
          <w:b/>
          <w:bCs/>
          <w:color w:val="1D2129"/>
          <w:sz w:val="24"/>
          <w:szCs w:val="24"/>
          <w:shd w:val="clear" w:color="auto" w:fill="FFFFFF"/>
        </w:rPr>
        <w:tab/>
      </w:r>
      <w:r w:rsidR="00DB7141"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Data:</w:t>
      </w:r>
    </w:p>
    <w:p w14:paraId="0A22D58B" w14:textId="77777777" w:rsidR="005854BE" w:rsidRPr="009C1302" w:rsidRDefault="005854BE">
      <w:pPr>
        <w:pStyle w:val="Domylne"/>
        <w:spacing w:after="120" w:line="340" w:lineRule="atLeast"/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</w:pPr>
    </w:p>
    <w:p w14:paraId="06217FDC" w14:textId="46CE9650" w:rsidR="005854BE" w:rsidRPr="009C1302" w:rsidRDefault="00B82100" w:rsidP="00DB7141">
      <w:pPr>
        <w:pStyle w:val="Domylne"/>
        <w:spacing w:after="120" w:line="340" w:lineRule="atLeast"/>
        <w:ind w:left="5040"/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</w:pP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Szanowny Pan</w:t>
      </w:r>
      <w:r w:rsidR="00DB7141"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br/>
        <w:t>Adam Niedzielski</w:t>
      </w:r>
      <w:r w:rsidR="00DB7141"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br/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Minister Zdrowia</w:t>
      </w:r>
      <w:r w:rsidRPr="009C1302"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  <w:br/>
        <w:t>ul. Miodowa 15</w:t>
      </w:r>
      <w:r w:rsidR="00DB7141" w:rsidRPr="009C1302"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  <w:br/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00-952 Warszawa</w:t>
      </w:r>
    </w:p>
    <w:p w14:paraId="0E5E6E25" w14:textId="7E6947DC" w:rsidR="005854BE" w:rsidRPr="009C1302" w:rsidRDefault="00B82100">
      <w:pPr>
        <w:pStyle w:val="Domylne"/>
        <w:spacing w:after="120" w:line="340" w:lineRule="atLeast"/>
        <w:rPr>
          <w:rFonts w:ascii="Apolonia" w:eastAsia="Helvetica" w:hAnsi="Apolonia" w:cs="Times New Roman"/>
          <w:b/>
          <w:bCs/>
          <w:color w:val="1D2129"/>
          <w:sz w:val="24"/>
          <w:szCs w:val="24"/>
          <w:shd w:val="clear" w:color="auto" w:fill="FFFFFF"/>
        </w:rPr>
      </w:pPr>
      <w:r w:rsidRPr="009C1302"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  <w:tab/>
      </w:r>
      <w:r w:rsidRPr="009C1302"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  <w:tab/>
      </w:r>
      <w:r w:rsidRPr="009C1302"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  <w:tab/>
      </w:r>
      <w:r w:rsidRPr="009C1302"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  <w:tab/>
      </w:r>
      <w:r w:rsidRPr="009C1302"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  <w:tab/>
      </w:r>
      <w:r w:rsidRPr="009C1302"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  <w:tab/>
      </w:r>
    </w:p>
    <w:p w14:paraId="57B42EC6" w14:textId="2BC08D85" w:rsidR="005854BE" w:rsidRPr="009C1302" w:rsidRDefault="00DB7141" w:rsidP="009C1302">
      <w:pPr>
        <w:pStyle w:val="Domylne"/>
        <w:spacing w:after="120" w:line="340" w:lineRule="atLeast"/>
        <w:jc w:val="both"/>
        <w:rPr>
          <w:rFonts w:ascii="Apolonia" w:eastAsia="Helvetica" w:hAnsi="Apolonia" w:cs="Times New Roman"/>
          <w:b/>
          <w:bCs/>
          <w:color w:val="1D2129"/>
          <w:sz w:val="24"/>
          <w:szCs w:val="24"/>
          <w:shd w:val="clear" w:color="auto" w:fill="FFFFFF"/>
        </w:rPr>
      </w:pPr>
      <w:r w:rsidRPr="009C1302">
        <w:rPr>
          <w:rFonts w:ascii="Apolonia" w:hAnsi="Apolonia" w:cs="Times New Roman"/>
          <w:b/>
          <w:bCs/>
          <w:color w:val="1D2129"/>
          <w:sz w:val="24"/>
          <w:szCs w:val="24"/>
          <w:shd w:val="clear" w:color="auto" w:fill="FFFFFF"/>
        </w:rPr>
        <w:br/>
      </w:r>
      <w:r w:rsidR="00B82100" w:rsidRPr="009C1302">
        <w:rPr>
          <w:rFonts w:ascii="Apolonia" w:hAnsi="Apolonia" w:cs="Times New Roman"/>
          <w:b/>
          <w:bCs/>
          <w:color w:val="1D2129"/>
          <w:sz w:val="24"/>
          <w:szCs w:val="24"/>
          <w:shd w:val="clear" w:color="auto" w:fill="FFFFFF"/>
        </w:rPr>
        <w:t>Petycja od pacjent</w:t>
      </w:r>
      <w:r w:rsidR="00B82100" w:rsidRPr="009C1302">
        <w:rPr>
          <w:rFonts w:ascii="Apolonia" w:hAnsi="Apolonia" w:cs="Times New Roman"/>
          <w:b/>
          <w:bCs/>
          <w:color w:val="1D2129"/>
          <w:sz w:val="24"/>
          <w:szCs w:val="24"/>
          <w:shd w:val="clear" w:color="auto" w:fill="FFFFFF"/>
          <w:lang w:val="es-ES_tradnl"/>
        </w:rPr>
        <w:t>ó</w:t>
      </w:r>
      <w:r w:rsidR="00B82100" w:rsidRPr="009C1302">
        <w:rPr>
          <w:rFonts w:ascii="Apolonia" w:hAnsi="Apolonia" w:cs="Times New Roman"/>
          <w:b/>
          <w:bCs/>
          <w:color w:val="1D2129"/>
          <w:sz w:val="24"/>
          <w:szCs w:val="24"/>
          <w:shd w:val="clear" w:color="auto" w:fill="FFFFFF"/>
        </w:rPr>
        <w:t>w o wsparcie rozwijania leczenia środowiskowego w Centrach Zdrowia Psychicznego, o przedłużenie ich pilotażu do końca 2022 roku, by potem stworzyć je w każdym powiecie.</w:t>
      </w:r>
    </w:p>
    <w:p w14:paraId="367337A6" w14:textId="77777777" w:rsidR="005854BE" w:rsidRPr="009C1302" w:rsidRDefault="005854BE" w:rsidP="009C1302">
      <w:pPr>
        <w:pStyle w:val="Domylne"/>
        <w:spacing w:after="120" w:line="340" w:lineRule="atLeast"/>
        <w:jc w:val="both"/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</w:pPr>
    </w:p>
    <w:p w14:paraId="6CD5831C" w14:textId="77777777" w:rsidR="00D9051D" w:rsidRDefault="00B82100" w:rsidP="009C1302">
      <w:pPr>
        <w:pStyle w:val="Domylne"/>
        <w:spacing w:after="120" w:line="340" w:lineRule="atLeast"/>
        <w:jc w:val="both"/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</w:pP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Szanowny Panie Ministrze,</w:t>
      </w:r>
    </w:p>
    <w:p w14:paraId="7D2AAD59" w14:textId="459F0FCB" w:rsidR="005854BE" w:rsidRPr="009C1302" w:rsidRDefault="00B82100" w:rsidP="009C1302">
      <w:pPr>
        <w:pStyle w:val="Domylne"/>
        <w:spacing w:after="120" w:line="340" w:lineRule="atLeast"/>
        <w:jc w:val="both"/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</w:pP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my, pacjenci z doświadczeniem kryzysu psychicznego, jesteśmy grupą ludzi,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rzy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 zwykle milczą,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rzy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 starają się być niewidzialni w obawie przed reakcją tych,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rzy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 mogą dowiedzieć się o naszych zaburzeniach. Grupą, z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rą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 skleja się wiele krzywdzących stereotyp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w. Jedną z najbardziej wykluczonych, jeśli nie najbardziej. Pan Minister może stać się naszym głosem, stanąć w naszej obronie, wesprzeć w naszych staraniach o to, żebyśmy nie byli spychani na margines życia. Skazani na litość i lęk,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re budzimy. Pana gł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os mo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że przyczynić się i do tego, że będziemy mieli szybką, skuteczną, przyjazną, środowiskową pomoc w Centrach Zdrowia Psychicznego ale i do tego, by zmieniał się nasz społeczny wizerunek.</w:t>
      </w:r>
      <w:r w:rsidRPr="009C1302"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  <w:br/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Chcemy więc ogromnie poprosić Pana Ministra o wsparcie decyzjami kiełkującej transformacji leczenia psychiatrycznego ze skoncentrowanego na izolacji w szpitalu na rzecz rozwijania leczenia środowiskowego dostępnego w Centrach Zdrowia Psychicznego. Leczenia blisko domu, włączającego w terapię bliskich, podążającego formami pomocy za dynamiką kryzysu. Dla nas, pacjent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 psychiatrycznych, jest to jak prośba o wodę</w:t>
      </w:r>
      <w:r w:rsidR="00D9051D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i powietrze.</w:t>
      </w:r>
    </w:p>
    <w:p w14:paraId="69492B90" w14:textId="77777777" w:rsidR="005854BE" w:rsidRPr="009C1302" w:rsidRDefault="00B82100" w:rsidP="009C1302">
      <w:pPr>
        <w:pStyle w:val="Domylne"/>
        <w:spacing w:after="120" w:line="340" w:lineRule="atLeast"/>
        <w:jc w:val="both"/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</w:pP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Wielu z nas w momencie kryzysu musi zmierzyć się z odtrąceniem przez przyjaciół, rodzinę,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pracodawc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w. Bardzo prosimy, żeby Pan Minister przy nas został wspierając nas w zdrowieniu. Szpital bywa konieczną pomocą, kiedy zaostrza się kryzys ale finansowanie pełnych łóżek w psychiatrii wymusza szpitalne leczenie, oparte często na długich hospitalizacjach. Opieka środowiskowa może sprawić, że będziemy mogli uniknąć często traumatycznego pobytu w szpitalu lub sprawić, że hospitalizacja będzie jak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najkr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tsza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. Leki,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re dostajemy od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psychiatr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 pomagają opanować objawy choroby ale poza nimi jest jeszcze potrzebne wsparcie os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b,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re na różne sposoby mogą nam pom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c, żebyśmy nie tracili r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l matki, męża, pracownika, ucznia. Ogromna konstelacja takich ludzi jest właśnie w Centrach Zdrowia Psychicznego, składają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it-IT"/>
        </w:rPr>
        <w:t>ca si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ę z lekarzy, pielęgniarek środowiskowych,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lastRenderedPageBreak/>
        <w:t>psychoterapeut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w, psycholog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w,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terapeut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 zajęciowych, pracownik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 socjalnych oraz asystent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w zdrowienia czyli ludzi,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rzy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 doświadczyli kryzysu, opanowali go i po odpowiednim szkoleniu wspierają chorych trwających w kryzysie i ich bliskich. Leczenie środowiskowe pozwala zachować rytm życia. Przy takim wsparciu można pracować, uczyć się, realizować swoje pasje, kochać i bawić się. Dzięki takiemu leczeniu jest ogromna szansa utrzymać nas w staraniach o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wsp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lne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 dobro, bez skazywania na lądowanie na rentach, utrwalanie w chorowaniu. Praca, nauka i rodzina mają ogromną terapeutyczną moc. Do tego jeżeli pracujemy, nie tworzymy ogromnych koszt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w, jakim jest korzystanie z rent. Płacimy podatki, jesteśmy przydatni.</w:t>
      </w:r>
    </w:p>
    <w:p w14:paraId="37191372" w14:textId="0754EAE7" w:rsidR="005854BE" w:rsidRPr="009C1302" w:rsidRDefault="00B82100" w:rsidP="009C1302">
      <w:pPr>
        <w:pStyle w:val="Domylne"/>
        <w:spacing w:after="120" w:line="340" w:lineRule="atLeast"/>
        <w:jc w:val="both"/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</w:pP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Centra Zdrowia Psychicznego pomagają błyskawicznie. Wystarczy tam przyjść, by w punkcie zgłoszeniowo koordynacyjnym przyjął nas specjalista,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ry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 na podstawie rozmowy zaproponuje plan leczenia. W pilnych przypadkach pomoc musi ruszyć nie później niż w ciągu 72 godzin a często rusza natychmiast. Mogą to być regularne wizyty u psychiatry, psychoterapia grupowa lub indywidualna, leczenie w trybie dziennym, kiedy pacjent przychodzi codziennie na kilka godzin zajęć terapeutycznych na oddział dzienny, by po nich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wr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cić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 do domu. Jest to wreszcie pomoc zespołu leczenia środowiskowego oparta na wizytach w domu pacjenta. Pracy z nim i jego bliskimi. W przypadkach nagłych, zagrożenia zdrowia i życia jak myśli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samob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jcze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, ciężka depresja czy ostry stan psychotyczny, Centrum zapewnia całodobową opiekę. Przy wielu centrach powstają kluby pacjenta i grupy wsparcia dla naszych bliskich. Do Centrum Zdrowia Psychicznego po pomoc można przyjść samemu lub z kimś z rodziny, żeby czuć się raźniej. Już teraz w ramach pilotażu Narodowego Programu Ochrony Zdrowia Psychicznego mamy 31 Centr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w z opieką dostępną dla około 10 procent dorosłych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mieszkańc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 Polski. Sprawdził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it-IT"/>
        </w:rPr>
        <w:t>o si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ę w pełni rozwiązanie polegające na finansowaniu Centr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w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 drodze ryczałtu,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rego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 wielkość zależy od liczby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mieszkańc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 na danym obszarze, a nie od liczby wykonanych punkt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 czy procedur. Więcej o Centrach można przeczytać na ich stronie czp.org.pl. Tam też jest ich pełna lista.</w:t>
      </w:r>
    </w:p>
    <w:p w14:paraId="580BD7FA" w14:textId="08D6C473" w:rsidR="005854BE" w:rsidRPr="009C1302" w:rsidRDefault="00B82100" w:rsidP="009C1302">
      <w:pPr>
        <w:pStyle w:val="Domylne"/>
        <w:spacing w:after="120" w:line="340" w:lineRule="atLeast"/>
        <w:jc w:val="both"/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</w:pP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Do Centrum Zdrowia Psychicznego można się zgłosić 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it-IT"/>
        </w:rPr>
        <w:t>z diagnoz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ą schizofrenii czy choroby afektywnej dwubiegunowej ale też przeżywając żałobę, czy pragnąc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wr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cić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pt-PT"/>
        </w:rPr>
        <w:t>do r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wnowagi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 po utracie pracy, doświadczając bezsenności, kłopot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 ze skokami nastroju, lęk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 czy innych objaw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 załamania zdrowia psychicznego. Dzięki rozwijaniu się leczenia środowiskowego możemy unikać zaostrzenia się kryzysu do takiego stanu, że konieczna jest już tylko hospitalizacja i możemy wracać szybciej do zdrowia po pobycie w szpitalu. Lekarze nie muszą nas wypisywać w nieznane, gdzie trzeba samemu szukać wsparcia ale trafiamy w dobre ręce leczenia środowiskowego. Doświadczenie pacjent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 objętych leczeniem środowiskowym wskazuje, że przestają wracać do szpitala. Na leczeniu środowiskowym opiera się psychiatria w wielu państwach w Europie, na przykład we Włoszech, Niemczech i w Finlandii, skąd nasi lekarze czerpią inspiracje do zmodyfikowania systemu leczenia w Polsce.</w:t>
      </w:r>
    </w:p>
    <w:p w14:paraId="59696A4F" w14:textId="24CF433D" w:rsidR="005854BE" w:rsidRPr="009C1302" w:rsidRDefault="00B82100" w:rsidP="009C1302">
      <w:pPr>
        <w:pStyle w:val="Domylne"/>
        <w:spacing w:after="120" w:line="340" w:lineRule="atLeast"/>
        <w:jc w:val="both"/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</w:pP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Nas pacjent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w psychiatrycznych nie jest mało. Na depresję w Polsce choruje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okoł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it-IT"/>
        </w:rPr>
        <w:t>o miliona os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b. Milion ma za sobą epizod psychotyczny. 400 tysięcy doświadcza chorowania na schizofrenię. Co czwarta osoba doświadczył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it-IT"/>
        </w:rPr>
        <w:t>a, do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świadcza, bądź doświadczy kryzysu 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lastRenderedPageBreak/>
        <w:t>psychicznego. To może być nasz sąsiad, współpracownik, pasażer spotkany w tramwaju. Teraz w związku z sytuacją wywołaną przez COVID-19 kryzys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w i załamań jest więcej. Ludzie tracą pracę, martwią się o zdrowie i o swoich bliskich. Solidne i przemyślane wsparcie w kryzysach psychicznych jest w tej chwili bardzo potrzebne.</w:t>
      </w:r>
    </w:p>
    <w:p w14:paraId="3C204665" w14:textId="1D3B9AD2" w:rsidR="005854BE" w:rsidRPr="009C1302" w:rsidRDefault="00B82100" w:rsidP="009C1302">
      <w:pPr>
        <w:pStyle w:val="Domylne"/>
        <w:spacing w:after="120" w:line="340" w:lineRule="atLeast"/>
        <w:jc w:val="both"/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</w:pP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Dlatego prosimy o decyzję w sprawie dalszej reformy tak, żeby do końca 2027 roku Centrum Zdrowia Psychicznego powstało w każdym powiecie. Wiemy, że warunkiem przygotowania dobrego gruntu dla wprowadzania reformy w całym kraju jest przedłużenie do końca 2022 roku pilotażu Narodowego Programu Ochrony Zdrowia Psychicznego. „Wszyscy wiedzą, że czegoś nie da się zrobić, aż przychodzi taki jeden, 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ry</w:t>
      </w:r>
      <w:proofErr w:type="spellEnd"/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 xml:space="preserve"> nie wie, że się nie da, i on to robi” </w:t>
      </w: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de-DE"/>
        </w:rPr>
        <w:t>(Albert Einstein)</w:t>
      </w:r>
      <w:r w:rsidR="00D9051D">
        <w:rPr>
          <w:rFonts w:ascii="Apolonia" w:hAnsi="Apolonia" w:cs="Times New Roman"/>
          <w:color w:val="1D2129"/>
          <w:sz w:val="24"/>
          <w:szCs w:val="24"/>
          <w:shd w:val="clear" w:color="auto" w:fill="FFFFFF"/>
          <w:lang w:val="de-DE"/>
        </w:rPr>
        <w:tab/>
      </w:r>
      <w:r w:rsidRPr="009C1302"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  <w:br/>
      </w:r>
    </w:p>
    <w:p w14:paraId="3D396789" w14:textId="77777777" w:rsidR="005854BE" w:rsidRPr="009C1302" w:rsidRDefault="00B82100" w:rsidP="009C1302">
      <w:pPr>
        <w:pStyle w:val="Domylne"/>
        <w:spacing w:after="120" w:line="340" w:lineRule="atLeast"/>
        <w:jc w:val="both"/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</w:pPr>
      <w:r w:rsidRPr="009C1302">
        <w:rPr>
          <w:rFonts w:ascii="Apolonia" w:hAnsi="Apolonia" w:cs="Times New Roman"/>
          <w:color w:val="1D2129"/>
          <w:sz w:val="24"/>
          <w:szCs w:val="24"/>
          <w:shd w:val="clear" w:color="auto" w:fill="FFFFFF"/>
        </w:rPr>
        <w:t>Łączę wyrazy szacunku</w:t>
      </w:r>
    </w:p>
    <w:p w14:paraId="5E45BA40" w14:textId="77777777" w:rsidR="005854BE" w:rsidRPr="009C1302" w:rsidRDefault="005854BE" w:rsidP="009C1302">
      <w:pPr>
        <w:pStyle w:val="Domylne"/>
        <w:spacing w:after="120" w:line="340" w:lineRule="atLeast"/>
        <w:jc w:val="both"/>
        <w:rPr>
          <w:rFonts w:ascii="Apolonia" w:eastAsia="Helvetica" w:hAnsi="Apolonia" w:cs="Times New Roman"/>
          <w:color w:val="1D2129"/>
          <w:sz w:val="24"/>
          <w:szCs w:val="24"/>
          <w:shd w:val="clear" w:color="auto" w:fill="FFFFFF"/>
        </w:rPr>
      </w:pPr>
    </w:p>
    <w:p w14:paraId="34070E08" w14:textId="0FF6A73E" w:rsidR="005854BE" w:rsidRPr="009C1302" w:rsidRDefault="00DB7141" w:rsidP="009C1302">
      <w:pPr>
        <w:pStyle w:val="Domylne"/>
        <w:spacing w:line="320" w:lineRule="atLeast"/>
        <w:jc w:val="both"/>
        <w:rPr>
          <w:rFonts w:ascii="Apolonia" w:hAnsi="Apolonia" w:cs="Times New Roman"/>
          <w:sz w:val="24"/>
          <w:szCs w:val="24"/>
        </w:rPr>
      </w:pPr>
      <w:r w:rsidRPr="009C1302">
        <w:rPr>
          <w:rFonts w:ascii="Apolonia" w:hAnsi="Apolonia" w:cs="Times New Roman"/>
          <w:sz w:val="24"/>
          <w:szCs w:val="24"/>
          <w:shd w:val="clear" w:color="auto" w:fill="FFFFFF"/>
        </w:rPr>
        <w:t xml:space="preserve">Podpis: </w:t>
      </w:r>
    </w:p>
    <w:sectPr w:rsidR="005854BE" w:rsidRPr="009C1302">
      <w:headerReference w:type="default" r:id="rId6"/>
      <w:footerReference w:type="default" r:id="rId7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D837F" w14:textId="77777777" w:rsidR="00EA3525" w:rsidRDefault="00EA3525">
      <w:r>
        <w:separator/>
      </w:r>
    </w:p>
  </w:endnote>
  <w:endnote w:type="continuationSeparator" w:id="0">
    <w:p w14:paraId="54CAD931" w14:textId="77777777" w:rsidR="00EA3525" w:rsidRDefault="00EA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polonia">
    <w:altName w:val="Calibri"/>
    <w:charset w:val="EE"/>
    <w:family w:val="auto"/>
    <w:pitch w:val="variable"/>
    <w:sig w:usb0="800002AF" w:usb1="5000F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4DA69" w14:textId="77777777" w:rsidR="005854BE" w:rsidRDefault="005854B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EAC28" w14:textId="77777777" w:rsidR="00EA3525" w:rsidRDefault="00EA3525">
      <w:r>
        <w:separator/>
      </w:r>
    </w:p>
  </w:footnote>
  <w:footnote w:type="continuationSeparator" w:id="0">
    <w:p w14:paraId="58DD4086" w14:textId="77777777" w:rsidR="00EA3525" w:rsidRDefault="00EA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6299" w14:textId="77777777" w:rsidR="005854BE" w:rsidRDefault="005854BE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BE"/>
    <w:rsid w:val="0051391A"/>
    <w:rsid w:val="005854BE"/>
    <w:rsid w:val="009C1302"/>
    <w:rsid w:val="00B82100"/>
    <w:rsid w:val="00B96E48"/>
    <w:rsid w:val="00D9051D"/>
    <w:rsid w:val="00D919E9"/>
    <w:rsid w:val="00DB7141"/>
    <w:rsid w:val="00EA3525"/>
    <w:rsid w:val="00F9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8477"/>
  <w15:docId w15:val="{4152839D-4458-49C8-A9F8-1386F6D8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</Words>
  <Characters>5567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Rogowski</dc:creator>
  <cp:lastModifiedBy>Jóźwik-Ziemak Dominika</cp:lastModifiedBy>
  <cp:revision>5</cp:revision>
  <dcterms:created xsi:type="dcterms:W3CDTF">2020-10-09T10:24:00Z</dcterms:created>
  <dcterms:modified xsi:type="dcterms:W3CDTF">2020-10-16T12:53:00Z</dcterms:modified>
</cp:coreProperties>
</file>