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A" w:rsidRPr="0093547D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3547D">
        <w:rPr>
          <w:rFonts w:ascii="Lato" w:hAnsi="Lato"/>
          <w:b/>
          <w:bCs/>
          <w:sz w:val="28"/>
          <w:szCs w:val="28"/>
        </w:rPr>
        <w:t>WNIOSEK O REJESTRACJĘ</w:t>
      </w:r>
    </w:p>
    <w:p w:rsidR="00972ACA" w:rsidRPr="0093547D" w:rsidRDefault="00106F1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  <w:vertAlign w:val="superscript"/>
        </w:rPr>
      </w:pPr>
      <w:r w:rsidRPr="0093547D">
        <w:rPr>
          <w:rFonts w:ascii="Lato" w:hAnsi="Lato"/>
          <w:b/>
          <w:bCs/>
          <w:sz w:val="28"/>
          <w:szCs w:val="28"/>
        </w:rPr>
        <w:t>GWARANTOWANEJ TRADYCYJNEJ SPECJALNOŚCI</w:t>
      </w:r>
    </w:p>
    <w:p w:rsidR="00972ACA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3547D">
        <w:rPr>
          <w:rFonts w:ascii="Lato" w:hAnsi="Lato"/>
          <w:b/>
          <w:bCs/>
          <w:sz w:val="28"/>
          <w:szCs w:val="28"/>
        </w:rPr>
        <w:t>PRODUKTU ROLNEGO</w:t>
      </w:r>
      <w:r w:rsidR="007C1C14" w:rsidRPr="0093547D">
        <w:rPr>
          <w:rFonts w:ascii="Lato" w:hAnsi="Lato"/>
          <w:b/>
          <w:bCs/>
          <w:sz w:val="28"/>
          <w:szCs w:val="28"/>
        </w:rPr>
        <w:t xml:space="preserve"> LUB </w:t>
      </w:r>
      <w:r w:rsidRPr="0093547D">
        <w:rPr>
          <w:rFonts w:ascii="Lato" w:hAnsi="Lato"/>
          <w:b/>
          <w:bCs/>
          <w:sz w:val="28"/>
          <w:szCs w:val="28"/>
        </w:rPr>
        <w:t>ŚRODKA SPOŻYWCZEGO</w:t>
      </w:r>
    </w:p>
    <w:p w:rsidR="0093547D" w:rsidRPr="0093547D" w:rsidRDefault="0093547D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</w:p>
    <w:p w:rsidR="009F1315" w:rsidRPr="00407788" w:rsidRDefault="009F1315" w:rsidP="0093547D">
      <w:pPr>
        <w:shd w:val="clear" w:color="auto" w:fill="FFFFFF"/>
        <w:jc w:val="both"/>
        <w:rPr>
          <w:rFonts w:ascii="Lato" w:hAnsi="Lato"/>
          <w:bCs/>
          <w:spacing w:val="-2"/>
          <w:szCs w:val="28"/>
        </w:rPr>
      </w:pPr>
      <w:r w:rsidRPr="00407788">
        <w:rPr>
          <w:rFonts w:ascii="Lato" w:hAnsi="Lato"/>
          <w:bCs/>
          <w:spacing w:val="-2"/>
          <w:szCs w:val="28"/>
        </w:rPr>
        <w:t>Na podstawie art. 20 ust. 1 rozporządzenia Parla</w:t>
      </w:r>
      <w:r w:rsidR="00407788">
        <w:rPr>
          <w:rFonts w:ascii="Lato" w:hAnsi="Lato"/>
          <w:bCs/>
          <w:spacing w:val="-2"/>
          <w:szCs w:val="28"/>
        </w:rPr>
        <w:t xml:space="preserve">mentu Europejskiego i Rady (UE)         </w:t>
      </w:r>
      <w:r w:rsidRPr="00407788">
        <w:rPr>
          <w:rFonts w:ascii="Lato" w:hAnsi="Lato"/>
          <w:bCs/>
          <w:spacing w:val="-2"/>
          <w:szCs w:val="28"/>
        </w:rPr>
        <w:t>nr 1151/2012 z dnia 21 listopada 2012 r. w sp</w:t>
      </w:r>
      <w:r w:rsidR="00407788">
        <w:rPr>
          <w:rFonts w:ascii="Lato" w:hAnsi="Lato"/>
          <w:bCs/>
          <w:spacing w:val="-2"/>
          <w:szCs w:val="28"/>
        </w:rPr>
        <w:t>rawie jakości produktów rolnych</w:t>
      </w:r>
      <w:r w:rsidR="0093547D" w:rsidRPr="00407788">
        <w:rPr>
          <w:rFonts w:ascii="Lato" w:hAnsi="Lato"/>
          <w:bCs/>
          <w:spacing w:val="-2"/>
          <w:szCs w:val="28"/>
        </w:rPr>
        <w:t xml:space="preserve"> </w:t>
      </w:r>
      <w:r w:rsidR="00407788">
        <w:rPr>
          <w:rFonts w:ascii="Lato" w:hAnsi="Lato"/>
          <w:bCs/>
          <w:spacing w:val="-2"/>
          <w:szCs w:val="28"/>
        </w:rPr>
        <w:t xml:space="preserve">              </w:t>
      </w:r>
      <w:bookmarkStart w:id="0" w:name="_GoBack"/>
      <w:bookmarkEnd w:id="0"/>
      <w:r w:rsidRPr="00407788">
        <w:rPr>
          <w:rFonts w:ascii="Lato" w:hAnsi="Lato"/>
          <w:bCs/>
          <w:spacing w:val="-2"/>
          <w:szCs w:val="28"/>
        </w:rPr>
        <w:t>i środków spożywczych (Dz. U</w:t>
      </w:r>
      <w:r w:rsidR="00DE7019" w:rsidRPr="00407788">
        <w:rPr>
          <w:rFonts w:ascii="Lato" w:hAnsi="Lato"/>
          <w:bCs/>
          <w:spacing w:val="-2"/>
          <w:szCs w:val="28"/>
        </w:rPr>
        <w:t>rz</w:t>
      </w:r>
      <w:r w:rsidRPr="00407788">
        <w:rPr>
          <w:rFonts w:ascii="Lato" w:hAnsi="Lato"/>
          <w:bCs/>
          <w:spacing w:val="-2"/>
          <w:szCs w:val="28"/>
        </w:rPr>
        <w:t xml:space="preserve">. </w:t>
      </w:r>
      <w:r w:rsidR="00DE7019" w:rsidRPr="00407788">
        <w:rPr>
          <w:rFonts w:ascii="Lato" w:hAnsi="Lato"/>
          <w:bCs/>
          <w:spacing w:val="-2"/>
          <w:szCs w:val="28"/>
        </w:rPr>
        <w:t>UE L 343 z 14.12.2012, s.1), zwanego dalej „rozporządzeniem Parlamentu Europejskiego i Rady (UE) nr 1151/2012”.</w:t>
      </w:r>
    </w:p>
    <w:p w:rsidR="00972ACA" w:rsidRPr="0093547D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DE5968" w:rsidRPr="0093547D" w:rsidRDefault="00DE5968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72ACA" w:rsidRPr="0093547D" w:rsidRDefault="00972ACA" w:rsidP="007C1C14">
      <w:pPr>
        <w:pStyle w:val="Akapitzlist"/>
        <w:numPr>
          <w:ilvl w:val="0"/>
          <w:numId w:val="8"/>
        </w:numPr>
        <w:shd w:val="clear" w:color="auto" w:fill="FFFFFF"/>
        <w:ind w:left="851" w:hanging="491"/>
        <w:jc w:val="both"/>
        <w:rPr>
          <w:rFonts w:ascii="Lato" w:hAnsi="Lato"/>
          <w:b/>
          <w:bCs/>
          <w:szCs w:val="28"/>
        </w:rPr>
      </w:pPr>
      <w:r w:rsidRPr="0093547D">
        <w:rPr>
          <w:rFonts w:ascii="Lato" w:hAnsi="Lato"/>
          <w:b/>
          <w:bCs/>
          <w:szCs w:val="28"/>
        </w:rPr>
        <w:t>Dane wnioskodawcy</w:t>
      </w:r>
    </w:p>
    <w:p w:rsidR="00972ACA" w:rsidRPr="0093547D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7C1C14" w:rsidRPr="0093547D" w:rsidRDefault="00972ACA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  <w:szCs w:val="28"/>
        </w:rPr>
      </w:pPr>
      <w:r w:rsidRPr="0093547D">
        <w:rPr>
          <w:rFonts w:ascii="Lato" w:hAnsi="Lato"/>
          <w:b/>
          <w:bCs/>
          <w:szCs w:val="28"/>
        </w:rPr>
        <w:t>Nazwa lub imię i nazwisko</w:t>
      </w:r>
      <w:r w:rsidR="0093547D" w:rsidRPr="0093547D">
        <w:rPr>
          <w:rStyle w:val="Odwoanieprzypisudolnego"/>
          <w:rFonts w:ascii="Lato" w:hAnsi="Lato"/>
          <w:b/>
          <w:bCs/>
          <w:szCs w:val="28"/>
        </w:rPr>
        <w:footnoteReference w:id="1"/>
      </w:r>
      <w:r w:rsidRPr="0093547D">
        <w:rPr>
          <w:rFonts w:ascii="Lato" w:hAnsi="Lato"/>
          <w:b/>
          <w:bCs/>
          <w:szCs w:val="28"/>
        </w:rPr>
        <w:t>:</w:t>
      </w:r>
    </w:p>
    <w:p w:rsidR="007C1C14" w:rsidRPr="0093547D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7C1C14" w:rsidRPr="0093547D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3547D">
        <w:rPr>
          <w:rFonts w:ascii="Lato" w:hAnsi="Lato"/>
          <w:b/>
          <w:bCs/>
        </w:rPr>
        <w:t>Siedziba i adres lub miejsce zamieszkania i adres:</w:t>
      </w:r>
    </w:p>
    <w:p w:rsidR="007C1C14" w:rsidRPr="0093547D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93547D" w:rsidRDefault="00D87C11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3547D">
        <w:rPr>
          <w:rFonts w:ascii="Lato" w:hAnsi="Lato"/>
          <w:b/>
          <w:bCs/>
        </w:rPr>
        <w:t>Dane</w:t>
      </w:r>
      <w:r w:rsidR="00972ACA" w:rsidRPr="0093547D">
        <w:rPr>
          <w:rFonts w:ascii="Lato" w:hAnsi="Lato"/>
          <w:b/>
          <w:bCs/>
        </w:rPr>
        <w:t xml:space="preserve"> osoby działającej w imieniu wnioskodawcy:</w:t>
      </w:r>
    </w:p>
    <w:p w:rsidR="007C1C14" w:rsidRPr="0093547D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93547D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</w:rPr>
      </w:pPr>
      <w:r w:rsidRPr="0093547D">
        <w:rPr>
          <w:rFonts w:ascii="Lato" w:hAnsi="Lato"/>
          <w:bCs/>
        </w:rPr>
        <w:t>Telefon:</w:t>
      </w:r>
    </w:p>
    <w:p w:rsidR="007C1C14" w:rsidRPr="0093547D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</w:rPr>
      </w:pPr>
      <w:r w:rsidRPr="0093547D">
        <w:rPr>
          <w:rFonts w:ascii="Lato" w:hAnsi="Lato"/>
          <w:bCs/>
        </w:rPr>
        <w:t>E-mail:</w:t>
      </w:r>
    </w:p>
    <w:p w:rsidR="007C1C14" w:rsidRPr="0093547D" w:rsidRDefault="007C1C14" w:rsidP="007C1C14">
      <w:pPr>
        <w:pStyle w:val="Akapitzlist"/>
        <w:shd w:val="clear" w:color="auto" w:fill="FFFFFF"/>
        <w:jc w:val="both"/>
        <w:rPr>
          <w:rFonts w:ascii="Lato" w:hAnsi="Lato"/>
          <w:bCs/>
        </w:rPr>
      </w:pPr>
    </w:p>
    <w:p w:rsidR="00972ACA" w:rsidRPr="0093547D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3547D">
        <w:rPr>
          <w:rFonts w:ascii="Lato" w:hAnsi="Lato"/>
          <w:b/>
          <w:bCs/>
        </w:rPr>
        <w:t>Grupa:</w:t>
      </w:r>
    </w:p>
    <w:p w:rsidR="00972ACA" w:rsidRPr="0093547D" w:rsidRDefault="0093547D" w:rsidP="007C1C14">
      <w:pPr>
        <w:shd w:val="clear" w:color="auto" w:fill="FFFFFF"/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93547D">
        <w:rPr>
          <w:rFonts w:ascii="Lato" w:hAnsi="Lato"/>
          <w:i/>
        </w:rPr>
        <w:t>Należy przedstawić informacje dotyczące składu grupy.</w:t>
      </w:r>
      <w:r>
        <w:rPr>
          <w:rFonts w:ascii="Lato" w:hAnsi="Lato"/>
        </w:rPr>
        <w:t>]</w:t>
      </w:r>
    </w:p>
    <w:p w:rsidR="00972ACA" w:rsidRPr="0093547D" w:rsidRDefault="00972ACA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93547D" w:rsidRDefault="0093547D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93547D" w:rsidRPr="0093547D" w:rsidRDefault="0093547D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0A6CB8" w:rsidRPr="0093547D" w:rsidRDefault="000A6CB8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B12E7E" w:rsidRPr="0093547D" w:rsidRDefault="00972ACA" w:rsidP="00B12E7E">
      <w:pPr>
        <w:pStyle w:val="Akapitzlist"/>
        <w:numPr>
          <w:ilvl w:val="0"/>
          <w:numId w:val="8"/>
        </w:numPr>
        <w:jc w:val="both"/>
        <w:rPr>
          <w:rFonts w:ascii="Lato" w:hAnsi="Lato"/>
          <w:b/>
          <w:bCs/>
          <w:szCs w:val="28"/>
        </w:rPr>
      </w:pPr>
      <w:r w:rsidRPr="0093547D">
        <w:rPr>
          <w:rFonts w:ascii="Lato" w:hAnsi="Lato"/>
          <w:b/>
          <w:bCs/>
          <w:szCs w:val="28"/>
        </w:rPr>
        <w:t>Specyfikacja</w:t>
      </w:r>
      <w:r w:rsidR="00B12E7E" w:rsidRPr="0093547D">
        <w:rPr>
          <w:rFonts w:ascii="Lato" w:hAnsi="Lato"/>
          <w:b/>
          <w:bCs/>
          <w:szCs w:val="28"/>
        </w:rPr>
        <w:t xml:space="preserve"> produktu</w:t>
      </w:r>
    </w:p>
    <w:p w:rsidR="0029207F" w:rsidRPr="00DE7019" w:rsidRDefault="0029207F" w:rsidP="00DE7019">
      <w:pPr>
        <w:jc w:val="both"/>
        <w:rPr>
          <w:rFonts w:ascii="Lato" w:hAnsi="Lato"/>
          <w:bCs/>
          <w:spacing w:val="-2"/>
          <w:szCs w:val="28"/>
        </w:rPr>
      </w:pPr>
      <w:r w:rsidRPr="00DE7019">
        <w:rPr>
          <w:rFonts w:ascii="Lato" w:hAnsi="Lato"/>
          <w:bCs/>
          <w:spacing w:val="-2"/>
          <w:szCs w:val="28"/>
        </w:rPr>
        <w:t>Na podstawie załącznika nr II rozporząd</w:t>
      </w:r>
      <w:r w:rsidR="00DE7019" w:rsidRPr="00DE7019">
        <w:rPr>
          <w:rFonts w:ascii="Lato" w:hAnsi="Lato"/>
          <w:bCs/>
          <w:spacing w:val="-2"/>
          <w:szCs w:val="28"/>
        </w:rPr>
        <w:t xml:space="preserve">zenia wykonawczego Komisji (UE) nr </w:t>
      </w:r>
      <w:r w:rsidRPr="00DE7019">
        <w:rPr>
          <w:rFonts w:ascii="Lato" w:hAnsi="Lato"/>
          <w:bCs/>
          <w:spacing w:val="-2"/>
          <w:szCs w:val="28"/>
        </w:rPr>
        <w:t>668/2014 z dnia 13 czerwca 2014 r. ustanawiającego zasady stosowania rozporządzenia Parlamentu Europejskiego i Rady (UE) nr 1151/2012 w sprawie systemów jakości produktów rol</w:t>
      </w:r>
      <w:r w:rsidR="00DE7019" w:rsidRPr="00DE7019">
        <w:rPr>
          <w:rFonts w:ascii="Lato" w:hAnsi="Lato"/>
          <w:bCs/>
          <w:spacing w:val="-2"/>
          <w:szCs w:val="28"/>
        </w:rPr>
        <w:t xml:space="preserve">nych i środków spożywczych (Dz. </w:t>
      </w:r>
      <w:r w:rsidRPr="00DE7019">
        <w:rPr>
          <w:rFonts w:ascii="Lato" w:hAnsi="Lato"/>
          <w:bCs/>
          <w:spacing w:val="-2"/>
          <w:szCs w:val="28"/>
        </w:rPr>
        <w:t>U</w:t>
      </w:r>
      <w:r w:rsidR="00DE7019" w:rsidRPr="00DE7019">
        <w:rPr>
          <w:rFonts w:ascii="Lato" w:hAnsi="Lato"/>
          <w:bCs/>
          <w:spacing w:val="-2"/>
          <w:szCs w:val="28"/>
        </w:rPr>
        <w:t>rz</w:t>
      </w:r>
      <w:r w:rsidRPr="00DE7019">
        <w:rPr>
          <w:rFonts w:ascii="Lato" w:hAnsi="Lato"/>
          <w:bCs/>
          <w:spacing w:val="-2"/>
          <w:szCs w:val="28"/>
        </w:rPr>
        <w:t xml:space="preserve">. </w:t>
      </w:r>
      <w:r w:rsidR="00DE7019" w:rsidRPr="00DE7019">
        <w:rPr>
          <w:rFonts w:ascii="Lato" w:hAnsi="Lato"/>
          <w:bCs/>
          <w:spacing w:val="-2"/>
          <w:szCs w:val="28"/>
        </w:rPr>
        <w:t xml:space="preserve">UE L 179, 19.6.2014, s. </w:t>
      </w:r>
      <w:r w:rsidRPr="00DE7019">
        <w:rPr>
          <w:rFonts w:ascii="Lato" w:hAnsi="Lato"/>
          <w:bCs/>
          <w:spacing w:val="-2"/>
          <w:szCs w:val="28"/>
        </w:rPr>
        <w:t>36) zwanego dalej „rozporząd</w:t>
      </w:r>
      <w:r w:rsidR="00DE7019" w:rsidRPr="00DE7019">
        <w:rPr>
          <w:rFonts w:ascii="Lato" w:hAnsi="Lato"/>
          <w:bCs/>
          <w:spacing w:val="-2"/>
          <w:szCs w:val="28"/>
        </w:rPr>
        <w:t>zeniem wykonawczym Komisji (UE) nr 668/2014”.</w:t>
      </w:r>
    </w:p>
    <w:p w:rsidR="0029207F" w:rsidRPr="0093547D" w:rsidRDefault="0029207F" w:rsidP="0029207F">
      <w:pPr>
        <w:jc w:val="both"/>
        <w:rPr>
          <w:rFonts w:ascii="Lato" w:hAnsi="Lato"/>
          <w:b/>
          <w:bCs/>
          <w:sz w:val="28"/>
          <w:szCs w:val="28"/>
        </w:rPr>
      </w:pPr>
    </w:p>
    <w:p w:rsidR="00B12E7E" w:rsidRPr="0093547D" w:rsidRDefault="00B12E7E" w:rsidP="0029207F">
      <w:pPr>
        <w:jc w:val="both"/>
        <w:rPr>
          <w:rFonts w:ascii="Lato" w:hAnsi="Lato"/>
          <w:bCs/>
          <w:szCs w:val="28"/>
        </w:rPr>
      </w:pPr>
      <w:r w:rsidRPr="0093547D">
        <w:rPr>
          <w:rFonts w:ascii="Lato" w:hAnsi="Lato"/>
          <w:bCs/>
          <w:szCs w:val="28"/>
        </w:rPr>
        <w:t>Przy wypełnianiu niniejszego formularza należy opuścić tekst w nawiasach kwadratowych</w:t>
      </w:r>
    </w:p>
    <w:p w:rsidR="00462EF9" w:rsidRPr="0093547D" w:rsidRDefault="00462EF9" w:rsidP="00462EF9">
      <w:pPr>
        <w:rPr>
          <w:rFonts w:ascii="Lato" w:hAnsi="Lato"/>
          <w:noProof/>
        </w:rPr>
      </w:pPr>
    </w:p>
    <w:p w:rsidR="005F2FEB" w:rsidRPr="0093547D" w:rsidRDefault="00B12E7E" w:rsidP="005F2FEB">
      <w:pPr>
        <w:pStyle w:val="ChapterTitle"/>
        <w:rPr>
          <w:rFonts w:ascii="Lato" w:hAnsi="Lato"/>
          <w:sz w:val="24"/>
          <w:vertAlign w:val="superscript"/>
          <w:lang w:val="pl-PL"/>
        </w:rPr>
      </w:pPr>
      <w:r w:rsidRPr="0093547D">
        <w:rPr>
          <w:rFonts w:ascii="Lato" w:hAnsi="Lato"/>
          <w:sz w:val="24"/>
          <w:lang w:val="pl-PL"/>
        </w:rPr>
        <w:t>SPECYFIKACJA PRODUKTU BĘDĄCEGO GWARANTOWANĄ TRADYCYJNĄ SPECJALNOŚCIĄ</w:t>
      </w:r>
    </w:p>
    <w:p w:rsidR="005F2FEB" w:rsidRPr="0093547D" w:rsidRDefault="005F2FEB" w:rsidP="009F1315">
      <w:pPr>
        <w:pStyle w:val="NormalCentered"/>
        <w:jc w:val="left"/>
        <w:rPr>
          <w:rFonts w:ascii="Lato" w:hAnsi="Lato"/>
          <w:lang w:val="pl-PL"/>
        </w:rPr>
      </w:pPr>
      <w:r w:rsidRPr="0093547D">
        <w:rPr>
          <w:rFonts w:ascii="Lato" w:hAnsi="Lato"/>
          <w:lang w:val="pl-PL"/>
        </w:rPr>
        <w:t>[Wpisać nazwę, taką samą jak w pkt 1 poniżej:] „…”</w:t>
      </w:r>
    </w:p>
    <w:p w:rsidR="005F2FEB" w:rsidRPr="0093547D" w:rsidRDefault="005F2FEB" w:rsidP="009F1315">
      <w:pPr>
        <w:pStyle w:val="NormalCentered"/>
        <w:jc w:val="left"/>
        <w:rPr>
          <w:rFonts w:ascii="Lato" w:hAnsi="Lato"/>
          <w:lang w:val="pl-PL"/>
        </w:rPr>
      </w:pPr>
      <w:r w:rsidRPr="0093547D">
        <w:rPr>
          <w:rFonts w:ascii="Lato" w:hAnsi="Lato"/>
          <w:lang w:val="pl-PL"/>
        </w:rPr>
        <w:t>Nr UE: [wyłącznie do użytku UE]</w:t>
      </w:r>
    </w:p>
    <w:p w:rsidR="005F2FEB" w:rsidRPr="0093547D" w:rsidRDefault="00B12E7E" w:rsidP="009F1315">
      <w:pPr>
        <w:pStyle w:val="NormalCentered"/>
        <w:jc w:val="left"/>
        <w:rPr>
          <w:rFonts w:ascii="Lato" w:hAnsi="Lato"/>
          <w:b/>
          <w:i/>
          <w:lang w:val="pl-PL"/>
        </w:rPr>
      </w:pPr>
      <w:r w:rsidRPr="0093547D">
        <w:rPr>
          <w:rFonts w:ascii="Lato" w:hAnsi="Lato"/>
          <w:lang w:val="pl-PL"/>
        </w:rPr>
        <w:t>Państwo członkowskie lub państwo trzecie „…”</w:t>
      </w:r>
    </w:p>
    <w:p w:rsidR="005F2FEB" w:rsidRPr="0093547D" w:rsidRDefault="00B12E7E" w:rsidP="0029207F">
      <w:pPr>
        <w:pStyle w:val="Nagwek2"/>
        <w:numPr>
          <w:ilvl w:val="0"/>
          <w:numId w:val="17"/>
        </w:numPr>
        <w:rPr>
          <w:rFonts w:ascii="Lato" w:hAnsi="Lato"/>
          <w:szCs w:val="24"/>
        </w:rPr>
      </w:pPr>
      <w:r w:rsidRPr="0093547D">
        <w:rPr>
          <w:rFonts w:ascii="Lato" w:hAnsi="Lato"/>
          <w:szCs w:val="24"/>
        </w:rPr>
        <w:t>Nazwy, które mają być zarejestrowane</w:t>
      </w:r>
    </w:p>
    <w:p w:rsidR="0029207F" w:rsidRPr="0093547D" w:rsidRDefault="0029207F" w:rsidP="0029207F">
      <w:pPr>
        <w:ind w:left="426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…</w:t>
      </w:r>
    </w:p>
    <w:p w:rsidR="00837F90" w:rsidRPr="0093547D" w:rsidRDefault="00837F90" w:rsidP="0029207F">
      <w:pPr>
        <w:pStyle w:val="Nagwek2"/>
        <w:numPr>
          <w:ilvl w:val="0"/>
          <w:numId w:val="17"/>
        </w:numPr>
        <w:rPr>
          <w:rFonts w:ascii="Lato" w:hAnsi="Lato"/>
          <w:szCs w:val="24"/>
        </w:rPr>
      </w:pPr>
      <w:r w:rsidRPr="0093547D">
        <w:rPr>
          <w:rFonts w:ascii="Lato" w:hAnsi="Lato"/>
          <w:szCs w:val="24"/>
        </w:rPr>
        <w:t>Typ produktu [wymieniony w załączniku XI rozporządzenia wykona</w:t>
      </w:r>
      <w:r w:rsidR="00DE7019">
        <w:rPr>
          <w:rFonts w:ascii="Lato" w:hAnsi="Lato"/>
          <w:szCs w:val="24"/>
        </w:rPr>
        <w:t>wczego Komisji (UE) nr 668/2014]</w:t>
      </w:r>
    </w:p>
    <w:p w:rsidR="0029207F" w:rsidRPr="0093547D" w:rsidRDefault="0029207F" w:rsidP="0029207F">
      <w:pPr>
        <w:ind w:left="426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…</w:t>
      </w:r>
    </w:p>
    <w:p w:rsidR="005F2FEB" w:rsidRPr="0093547D" w:rsidRDefault="00B97107" w:rsidP="0029207F">
      <w:pPr>
        <w:pStyle w:val="Nagwek2"/>
        <w:numPr>
          <w:ilvl w:val="0"/>
          <w:numId w:val="17"/>
        </w:numPr>
        <w:rPr>
          <w:rFonts w:ascii="Lato" w:hAnsi="Lato"/>
          <w:bCs/>
          <w:szCs w:val="24"/>
        </w:rPr>
      </w:pPr>
      <w:r w:rsidRPr="0093547D">
        <w:rPr>
          <w:rFonts w:ascii="Lato" w:hAnsi="Lato"/>
          <w:szCs w:val="24"/>
        </w:rPr>
        <w:t>Podstawy do rejestracji</w:t>
      </w:r>
    </w:p>
    <w:p w:rsidR="00B97107" w:rsidRPr="0093547D" w:rsidRDefault="00B97107" w:rsidP="0029207F">
      <w:pPr>
        <w:pStyle w:val="Nagwek2"/>
        <w:numPr>
          <w:ilvl w:val="1"/>
          <w:numId w:val="18"/>
        </w:numPr>
        <w:jc w:val="center"/>
        <w:rPr>
          <w:rFonts w:ascii="Lato" w:hAnsi="Lato"/>
          <w:bCs/>
          <w:i/>
          <w:iCs/>
          <w:szCs w:val="24"/>
        </w:rPr>
      </w:pPr>
      <w:r w:rsidRPr="0093547D">
        <w:rPr>
          <w:rFonts w:ascii="Lato" w:hAnsi="Lato"/>
          <w:bCs/>
          <w:i/>
          <w:iCs/>
          <w:szCs w:val="24"/>
        </w:rPr>
        <w:t>Czy produkt:</w:t>
      </w:r>
    </w:p>
    <w:p w:rsidR="00B97107" w:rsidRPr="0093547D" w:rsidRDefault="00B97107" w:rsidP="0029207F">
      <w:pPr>
        <w:pStyle w:val="Akapitzlist"/>
        <w:numPr>
          <w:ilvl w:val="0"/>
          <w:numId w:val="11"/>
        </w:numPr>
        <w:spacing w:after="240"/>
        <w:ind w:left="709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jest wynikiem sposobu produkcji lub przetwarzania odpowiadającego tradycyjnej praktyce w odniesieniu do tego produktu lub środka spożywczego, lub jego skład odpowiada takiej praktyce,</w:t>
      </w:r>
    </w:p>
    <w:p w:rsidR="00B97107" w:rsidRPr="0093547D" w:rsidRDefault="00B97107" w:rsidP="0029207F">
      <w:pPr>
        <w:pStyle w:val="Akapitzlist"/>
        <w:numPr>
          <w:ilvl w:val="0"/>
          <w:numId w:val="11"/>
        </w:numPr>
        <w:spacing w:after="240"/>
        <w:ind w:left="709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jest wytwarzany z tradycyjnie stosowanych surowców lub składników.</w:t>
      </w:r>
    </w:p>
    <w:p w:rsidR="00B97107" w:rsidRPr="0093547D" w:rsidRDefault="00B97107" w:rsidP="0029207F">
      <w:pPr>
        <w:spacing w:after="240"/>
        <w:ind w:firstLine="349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[Podać wyjaśnienie]</w:t>
      </w:r>
    </w:p>
    <w:p w:rsidR="00B97107" w:rsidRPr="0093547D" w:rsidRDefault="00B97107" w:rsidP="00B97107">
      <w:pPr>
        <w:ind w:left="916"/>
        <w:rPr>
          <w:rFonts w:ascii="Lato" w:hAnsi="Lato"/>
          <w:lang w:eastAsia="zh-CN"/>
        </w:rPr>
      </w:pPr>
    </w:p>
    <w:p w:rsidR="00B97107" w:rsidRPr="0093547D" w:rsidRDefault="00B97107" w:rsidP="0029207F">
      <w:pPr>
        <w:pStyle w:val="Nagwek2"/>
        <w:numPr>
          <w:ilvl w:val="1"/>
          <w:numId w:val="18"/>
        </w:numPr>
        <w:jc w:val="center"/>
        <w:rPr>
          <w:rFonts w:ascii="Lato" w:hAnsi="Lato"/>
          <w:bCs/>
          <w:i/>
          <w:iCs/>
          <w:szCs w:val="24"/>
        </w:rPr>
      </w:pPr>
      <w:r w:rsidRPr="0093547D">
        <w:rPr>
          <w:rFonts w:ascii="Lato" w:hAnsi="Lato"/>
          <w:bCs/>
          <w:i/>
          <w:iCs/>
          <w:szCs w:val="24"/>
        </w:rPr>
        <w:t>Czy nazwa:</w:t>
      </w:r>
    </w:p>
    <w:p w:rsidR="00B97107" w:rsidRPr="0093547D" w:rsidRDefault="00B97107" w:rsidP="0029207F">
      <w:pPr>
        <w:pStyle w:val="Akapitzlist"/>
        <w:numPr>
          <w:ilvl w:val="0"/>
          <w:numId w:val="14"/>
        </w:numPr>
        <w:spacing w:after="240"/>
        <w:ind w:left="1276" w:hanging="425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jest tradycyjnie stosowana w odniesieniu do konkretnego produktu,</w:t>
      </w:r>
    </w:p>
    <w:p w:rsidR="00B97107" w:rsidRPr="0093547D" w:rsidRDefault="00B97107" w:rsidP="0029207F">
      <w:pPr>
        <w:pStyle w:val="Akapitzlist"/>
        <w:numPr>
          <w:ilvl w:val="0"/>
          <w:numId w:val="14"/>
        </w:numPr>
        <w:spacing w:after="240"/>
        <w:ind w:left="1276" w:hanging="425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określa tradycyjny lub specyficzny charakter produktu.</w:t>
      </w:r>
    </w:p>
    <w:p w:rsidR="005F2FEB" w:rsidRPr="0093547D" w:rsidRDefault="00B97107" w:rsidP="0029207F">
      <w:pPr>
        <w:spacing w:after="240"/>
        <w:ind w:left="851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[Podać wyjaśnienie]</w:t>
      </w:r>
    </w:p>
    <w:p w:rsidR="00B97107" w:rsidRPr="0093547D" w:rsidRDefault="00B97107" w:rsidP="0029207F">
      <w:pPr>
        <w:pStyle w:val="Nagwek2"/>
        <w:numPr>
          <w:ilvl w:val="0"/>
          <w:numId w:val="17"/>
        </w:numPr>
        <w:rPr>
          <w:rFonts w:ascii="Lato" w:hAnsi="Lato"/>
          <w:bCs/>
          <w:szCs w:val="24"/>
        </w:rPr>
      </w:pPr>
      <w:r w:rsidRPr="0093547D">
        <w:rPr>
          <w:rFonts w:ascii="Lato" w:hAnsi="Lato"/>
          <w:szCs w:val="24"/>
        </w:rPr>
        <w:lastRenderedPageBreak/>
        <w:t>Opis</w:t>
      </w:r>
    </w:p>
    <w:p w:rsidR="006827C8" w:rsidRPr="0093547D" w:rsidRDefault="006827C8" w:rsidP="0029207F">
      <w:pPr>
        <w:pStyle w:val="Nagwek2"/>
        <w:numPr>
          <w:ilvl w:val="1"/>
          <w:numId w:val="7"/>
        </w:numPr>
        <w:ind w:left="851"/>
        <w:rPr>
          <w:rFonts w:ascii="Lato" w:hAnsi="Lato"/>
          <w:i/>
          <w:szCs w:val="24"/>
        </w:rPr>
      </w:pPr>
      <w:r w:rsidRPr="0093547D">
        <w:rPr>
          <w:rFonts w:ascii="Lato" w:hAnsi="Lato"/>
          <w:i/>
          <w:szCs w:val="24"/>
        </w:rPr>
        <w:t xml:space="preserve">Opis produktu, do którego odnosi się nazwa podana w pkt 1, w tym jego najważniejszych cech fizycznych, chemicznych, mikrobiologicznych lub organoleptycznych, świadczących o jego szczególnym charakterze (art. 7 ust. 2 rozporządzenia </w:t>
      </w:r>
      <w:r w:rsidR="00D71282">
        <w:rPr>
          <w:rFonts w:ascii="Lato" w:hAnsi="Lato"/>
          <w:i/>
          <w:szCs w:val="24"/>
        </w:rPr>
        <w:t>wykonawczego Komisji (UE) nr 668/2014</w:t>
      </w:r>
      <w:r w:rsidRPr="0093547D">
        <w:rPr>
          <w:rFonts w:ascii="Lato" w:hAnsi="Lato"/>
          <w:i/>
          <w:szCs w:val="24"/>
        </w:rPr>
        <w:t>)</w:t>
      </w:r>
    </w:p>
    <w:p w:rsidR="0029207F" w:rsidRPr="0093547D" w:rsidRDefault="0029207F" w:rsidP="0029207F">
      <w:pPr>
        <w:ind w:left="426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…</w:t>
      </w:r>
    </w:p>
    <w:p w:rsidR="006827C8" w:rsidRPr="0093547D" w:rsidRDefault="006827C8" w:rsidP="006827C8">
      <w:pPr>
        <w:rPr>
          <w:rFonts w:ascii="Lato" w:hAnsi="Lato"/>
          <w:lang w:eastAsia="zh-CN"/>
        </w:rPr>
      </w:pPr>
    </w:p>
    <w:p w:rsidR="006827C8" w:rsidRPr="0093547D" w:rsidRDefault="006827C8" w:rsidP="0029207F">
      <w:pPr>
        <w:pStyle w:val="Nagwek2"/>
        <w:numPr>
          <w:ilvl w:val="1"/>
          <w:numId w:val="7"/>
        </w:numPr>
        <w:ind w:left="851"/>
        <w:rPr>
          <w:rFonts w:ascii="Lato" w:hAnsi="Lato"/>
          <w:i/>
          <w:szCs w:val="24"/>
        </w:rPr>
      </w:pPr>
      <w:r w:rsidRPr="0093547D">
        <w:rPr>
          <w:rFonts w:ascii="Lato" w:hAnsi="Lato"/>
          <w:i/>
          <w:szCs w:val="24"/>
        </w:rPr>
        <w:t>Opis metody wytwarzania produktu, do którego odnosi się nazwa podana w pkt 1, obowiązkowo stosowanej przez producenta, w tym, w stosownych przypadkach, w tym charakteru i właściwości używanych surowców lub składników oraz metody przygotowania produktu (</w:t>
      </w:r>
      <w:r w:rsidR="00D71282">
        <w:rPr>
          <w:rFonts w:ascii="Lato" w:hAnsi="Lato"/>
          <w:i/>
          <w:szCs w:val="24"/>
        </w:rPr>
        <w:t>art. 7 ust. 2 rozporządzenia wykonawczego Komisji (UE) nr 668/2014</w:t>
      </w:r>
      <w:r w:rsidRPr="0093547D">
        <w:rPr>
          <w:rFonts w:ascii="Lato" w:hAnsi="Lato"/>
          <w:i/>
          <w:szCs w:val="24"/>
        </w:rPr>
        <w:t>)</w:t>
      </w:r>
    </w:p>
    <w:p w:rsidR="0029207F" w:rsidRPr="0093547D" w:rsidRDefault="0029207F" w:rsidP="0029207F">
      <w:pPr>
        <w:ind w:left="426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…</w:t>
      </w:r>
    </w:p>
    <w:p w:rsidR="006827C8" w:rsidRPr="0093547D" w:rsidRDefault="006827C8" w:rsidP="006827C8">
      <w:pPr>
        <w:ind w:left="1276"/>
        <w:rPr>
          <w:rFonts w:ascii="Lato" w:hAnsi="Lato"/>
          <w:lang w:eastAsia="zh-CN"/>
        </w:rPr>
      </w:pPr>
    </w:p>
    <w:p w:rsidR="00972ACA" w:rsidRPr="0093547D" w:rsidRDefault="006827C8" w:rsidP="0029207F">
      <w:pPr>
        <w:pStyle w:val="Nagwek2"/>
        <w:numPr>
          <w:ilvl w:val="1"/>
          <w:numId w:val="7"/>
        </w:numPr>
        <w:ind w:left="851"/>
        <w:rPr>
          <w:rFonts w:ascii="Lato" w:hAnsi="Lato"/>
          <w:i/>
          <w:szCs w:val="24"/>
        </w:rPr>
      </w:pPr>
      <w:r w:rsidRPr="0093547D">
        <w:rPr>
          <w:rFonts w:ascii="Lato" w:hAnsi="Lato"/>
          <w:i/>
          <w:szCs w:val="24"/>
        </w:rPr>
        <w:t xml:space="preserve">Opis najważniejszych elementów decydujących o </w:t>
      </w:r>
      <w:r w:rsidR="000A6CB8" w:rsidRPr="0093547D">
        <w:rPr>
          <w:rFonts w:ascii="Lato" w:hAnsi="Lato"/>
          <w:i/>
          <w:szCs w:val="24"/>
        </w:rPr>
        <w:t xml:space="preserve">tradycyjnym charakterze produktu (art. 7 ust. 2 rozporządzenia </w:t>
      </w:r>
      <w:r w:rsidR="00D71282">
        <w:rPr>
          <w:rFonts w:ascii="Lato" w:hAnsi="Lato"/>
          <w:i/>
          <w:szCs w:val="24"/>
        </w:rPr>
        <w:t>wykonawczego Komisji (UE) nr 668/2014</w:t>
      </w:r>
      <w:r w:rsidR="000A6CB8" w:rsidRPr="0093547D">
        <w:rPr>
          <w:rFonts w:ascii="Lato" w:hAnsi="Lato"/>
          <w:i/>
          <w:szCs w:val="24"/>
        </w:rPr>
        <w:t>)</w:t>
      </w:r>
    </w:p>
    <w:p w:rsidR="0029207F" w:rsidRPr="0093547D" w:rsidRDefault="0029207F" w:rsidP="0029207F">
      <w:pPr>
        <w:ind w:left="426"/>
        <w:rPr>
          <w:rFonts w:ascii="Lato" w:hAnsi="Lato"/>
          <w:lang w:eastAsia="zh-CN"/>
        </w:rPr>
      </w:pPr>
      <w:r w:rsidRPr="0093547D">
        <w:rPr>
          <w:rFonts w:ascii="Lato" w:hAnsi="Lato"/>
          <w:lang w:eastAsia="zh-CN"/>
        </w:rPr>
        <w:t>…</w:t>
      </w:r>
    </w:p>
    <w:p w:rsidR="00972ACA" w:rsidRPr="0093547D" w:rsidRDefault="00972ACA" w:rsidP="00972ACA">
      <w:pPr>
        <w:rPr>
          <w:rFonts w:ascii="Lato" w:hAnsi="Lato"/>
        </w:rPr>
      </w:pPr>
    </w:p>
    <w:p w:rsidR="002F01D5" w:rsidRPr="0093547D" w:rsidRDefault="002F01D5">
      <w:pPr>
        <w:rPr>
          <w:rFonts w:ascii="Lato" w:hAnsi="Lato"/>
        </w:rPr>
      </w:pPr>
    </w:p>
    <w:sectPr w:rsidR="002F01D5" w:rsidRPr="0093547D" w:rsidSect="000D5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CB" w:rsidRDefault="001C0BCB">
      <w:r>
        <w:separator/>
      </w:r>
    </w:p>
  </w:endnote>
  <w:endnote w:type="continuationSeparator" w:id="0">
    <w:p w:rsidR="001C0BCB" w:rsidRDefault="001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Default="00C23356" w:rsidP="00D41B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7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CB" w:rsidRDefault="001C0BCB">
      <w:r>
        <w:separator/>
      </w:r>
    </w:p>
  </w:footnote>
  <w:footnote w:type="continuationSeparator" w:id="0">
    <w:p w:rsidR="001C0BCB" w:rsidRDefault="001C0BCB">
      <w:r>
        <w:continuationSeparator/>
      </w:r>
    </w:p>
  </w:footnote>
  <w:footnote w:id="1">
    <w:p w:rsidR="0093547D" w:rsidRPr="0093547D" w:rsidRDefault="0093547D" w:rsidP="009B78AB">
      <w:pPr>
        <w:pStyle w:val="Tekstprzypisudolnego"/>
        <w:jc w:val="both"/>
        <w:rPr>
          <w:rFonts w:ascii="Lato" w:hAnsi="Lato"/>
        </w:rPr>
      </w:pPr>
      <w:r w:rsidRPr="0093547D">
        <w:rPr>
          <w:rStyle w:val="Odwoanieprzypisudolnego"/>
          <w:rFonts w:ascii="Lato" w:hAnsi="Lato"/>
        </w:rPr>
        <w:footnoteRef/>
      </w:r>
      <w:r w:rsidRPr="0093547D">
        <w:rPr>
          <w:rFonts w:ascii="Lato" w:hAnsi="Lato"/>
        </w:rPr>
        <w:t xml:space="preserve"> Do złożenia wniosku o rejestrację uprawniona jest jedynie grupa. Osoba fizyczna lub prawna może złożyć wniosek o rejestrację po określeniu przez Komisję Europejską warunków, po spełnieniu których może być traktowana jako grupa.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595"/>
    <w:multiLevelType w:val="hybridMultilevel"/>
    <w:tmpl w:val="B62C6B4A"/>
    <w:lvl w:ilvl="0" w:tplc="AEAEDAF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444CC"/>
    <w:multiLevelType w:val="multilevel"/>
    <w:tmpl w:val="7C1CD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0A520E9"/>
    <w:multiLevelType w:val="hybridMultilevel"/>
    <w:tmpl w:val="5A7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1C2E"/>
    <w:multiLevelType w:val="hybridMultilevel"/>
    <w:tmpl w:val="A1E452E0"/>
    <w:lvl w:ilvl="0" w:tplc="E078D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515"/>
    <w:multiLevelType w:val="multilevel"/>
    <w:tmpl w:val="C8AAB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2A664DBA"/>
    <w:multiLevelType w:val="hybridMultilevel"/>
    <w:tmpl w:val="374E0AF6"/>
    <w:lvl w:ilvl="0" w:tplc="E078D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2EF9"/>
    <w:multiLevelType w:val="multilevel"/>
    <w:tmpl w:val="A9B4DB86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276"/>
        </w:tabs>
        <w:ind w:left="1276" w:hanging="850"/>
      </w:pPr>
      <w:rPr>
        <w:rFonts w:hint="default"/>
        <w:b w:val="0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701396D"/>
    <w:multiLevelType w:val="hybridMultilevel"/>
    <w:tmpl w:val="B5EE1A02"/>
    <w:lvl w:ilvl="0" w:tplc="E078DC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D1858"/>
    <w:multiLevelType w:val="hybridMultilevel"/>
    <w:tmpl w:val="27DED75A"/>
    <w:lvl w:ilvl="0" w:tplc="E078DC5C">
      <w:start w:val="1"/>
      <w:numFmt w:val="bullet"/>
      <w:lvlText w:val=""/>
      <w:lvlJc w:val="left"/>
      <w:pPr>
        <w:ind w:left="1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1" w15:restartNumberingAfterBreak="0">
    <w:nsid w:val="63771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A20C0"/>
    <w:multiLevelType w:val="hybridMultilevel"/>
    <w:tmpl w:val="5A1E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C6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7E3D92"/>
    <w:multiLevelType w:val="hybridMultilevel"/>
    <w:tmpl w:val="151660C6"/>
    <w:lvl w:ilvl="0" w:tplc="BBBEF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6F3994"/>
    <w:multiLevelType w:val="hybridMultilevel"/>
    <w:tmpl w:val="ED767D16"/>
    <w:lvl w:ilvl="0" w:tplc="4AE0EF96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CA"/>
    <w:rsid w:val="000458D8"/>
    <w:rsid w:val="0007277D"/>
    <w:rsid w:val="000A6CB8"/>
    <w:rsid w:val="000D5CAD"/>
    <w:rsid w:val="00106F1A"/>
    <w:rsid w:val="00115DFD"/>
    <w:rsid w:val="00177127"/>
    <w:rsid w:val="001C0BCB"/>
    <w:rsid w:val="001F3BEF"/>
    <w:rsid w:val="00200922"/>
    <w:rsid w:val="002211C0"/>
    <w:rsid w:val="0029207F"/>
    <w:rsid w:val="00292639"/>
    <w:rsid w:val="002C463F"/>
    <w:rsid w:val="002C5E00"/>
    <w:rsid w:val="002C6B2B"/>
    <w:rsid w:val="002F01D5"/>
    <w:rsid w:val="00325006"/>
    <w:rsid w:val="00363F88"/>
    <w:rsid w:val="00376BBD"/>
    <w:rsid w:val="003D366F"/>
    <w:rsid w:val="00407788"/>
    <w:rsid w:val="004157EB"/>
    <w:rsid w:val="00462EF9"/>
    <w:rsid w:val="004B59AA"/>
    <w:rsid w:val="004C1B49"/>
    <w:rsid w:val="004E3A84"/>
    <w:rsid w:val="00590352"/>
    <w:rsid w:val="005A3299"/>
    <w:rsid w:val="005B0ED6"/>
    <w:rsid w:val="005F2FEB"/>
    <w:rsid w:val="006827C8"/>
    <w:rsid w:val="006864FD"/>
    <w:rsid w:val="00687049"/>
    <w:rsid w:val="006D2797"/>
    <w:rsid w:val="00752AD8"/>
    <w:rsid w:val="007C1C14"/>
    <w:rsid w:val="007C5713"/>
    <w:rsid w:val="00837461"/>
    <w:rsid w:val="00837F90"/>
    <w:rsid w:val="008A3CDE"/>
    <w:rsid w:val="008B65D7"/>
    <w:rsid w:val="0093547D"/>
    <w:rsid w:val="00942739"/>
    <w:rsid w:val="00962175"/>
    <w:rsid w:val="00972ACA"/>
    <w:rsid w:val="009A5FF9"/>
    <w:rsid w:val="009A7FA8"/>
    <w:rsid w:val="009B78AB"/>
    <w:rsid w:val="009F1315"/>
    <w:rsid w:val="00A1031D"/>
    <w:rsid w:val="00A878C2"/>
    <w:rsid w:val="00A97BDE"/>
    <w:rsid w:val="00AB71AB"/>
    <w:rsid w:val="00AE060A"/>
    <w:rsid w:val="00B12E7E"/>
    <w:rsid w:val="00B3505D"/>
    <w:rsid w:val="00B6609E"/>
    <w:rsid w:val="00B90321"/>
    <w:rsid w:val="00B94E13"/>
    <w:rsid w:val="00B97107"/>
    <w:rsid w:val="00BA141F"/>
    <w:rsid w:val="00BF4D01"/>
    <w:rsid w:val="00C23356"/>
    <w:rsid w:val="00C364A8"/>
    <w:rsid w:val="00CA61CC"/>
    <w:rsid w:val="00CC0F1B"/>
    <w:rsid w:val="00D41B69"/>
    <w:rsid w:val="00D56957"/>
    <w:rsid w:val="00D71282"/>
    <w:rsid w:val="00D7628A"/>
    <w:rsid w:val="00D87C11"/>
    <w:rsid w:val="00DE5968"/>
    <w:rsid w:val="00DE7019"/>
    <w:rsid w:val="00E80473"/>
    <w:rsid w:val="00EA2349"/>
    <w:rsid w:val="00EB2AE4"/>
    <w:rsid w:val="00F04C25"/>
    <w:rsid w:val="00F23059"/>
    <w:rsid w:val="00F71C6F"/>
    <w:rsid w:val="00F9640D"/>
    <w:rsid w:val="00FD1CF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BAF08"/>
  <w15:docId w15:val="{04EF89D7-4E7C-4E6D-BE69-CE55B67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11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Poprawka">
    <w:name w:val="Revision"/>
    <w:hidden/>
    <w:uiPriority w:val="99"/>
    <w:semiHidden/>
    <w:rsid w:val="00FD1CF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D1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1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50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97107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FBC7-E5BC-4A7E-973D-49C771BB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Dmoch Małgorzata</cp:lastModifiedBy>
  <cp:revision>25</cp:revision>
  <dcterms:created xsi:type="dcterms:W3CDTF">2014-08-12T11:49:00Z</dcterms:created>
  <dcterms:modified xsi:type="dcterms:W3CDTF">2023-05-29T07:35:00Z</dcterms:modified>
</cp:coreProperties>
</file>