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5BDEB" w14:textId="1B260D10" w:rsidR="00E80031" w:rsidRPr="00B068F6" w:rsidRDefault="00884B7E" w:rsidP="00B068F6">
      <w:pPr>
        <w:spacing w:before="480" w:after="360" w:line="240" w:lineRule="auto"/>
        <w:rPr>
          <w:rFonts w:ascii="Proxima Nova" w:hAnsi="Proxima Nova"/>
          <w:b/>
          <w:color w:val="222A35" w:themeColor="text2" w:themeShade="80"/>
          <w:sz w:val="52"/>
        </w:rPr>
      </w:pPr>
      <w:r>
        <w:rPr>
          <w:noProof/>
          <w:lang w:eastAsia="pl-PL"/>
        </w:rPr>
        <mc:AlternateContent>
          <mc:Choice Requires="wps">
            <w:drawing>
              <wp:anchor distT="0" distB="0" distL="114300" distR="114300" simplePos="0" relativeHeight="251659264" behindDoc="0" locked="0" layoutInCell="1" allowOverlap="1" wp14:anchorId="218BF0B3" wp14:editId="330BD93F">
                <wp:simplePos x="0" y="0"/>
                <wp:positionH relativeFrom="page">
                  <wp:align>left</wp:align>
                </wp:positionH>
                <wp:positionV relativeFrom="paragraph">
                  <wp:posOffset>-898525</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02608A3" id="Prostokąt 2" o:spid="_x0000_s1026" style="position:absolute;margin-left:0;margin-top:-70.7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 xml:space="preserve">GIS,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14:paraId="5E3D477F" w14:textId="4185F58E" w:rsidR="00B068F6" w:rsidRPr="00964B52" w:rsidRDefault="00B068F6" w:rsidP="00964B52">
      <w:pPr>
        <w:pStyle w:val="Nagwek1"/>
        <w:jc w:val="left"/>
      </w:pPr>
      <w:r w:rsidRPr="0061752D">
        <w:t>Celem wdrażanych procedur jest:</w:t>
      </w:r>
    </w:p>
    <w:p w14:paraId="6FECC22E" w14:textId="189233A9"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14:paraId="68E23FE4" w14:textId="77777777"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14:paraId="4AB9FE4C" w14:textId="77777777" w:rsidR="00B068F6" w:rsidRPr="0061752D" w:rsidRDefault="00B068F6" w:rsidP="00B068F6">
      <w:pPr>
        <w:pStyle w:val="punkty"/>
      </w:pPr>
      <w:r w:rsidRPr="0061752D">
        <w:t>Ograniczenie liczby kontaktów na terenie miejsca wypoczynku w ramach zabezpieczenia przed możliwym zakażeniem.</w:t>
      </w:r>
    </w:p>
    <w:p w14:paraId="5C5D75BC" w14:textId="3BD491D8"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14:paraId="087A9C1F" w14:textId="77777777" w:rsidR="00B068F6" w:rsidRPr="0061752D" w:rsidRDefault="00B068F6" w:rsidP="00B068F6">
      <w:pPr>
        <w:pStyle w:val="punkty"/>
      </w:pPr>
      <w:r w:rsidRPr="0061752D">
        <w:t>Kompleksowe działanie dostosowane do zaawansowania stanu epidemicznego.</w:t>
      </w:r>
    </w:p>
    <w:p w14:paraId="12EE4FBE" w14:textId="5B540663" w:rsidR="00B068F6" w:rsidRPr="00964B52" w:rsidRDefault="00B068F6" w:rsidP="00964B52">
      <w:pPr>
        <w:pStyle w:val="Nagwek1"/>
        <w:jc w:val="left"/>
      </w:pPr>
      <w:r w:rsidRPr="0061752D">
        <w:t>Wytyczne zostały podzielone na cztery części:</w:t>
      </w:r>
    </w:p>
    <w:p w14:paraId="5B75F00F" w14:textId="77777777"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14:paraId="56874697" w14:textId="77777777" w:rsidR="00B068F6" w:rsidRPr="0061752D" w:rsidRDefault="00B068F6" w:rsidP="00964B52">
      <w:pPr>
        <w:pStyle w:val="punkty"/>
        <w:numPr>
          <w:ilvl w:val="0"/>
          <w:numId w:val="2"/>
        </w:numPr>
      </w:pPr>
      <w:r w:rsidRPr="0061752D">
        <w:t xml:space="preserve">Zapewnienie bezpieczeństwa w miejscu wypoczynku. </w:t>
      </w:r>
    </w:p>
    <w:p w14:paraId="1EABF236" w14:textId="77777777" w:rsidR="00B068F6" w:rsidRPr="0061752D" w:rsidRDefault="00B068F6" w:rsidP="00964B52">
      <w:pPr>
        <w:pStyle w:val="punkty"/>
        <w:numPr>
          <w:ilvl w:val="0"/>
          <w:numId w:val="2"/>
        </w:numPr>
      </w:pPr>
      <w:r w:rsidRPr="0061752D">
        <w:t>Procedury zapobiegawcze: podejrzenie zakażenia koronawirusem u</w:t>
      </w:r>
      <w:r>
        <w:t xml:space="preserve">czestników wypoczynku, kierownika, wychowawcy lub innej osoby, z którą zawarto umowę o pracę, umowę cywilno-prawną lub umowę </w:t>
      </w:r>
      <w:proofErr w:type="spellStart"/>
      <w:r>
        <w:t>wolontariacką</w:t>
      </w:r>
      <w:proofErr w:type="spellEnd"/>
      <w:r>
        <w:t xml:space="preserve"> dotyczącą wykonywania zadań podczas wypoczynku</w:t>
      </w:r>
      <w:r w:rsidRPr="0061752D">
        <w:t>.</w:t>
      </w:r>
    </w:p>
    <w:p w14:paraId="215632C0" w14:textId="747CFC8A"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oną koronawirusem.</w:t>
      </w:r>
    </w:p>
    <w:p w14:paraId="3E57BDE2" w14:textId="721B4E49" w:rsidR="00B068F6" w:rsidRPr="00760980" w:rsidRDefault="00B068F6" w:rsidP="00B068F6">
      <w:pPr>
        <w:pStyle w:val="Nagwek1"/>
        <w:jc w:val="left"/>
      </w:pPr>
      <w:r w:rsidRPr="00760980">
        <w:t>I. Zapewnienie bezpieczeństwa uczestnikom podczas pobytu na wypoczynku</w:t>
      </w:r>
    </w:p>
    <w:p w14:paraId="2372CC40" w14:textId="79F11D2F" w:rsidR="00B068F6" w:rsidRPr="00B068F6" w:rsidRDefault="00B068F6" w:rsidP="00B068F6">
      <w:pPr>
        <w:pStyle w:val="Nagwek2"/>
      </w:pPr>
      <w:r w:rsidRPr="00995EEF">
        <w:t>Uczestnicy wypoczynku:</w:t>
      </w:r>
    </w:p>
    <w:p w14:paraId="0612738B" w14:textId="77777777"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14:paraId="0CE74922" w14:textId="77777777"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14:paraId="6C121FE7" w14:textId="7AA850D0"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14:paraId="0E5EDEA7" w14:textId="77777777" w:rsidR="00B068F6" w:rsidRPr="00995EEF" w:rsidRDefault="00B068F6" w:rsidP="00B068F6">
      <w:pPr>
        <w:pStyle w:val="Nagwek2"/>
      </w:pPr>
      <w:r w:rsidRPr="00995EEF">
        <w:t xml:space="preserve"> Rodzice/prawni opiekunowie uczestników wypoczynku:</w:t>
      </w:r>
    </w:p>
    <w:p w14:paraId="68905859" w14:textId="77777777"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14:paraId="049A4A91" w14:textId="77777777" w:rsidR="00B068F6" w:rsidRPr="0061752D" w:rsidRDefault="00B068F6" w:rsidP="00B068F6">
      <w:pPr>
        <w:pStyle w:val="wyliczenie"/>
        <w:rPr>
          <w:b/>
        </w:rPr>
      </w:pPr>
      <w:r>
        <w:t xml:space="preserve">Zobowiązują się do </w:t>
      </w:r>
      <w:r w:rsidRPr="0061752D">
        <w:t xml:space="preserve">niezwłocznego </w:t>
      </w:r>
      <w:r>
        <w:t>–</w:t>
      </w:r>
      <w:r w:rsidRPr="0061752D">
        <w:t xml:space="preserve"> </w:t>
      </w:r>
      <w:r>
        <w:t xml:space="preserve">do 12 godzin – </w:t>
      </w:r>
      <w:r w:rsidRPr="0061752D">
        <w:t>odbioru dziecka</w:t>
      </w:r>
      <w:r>
        <w:t xml:space="preserve"> </w:t>
      </w:r>
      <w:r w:rsidRPr="0061752D">
        <w:t xml:space="preserve">z </w:t>
      </w:r>
      <w:r>
        <w:t>wypoczynku</w:t>
      </w:r>
      <w:r w:rsidRPr="0061752D">
        <w:t xml:space="preserve"> w przypadku </w:t>
      </w:r>
      <w:r>
        <w:t xml:space="preserve">wystąpienia u ich dziecka </w:t>
      </w:r>
      <w:r w:rsidRPr="0061752D">
        <w:t>niepokojących objawów choroby</w:t>
      </w:r>
      <w:r>
        <w:t xml:space="preserve"> (podwyższona temperatura, kaszel, katar, duszności)</w:t>
      </w:r>
      <w:r w:rsidRPr="0061752D">
        <w:t>.</w:t>
      </w:r>
    </w:p>
    <w:p w14:paraId="2E2B564C" w14:textId="77777777"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14:paraId="4F9A6F3C" w14:textId="520530C3"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14:paraId="063AF4FE" w14:textId="48D1EE17"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14:paraId="7C9AFB2D" w14:textId="31F9995F" w:rsidR="00B068F6" w:rsidRPr="00B068F6" w:rsidRDefault="00B068F6" w:rsidP="00B068F6">
      <w:pPr>
        <w:pStyle w:val="Nagwek1"/>
        <w:jc w:val="left"/>
      </w:pPr>
      <w:r>
        <w:t xml:space="preserve">II. </w:t>
      </w:r>
      <w:r w:rsidRPr="0061752D">
        <w:t xml:space="preserve">Zapewnienie bezpieczeństwa </w:t>
      </w:r>
      <w:r>
        <w:t>w miejscu wypoczynku</w:t>
      </w:r>
    </w:p>
    <w:p w14:paraId="60A2EC80" w14:textId="77777777" w:rsidR="00B068F6" w:rsidRPr="00995EEF" w:rsidRDefault="00B068F6" w:rsidP="00B068F6">
      <w:pPr>
        <w:pStyle w:val="Nagwek2"/>
      </w:pPr>
      <w:r w:rsidRPr="00995EEF">
        <w:t>Warunki zakwaterowania:</w:t>
      </w:r>
    </w:p>
    <w:p w14:paraId="6557CDC7" w14:textId="77777777"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14:paraId="747E3EFB" w14:textId="77777777"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lub zawierać strefę do tego </w:t>
      </w:r>
      <w:r>
        <w:t>wyodrębnioną</w:t>
      </w:r>
      <w:r w:rsidRPr="0061752D">
        <w:t>, zapewniającą ograniczenie kontaktu z osobami niebędącymi uczestnikami tego wypoczynku.</w:t>
      </w:r>
    </w:p>
    <w:p w14:paraId="2A430E68" w14:textId="01614830"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14:paraId="698C82EC" w14:textId="77777777"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14:paraId="4E877B17" w14:textId="22D302E9"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14:paraId="5E327750" w14:textId="64E857A2" w:rsidR="00363682" w:rsidRPr="0061752D" w:rsidRDefault="00363682" w:rsidP="00964B52">
      <w:pPr>
        <w:pStyle w:val="wyliczenie"/>
        <w:numPr>
          <w:ilvl w:val="0"/>
          <w:numId w:val="5"/>
        </w:numPr>
      </w:pPr>
      <w:r>
        <w:t xml:space="preserve">Dystans społeczny musi obowiązywać także przy korzystaniu z pionu sanitarnego. </w:t>
      </w:r>
    </w:p>
    <w:p w14:paraId="3E89F5A6" w14:textId="77777777"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14:paraId="4DA1C868" w14:textId="77777777"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14:paraId="52921539" w14:textId="77777777" w:rsidR="00B068F6" w:rsidRPr="00EE7C32" w:rsidRDefault="00B068F6" w:rsidP="00964B52">
      <w:pPr>
        <w:pStyle w:val="wyliczenie"/>
        <w:numPr>
          <w:ilvl w:val="0"/>
          <w:numId w:val="5"/>
        </w:numPr>
      </w:pPr>
      <w:r>
        <w:t>Organizator wypoczynku z</w:t>
      </w:r>
      <w:r w:rsidRPr="00EE7C32">
        <w:t>apewni</w:t>
      </w:r>
      <w:r>
        <w:t>a</w:t>
      </w:r>
      <w:r w:rsidRPr="00EE7C32">
        <w:t xml:space="preserve"> środki higieniczne w ilości wystarczającej dla personelu oraz </w:t>
      </w:r>
      <w:r>
        <w:t>uczestników wypoczynku</w:t>
      </w:r>
      <w:r w:rsidRPr="00EE7C32">
        <w:t xml:space="preserve">. </w:t>
      </w:r>
    </w:p>
    <w:p w14:paraId="49450492" w14:textId="77777777"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14:paraId="77CD3F36" w14:textId="631DAE18"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14:paraId="17FEE338" w14:textId="1D8BF2AD"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14:paraId="285FA4B3" w14:textId="77777777"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14:paraId="783E3A32" w14:textId="77777777"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14:paraId="064B81D6" w14:textId="77777777"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14:paraId="19C090FD" w14:textId="77777777"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14:paraId="0B86EDC4" w14:textId="77777777"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14:paraId="525C1FFD" w14:textId="77777777" w:rsidR="00B068F6" w:rsidRPr="00B068F6" w:rsidRDefault="00B068F6" w:rsidP="00964B52">
      <w:pPr>
        <w:pStyle w:val="wyliczenie"/>
        <w:numPr>
          <w:ilvl w:val="0"/>
          <w:numId w:val="5"/>
        </w:numPr>
        <w:rPr>
          <w:bCs/>
        </w:rPr>
      </w:pPr>
      <w:r w:rsidRPr="00B068F6">
        <w:rPr>
          <w:bCs/>
        </w:rPr>
        <w:t xml:space="preserve">Należy zapewnić regularne napełnianie dozowników. </w:t>
      </w:r>
    </w:p>
    <w:p w14:paraId="565BC78C" w14:textId="5BF8ABEF"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14:paraId="1A03265F" w14:textId="77777777" w:rsidR="00B068F6" w:rsidRPr="00995EEF" w:rsidRDefault="00B068F6" w:rsidP="00B068F6">
      <w:pPr>
        <w:pStyle w:val="Nagwek2"/>
      </w:pPr>
      <w:r w:rsidRPr="00995EEF">
        <w:t>Wyżywienie:</w:t>
      </w:r>
    </w:p>
    <w:p w14:paraId="05E3BC31" w14:textId="77777777" w:rsidR="00B068F6" w:rsidRPr="00B068F6" w:rsidRDefault="00B068F6" w:rsidP="00964B52">
      <w:pPr>
        <w:pStyle w:val="wyliczenie"/>
        <w:numPr>
          <w:ilvl w:val="0"/>
          <w:numId w:val="6"/>
        </w:numPr>
        <w:rPr>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stosować wytyczne dla gastronomii. </w:t>
      </w:r>
    </w:p>
    <w:p w14:paraId="0CB767B0" w14:textId="75AEC4EF"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bookmarkStart w:id="0" w:name="_GoBack"/>
      <w:bookmarkEnd w:id="0"/>
      <w:r w:rsidRPr="0061752D">
        <w:t xml:space="preserve"> blaty stołów i poręcze krzeseł.</w:t>
      </w:r>
    </w:p>
    <w:p w14:paraId="73119424" w14:textId="77777777"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14:paraId="046D14AE" w14:textId="77777777"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14:paraId="67BF0464" w14:textId="77777777"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14:paraId="26185E7A" w14:textId="77777777"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14:paraId="0FED2240" w14:textId="77777777"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14:paraId="1747A002" w14:textId="77777777" w:rsidR="00B068F6" w:rsidRPr="00995EEF" w:rsidRDefault="00B068F6" w:rsidP="00B068F6">
      <w:pPr>
        <w:pStyle w:val="Nagwek2"/>
      </w:pPr>
      <w:r w:rsidRPr="00995EEF">
        <w:t>Transport uczestników:</w:t>
      </w:r>
    </w:p>
    <w:p w14:paraId="31D22D64" w14:textId="77777777" w:rsidR="00B068F6" w:rsidRPr="00B068F6" w:rsidRDefault="00B068F6" w:rsidP="00964B52">
      <w:pPr>
        <w:pStyle w:val="wyliczenie"/>
        <w:numPr>
          <w:ilvl w:val="0"/>
          <w:numId w:val="7"/>
        </w:numPr>
        <w:rPr>
          <w:u w:val="single"/>
        </w:rPr>
      </w:pPr>
      <w:r w:rsidRPr="000073DD">
        <w:t xml:space="preserve">Dojazd na </w:t>
      </w:r>
      <w:r>
        <w:t>miejsce wypoczynku (</w:t>
      </w:r>
      <w:r w:rsidRPr="000073DD">
        <w:t>kolonie</w:t>
      </w:r>
      <w:r>
        <w:t xml:space="preserve">, </w:t>
      </w:r>
      <w:r w:rsidRPr="000073DD">
        <w:t>obóz</w:t>
      </w:r>
      <w:r>
        <w:t>)</w:t>
      </w:r>
      <w:r w:rsidRPr="000073DD">
        <w:t xml:space="preserve"> powinien odbywać się w formie dojazdu własnego</w:t>
      </w:r>
      <w:r>
        <w:t xml:space="preserve"> </w:t>
      </w:r>
      <w:r w:rsidRPr="000073DD">
        <w:t>lub transportem zorganizowanym</w:t>
      </w:r>
      <w:r>
        <w:t xml:space="preserve"> (także transportem publicznym) </w:t>
      </w:r>
      <w:r w:rsidRPr="000073DD">
        <w:t>zgodnie z obowiązującymi przepisami</w:t>
      </w:r>
      <w:r w:rsidRPr="00C715B8">
        <w:t xml:space="preserve">, w których mowa o ograniczeniach. </w:t>
      </w:r>
    </w:p>
    <w:p w14:paraId="672425CD" w14:textId="77777777"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14:paraId="70CB0675" w14:textId="77777777" w:rsidR="00B068F6" w:rsidRPr="00B068F6" w:rsidRDefault="00B068F6" w:rsidP="00964B52">
      <w:pPr>
        <w:pStyle w:val="wyliczenie"/>
        <w:numPr>
          <w:ilvl w:val="0"/>
          <w:numId w:val="7"/>
        </w:numPr>
        <w:rPr>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t>.</w:t>
      </w:r>
      <w:r w:rsidRPr="0061752D">
        <w:t xml:space="preserve"> </w:t>
      </w:r>
      <w:r>
        <w:t>R</w:t>
      </w:r>
      <w:r w:rsidRPr="0061752D">
        <w:t>odzice odprowadzający dzieci nie powinni wchodzić do autokaru.</w:t>
      </w:r>
    </w:p>
    <w:p w14:paraId="37C3A04E" w14:textId="77777777" w:rsidR="00B068F6" w:rsidRPr="00995EEF" w:rsidRDefault="00B068F6" w:rsidP="00B068F6">
      <w:pPr>
        <w:pStyle w:val="Nagwek2"/>
      </w:pPr>
      <w:r w:rsidRPr="00995EEF">
        <w:lastRenderedPageBreak/>
        <w:t>Założenia organizacyjne wypoczynku dzieci i młodzieży (kolonii i obozów lub innych form wypoczynku):</w:t>
      </w:r>
    </w:p>
    <w:p w14:paraId="66E99618" w14:textId="77777777"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14:paraId="2A2FF4AE" w14:textId="77777777"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14:paraId="0CCA8883" w14:textId="1D2DCEBF"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uczestników z danej drużyny, świetlicy dopuszcza się inną liczebność.</w:t>
      </w:r>
    </w:p>
    <w:p w14:paraId="50E3C023" w14:textId="09631222"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płyn</w:t>
      </w:r>
      <w:r>
        <w:t>u</w:t>
      </w:r>
      <w:r w:rsidRPr="00D71A2C">
        <w:t xml:space="preserve"> dezynfekcyjn</w:t>
      </w:r>
      <w:r>
        <w:t xml:space="preserve">ego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14:paraId="4C4EE18B" w14:textId="77777777"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14:paraId="092F81BE" w14:textId="7C6B315E"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14:paraId="7E910D3E" w14:textId="24304A4E"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14:paraId="1DB5FEB5" w14:textId="77777777" w:rsidR="00B068F6" w:rsidRPr="00B068F6" w:rsidRDefault="00B068F6" w:rsidP="00964B52">
      <w:pPr>
        <w:pStyle w:val="wyliczenie"/>
        <w:numPr>
          <w:ilvl w:val="0"/>
          <w:numId w:val="8"/>
        </w:numPr>
        <w:rPr>
          <w:u w:val="single"/>
        </w:rPr>
      </w:pPr>
      <w:r>
        <w:t>D</w:t>
      </w:r>
      <w:r w:rsidRPr="001203ED">
        <w:t>ostęp do termometru bezdotykowego</w:t>
      </w:r>
      <w:r>
        <w:t xml:space="preserve"> oraz regularny pomiar temperatury uczestnikom wypoczynku i kadrze wypoczynku. </w:t>
      </w:r>
    </w:p>
    <w:p w14:paraId="69F930E8" w14:textId="77777777"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14:paraId="17D6153E" w14:textId="65E3ED5C"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14:paraId="0AF9A0A7" w14:textId="77777777"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14:paraId="59427D78" w14:textId="73266CFE"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14:paraId="66D43B0F" w14:textId="77777777" w:rsidR="00B068F6" w:rsidRPr="00995EEF" w:rsidRDefault="00B068F6" w:rsidP="00B068F6">
      <w:pPr>
        <w:pStyle w:val="Nagwek2"/>
      </w:pPr>
      <w:r w:rsidRPr="00995EEF">
        <w:lastRenderedPageBreak/>
        <w:t>Realizacja programu:</w:t>
      </w:r>
    </w:p>
    <w:p w14:paraId="76EA9FD0" w14:textId="77777777"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14:paraId="2201E7F3" w14:textId="77777777" w:rsidR="00B068F6" w:rsidRPr="00B068F6" w:rsidRDefault="00B068F6" w:rsidP="00964B52">
      <w:pPr>
        <w:pStyle w:val="wyliczenie"/>
        <w:numPr>
          <w:ilvl w:val="0"/>
          <w:numId w:val="9"/>
        </w:numPr>
        <w:rPr>
          <w:u w:val="single"/>
        </w:rPr>
      </w:pPr>
      <w:r w:rsidRPr="001203ED">
        <w:t xml:space="preserve">Wyłączone z programu lub ograniczone do minimum powinny być wyjścia do miejsc publicznych, </w:t>
      </w:r>
      <w:r>
        <w:t xml:space="preserve">w tym </w:t>
      </w:r>
      <w:r w:rsidRPr="001203ED">
        <w:t>zwiedzanie obiektów publicznych.</w:t>
      </w:r>
    </w:p>
    <w:p w14:paraId="3E2C12A5" w14:textId="337522D9"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14:paraId="3BD414B7" w14:textId="416B26AB"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14:paraId="522B82FA" w14:textId="77777777"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14:paraId="6A4C8A22" w14:textId="77777777" w:rsidR="00B068F6" w:rsidRPr="00B068F6" w:rsidRDefault="00B068F6" w:rsidP="00964B52">
      <w:pPr>
        <w:pStyle w:val="wyliczenie"/>
        <w:numPr>
          <w:ilvl w:val="0"/>
          <w:numId w:val="9"/>
        </w:numPr>
        <w:rPr>
          <w:u w:val="single"/>
        </w:rPr>
      </w:pPr>
      <w:r w:rsidRPr="001203ED">
        <w:t>Przybory sportowe i programowe należy dokładnie czyścić i dezynfekować.</w:t>
      </w:r>
    </w:p>
    <w:p w14:paraId="155C27F9" w14:textId="77777777"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14:paraId="0B764B56" w14:textId="77777777"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14:paraId="5434C77B" w14:textId="6310EA7E"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14:paraId="07D59E17" w14:textId="77777777" w:rsidR="00B068F6" w:rsidRPr="00995EEF" w:rsidRDefault="00B068F6" w:rsidP="00B068F6">
      <w:pPr>
        <w:pStyle w:val="Nagwek2"/>
      </w:pPr>
      <w:r w:rsidRPr="00995EEF">
        <w:t>Higiena:</w:t>
      </w:r>
    </w:p>
    <w:p w14:paraId="291E9B1E" w14:textId="77777777" w:rsidR="00B068F6" w:rsidRPr="00B068F6" w:rsidRDefault="00B068F6" w:rsidP="00964B52">
      <w:pPr>
        <w:pStyle w:val="wyliczenie"/>
        <w:numPr>
          <w:ilvl w:val="0"/>
          <w:numId w:val="10"/>
        </w:numPr>
        <w:rPr>
          <w:u w:val="single"/>
        </w:rPr>
      </w:pPr>
      <w:r w:rsidRPr="001203ED">
        <w:t>Kadra i uczestnicy muszą regularnie myć ręce wodą z mydłem.</w:t>
      </w:r>
    </w:p>
    <w:p w14:paraId="1631A1AC" w14:textId="77777777"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14:paraId="0913F9D0" w14:textId="77777777" w:rsidR="00B068F6" w:rsidRPr="00B068F6" w:rsidRDefault="00B068F6" w:rsidP="00964B52">
      <w:pPr>
        <w:pStyle w:val="wyliczenie"/>
        <w:numPr>
          <w:ilvl w:val="0"/>
          <w:numId w:val="10"/>
        </w:numPr>
        <w:rPr>
          <w:u w:val="single"/>
        </w:rPr>
      </w:pPr>
      <w:r w:rsidRPr="001203ED">
        <w:t>Należy zapewnić bieżącą dezynfekcję toalet.</w:t>
      </w:r>
    </w:p>
    <w:p w14:paraId="5E634820" w14:textId="77777777"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14:paraId="21D2C9DF" w14:textId="77777777" w:rsidR="00B068F6" w:rsidRPr="00995EEF" w:rsidRDefault="00B068F6" w:rsidP="00B068F6">
      <w:pPr>
        <w:pStyle w:val="Nagwek2"/>
      </w:pPr>
      <w:r w:rsidRPr="00995EEF">
        <w:t>Kadra wypoczynku dzieci i młodzieży:</w:t>
      </w:r>
    </w:p>
    <w:p w14:paraId="2E97261D" w14:textId="709D714F"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14:paraId="779DDF8D" w14:textId="456A802B"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koronawirusem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14:paraId="7E962D30" w14:textId="77777777"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14:paraId="62508C23" w14:textId="77777777"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14:paraId="471D04BD" w14:textId="77777777" w:rsidR="00B068F6" w:rsidRPr="004A5D03" w:rsidRDefault="00B068F6" w:rsidP="00964B52">
      <w:pPr>
        <w:pStyle w:val="wyliczenie"/>
        <w:numPr>
          <w:ilvl w:val="0"/>
          <w:numId w:val="11"/>
        </w:numPr>
      </w:pPr>
      <w:r w:rsidRPr="004A5D03">
        <w:t>Przygotować ścieżki szybkiej komunikacji z rodzicami uczestników wypoczynku.</w:t>
      </w:r>
    </w:p>
    <w:p w14:paraId="3F4BA153" w14:textId="59A31B6D"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14:paraId="5A3A9E2B" w14:textId="790792B7"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14:paraId="15D2D055" w14:textId="01C0697D" w:rsidR="00B068F6" w:rsidRPr="00995EEF" w:rsidRDefault="00B068F6" w:rsidP="00B068F6">
      <w:pPr>
        <w:pStyle w:val="Nagwek1"/>
        <w:jc w:val="left"/>
      </w:pPr>
      <w:r>
        <w:t xml:space="preserve">III. </w:t>
      </w:r>
      <w:r w:rsidRPr="00995EEF">
        <w:t>Procedury zapobiegawcze: podejrzenie zakażenia koronaw</w:t>
      </w:r>
      <w:r w:rsidR="00C16E8F">
        <w:t>irusem u uczestnika, kierownika</w:t>
      </w:r>
      <w:r w:rsidRPr="00995EEF">
        <w:t xml:space="preserve"> lub wychowawcy wypoczynku podczas wypoczynku</w:t>
      </w:r>
    </w:p>
    <w:p w14:paraId="538F1842" w14:textId="3D2C23C7"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koronawirusem,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r w:rsidRPr="009939B5">
        <w:rPr>
          <w:lang w:eastAsia="en-US"/>
        </w:rPr>
        <w:t>koronawirusem.</w:t>
      </w:r>
    </w:p>
    <w:p w14:paraId="33A26B7A" w14:textId="77777777"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koronawirusem</w:t>
      </w:r>
      <w:r>
        <w:t>,</w:t>
      </w:r>
      <w:r w:rsidRPr="009939B5">
        <w:t xml:space="preserve"> oraz przeprowadzenie dodatkowego sprzątania, zgodnie z procedurami zakładowymi oraz zdezynfekowanie powierzchni dotykowych (klamki, poręcze, uchwyty). </w:t>
      </w:r>
    </w:p>
    <w:p w14:paraId="7901F671" w14:textId="77777777"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14:paraId="5B58460F" w14:textId="77777777"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powania w przypadku podejrzenia wystąpienia zakażenia koronawirusem</w:t>
      </w:r>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14:paraId="648494C6" w14:textId="77777777"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14:paraId="057CDC4C" w14:textId="0E75CD80"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14:paraId="2A4CF688" w14:textId="255E184F"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r w:rsidRPr="001203ED">
        <w:t>koronawirusem</w:t>
      </w:r>
    </w:p>
    <w:p w14:paraId="659A97AB" w14:textId="77777777" w:rsidR="00B068F6" w:rsidRPr="001203ED" w:rsidRDefault="00B068F6" w:rsidP="00964B52">
      <w:pPr>
        <w:pStyle w:val="wyliczenie"/>
        <w:numPr>
          <w:ilvl w:val="0"/>
          <w:numId w:val="13"/>
        </w:numPr>
      </w:pPr>
      <w:r w:rsidRPr="001203ED">
        <w:t xml:space="preserve">Ustalenie listy osób obecnych w tym samym czasie co osoba z zewnątrz i zalecenie stosowania się do wytycznych Głównego Inspektora Sanitarnego dostępnych na stronie gov.pl/web/koronawirus/ oraz </w:t>
      </w:r>
      <w:r w:rsidRPr="006D2541">
        <w:t>https://gis.gov.pl/</w:t>
      </w:r>
      <w:r w:rsidRPr="001203ED">
        <w:t>odnoszących się do osób, które miały kontakt z zakażonym.</w:t>
      </w:r>
    </w:p>
    <w:p w14:paraId="76B97A45" w14:textId="64EBCED4"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14:paraId="4494B2A3" w14:textId="77777777" w:rsidR="00B068F6" w:rsidRPr="004A58CE" w:rsidRDefault="00B068F6" w:rsidP="00B068F6">
      <w:pPr>
        <w:pStyle w:val="Nagwek2"/>
      </w:pPr>
      <w:r w:rsidRPr="004A58CE">
        <w:t>Załączniki – instrukcje:</w:t>
      </w:r>
    </w:p>
    <w:p w14:paraId="6B621961" w14:textId="7787B98C" w:rsidR="00B068F6" w:rsidRPr="00B068F6" w:rsidRDefault="00B068F6" w:rsidP="00A20476">
      <w:pPr>
        <w:pStyle w:val="punkty"/>
        <w:rPr>
          <w:color w:val="1F497D"/>
        </w:rPr>
      </w:pPr>
      <w:r w:rsidRPr="004A58CE">
        <w:t xml:space="preserve">mycia rąk </w:t>
      </w:r>
      <w:r>
        <w:br/>
      </w:r>
      <w:hyperlink r:id="rId5" w:history="1">
        <w:r w:rsidRPr="00B068F6">
          <w:rPr>
            <w:color w:val="0000FF"/>
            <w:u w:val="single"/>
          </w:rPr>
          <w:t>https://gis.gov.pl/zdrowie/zasady-prawidlowego-mycia-rak/</w:t>
        </w:r>
      </w:hyperlink>
    </w:p>
    <w:p w14:paraId="6D766C3A" w14:textId="68DC8AA2" w:rsidR="00B068F6" w:rsidRPr="00B068F6" w:rsidRDefault="00B068F6" w:rsidP="00964B52">
      <w:pPr>
        <w:pStyle w:val="punkty"/>
      </w:pPr>
      <w:r w:rsidRPr="004A58CE">
        <w:t>dezynfekcji rąk</w:t>
      </w:r>
      <w:r>
        <w:br/>
      </w:r>
      <w:hyperlink r:id="rId6" w:history="1">
        <w:r w:rsidRPr="00B068F6">
          <w:rPr>
            <w:color w:val="0000FF"/>
            <w:u w:val="single"/>
          </w:rPr>
          <w:t>https://gis.gov.pl/aktualnosci/jak-skutecznie-dezynfekowac-rece/</w:t>
        </w:r>
      </w:hyperlink>
    </w:p>
    <w:p w14:paraId="1C20DD2F" w14:textId="133D2831" w:rsidR="00B068F6" w:rsidRPr="00B068F6" w:rsidRDefault="00B068F6" w:rsidP="00964B52">
      <w:pPr>
        <w:pStyle w:val="punkty"/>
      </w:pPr>
      <w:r w:rsidRPr="004A58CE">
        <w:t>prawidłowego zdejmowania maseczki</w:t>
      </w:r>
      <w:r>
        <w:br/>
      </w:r>
      <w:hyperlink r:id="rId7" w:history="1">
        <w:r w:rsidRPr="00B068F6">
          <w:rPr>
            <w:color w:val="0000FF"/>
            <w:u w:val="single"/>
          </w:rPr>
          <w:t>https://gis.gov.pl/aktualnosci/jak-prawidlowo-nalozyc-i-zdjac-maseczke/</w:t>
        </w:r>
      </w:hyperlink>
    </w:p>
    <w:p w14:paraId="1E585CCA" w14:textId="3D23582C" w:rsidR="00B068F6" w:rsidRPr="00B068F6" w:rsidRDefault="00B068F6" w:rsidP="00964B52">
      <w:pPr>
        <w:pStyle w:val="punkty"/>
      </w:pPr>
      <w:r w:rsidRPr="004A58CE">
        <w:t>prawidłowego zdejmowania rękawiczek</w:t>
      </w:r>
      <w:r>
        <w:br/>
      </w:r>
      <w:hyperlink r:id="rId8" w:history="1">
        <w:r w:rsidRPr="00B068F6">
          <w:rPr>
            <w:color w:val="0000FF"/>
            <w:u w:val="single"/>
          </w:rPr>
          <w:t>https://gis.gov.pl/aktualnosci/koronawirus-jak-prawidlowo-nalozyc-i-zdjac-rekawice/</w:t>
        </w:r>
      </w:hyperlink>
    </w:p>
    <w:p w14:paraId="56579285" w14:textId="77777777" w:rsidR="00A8698A" w:rsidRPr="00865E1C" w:rsidRDefault="00A8698A" w:rsidP="00B068F6">
      <w:pPr>
        <w:pStyle w:val="punkty"/>
        <w:numPr>
          <w:ilvl w:val="0"/>
          <w:numId w:val="0"/>
        </w:numPr>
      </w:pPr>
    </w:p>
    <w:p w14:paraId="789CEDBA" w14:textId="77777777" w:rsidR="00865E1C" w:rsidRDefault="00865E1C" w:rsidP="00B068F6">
      <w:pPr>
        <w:pStyle w:val="punkty"/>
        <w:numPr>
          <w:ilvl w:val="0"/>
          <w:numId w:val="0"/>
        </w:numPr>
        <w:ind w:left="360"/>
      </w:pPr>
    </w:p>
    <w:p w14:paraId="3758F879" w14:textId="77777777" w:rsidR="00865E1C" w:rsidRPr="005C25D1" w:rsidRDefault="00865E1C" w:rsidP="00B068F6">
      <w:pPr>
        <w:pStyle w:val="punkty"/>
        <w:numPr>
          <w:ilvl w:val="0"/>
          <w:numId w:val="0"/>
        </w:numPr>
      </w:pPr>
    </w:p>
    <w:p w14:paraId="6B411631" w14:textId="729DEB64" w:rsidR="00915AA0" w:rsidRPr="005C25D1" w:rsidRDefault="00915AA0" w:rsidP="00B068F6">
      <w:pPr>
        <w:pStyle w:val="menfont"/>
        <w:spacing w:line="276" w:lineRule="auto"/>
        <w:ind w:left="720"/>
      </w:pPr>
    </w:p>
    <w:p w14:paraId="3AFD46A5" w14:textId="2F5C4401"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14:anchorId="2C28500C" wp14:editId="24B344A3">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sectPr w:rsidR="008F7A8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5E2BF" w16cid:durableId="226927AF"/>
  <w16cid:commentId w16cid:paraId="6FE8A8F4" w16cid:durableId="226928AB"/>
  <w16cid:commentId w16cid:paraId="272711E2" w16cid:durableId="22692ACE"/>
  <w16cid:commentId w16cid:paraId="1B6B57D3" w16cid:durableId="22692E12"/>
  <w16cid:commentId w16cid:paraId="6CD0224C" w16cid:durableId="22692DAB"/>
  <w16cid:commentId w16cid:paraId="1EA28B0D" w16cid:durableId="22692EB2"/>
  <w16cid:commentId w16cid:paraId="36EB667D" w16cid:durableId="22692DE5"/>
  <w16cid:commentId w16cid:paraId="7C662E8B" w16cid:durableId="226930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9">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233A0"/>
    <w:rsid w:val="00041EA0"/>
    <w:rsid w:val="00044056"/>
    <w:rsid w:val="000658A3"/>
    <w:rsid w:val="00072C14"/>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506A71"/>
    <w:rsid w:val="00545FC9"/>
    <w:rsid w:val="00546608"/>
    <w:rsid w:val="00576B63"/>
    <w:rsid w:val="005C1A7F"/>
    <w:rsid w:val="005C25D1"/>
    <w:rsid w:val="00621315"/>
    <w:rsid w:val="00656CEE"/>
    <w:rsid w:val="006D5E14"/>
    <w:rsid w:val="006E2D0E"/>
    <w:rsid w:val="00760980"/>
    <w:rsid w:val="00777E55"/>
    <w:rsid w:val="007910AD"/>
    <w:rsid w:val="007C779B"/>
    <w:rsid w:val="007F601C"/>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70009"/>
    <w:rsid w:val="00A8698A"/>
    <w:rsid w:val="00AF56A2"/>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E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878"/>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aktualnosci/jak-skutecznie-dezynfekowac-rece/" TargetMode="External"/><Relationship Id="rId11" Type="http://schemas.openxmlformats.org/officeDocument/2006/relationships/theme" Target="theme/theme1.xml"/><Relationship Id="rId5" Type="http://schemas.openxmlformats.org/officeDocument/2006/relationships/hyperlink" Target="https://gis.gov.pl/zdrowie/zasady-prawidlowego-mycia-r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Ostrowska Anna</cp:lastModifiedBy>
  <cp:revision>10</cp:revision>
  <dcterms:created xsi:type="dcterms:W3CDTF">2020-05-20T13:29:00Z</dcterms:created>
  <dcterms:modified xsi:type="dcterms:W3CDTF">2020-05-20T16:17:00Z</dcterms:modified>
</cp:coreProperties>
</file>