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2D" w:rsidRDefault="006E02A6" w:rsidP="00C50B8A">
      <w:pPr>
        <w:rPr>
          <w:rFonts w:ascii="Century Gothic" w:hAnsi="Century Gothic"/>
        </w:rPr>
      </w:pPr>
    </w:p>
    <w:p w:rsidR="00761E60" w:rsidRPr="00C0682D" w:rsidRDefault="00F5790A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bookmarkStart w:id="0" w:name="ezdDataPodpisu"/>
      <w:r w:rsidRPr="00C0682D">
        <w:rPr>
          <w:rFonts w:ascii="Century Gothic" w:hAnsi="Century Gothic"/>
        </w:rPr>
        <w:t>$DATA</w:t>
      </w:r>
      <w:bookmarkEnd w:id="0"/>
      <w:r w:rsidRPr="00C0682D">
        <w:rPr>
          <w:rFonts w:ascii="Century Gothic" w:hAnsi="Century Gothic"/>
        </w:rPr>
        <w:t xml:space="preserve"> r.</w:t>
      </w:r>
    </w:p>
    <w:p w:rsidR="00677166" w:rsidRDefault="00F5790A" w:rsidP="00677166">
      <w:pPr>
        <w:pStyle w:val="menfont"/>
      </w:pPr>
      <w:bookmarkStart w:id="1" w:name="ezdSprawaZnak"/>
      <w:r>
        <w:t>DWKI-WPB.513.134.2020</w:t>
      </w:r>
      <w:bookmarkEnd w:id="1"/>
      <w:r>
        <w:t>.</w:t>
      </w:r>
      <w:bookmarkStart w:id="2" w:name="ezdAutorInicjaly"/>
      <w:r>
        <w:t>TSG</w:t>
      </w:r>
      <w:bookmarkEnd w:id="2"/>
    </w:p>
    <w:p w:rsidR="00DF28D0" w:rsidRPr="00C0682D" w:rsidRDefault="006E02A6">
      <w:pPr>
        <w:pStyle w:val="menfont"/>
        <w:rPr>
          <w:rFonts w:ascii="Century Gothic" w:hAnsi="Century Gothic"/>
        </w:rPr>
      </w:pPr>
    </w:p>
    <w:p w:rsidR="00C50B8A" w:rsidRDefault="00C50B8A" w:rsidP="00C50B8A">
      <w:pPr>
        <w:pStyle w:val="menfont"/>
      </w:pPr>
    </w:p>
    <w:p w:rsidR="00C50B8A" w:rsidRPr="00A464BB" w:rsidRDefault="00C50B8A" w:rsidP="00C50B8A">
      <w:pPr>
        <w:pStyle w:val="menfont"/>
        <w:jc w:val="both"/>
      </w:pPr>
      <w:bookmarkStart w:id="3" w:name="bookmark1"/>
      <w:r w:rsidRPr="00A464BB">
        <w:t xml:space="preserve">Pani </w:t>
      </w:r>
    </w:p>
    <w:p w:rsidR="00C50B8A" w:rsidRPr="00C50B8A" w:rsidRDefault="00C50B8A" w:rsidP="00C50B8A">
      <w:pPr>
        <w:pStyle w:val="menfont"/>
        <w:jc w:val="both"/>
        <w:rPr>
          <w:rStyle w:val="Pogrubienie"/>
          <w:rFonts w:eastAsia="Arial"/>
          <w:b w:val="0"/>
        </w:rPr>
      </w:pPr>
      <w:r w:rsidRPr="00C50B8A">
        <w:rPr>
          <w:rStyle w:val="Pogrubienie"/>
          <w:rFonts w:eastAsia="Arial"/>
          <w:b w:val="0"/>
        </w:rPr>
        <w:t>Martyna Jarząb</w:t>
      </w:r>
    </w:p>
    <w:p w:rsidR="00C50B8A" w:rsidRPr="00A464BB" w:rsidRDefault="00C50B8A" w:rsidP="00C50B8A">
      <w:pPr>
        <w:pStyle w:val="menfont"/>
        <w:jc w:val="both"/>
      </w:pPr>
      <w:r w:rsidRPr="00C50B8A">
        <w:rPr>
          <w:rStyle w:val="Pogrubienie"/>
          <w:rFonts w:eastAsia="Arial"/>
          <w:b w:val="0"/>
        </w:rPr>
        <w:t>Prezes Zarządu</w:t>
      </w:r>
      <w:r w:rsidR="00832F9F">
        <w:rPr>
          <w:rStyle w:val="Pogrubienie"/>
          <w:rFonts w:eastAsia="Arial"/>
          <w:b w:val="0"/>
        </w:rPr>
        <w:t xml:space="preserve"> </w:t>
      </w:r>
      <w:r w:rsidRPr="00A464BB">
        <w:t xml:space="preserve">Fundacji </w:t>
      </w:r>
      <w:r>
        <w:t>Wielogłosu</w:t>
      </w:r>
    </w:p>
    <w:p w:rsidR="00C50B8A" w:rsidRPr="00A464BB" w:rsidRDefault="00C50B8A" w:rsidP="00C50B8A">
      <w:pPr>
        <w:pStyle w:val="menfont"/>
        <w:jc w:val="both"/>
      </w:pPr>
      <w:r w:rsidRPr="00A464BB">
        <w:t xml:space="preserve">ul. </w:t>
      </w:r>
      <w:r>
        <w:t>Wielka Skotnica 86 A/2</w:t>
      </w:r>
    </w:p>
    <w:p w:rsidR="00C50B8A" w:rsidRDefault="00C50B8A" w:rsidP="00C50B8A">
      <w:pPr>
        <w:pStyle w:val="menfont"/>
        <w:jc w:val="both"/>
      </w:pPr>
      <w:r>
        <w:t>41-400 Mysłowice</w:t>
      </w:r>
    </w:p>
    <w:p w:rsidR="00C50B8A" w:rsidRPr="00A464BB" w:rsidRDefault="00C50B8A" w:rsidP="00C50B8A">
      <w:pPr>
        <w:pStyle w:val="menfont"/>
        <w:jc w:val="both"/>
      </w:pPr>
    </w:p>
    <w:p w:rsidR="00C50B8A" w:rsidRPr="00A464BB" w:rsidRDefault="00C50B8A" w:rsidP="00C50B8A">
      <w:pPr>
        <w:pStyle w:val="menfont"/>
        <w:jc w:val="both"/>
        <w:rPr>
          <w:i/>
        </w:rPr>
      </w:pPr>
    </w:p>
    <w:p w:rsidR="00C50B8A" w:rsidRPr="00832F9F" w:rsidRDefault="00C50B8A" w:rsidP="00C50B8A">
      <w:pPr>
        <w:pStyle w:val="menfont"/>
        <w:jc w:val="center"/>
        <w:rPr>
          <w:b/>
        </w:rPr>
      </w:pPr>
      <w:r w:rsidRPr="00832F9F">
        <w:rPr>
          <w:b/>
        </w:rPr>
        <w:t>Wystąpienie pokontrolne</w:t>
      </w:r>
      <w:bookmarkEnd w:id="3"/>
    </w:p>
    <w:p w:rsidR="00C50B8A" w:rsidRDefault="00C50B8A" w:rsidP="00C50B8A">
      <w:pPr>
        <w:pStyle w:val="menfont"/>
        <w:jc w:val="center"/>
      </w:pPr>
    </w:p>
    <w:p w:rsidR="00C50B8A" w:rsidRDefault="00C50B8A" w:rsidP="00C50B8A">
      <w:pPr>
        <w:pStyle w:val="menfont"/>
        <w:tabs>
          <w:tab w:val="left" w:pos="284"/>
        </w:tabs>
        <w:jc w:val="both"/>
        <w:rPr>
          <w:color w:val="000000"/>
          <w:lang w:bidi="pl-PL"/>
        </w:rPr>
      </w:pPr>
      <w:r>
        <w:rPr>
          <w:color w:val="000000"/>
          <w:lang w:bidi="pl-PL"/>
        </w:rPr>
        <w:t xml:space="preserve">Zgodnie </w:t>
      </w:r>
      <w:r>
        <w:rPr>
          <w:color w:val="000000"/>
          <w:lang w:bidi="pl-PL"/>
        </w:rPr>
        <w:t xml:space="preserve">z art. 47 ustawy z dnia 15 lipca 2011 r. o kontroli w administracji rządowej (Dz. U. </w:t>
      </w:r>
      <w:r w:rsidR="00891830">
        <w:rPr>
          <w:color w:val="000000"/>
          <w:lang w:bidi="pl-PL"/>
        </w:rPr>
        <w:t>z 2020 r.</w:t>
      </w:r>
      <w:r>
        <w:rPr>
          <w:color w:val="000000"/>
          <w:lang w:bidi="pl-PL"/>
        </w:rPr>
        <w:t xml:space="preserve">, poz. </w:t>
      </w:r>
      <w:r w:rsidR="00891830">
        <w:rPr>
          <w:color w:val="000000"/>
          <w:lang w:bidi="pl-PL"/>
        </w:rPr>
        <w:t>224</w:t>
      </w:r>
      <w:r>
        <w:rPr>
          <w:color w:val="000000"/>
          <w:lang w:bidi="pl-PL"/>
        </w:rPr>
        <w:t xml:space="preserve">) przekazuję </w:t>
      </w:r>
      <w:r w:rsidR="00832F9F">
        <w:rPr>
          <w:color w:val="000000"/>
          <w:lang w:bidi="pl-PL"/>
        </w:rPr>
        <w:t xml:space="preserve">niniejsze </w:t>
      </w:r>
      <w:r>
        <w:rPr>
          <w:color w:val="000000"/>
          <w:lang w:bidi="pl-PL"/>
        </w:rPr>
        <w:t>wystąpienie pokontrolne.</w:t>
      </w:r>
    </w:p>
    <w:p w:rsidR="00C50B8A" w:rsidRDefault="00C50B8A" w:rsidP="00C50B8A">
      <w:pPr>
        <w:pStyle w:val="menfont"/>
        <w:jc w:val="center"/>
        <w:rPr>
          <w:color w:val="000000"/>
          <w:lang w:bidi="pl-PL"/>
        </w:rPr>
      </w:pPr>
    </w:p>
    <w:p w:rsidR="00C50B8A" w:rsidRPr="00A464BB" w:rsidRDefault="00C50B8A" w:rsidP="00C50B8A">
      <w:pPr>
        <w:widowControl w:val="0"/>
        <w:spacing w:after="60"/>
        <w:ind w:left="20"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 xml:space="preserve">Na podstawie art. 6 ust. 3 pkt 3 ustawy z dnia 15 lipca 2011 r. o </w:t>
      </w:r>
      <w:r w:rsidRPr="00A464BB">
        <w:rPr>
          <w:rFonts w:eastAsia="Arial"/>
          <w:iCs/>
          <w:color w:val="000000"/>
          <w:lang w:bidi="pl-PL"/>
        </w:rPr>
        <w:t>kontroli w administracji rządowej</w:t>
      </w:r>
      <w:r w:rsidRPr="00A464BB">
        <w:rPr>
          <w:rFonts w:eastAsia="Courier New"/>
          <w:color w:val="000000"/>
          <w:lang w:bidi="pl-PL"/>
        </w:rPr>
        <w:t xml:space="preserve"> (Dz. U. </w:t>
      </w:r>
      <w:r w:rsidR="00891830">
        <w:rPr>
          <w:color w:val="000000"/>
          <w:lang w:bidi="pl-PL"/>
        </w:rPr>
        <w:t>z 2020 r., poz. 224</w:t>
      </w:r>
      <w:r w:rsidRPr="00A464BB">
        <w:rPr>
          <w:rFonts w:eastAsia="Courier New"/>
          <w:color w:val="000000"/>
          <w:lang w:bidi="pl-PL"/>
        </w:rPr>
        <w:t>) Ministerstwo Edukacji Narodowej</w:t>
      </w:r>
      <w:r w:rsidR="00EF7927">
        <w:rPr>
          <w:rStyle w:val="Odwoanieprzypisudolnego"/>
          <w:rFonts w:eastAsia="Courier New"/>
          <w:color w:val="000000"/>
          <w:lang w:bidi="pl-PL"/>
        </w:rPr>
        <w:footnoteReference w:id="1"/>
      </w:r>
      <w:r w:rsidRPr="00A464BB">
        <w:rPr>
          <w:rFonts w:eastAsia="Courier New"/>
          <w:color w:val="000000"/>
          <w:lang w:bidi="pl-PL"/>
        </w:rPr>
        <w:t xml:space="preserve"> w okresie </w:t>
      </w:r>
      <w:r w:rsidR="00F640F8">
        <w:rPr>
          <w:rFonts w:eastAsia="Courier New"/>
          <w:color w:val="000000"/>
          <w:lang w:bidi="pl-PL"/>
        </w:rPr>
        <w:t>12 czerwca</w:t>
      </w:r>
      <w:r w:rsidRPr="00A464BB">
        <w:rPr>
          <w:rFonts w:eastAsia="Courier New"/>
          <w:color w:val="000000"/>
          <w:lang w:bidi="pl-PL"/>
        </w:rPr>
        <w:t xml:space="preserve"> – </w:t>
      </w:r>
      <w:r w:rsidR="00F640F8">
        <w:rPr>
          <w:rFonts w:eastAsia="Courier New"/>
          <w:color w:val="000000"/>
          <w:lang w:bidi="pl-PL"/>
        </w:rPr>
        <w:t>31 sierpnia</w:t>
      </w:r>
      <w:r w:rsidRPr="00A464BB">
        <w:rPr>
          <w:rFonts w:eastAsia="Courier New"/>
          <w:color w:val="000000"/>
          <w:lang w:bidi="pl-PL"/>
        </w:rPr>
        <w:t xml:space="preserve"> 20</w:t>
      </w:r>
      <w:r w:rsidR="00F640F8">
        <w:rPr>
          <w:rFonts w:eastAsia="Courier New"/>
          <w:color w:val="000000"/>
          <w:lang w:bidi="pl-PL"/>
        </w:rPr>
        <w:t>20</w:t>
      </w:r>
      <w:r w:rsidRPr="00A464BB">
        <w:rPr>
          <w:rFonts w:eastAsia="Courier New"/>
          <w:color w:val="000000"/>
          <w:lang w:bidi="pl-PL"/>
        </w:rPr>
        <w:t xml:space="preserve"> r</w:t>
      </w:r>
      <w:r w:rsidR="00F640F8">
        <w:rPr>
          <w:rFonts w:eastAsia="Courier New"/>
          <w:color w:val="000000"/>
          <w:lang w:bidi="pl-PL"/>
        </w:rPr>
        <w:t>.</w:t>
      </w:r>
      <w:r w:rsidRPr="00A464BB">
        <w:rPr>
          <w:rFonts w:eastAsia="Courier New"/>
          <w:color w:val="000000"/>
          <w:lang w:bidi="pl-PL"/>
        </w:rPr>
        <w:t xml:space="preserve"> przeprowadziło kontrolę w Fundacji </w:t>
      </w:r>
      <w:r>
        <w:rPr>
          <w:rFonts w:eastAsia="Courier New"/>
          <w:color w:val="000000"/>
          <w:lang w:bidi="pl-PL"/>
        </w:rPr>
        <w:t xml:space="preserve">Wielogłosu </w:t>
      </w:r>
      <w:r w:rsidRPr="00A464BB">
        <w:rPr>
          <w:rFonts w:eastAsia="Courier New"/>
          <w:color w:val="000000"/>
          <w:lang w:bidi="pl-PL"/>
        </w:rPr>
        <w:t xml:space="preserve">z siedzibą w </w:t>
      </w:r>
      <w:r>
        <w:rPr>
          <w:rFonts w:eastAsia="Courier New"/>
          <w:color w:val="000000"/>
          <w:lang w:bidi="pl-PL"/>
        </w:rPr>
        <w:t>Mysłowicach</w:t>
      </w:r>
      <w:r w:rsidRPr="00A464BB">
        <w:rPr>
          <w:rFonts w:eastAsia="Courier New"/>
          <w:color w:val="000000"/>
          <w:lang w:bidi="pl-PL"/>
        </w:rPr>
        <w:t xml:space="preserve">, ul. </w:t>
      </w:r>
      <w:r>
        <w:rPr>
          <w:rFonts w:eastAsia="Courier New"/>
          <w:color w:val="000000"/>
          <w:lang w:bidi="pl-PL"/>
        </w:rPr>
        <w:t>Wielka Skotnica 86A/2</w:t>
      </w:r>
      <w:r w:rsidRPr="00A464BB">
        <w:rPr>
          <w:rFonts w:eastAsia="Courier New"/>
          <w:color w:val="000000"/>
          <w:lang w:bidi="pl-PL"/>
        </w:rPr>
        <w:t xml:space="preserve"> </w:t>
      </w:r>
      <w:r w:rsidRPr="00A464BB">
        <w:rPr>
          <w:rFonts w:eastAsia="Courier New"/>
          <w:color w:val="000000"/>
          <w:lang w:bidi="pl-PL"/>
        </w:rPr>
        <w:br/>
      </w:r>
      <w:r w:rsidR="00891830">
        <w:rPr>
          <w:rFonts w:eastAsia="Courier New"/>
          <w:color w:val="000000"/>
          <w:lang w:bidi="pl-PL"/>
        </w:rPr>
        <w:t>41-400 Mysłowice</w:t>
      </w:r>
      <w:r w:rsidRPr="00A464BB">
        <w:rPr>
          <w:rFonts w:eastAsia="Courier New"/>
          <w:color w:val="000000"/>
          <w:lang w:bidi="pl-PL"/>
        </w:rPr>
        <w:t xml:space="preserve"> (dalej: Fundacja). </w:t>
      </w:r>
    </w:p>
    <w:p w:rsidR="00DF28D0" w:rsidRPr="00891830" w:rsidRDefault="00C50B8A" w:rsidP="00891830">
      <w:pPr>
        <w:widowControl w:val="0"/>
        <w:spacing w:after="60"/>
        <w:ind w:left="20"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 xml:space="preserve">Kontrolę przeprowadzono w zakresie prawidłowości wykonania zadania publicznego, w tym wykorzystania dotacji przekazanej na realizację zadania </w:t>
      </w:r>
      <w:r w:rsidR="00F640F8">
        <w:rPr>
          <w:rFonts w:eastAsia="Courier New"/>
          <w:color w:val="000000"/>
          <w:lang w:bidi="pl-PL"/>
        </w:rPr>
        <w:br/>
      </w:r>
      <w:r w:rsidR="00891830" w:rsidRPr="00891830">
        <w:rPr>
          <w:rFonts w:eastAsia="Courier New"/>
          <w:color w:val="000000"/>
          <w:lang w:bidi="pl-PL"/>
        </w:rPr>
        <w:t>pn. „Profilaktyka zdrowia psychicznego w szkole - myślimy pozytywnie. Prowadzenie działań na rzecz upowszechniania wiedzy na temat zdrowia psychicznego i jego uwarunkowań, kształtowanie przekonań, postaw, zachowań i stylu życia wspierającego zdrowie psychiczne, rozwijanie umiejętności radzenia sobie w sytuacjach zagrażających zdrowiu psychicznemu, przeciwdziałanie seksualizacji dzieci i młodzieży – w szczególności przez prowadzenie działań informacyjnych i edukacyjnych”.</w:t>
      </w:r>
      <w:r w:rsidR="00832F9F">
        <w:rPr>
          <w:rFonts w:eastAsia="Courier New"/>
          <w:color w:val="000000"/>
          <w:lang w:bidi="pl-PL"/>
        </w:rPr>
        <w:t xml:space="preserve"> </w:t>
      </w:r>
    </w:p>
    <w:p w:rsidR="00891830" w:rsidRPr="001A6D51" w:rsidRDefault="00891830" w:rsidP="00891830">
      <w:pPr>
        <w:autoSpaceDE w:val="0"/>
        <w:autoSpaceDN w:val="0"/>
        <w:adjustRightInd w:val="0"/>
        <w:spacing w:before="120"/>
        <w:jc w:val="both"/>
      </w:pPr>
      <w:r w:rsidRPr="001A6D51">
        <w:t>Celem kontroli było zbadanie prawidłowości realizacji ww. zadania, w tym w szczególności:</w:t>
      </w:r>
    </w:p>
    <w:p w:rsidR="00891830" w:rsidRPr="001A6D51" w:rsidRDefault="00891830" w:rsidP="0089183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357" w:hanging="357"/>
        <w:jc w:val="both"/>
      </w:pPr>
      <w:r w:rsidRPr="001A6D51">
        <w:t>stopnia realizacji zadania;</w:t>
      </w:r>
    </w:p>
    <w:p w:rsidR="00891830" w:rsidRPr="001A6D51" w:rsidRDefault="00891830" w:rsidP="0089183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1A6D51">
        <w:rPr>
          <w:color w:val="000000"/>
        </w:rPr>
        <w:t>efektywności, rzetelności i jakości realizacji zadania;</w:t>
      </w:r>
    </w:p>
    <w:p w:rsidR="00891830" w:rsidRPr="001A6D51" w:rsidRDefault="00891830" w:rsidP="0089183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1A6D51">
        <w:lastRenderedPageBreak/>
        <w:t>prawidłowości wykorzystania środków publicznych otrzymanych na</w:t>
      </w:r>
      <w:r>
        <w:t xml:space="preserve"> </w:t>
      </w:r>
      <w:r w:rsidRPr="001A6D51">
        <w:t>realizację zadania;</w:t>
      </w:r>
    </w:p>
    <w:p w:rsidR="00891830" w:rsidRPr="001A6D51" w:rsidRDefault="00891830" w:rsidP="008918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jc w:val="both"/>
      </w:pPr>
      <w:r w:rsidRPr="001A6D51">
        <w:t>prowadzenia dokumentacji związanej z realizowanym zadaniem.</w:t>
      </w:r>
    </w:p>
    <w:p w:rsidR="00891830" w:rsidRDefault="00891830" w:rsidP="00891830">
      <w:pPr>
        <w:pStyle w:val="menfont"/>
        <w:spacing w:after="120"/>
        <w:jc w:val="both"/>
      </w:pPr>
      <w:r>
        <w:rPr>
          <w:rFonts w:eastAsia="Courier New"/>
          <w:color w:val="000000"/>
          <w:lang w:bidi="pl-PL"/>
        </w:rPr>
        <w:t xml:space="preserve">Kontrolą objęto całość realizowanego zadania publicznego, tj. okres </w:t>
      </w:r>
      <w:r w:rsidR="000457B2">
        <w:rPr>
          <w:rFonts w:eastAsia="Courier New"/>
          <w:color w:val="000000"/>
          <w:lang w:bidi="pl-PL"/>
        </w:rPr>
        <w:br/>
      </w:r>
      <w:r>
        <w:rPr>
          <w:rFonts w:eastAsia="Courier New"/>
          <w:color w:val="000000"/>
          <w:lang w:bidi="pl-PL"/>
        </w:rPr>
        <w:t xml:space="preserve">od </w:t>
      </w:r>
      <w:r>
        <w:t>16</w:t>
      </w:r>
      <w:r w:rsidR="00832F9F">
        <w:t xml:space="preserve"> </w:t>
      </w:r>
      <w:r>
        <w:t xml:space="preserve">września 2019 </w:t>
      </w:r>
      <w:r w:rsidRPr="00524CC3">
        <w:t>r.</w:t>
      </w:r>
      <w:r>
        <w:t xml:space="preserve"> (od dnia zawarcia umowy) do 31 grudnia 2019 r. (do dnia zakończenia realizacji zadania). </w:t>
      </w:r>
    </w:p>
    <w:p w:rsidR="00891830" w:rsidRDefault="00891830" w:rsidP="00891830">
      <w:pPr>
        <w:pStyle w:val="menfont"/>
        <w:spacing w:after="120"/>
        <w:jc w:val="both"/>
        <w:rPr>
          <w:rFonts w:eastAsia="Courier New"/>
          <w:color w:val="000000"/>
          <w:lang w:bidi="pl-PL"/>
        </w:rPr>
      </w:pPr>
      <w:r w:rsidRPr="00110827">
        <w:rPr>
          <w:rFonts w:eastAsia="Courier New"/>
          <w:color w:val="000000"/>
          <w:lang w:bidi="pl-PL"/>
        </w:rPr>
        <w:t>Na podstawie wyników kontroli, pozytywnie oceniono realizację ww. zadania</w:t>
      </w:r>
      <w:r>
        <w:rPr>
          <w:rFonts w:eastAsia="Courier New"/>
          <w:color w:val="000000"/>
          <w:lang w:bidi="pl-PL"/>
        </w:rPr>
        <w:t xml:space="preserve"> publicznego.</w:t>
      </w:r>
      <w:r w:rsidRPr="00110827">
        <w:rPr>
          <w:rFonts w:eastAsia="Courier New"/>
          <w:color w:val="000000"/>
          <w:lang w:bidi="pl-PL"/>
        </w:rPr>
        <w:t xml:space="preserve"> Przeprowadzona kontrola wskazuje na realizację zadania publicznego zgodnie z umową i wykorzystanie dotacji zgodnie z przeznaczeniem.</w:t>
      </w:r>
      <w:r w:rsidRPr="00877DAF">
        <w:rPr>
          <w:rFonts w:eastAsia="Courier New"/>
          <w:color w:val="000000"/>
          <w:lang w:bidi="pl-PL"/>
        </w:rPr>
        <w:t xml:space="preserve"> </w:t>
      </w:r>
      <w:r w:rsidRPr="00110827">
        <w:rPr>
          <w:rFonts w:eastAsia="Courier New"/>
          <w:color w:val="000000"/>
          <w:lang w:bidi="pl-PL"/>
        </w:rPr>
        <w:t>Stwierdzono uchybienia związane z prowadzeniem dokumentacji realizacji zadania.</w:t>
      </w:r>
    </w:p>
    <w:p w:rsidR="00891830" w:rsidRDefault="00891830" w:rsidP="00891830">
      <w:pPr>
        <w:pStyle w:val="menfont"/>
        <w:spacing w:after="120"/>
        <w:jc w:val="both"/>
      </w:pPr>
      <w:r>
        <w:t xml:space="preserve">W wyniku ogłoszonego 17 lipca 2019 r. przez Ministra Edukacji Narodowej otwartego konkursu ofert na realizację ww. zadania publicznego zawarta została </w:t>
      </w:r>
      <w:r w:rsidRPr="00094195">
        <w:t>umow</w:t>
      </w:r>
      <w:r>
        <w:t>a</w:t>
      </w:r>
      <w:r w:rsidRPr="00094195">
        <w:t xml:space="preserve"> Nr ME</w:t>
      </w:r>
      <w:r>
        <w:t>N/2019/DWKI/1235 (dalej: umowa) pomiędzy</w:t>
      </w:r>
      <w:r w:rsidRPr="00191D5E">
        <w:t xml:space="preserve"> Minist</w:t>
      </w:r>
      <w:r>
        <w:t>rem</w:t>
      </w:r>
      <w:r w:rsidRPr="00191D5E">
        <w:t xml:space="preserve"> Edukacji Narodowej </w:t>
      </w:r>
      <w:r>
        <w:t>a</w:t>
      </w:r>
      <w:r w:rsidRPr="00191D5E">
        <w:t xml:space="preserve"> Fund</w:t>
      </w:r>
      <w:r>
        <w:t>acją Wielogłosu (dalej: Fundacja</w:t>
      </w:r>
      <w:r w:rsidRPr="00191D5E">
        <w:t>)</w:t>
      </w:r>
      <w:r>
        <w:t>. Termin realizacji umowy określono od 16 września do 31 grudnia 2019</w:t>
      </w:r>
      <w:r w:rsidRPr="002856B5">
        <w:t xml:space="preserve"> r</w:t>
      </w:r>
      <w:r>
        <w:t xml:space="preserve">. </w:t>
      </w:r>
    </w:p>
    <w:p w:rsidR="00891830" w:rsidRDefault="00891830" w:rsidP="00891830">
      <w:pPr>
        <w:pStyle w:val="menfont"/>
        <w:shd w:val="clear" w:color="auto" w:fill="FFFFFF" w:themeFill="background1"/>
        <w:jc w:val="both"/>
      </w:pPr>
      <w:r>
        <w:t xml:space="preserve">Na realizację ww. zadania, przekazano środki publiczne w wysokości </w:t>
      </w:r>
      <w:r w:rsidRPr="004D144E">
        <w:t>3</w:t>
      </w:r>
      <w:r>
        <w:t>09 358 </w:t>
      </w:r>
      <w:r w:rsidRPr="005069A6">
        <w:t>złotych</w:t>
      </w:r>
      <w:r>
        <w:t xml:space="preserve">. </w:t>
      </w:r>
      <w:r w:rsidRPr="00CF7EEF">
        <w:t>Zgodnie z § 3 ust. 5 umowy</w:t>
      </w:r>
      <w:r>
        <w:t xml:space="preserve"> Zleceniobiorca zobowiązał się do przekazania na realizację zadania </w:t>
      </w:r>
      <w:r w:rsidRPr="007C0AE1">
        <w:t>środków finansowych własnych w wysokości</w:t>
      </w:r>
      <w:r>
        <w:t xml:space="preserve"> 10 000 zł oraz </w:t>
      </w:r>
      <w:r w:rsidRPr="004A39C7">
        <w:t>wkładu osobowego o wartości 15 000 zł</w:t>
      </w:r>
      <w:r>
        <w:t>.</w:t>
      </w:r>
    </w:p>
    <w:p w:rsidR="00891830" w:rsidRDefault="00891830" w:rsidP="00891830">
      <w:pPr>
        <w:widowControl w:val="0"/>
        <w:autoSpaceDE w:val="0"/>
        <w:autoSpaceDN w:val="0"/>
        <w:adjustRightInd w:val="0"/>
        <w:spacing w:before="120"/>
        <w:jc w:val="both"/>
      </w:pPr>
      <w:r>
        <w:t>W ramach umowy Fundacja</w:t>
      </w:r>
      <w:r w:rsidRPr="00524CC3">
        <w:t xml:space="preserve"> był</w:t>
      </w:r>
      <w:r>
        <w:t>a</w:t>
      </w:r>
      <w:r w:rsidRPr="00524CC3">
        <w:t xml:space="preserve"> zobowiązan</w:t>
      </w:r>
      <w:r>
        <w:t>a do przygotowania i </w:t>
      </w:r>
      <w:r w:rsidRPr="00BE556F">
        <w:t>upowszechni</w:t>
      </w:r>
      <w:r>
        <w:t xml:space="preserve">enia dwóch poradników na temat wzmacniania zdrowia psychicznego i zapobiegania samobójstwom wśród dzieci i młodzieży pt.: </w:t>
      </w:r>
    </w:p>
    <w:p w:rsidR="00891830" w:rsidRDefault="00891830" w:rsidP="0089183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</w:pPr>
      <w:r>
        <w:t xml:space="preserve">„Rola pracowników oświaty w promocji zdrowia psychicznego i w zapobieganiu zachowaniom autodestrukcyjnym u młodzieży”. Poradnik dla nauczycieli. </w:t>
      </w:r>
    </w:p>
    <w:p w:rsidR="00891830" w:rsidRDefault="00891830" w:rsidP="00891830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</w:pPr>
      <w:r>
        <w:t>„Rola rodziny i osób bliskich w promocji zdrowia psychicznego i w zapobieganiu zachowaniom autodestrukcyjnym u młodzieży”. Poradnik dla rodziców.</w:t>
      </w:r>
    </w:p>
    <w:p w:rsidR="00891830" w:rsidRDefault="00891830" w:rsidP="00891830">
      <w:pPr>
        <w:pStyle w:val="menfont"/>
        <w:shd w:val="clear" w:color="auto" w:fill="FFFFFF" w:themeFill="background1"/>
        <w:spacing w:before="120"/>
        <w:jc w:val="both"/>
      </w:pPr>
      <w:r>
        <w:t>Opracowanie poradników wymagało spełnienia określonych warunków merytorycznych i technicznych.</w:t>
      </w:r>
    </w:p>
    <w:p w:rsidR="00891830" w:rsidRPr="001403CE" w:rsidRDefault="00891830" w:rsidP="00891830">
      <w:pPr>
        <w:pStyle w:val="menfont"/>
        <w:shd w:val="clear" w:color="auto" w:fill="FFFFFF" w:themeFill="background1"/>
        <w:spacing w:before="120"/>
        <w:jc w:val="both"/>
        <w:rPr>
          <w:u w:val="single"/>
        </w:rPr>
      </w:pPr>
      <w:r>
        <w:rPr>
          <w:u w:val="single"/>
        </w:rPr>
        <w:t>W z</w:t>
      </w:r>
      <w:r w:rsidRPr="001403CE">
        <w:rPr>
          <w:u w:val="single"/>
        </w:rPr>
        <w:t>akres</w:t>
      </w:r>
      <w:r>
        <w:rPr>
          <w:u w:val="single"/>
        </w:rPr>
        <w:t>ie</w:t>
      </w:r>
      <w:r w:rsidRPr="001403CE">
        <w:rPr>
          <w:u w:val="single"/>
        </w:rPr>
        <w:t xml:space="preserve"> merytoryczny</w:t>
      </w:r>
      <w:r>
        <w:rPr>
          <w:u w:val="single"/>
        </w:rPr>
        <w:t>m</w:t>
      </w:r>
      <w:r w:rsidRPr="001403CE">
        <w:rPr>
          <w:u w:val="single"/>
        </w:rPr>
        <w:t>:</w:t>
      </w:r>
    </w:p>
    <w:p w:rsidR="00891830" w:rsidRDefault="00891830" w:rsidP="00891830">
      <w:pPr>
        <w:pStyle w:val="menfont"/>
        <w:numPr>
          <w:ilvl w:val="0"/>
          <w:numId w:val="5"/>
        </w:numPr>
        <w:shd w:val="clear" w:color="auto" w:fill="FFFFFF" w:themeFill="background1"/>
        <w:ind w:left="357" w:hanging="357"/>
        <w:jc w:val="both"/>
      </w:pPr>
      <w:r>
        <w:t>treść powinna odpowiadać potrzebom dyrektora szkoły, nauczycieli, rodziców i</w:t>
      </w:r>
      <w:r w:rsidRPr="00DE3727">
        <w:t xml:space="preserve"> </w:t>
      </w:r>
      <w:r>
        <w:t>zawierać pełny wykaz czynników chroniących i czynników ryzyka dotyczących zdrowia psychicznego dzieci i młodzieży,</w:t>
      </w:r>
    </w:p>
    <w:p w:rsidR="00891830" w:rsidRDefault="00891830" w:rsidP="00891830">
      <w:pPr>
        <w:pStyle w:val="menfont"/>
        <w:numPr>
          <w:ilvl w:val="0"/>
          <w:numId w:val="5"/>
        </w:numPr>
        <w:shd w:val="clear" w:color="auto" w:fill="FFFFFF" w:themeFill="background1"/>
        <w:ind w:left="357" w:hanging="357"/>
        <w:jc w:val="both"/>
      </w:pPr>
      <w:r>
        <w:t xml:space="preserve">w celu monitorowania procesu zmian w zakresie redukcji czynników ryzyka i wzmocnieniu czynników chroniących w środowisku szkoły i w rodzinie należało przygotować ankietę dla nauczycieli i rodziców do samokontroli zachowań, </w:t>
      </w:r>
    </w:p>
    <w:p w:rsidR="00891830" w:rsidRDefault="00891830" w:rsidP="00891830">
      <w:pPr>
        <w:pStyle w:val="menfont"/>
        <w:numPr>
          <w:ilvl w:val="0"/>
          <w:numId w:val="5"/>
        </w:numPr>
        <w:shd w:val="clear" w:color="auto" w:fill="FFFFFF" w:themeFill="background1"/>
        <w:ind w:left="357" w:hanging="357"/>
        <w:jc w:val="both"/>
      </w:pPr>
      <w:r>
        <w:t xml:space="preserve">najważniejsze błędy popełniane przez dorosłych i przykładowe prawidłowe zachowania należało sformułować w formie 10 punktów - jak postępować i czego unikać, </w:t>
      </w:r>
    </w:p>
    <w:p w:rsidR="00891830" w:rsidRDefault="00891830" w:rsidP="00891830">
      <w:pPr>
        <w:pStyle w:val="menfont"/>
        <w:numPr>
          <w:ilvl w:val="0"/>
          <w:numId w:val="5"/>
        </w:numPr>
        <w:shd w:val="clear" w:color="auto" w:fill="FFFFFF" w:themeFill="background1"/>
        <w:ind w:left="357" w:hanging="357"/>
        <w:jc w:val="both"/>
      </w:pPr>
      <w:r>
        <w:lastRenderedPageBreak/>
        <w:t>wymagano przygotowania szerokiej oferty pomocy w środowisku lokalnym, w szkole, w tym informacji o dostępnych infoliniach,</w:t>
      </w:r>
    </w:p>
    <w:p w:rsidR="00891830" w:rsidRDefault="00891830" w:rsidP="00891830">
      <w:pPr>
        <w:pStyle w:val="menfont"/>
        <w:numPr>
          <w:ilvl w:val="0"/>
          <w:numId w:val="5"/>
        </w:numPr>
        <w:shd w:val="clear" w:color="auto" w:fill="FFFFFF" w:themeFill="background1"/>
        <w:ind w:left="357" w:hanging="357"/>
        <w:jc w:val="both"/>
      </w:pPr>
      <w:r>
        <w:t>trafność doboru treści do poradników należało sprawdzić podczas badań pilotażowych.</w:t>
      </w:r>
    </w:p>
    <w:p w:rsidR="00891830" w:rsidRPr="001403CE" w:rsidRDefault="00891830" w:rsidP="00891830">
      <w:pPr>
        <w:pStyle w:val="menfont"/>
        <w:shd w:val="clear" w:color="auto" w:fill="FFFFFF" w:themeFill="background1"/>
        <w:spacing w:before="120"/>
        <w:jc w:val="both"/>
        <w:rPr>
          <w:u w:val="single"/>
        </w:rPr>
      </w:pPr>
      <w:r>
        <w:rPr>
          <w:u w:val="single"/>
        </w:rPr>
        <w:t>W z</w:t>
      </w:r>
      <w:r w:rsidRPr="001403CE">
        <w:rPr>
          <w:u w:val="single"/>
        </w:rPr>
        <w:t>akres</w:t>
      </w:r>
      <w:r>
        <w:rPr>
          <w:u w:val="single"/>
        </w:rPr>
        <w:t>ie</w:t>
      </w:r>
      <w:r w:rsidRPr="001403CE">
        <w:rPr>
          <w:u w:val="single"/>
        </w:rPr>
        <w:t xml:space="preserve"> techniczny</w:t>
      </w:r>
      <w:r>
        <w:rPr>
          <w:u w:val="single"/>
        </w:rPr>
        <w:t>m</w:t>
      </w:r>
      <w:r w:rsidRPr="001403CE">
        <w:rPr>
          <w:u w:val="single"/>
        </w:rPr>
        <w:t>:</w:t>
      </w:r>
    </w:p>
    <w:p w:rsidR="00891830" w:rsidRDefault="00891830" w:rsidP="00891830">
      <w:pPr>
        <w:pStyle w:val="menfont"/>
        <w:numPr>
          <w:ilvl w:val="0"/>
          <w:numId w:val="4"/>
        </w:numPr>
        <w:shd w:val="clear" w:color="auto" w:fill="FFFFFF" w:themeFill="background1"/>
        <w:ind w:left="357" w:hanging="357"/>
        <w:jc w:val="both"/>
      </w:pPr>
      <w:r>
        <w:t>poradniki miały stanowić komplet z poradnikami dla mediów, wydanymi w ramach realizacji Narodowego Programu Zdrowia na lata 2016-2020. Stąd określono dokładnie warunki techniczne dotyczące papieru,</w:t>
      </w:r>
      <w:r w:rsidRPr="004C0890">
        <w:t xml:space="preserve"> </w:t>
      </w:r>
      <w:r>
        <w:t>układu graficznego, layoutu</w:t>
      </w:r>
      <w:r w:rsidRPr="00B70512">
        <w:t xml:space="preserve"> </w:t>
      </w:r>
      <w:r>
        <w:t>kolorystyki, kroju czcionki, elementów dekoracyjnych, itp.</w:t>
      </w:r>
    </w:p>
    <w:p w:rsidR="00891830" w:rsidRDefault="00891830" w:rsidP="00891830">
      <w:pPr>
        <w:pStyle w:val="menfont"/>
        <w:numPr>
          <w:ilvl w:val="0"/>
          <w:numId w:val="4"/>
        </w:numPr>
        <w:shd w:val="clear" w:color="auto" w:fill="FFFFFF" w:themeFill="background1"/>
        <w:ind w:left="357" w:hanging="357"/>
        <w:jc w:val="both"/>
      </w:pPr>
      <w:r>
        <w:t>musiały spełniać standard WCAG 2.0, zgodnie z rozporządzeniem Rady Ministrów z dnia 12 kwietnia 2012 r. w sprawie Krajowych Ram Interoperacyjności, minimalnych wymagań dla rejestrów publicznych i wymiany informacji w postaci elektronicznej oraz minimalnych wymagań dla systemów teleinformatycznych (Dz. U. z 2017 r. poz. 2247),</w:t>
      </w:r>
    </w:p>
    <w:p w:rsidR="00891830" w:rsidRDefault="00891830" w:rsidP="00891830">
      <w:pPr>
        <w:pStyle w:val="menfont"/>
        <w:numPr>
          <w:ilvl w:val="0"/>
          <w:numId w:val="4"/>
        </w:numPr>
        <w:shd w:val="clear" w:color="auto" w:fill="FFFFFF" w:themeFill="background1"/>
        <w:ind w:left="357" w:hanging="357"/>
        <w:jc w:val="both"/>
      </w:pPr>
      <w:r>
        <w:t>wymagano przygotowania wersji poradn</w:t>
      </w:r>
      <w:r w:rsidR="00832F9F">
        <w:t>ików w formie papierowej oraz w </w:t>
      </w:r>
      <w:r>
        <w:t>formie elektronicznej z możliwością ich</w:t>
      </w:r>
      <w:r w:rsidR="00EF7927">
        <w:t xml:space="preserve"> pobrania na stronie Fundacji i </w:t>
      </w:r>
      <w:r>
        <w:t>Ośrodka Rozwoju Edukacji.</w:t>
      </w:r>
    </w:p>
    <w:p w:rsidR="00891830" w:rsidRDefault="00891830" w:rsidP="00891830">
      <w:pPr>
        <w:pStyle w:val="menfont"/>
        <w:shd w:val="clear" w:color="auto" w:fill="FFFFFF" w:themeFill="background1"/>
        <w:spacing w:before="120" w:after="120"/>
        <w:jc w:val="both"/>
      </w:pPr>
      <w:r>
        <w:t>Zleceniobiorca miał za zadanie u</w:t>
      </w:r>
      <w:r w:rsidRPr="00617C5B">
        <w:t>powszechni</w:t>
      </w:r>
      <w:r>
        <w:t>ć</w:t>
      </w:r>
      <w:r w:rsidRPr="00617C5B">
        <w:t xml:space="preserve"> poradnik</w:t>
      </w:r>
      <w:r>
        <w:t>i</w:t>
      </w:r>
      <w:r w:rsidRPr="00617C5B">
        <w:t xml:space="preserve"> </w:t>
      </w:r>
      <w:r>
        <w:t>w szkołach i placówkach oświatowych, a także w mediach społecznościowych i innych nośnikach</w:t>
      </w:r>
      <w:r w:rsidRPr="00F704C7">
        <w:t xml:space="preserve"> </w:t>
      </w:r>
      <w:r>
        <w:t xml:space="preserve">informacji publicznej. </w:t>
      </w:r>
    </w:p>
    <w:p w:rsidR="00891830" w:rsidRDefault="00891830" w:rsidP="00891830">
      <w:pPr>
        <w:pStyle w:val="Akapitzlist"/>
        <w:widowControl w:val="0"/>
        <w:numPr>
          <w:ilvl w:val="0"/>
          <w:numId w:val="2"/>
        </w:numPr>
        <w:spacing w:before="120" w:after="120"/>
        <w:ind w:left="567" w:hanging="357"/>
        <w:contextualSpacing w:val="0"/>
        <w:jc w:val="both"/>
        <w:rPr>
          <w:rFonts w:eastAsia="Arial"/>
          <w:b/>
          <w:lang w:bidi="pl-PL"/>
        </w:rPr>
      </w:pPr>
      <w:r>
        <w:rPr>
          <w:rFonts w:eastAsia="Arial"/>
          <w:b/>
          <w:lang w:bidi="pl-PL"/>
        </w:rPr>
        <w:t>Stopień realizacji zadania, w tym efektywność, rzetelność i jakość jego wykonania.</w:t>
      </w:r>
    </w:p>
    <w:p w:rsidR="00891830" w:rsidRPr="00536CF5" w:rsidRDefault="00891830" w:rsidP="00891830">
      <w:pPr>
        <w:widowControl w:val="0"/>
        <w:spacing w:after="120"/>
        <w:jc w:val="both"/>
        <w:rPr>
          <w:rFonts w:eastAsia="Arial"/>
          <w:lang w:bidi="pl-PL"/>
        </w:rPr>
      </w:pPr>
      <w:r w:rsidRPr="00536CF5">
        <w:rPr>
          <w:rFonts w:eastAsia="Arial"/>
          <w:lang w:bidi="pl-PL"/>
        </w:rPr>
        <w:t>Zakres kontroli obejmował ocenę realizacji zadania publicznego w odniesieniu do</w:t>
      </w:r>
      <w:r>
        <w:rPr>
          <w:rFonts w:eastAsia="Arial"/>
          <w:lang w:bidi="pl-PL"/>
        </w:rPr>
        <w:t> </w:t>
      </w:r>
      <w:r w:rsidRPr="00536CF5">
        <w:rPr>
          <w:rFonts w:eastAsia="Arial"/>
          <w:lang w:bidi="pl-PL"/>
        </w:rPr>
        <w:t>oferty złożonej przez Fundację</w:t>
      </w:r>
      <w:r>
        <w:rPr>
          <w:rFonts w:eastAsia="Arial"/>
          <w:lang w:bidi="pl-PL"/>
        </w:rPr>
        <w:t xml:space="preserve"> (stanowiącej załącznik nr 1 do umowy).</w:t>
      </w:r>
    </w:p>
    <w:p w:rsidR="00891830" w:rsidRDefault="00891830" w:rsidP="00891830">
      <w:pPr>
        <w:widowControl w:val="0"/>
        <w:spacing w:after="120"/>
        <w:ind w:right="40"/>
        <w:jc w:val="both"/>
        <w:rPr>
          <w:rFonts w:eastAsia="Courier New"/>
          <w:color w:val="000000"/>
          <w:lang w:bidi="pl-PL"/>
        </w:rPr>
      </w:pPr>
      <w:r w:rsidRPr="005847EF">
        <w:rPr>
          <w:rFonts w:eastAsia="Courier New"/>
          <w:color w:val="000000"/>
          <w:lang w:bidi="pl-PL"/>
        </w:rPr>
        <w:t>W wyniku kontroli stwierdzono, że działania określone w harmonogramie umowy zostały zrealizowane</w:t>
      </w:r>
      <w:r>
        <w:rPr>
          <w:rFonts w:eastAsia="Courier New"/>
          <w:color w:val="000000"/>
          <w:lang w:bidi="pl-PL"/>
        </w:rPr>
        <w:t>. Działania te zostały wykonane</w:t>
      </w:r>
      <w:r w:rsidRPr="005847EF">
        <w:rPr>
          <w:rFonts w:eastAsia="Courier New"/>
          <w:color w:val="000000"/>
          <w:lang w:bidi="pl-PL"/>
        </w:rPr>
        <w:t xml:space="preserve"> zgodn</w:t>
      </w:r>
      <w:r>
        <w:rPr>
          <w:rFonts w:eastAsia="Courier New"/>
          <w:color w:val="000000"/>
          <w:lang w:bidi="pl-PL"/>
        </w:rPr>
        <w:t>i</w:t>
      </w:r>
      <w:r w:rsidRPr="005847EF">
        <w:rPr>
          <w:rFonts w:eastAsia="Courier New"/>
          <w:color w:val="000000"/>
          <w:lang w:bidi="pl-PL"/>
        </w:rPr>
        <w:t xml:space="preserve">e z celem </w:t>
      </w:r>
      <w:r>
        <w:rPr>
          <w:rFonts w:eastAsia="Courier New"/>
          <w:color w:val="000000"/>
          <w:lang w:bidi="pl-PL"/>
        </w:rPr>
        <w:t>i zakresem</w:t>
      </w:r>
      <w:r w:rsidRPr="005847EF">
        <w:rPr>
          <w:rFonts w:eastAsia="Courier New"/>
          <w:color w:val="000000"/>
          <w:lang w:bidi="pl-PL"/>
        </w:rPr>
        <w:t xml:space="preserve"> zada</w:t>
      </w:r>
      <w:r>
        <w:rPr>
          <w:rFonts w:eastAsia="Courier New"/>
          <w:color w:val="000000"/>
          <w:lang w:bidi="pl-PL"/>
        </w:rPr>
        <w:t>ń</w:t>
      </w:r>
      <w:r w:rsidRPr="005847EF">
        <w:rPr>
          <w:rFonts w:eastAsia="Courier New"/>
          <w:color w:val="000000"/>
          <w:lang w:bidi="pl-PL"/>
        </w:rPr>
        <w:t xml:space="preserve">. </w:t>
      </w:r>
      <w:r w:rsidRPr="002768DC">
        <w:rPr>
          <w:rFonts w:eastAsia="Courier New"/>
          <w:color w:val="000000"/>
          <w:lang w:bidi="pl-PL"/>
        </w:rPr>
        <w:t>Ich realizacja</w:t>
      </w:r>
      <w:r>
        <w:rPr>
          <w:rFonts w:eastAsia="Courier New"/>
          <w:color w:val="000000"/>
          <w:lang w:bidi="pl-PL"/>
        </w:rPr>
        <w:t>, poza niżej wymienionym przypadkiem, była zgodna z </w:t>
      </w:r>
      <w:r w:rsidRPr="002768DC">
        <w:rPr>
          <w:rFonts w:eastAsia="Courier New"/>
          <w:color w:val="000000"/>
          <w:lang w:bidi="pl-PL"/>
        </w:rPr>
        <w:t>harmonogram</w:t>
      </w:r>
      <w:r>
        <w:rPr>
          <w:rFonts w:eastAsia="Courier New"/>
          <w:color w:val="000000"/>
          <w:lang w:bidi="pl-PL"/>
        </w:rPr>
        <w:t>em</w:t>
      </w:r>
      <w:r w:rsidRPr="002768DC">
        <w:rPr>
          <w:rFonts w:eastAsia="Courier New"/>
          <w:color w:val="000000"/>
          <w:lang w:bidi="pl-PL"/>
        </w:rPr>
        <w:t xml:space="preserve"> umowy.</w:t>
      </w:r>
      <w:r>
        <w:rPr>
          <w:rFonts w:eastAsia="Courier New"/>
          <w:color w:val="000000"/>
          <w:lang w:bidi="pl-PL"/>
        </w:rPr>
        <w:t xml:space="preserve"> </w:t>
      </w:r>
    </w:p>
    <w:p w:rsidR="00891830" w:rsidRDefault="00891830" w:rsidP="00891830">
      <w:pPr>
        <w:autoSpaceDE w:val="0"/>
        <w:autoSpaceDN w:val="0"/>
        <w:adjustRightInd w:val="0"/>
        <w:spacing w:after="120"/>
        <w:jc w:val="both"/>
        <w:rPr>
          <w:lang w:bidi="pl-PL"/>
        </w:rPr>
      </w:pPr>
      <w:r>
        <w:rPr>
          <w:lang w:bidi="pl-PL"/>
        </w:rPr>
        <w:t>W ramach zadania publicznego z</w:t>
      </w:r>
      <w:r w:rsidRPr="00524CC3">
        <w:rPr>
          <w:lang w:bidi="pl-PL"/>
        </w:rPr>
        <w:t>realizowa</w:t>
      </w:r>
      <w:r>
        <w:rPr>
          <w:lang w:bidi="pl-PL"/>
        </w:rPr>
        <w:t xml:space="preserve">no niżej wymienione działania. 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/>
        <w:ind w:left="426" w:hanging="426"/>
        <w:jc w:val="both"/>
      </w:pPr>
      <w:r>
        <w:rPr>
          <w:lang w:bidi="pl-PL"/>
        </w:rPr>
        <w:t>Fundacja</w:t>
      </w:r>
      <w:r>
        <w:t xml:space="preserve"> przygotowała k</w:t>
      </w:r>
      <w:r w:rsidRPr="00435A47">
        <w:t>westionariusz badawcz</w:t>
      </w:r>
      <w:r>
        <w:t xml:space="preserve">y dla </w:t>
      </w:r>
      <w:r w:rsidRPr="00CA7770">
        <w:t xml:space="preserve">pracowników oświaty, uczniów </w:t>
      </w:r>
      <w:r>
        <w:t xml:space="preserve">i ich rodziców, którego celem było zdiagnozowanie </w:t>
      </w:r>
      <w:r w:rsidRPr="0056785E">
        <w:t>aktualn</w:t>
      </w:r>
      <w:r>
        <w:t>ej</w:t>
      </w:r>
      <w:r w:rsidRPr="0056785E">
        <w:t xml:space="preserve"> sytuacj</w:t>
      </w:r>
      <w:r>
        <w:t>i</w:t>
      </w:r>
      <w:r w:rsidRPr="0056785E">
        <w:t xml:space="preserve"> w </w:t>
      </w:r>
      <w:r>
        <w:t xml:space="preserve">obszarze </w:t>
      </w:r>
      <w:r w:rsidRPr="0056785E">
        <w:t>zdrowia psychicznego dzieci i młodzieży</w:t>
      </w:r>
      <w:r>
        <w:t>.</w:t>
      </w:r>
      <w:r w:rsidRPr="00651F8C">
        <w:t xml:space="preserve"> </w:t>
      </w:r>
      <w:r>
        <w:t>Kwestionariusz dla uczniów zawierał 15 pytań, dla rodziców - 13 pytań, dla nauczycieli - 16 pytań. Zaproszenie do udziału w badaniu zostało wysłane do 45 wytypowanych szkół, z których odpowiedziało 6 szkół. Fundacja p</w:t>
      </w:r>
      <w:r w:rsidRPr="0056785E">
        <w:t>rzeprowadz</w:t>
      </w:r>
      <w:r>
        <w:t>iła badanie</w:t>
      </w:r>
      <w:r w:rsidRPr="0056785E">
        <w:t xml:space="preserve"> ewaluac</w:t>
      </w:r>
      <w:r>
        <w:t>yjne w 6 szkołach, w których ankietę wypełniło: 100 nauczycieli, 107 rodziców, 293 uczniów. Analiza ankiet została uwzględniona w raporcie z badań, który przedstawiał wnioski i rekomendacje dla autorów poradników.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/>
        <w:ind w:left="426"/>
        <w:jc w:val="both"/>
      </w:pPr>
      <w:r>
        <w:t xml:space="preserve">Przeprowadzone zostały działania promocyjne w ramach których opracowano pakiet materiałów, który został przekazany do 1500 szkół w całej Polsce, z uwzględnieniem podziału na 16 województw. Na pakiet składały się dwa jednostronne plakaty w formacie A4 oraz 100 ulotek w formacie A5. </w:t>
      </w:r>
      <w:r>
        <w:lastRenderedPageBreak/>
        <w:t xml:space="preserve">Ogółem wydrukowano 3000 plakatów oraz 150 000 ulotek. Pierwszy plakat zawierał 8 najpowszechniejszych mitów dotyczących samobójstw, które zostały zestawione z faktami. Treść mitów została sformułowana na podstawie wyników badań ewaluacyjnych, realizowanych w ramach działania nr 1. Drugi plakat i ulotki zawierały informacje gdzie można uzyskać pomoc i zawierał adresy rekomendowanych stron internetowych instytucji i ogólnopolskich bezpłatnych infolinii pomocowych. 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/>
        <w:ind w:left="426" w:hanging="426"/>
        <w:jc w:val="both"/>
      </w:pPr>
      <w:r>
        <w:t>Fundacja, zgodnie z umową</w:t>
      </w:r>
      <w:r w:rsidRPr="00F25FC9">
        <w:t xml:space="preserve"> </w:t>
      </w:r>
      <w:r>
        <w:t>i w ramach zaplanowanych wydatków,</w:t>
      </w:r>
      <w:r w:rsidRPr="00F25FC9">
        <w:t xml:space="preserve"> </w:t>
      </w:r>
      <w:r>
        <w:t xml:space="preserve">zleciła koordynację zadania publicznego agencji reklamowej. Zadanie koordynacji obejmowało: opracowanie harmonogramu poszczególnych działań, planu pracy poszczególnych zespołów autorskich, planu wydatków wraz z ich kontrolą oraz monitoring postępów prac. 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/>
        <w:ind w:left="426"/>
        <w:jc w:val="both"/>
      </w:pPr>
      <w:r>
        <w:t>Fundacja o</w:t>
      </w:r>
      <w:r w:rsidRPr="0056785E">
        <w:t>pracowa</w:t>
      </w:r>
      <w:r>
        <w:t>ła zakres</w:t>
      </w:r>
      <w:r w:rsidRPr="0056785E">
        <w:t xml:space="preserve"> merytoryczn</w:t>
      </w:r>
      <w:r>
        <w:t>y</w:t>
      </w:r>
      <w:r w:rsidRPr="0056785E">
        <w:t xml:space="preserve"> i graficzn</w:t>
      </w:r>
      <w:r>
        <w:t>y</w:t>
      </w:r>
      <w:r w:rsidRPr="0056785E">
        <w:t xml:space="preserve"> po</w:t>
      </w:r>
      <w:r>
        <w:t>radników w</w:t>
      </w:r>
      <w:r w:rsidRPr="0056785E">
        <w:t xml:space="preserve"> </w:t>
      </w:r>
      <w:r>
        <w:t>wersji pilotażowej. W tym celu powołano dwa zespoły autorskie. Autorzy opracowali spis treści, który przedstawiał strukturę logiczną i merytoryczną poradników. W toku pracy nad treścią poradników, wskazano te, które w opinii autorów powinny zostać zweryfikowane w ramach spotkań konsultacyjnych podczas pilotażu. Zaprojektowano projekt szaty graficznej poradników, który poddano konsultacjom w badaniu pilotażowym.</w:t>
      </w:r>
      <w:r w:rsidRPr="009B3930">
        <w:t xml:space="preserve"> 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/>
        <w:ind w:left="426"/>
        <w:jc w:val="both"/>
      </w:pPr>
      <w:r w:rsidRPr="00E4680C">
        <w:t xml:space="preserve">Przeprowadzono kampanię społeczno-edukacyjną. Realizacja działania została powierzona agencji public relations, która przygotowała spot reklamowy i informację o możliwej pomocy w sytuacji kryzysu psychicznego. Kampanię prowadzono w mediach społecznościowych. </w:t>
      </w:r>
    </w:p>
    <w:p w:rsidR="00891830" w:rsidRPr="004A080B" w:rsidRDefault="00891830" w:rsidP="00891830">
      <w:pPr>
        <w:pStyle w:val="menfont"/>
        <w:numPr>
          <w:ilvl w:val="0"/>
          <w:numId w:val="6"/>
        </w:numPr>
        <w:spacing w:before="120"/>
        <w:ind w:left="426" w:hanging="357"/>
        <w:jc w:val="both"/>
      </w:pPr>
      <w:r>
        <w:t>Fundacja przeprowadziła</w:t>
      </w:r>
      <w:r w:rsidRPr="004A080B">
        <w:t xml:space="preserve"> wśród nauczycieli,</w:t>
      </w:r>
      <w:r>
        <w:t xml:space="preserve"> rodziców i uczniów</w:t>
      </w:r>
      <w:r w:rsidRPr="004A080B">
        <w:t xml:space="preserve"> badania pilotażowe projektów poradników</w:t>
      </w:r>
      <w:r>
        <w:t>. Udział w badaniach wzięło łącznie 71 osób. Działanie obejmowało przeprowadzenie czterech spotkań konsultacyjnych w grupach około 15 - osobowych. Spotkania prowadzone były przez wykwalifikowanego trenera w formule sesji dialogu społecznego, zgodne ze standardami AA 1000 i normy ISO 2600. Każde ze spotkań trwało od 2 do 3 godzin. Tematy spotkań obejmowały ocenę zakresu merytorycznego poradników, w tym strukturę, styl i oprawę graficzną. Wnioski zostały uwzględnione w raporcie z ewaluacji i przekazane autorom poradników.</w:t>
      </w:r>
      <w:r w:rsidRPr="005D7F5D">
        <w:t xml:space="preserve"> </w:t>
      </w:r>
    </w:p>
    <w:p w:rsidR="00891830" w:rsidRPr="004A080B" w:rsidRDefault="00891830" w:rsidP="00891830">
      <w:pPr>
        <w:pStyle w:val="menfont"/>
        <w:spacing w:before="120"/>
        <w:jc w:val="both"/>
      </w:pPr>
      <w:r w:rsidRPr="004A080B">
        <w:t xml:space="preserve">W harmonogramie zaplanowano realizację </w:t>
      </w:r>
      <w:r>
        <w:t>działania</w:t>
      </w:r>
      <w:r w:rsidRPr="004A080B">
        <w:t xml:space="preserve"> </w:t>
      </w:r>
      <w:r>
        <w:t>w terminie 11</w:t>
      </w:r>
      <w:r w:rsidRPr="004A080B">
        <w:t xml:space="preserve"> - </w:t>
      </w:r>
      <w:r>
        <w:t>22.11. 2019 </w:t>
      </w:r>
      <w:r w:rsidRPr="004A080B">
        <w:t>r.</w:t>
      </w:r>
      <w:r>
        <w:t xml:space="preserve"> W związku z wnioskiem Fundacji skierowanym do MEN, wyrażono zgodę na zmianę terminu przeprowadzenia działania </w:t>
      </w:r>
      <w:r w:rsidRPr="004A080B">
        <w:t xml:space="preserve">w </w:t>
      </w:r>
      <w:r>
        <w:t xml:space="preserve">nowym </w:t>
      </w:r>
      <w:r w:rsidRPr="004A080B">
        <w:t>terminie</w:t>
      </w:r>
      <w:r>
        <w:t xml:space="preserve">, </w:t>
      </w:r>
      <w:r w:rsidR="000457B2">
        <w:br/>
      </w:r>
      <w:r>
        <w:t>tj.</w:t>
      </w:r>
      <w:r w:rsidRPr="004A080B">
        <w:t xml:space="preserve"> </w:t>
      </w:r>
      <w:r>
        <w:t xml:space="preserve">od </w:t>
      </w:r>
      <w:r w:rsidRPr="004A080B">
        <w:t>3.12</w:t>
      </w:r>
      <w:r>
        <w:t xml:space="preserve">.2019 r. do 12.12.2019 r. </w:t>
      </w:r>
      <w:r w:rsidRPr="004A080B">
        <w:t>Przesunięcie terminu wynikało z ustaleń Fundacji z Urzęd</w:t>
      </w:r>
      <w:r>
        <w:t>em</w:t>
      </w:r>
      <w:r w:rsidRPr="004A080B">
        <w:t xml:space="preserve"> Miasta Katowice, jako partnerem projektu, o bezpłatnym użyczeniu sal do pr</w:t>
      </w:r>
      <w:r>
        <w:t>zepr</w:t>
      </w:r>
      <w:r w:rsidRPr="004A080B">
        <w:t>owadzenia badań pilotażowych</w:t>
      </w:r>
      <w:r>
        <w:t xml:space="preserve"> we wskazanym wyżej terminie.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/>
        <w:ind w:left="426" w:hanging="357"/>
        <w:jc w:val="both"/>
      </w:pPr>
      <w:r w:rsidRPr="009260F2">
        <w:t xml:space="preserve">Po </w:t>
      </w:r>
      <w:r>
        <w:t xml:space="preserve">badaniach pilotażowych Fundacja </w:t>
      </w:r>
      <w:r w:rsidRPr="009260F2">
        <w:t>opracowała</w:t>
      </w:r>
      <w:r>
        <w:t xml:space="preserve"> zakres merytoryczny i </w:t>
      </w:r>
      <w:r w:rsidRPr="009260F2">
        <w:t>graficzny poradników</w:t>
      </w:r>
      <w:r>
        <w:t xml:space="preserve"> w wersji recenzenckiej, który został przedłożony do akceptacji MEN. Po uzyskaniu uwag zespół autorski dokonał korekty merytorycznej i graficznej projektów poradników. 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/>
        <w:ind w:left="426"/>
        <w:jc w:val="both"/>
      </w:pPr>
      <w:r>
        <w:lastRenderedPageBreak/>
        <w:t>Fundacja w</w:t>
      </w:r>
      <w:r w:rsidRPr="00674458">
        <w:t xml:space="preserve">ystąpiła do </w:t>
      </w:r>
      <w:r>
        <w:t>trzech</w:t>
      </w:r>
      <w:r w:rsidRPr="00674458">
        <w:t xml:space="preserve"> niezależnych recenzentów </w:t>
      </w:r>
      <w:r>
        <w:t xml:space="preserve">o opinię na temat poradników. Publikacje uzyskały pozytywne recenzje, z uwagami, które przekazano autorom. Działanie było realizowane od 01.12.2019 r. </w:t>
      </w:r>
      <w:r>
        <w:br/>
        <w:t>do 18.12.2019 r.</w:t>
      </w:r>
    </w:p>
    <w:p w:rsidR="00891830" w:rsidRDefault="00891830" w:rsidP="00891830">
      <w:pPr>
        <w:pStyle w:val="menfont"/>
        <w:spacing w:before="120"/>
        <w:ind w:left="426"/>
        <w:jc w:val="both"/>
      </w:pPr>
      <w:r>
        <w:t xml:space="preserve">Działanie nie zostało wykonane w terminie określonym w harmonogramie. Zgodnie z harmonogramem działanie powinno było być wykonane od 18.11.2019 r. do 01.12.2019 r. Jak wynika z pisemnych wyjaśnień </w:t>
      </w:r>
      <w:r w:rsidRPr="00940855">
        <w:t>Fundacj</w:t>
      </w:r>
      <w:r>
        <w:t>i,</w:t>
      </w:r>
      <w:r w:rsidRPr="00940855">
        <w:t xml:space="preserve"> w trakcie opiniowania jeden z recenzentów wniósł uwagi merytoryczne do treści poradników, które</w:t>
      </w:r>
      <w:r>
        <w:t xml:space="preserve"> zespół autorów był zobowiązany uwzględnić przed ostatecznym wydaniem recenzji, co spowodowało przesunięcie terminu tego działania.</w:t>
      </w:r>
    </w:p>
    <w:p w:rsidR="00891830" w:rsidRDefault="00891830" w:rsidP="00891830">
      <w:pPr>
        <w:pStyle w:val="menfont"/>
        <w:spacing w:before="120"/>
        <w:ind w:left="426"/>
        <w:jc w:val="both"/>
      </w:pPr>
      <w:r>
        <w:t xml:space="preserve">Po uwagach MEN i recenzentów </w:t>
      </w:r>
      <w:r w:rsidRPr="002D0F29">
        <w:t>Fundacj</w:t>
      </w:r>
      <w:r>
        <w:t>a</w:t>
      </w:r>
      <w:r w:rsidRPr="002D0F29">
        <w:t xml:space="preserve"> wystąpiła z wnioskiem </w:t>
      </w:r>
      <w:r>
        <w:t>do MEN o </w:t>
      </w:r>
      <w:r w:rsidRPr="002D0F29">
        <w:t>poszerzenie zespołu realizatorów</w:t>
      </w:r>
      <w:r>
        <w:t>,</w:t>
      </w:r>
      <w:r w:rsidRPr="002D0F29">
        <w:t xml:space="preserve"> tj. autorów, grafików i g</w:t>
      </w:r>
      <w:r>
        <w:t>rupy korektorsko-redakcyjnej, a także o z</w:t>
      </w:r>
      <w:r w:rsidRPr="002D0F29">
        <w:t>mian</w:t>
      </w:r>
      <w:r>
        <w:t>ę</w:t>
      </w:r>
      <w:r w:rsidRPr="002D0F29">
        <w:t xml:space="preserve"> finansowani</w:t>
      </w:r>
      <w:r>
        <w:t>a</w:t>
      </w:r>
      <w:r w:rsidRPr="002D0F29">
        <w:t xml:space="preserve"> tych zadań w budżecie projektu, na co wyra</w:t>
      </w:r>
      <w:r>
        <w:t xml:space="preserve">żono </w:t>
      </w:r>
      <w:r w:rsidRPr="002D0F29">
        <w:t>zgodę.</w:t>
      </w:r>
    </w:p>
    <w:p w:rsidR="00891830" w:rsidRDefault="00891830" w:rsidP="00891830">
      <w:pPr>
        <w:pStyle w:val="menfont"/>
        <w:numPr>
          <w:ilvl w:val="0"/>
          <w:numId w:val="6"/>
        </w:numPr>
        <w:spacing w:before="120" w:after="120"/>
        <w:ind w:left="426"/>
        <w:jc w:val="both"/>
      </w:pPr>
      <w:r>
        <w:t>Fundacja dokonała poprawy merytorycznej, graficznej i redakcyjnej</w:t>
      </w:r>
      <w:r w:rsidRPr="00667E43">
        <w:t xml:space="preserve"> </w:t>
      </w:r>
      <w:r>
        <w:t xml:space="preserve">poradników. Zastosowano w nich dwie linie graficzne. Spis treści pozwala łatwo odnaleźć interesujące odbiorcę treści. Ważne treści zostały zaakcentowane graficznie. W obu poradnikach zamieszczono wymaganą listę sygnałów ostrzegawczych, tabele z czynnikami chroniącymi przed zachowaniami suicydalnymi oraz ankiety do autoewaluacji wiedzy i umiejętności odbiorców. </w:t>
      </w:r>
    </w:p>
    <w:p w:rsidR="00891830" w:rsidRDefault="00891830" w:rsidP="00891830">
      <w:pPr>
        <w:pStyle w:val="menfont"/>
        <w:jc w:val="both"/>
      </w:pPr>
      <w:r>
        <w:t xml:space="preserve">Fundacja </w:t>
      </w:r>
      <w:r w:rsidRPr="00D50019">
        <w:t>28 grudnia</w:t>
      </w:r>
      <w:r>
        <w:t xml:space="preserve"> 2019 r.,</w:t>
      </w:r>
      <w:r w:rsidRPr="00D50019">
        <w:t xml:space="preserve"> przedstawi</w:t>
      </w:r>
      <w:r>
        <w:t>ła</w:t>
      </w:r>
      <w:r w:rsidRPr="00D50019">
        <w:t xml:space="preserve"> </w:t>
      </w:r>
      <w:r>
        <w:t>MEN p</w:t>
      </w:r>
      <w:r w:rsidRPr="00D50019">
        <w:t>oradniki do</w:t>
      </w:r>
      <w:r>
        <w:t xml:space="preserve"> akceptacji i </w:t>
      </w:r>
      <w:r w:rsidRPr="00D50019">
        <w:t>uzyskał</w:t>
      </w:r>
      <w:r>
        <w:t>a</w:t>
      </w:r>
      <w:r w:rsidRPr="00D50019">
        <w:t xml:space="preserve"> pozytywną ocenę</w:t>
      </w:r>
      <w:r>
        <w:t xml:space="preserve">. </w:t>
      </w:r>
      <w:r w:rsidRPr="00D50019">
        <w:t>Wydrukowa</w:t>
      </w:r>
      <w:r>
        <w:t>nych zostało 2000 poradników, z </w:t>
      </w:r>
      <w:r w:rsidRPr="00D50019">
        <w:t>których 1500 sztuk przekazano do szkół, a 500 sztuk do</w:t>
      </w:r>
      <w:r>
        <w:t xml:space="preserve"> MEN</w:t>
      </w:r>
      <w:r w:rsidRPr="00D50019">
        <w:t>.</w:t>
      </w:r>
      <w:r>
        <w:t xml:space="preserve"> </w:t>
      </w:r>
    </w:p>
    <w:p w:rsidR="00891830" w:rsidRDefault="00891830" w:rsidP="00891830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W </w:t>
      </w:r>
      <w:r w:rsidRPr="00674458">
        <w:rPr>
          <w:rFonts w:eastAsia="Courier New"/>
          <w:color w:val="000000"/>
          <w:lang w:bidi="pl-PL"/>
        </w:rPr>
        <w:t xml:space="preserve">wyniku kontroli stwierdzono, że do dnia zakończenia umowy Fundacja zrealizowała zaplanowane zadania </w:t>
      </w:r>
      <w:r>
        <w:rPr>
          <w:rFonts w:eastAsia="Courier New"/>
          <w:color w:val="000000"/>
          <w:lang w:bidi="pl-PL"/>
        </w:rPr>
        <w:t xml:space="preserve">zgodnie z umową i </w:t>
      </w:r>
      <w:r w:rsidRPr="00674458">
        <w:rPr>
          <w:rFonts w:eastAsia="Courier New"/>
          <w:color w:val="000000"/>
          <w:lang w:bidi="pl-PL"/>
        </w:rPr>
        <w:t>wytyczn</w:t>
      </w:r>
      <w:r>
        <w:rPr>
          <w:rFonts w:eastAsia="Courier New"/>
          <w:color w:val="000000"/>
          <w:lang w:bidi="pl-PL"/>
        </w:rPr>
        <w:t xml:space="preserve">ymi realizacji zadania ujętymi w ogłoszeniu o konkursie. </w:t>
      </w:r>
      <w:r w:rsidRPr="00083A49">
        <w:rPr>
          <w:rFonts w:eastAsia="Courier New"/>
          <w:color w:val="000000"/>
          <w:lang w:bidi="pl-PL"/>
        </w:rPr>
        <w:t>Poradnik</w:t>
      </w:r>
      <w:r>
        <w:rPr>
          <w:rFonts w:eastAsia="Courier New"/>
          <w:color w:val="000000"/>
          <w:lang w:bidi="pl-PL"/>
        </w:rPr>
        <w:t>i zostały</w:t>
      </w:r>
      <w:r w:rsidRPr="00083A49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 xml:space="preserve">przekazane MEN </w:t>
      </w:r>
      <w:r w:rsidRPr="00083A49">
        <w:rPr>
          <w:rFonts w:eastAsia="Courier New"/>
          <w:color w:val="000000"/>
          <w:lang w:bidi="pl-PL"/>
        </w:rPr>
        <w:t>na</w:t>
      </w:r>
      <w:r>
        <w:rPr>
          <w:rFonts w:eastAsia="Courier New"/>
          <w:color w:val="000000"/>
          <w:lang w:bidi="pl-PL"/>
        </w:rPr>
        <w:t> </w:t>
      </w:r>
      <w:r w:rsidRPr="00083A49">
        <w:rPr>
          <w:rFonts w:eastAsia="Courier New"/>
          <w:color w:val="000000"/>
          <w:lang w:bidi="pl-PL"/>
        </w:rPr>
        <w:t>warunkach licencji</w:t>
      </w:r>
      <w:r w:rsidRPr="007C4B49">
        <w:rPr>
          <w:rFonts w:eastAsia="Courier New"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>4.0 C</w:t>
      </w:r>
      <w:r w:rsidRPr="00083A49">
        <w:rPr>
          <w:rFonts w:eastAsia="Courier New"/>
          <w:color w:val="000000"/>
          <w:lang w:bidi="pl-PL"/>
        </w:rPr>
        <w:t>reati</w:t>
      </w:r>
      <w:r>
        <w:rPr>
          <w:rFonts w:eastAsia="Courier New"/>
          <w:color w:val="000000"/>
          <w:lang w:bidi="pl-PL"/>
        </w:rPr>
        <w:t>ve Commons:</w:t>
      </w:r>
      <w:r w:rsidRPr="00CF450B">
        <w:rPr>
          <w:rFonts w:eastAsia="Courier New"/>
          <w:color w:val="000000"/>
          <w:lang w:bidi="pl-PL"/>
        </w:rPr>
        <w:t>,</w:t>
      </w:r>
      <w:r>
        <w:rPr>
          <w:rFonts w:eastAsia="Courier New"/>
          <w:color w:val="000000"/>
          <w:lang w:bidi="pl-PL"/>
        </w:rPr>
        <w:t xml:space="preserve"> dostępnej na </w:t>
      </w:r>
      <w:r w:rsidRPr="00083A49">
        <w:rPr>
          <w:rFonts w:eastAsia="Courier New"/>
          <w:color w:val="000000"/>
          <w:lang w:bidi="pl-PL"/>
        </w:rPr>
        <w:t>stron</w:t>
      </w:r>
      <w:r>
        <w:rPr>
          <w:rFonts w:eastAsia="Courier New"/>
          <w:color w:val="000000"/>
          <w:lang w:bidi="pl-PL"/>
        </w:rPr>
        <w:t>ie</w:t>
      </w:r>
      <w:r w:rsidRPr="00083A49">
        <w:rPr>
          <w:rFonts w:eastAsia="Courier New"/>
          <w:color w:val="000000"/>
          <w:lang w:bidi="pl-PL"/>
        </w:rPr>
        <w:t xml:space="preserve">: </w:t>
      </w:r>
      <w:hyperlink r:id="rId8" w:history="1">
        <w:r w:rsidRPr="00384C13">
          <w:rPr>
            <w:rStyle w:val="Hipercze"/>
            <w:rFonts w:eastAsia="Courier New"/>
            <w:lang w:bidi="pl-PL"/>
          </w:rPr>
          <w:t>https://creativecommons.pl/wybierz-licencje/</w:t>
        </w:r>
      </w:hyperlink>
      <w:r>
        <w:rPr>
          <w:rFonts w:eastAsia="Courier New"/>
          <w:color w:val="000000"/>
          <w:lang w:bidi="pl-PL"/>
        </w:rPr>
        <w:t>. Wymagany</w:t>
      </w:r>
      <w:r w:rsidRPr="00083A49">
        <w:rPr>
          <w:rFonts w:eastAsia="Courier New"/>
          <w:color w:val="000000"/>
          <w:lang w:bidi="pl-PL"/>
        </w:rPr>
        <w:t xml:space="preserve"> zapis o licencji </w:t>
      </w:r>
      <w:r>
        <w:rPr>
          <w:rFonts w:eastAsia="Courier New"/>
          <w:color w:val="000000"/>
          <w:lang w:bidi="pl-PL"/>
        </w:rPr>
        <w:t xml:space="preserve">został </w:t>
      </w:r>
      <w:r w:rsidRPr="00083A49">
        <w:rPr>
          <w:rFonts w:eastAsia="Courier New"/>
          <w:color w:val="000000"/>
          <w:lang w:bidi="pl-PL"/>
        </w:rPr>
        <w:t>umieszczony na tylnej okładce</w:t>
      </w:r>
      <w:r>
        <w:rPr>
          <w:rFonts w:eastAsia="Courier New"/>
          <w:color w:val="000000"/>
          <w:lang w:bidi="pl-PL"/>
        </w:rPr>
        <w:t xml:space="preserve"> poradników. </w:t>
      </w:r>
    </w:p>
    <w:p w:rsidR="00D02446" w:rsidRDefault="00891830" w:rsidP="00891830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Poradniki w wersji elektronicznej spełniają warunki określone w standardach WCAG 2.0. Poradniki uzyskały pozytywną opinię z Departamentu Zdrowia Publicznego Ministerstwa Zdrowia i Zespołu Roboczego do Spraw Prewencji Samobójstw i Depresji przy Radzie do Spaw Zdrowia Publicznego. </w:t>
      </w:r>
    </w:p>
    <w:p w:rsidR="00891830" w:rsidRPr="00C67066" w:rsidRDefault="00891830" w:rsidP="00891830">
      <w:pPr>
        <w:pStyle w:val="Akapitzlist"/>
        <w:widowControl w:val="0"/>
        <w:numPr>
          <w:ilvl w:val="0"/>
          <w:numId w:val="2"/>
        </w:numPr>
        <w:spacing w:before="120"/>
        <w:ind w:left="426" w:right="40" w:hanging="284"/>
        <w:jc w:val="both"/>
        <w:rPr>
          <w:rFonts w:eastAsia="Courier New"/>
          <w:b/>
          <w:color w:val="000000"/>
          <w:lang w:bidi="pl-PL"/>
        </w:rPr>
      </w:pPr>
      <w:r w:rsidRPr="00C67066">
        <w:rPr>
          <w:rFonts w:eastAsia="Courier New"/>
          <w:b/>
          <w:color w:val="000000"/>
          <w:lang w:bidi="pl-PL"/>
        </w:rPr>
        <w:t>Prawidłowość wykorzystania środków publicznych na realizację zadania.</w:t>
      </w:r>
    </w:p>
    <w:p w:rsidR="00891830" w:rsidRDefault="00891830" w:rsidP="00891830">
      <w:pPr>
        <w:pStyle w:val="menfont"/>
        <w:spacing w:before="120"/>
        <w:jc w:val="both"/>
        <w:rPr>
          <w:rFonts w:eastAsia="Arial"/>
          <w:color w:val="000000" w:themeColor="text1"/>
        </w:rPr>
      </w:pPr>
      <w:r>
        <w:rPr>
          <w:color w:val="000000" w:themeColor="text1"/>
        </w:rPr>
        <w:t>K</w:t>
      </w:r>
      <w:r w:rsidRPr="00674458">
        <w:rPr>
          <w:color w:val="000000" w:themeColor="text1"/>
        </w:rPr>
        <w:t xml:space="preserve">ontrolą </w:t>
      </w:r>
      <w:r>
        <w:rPr>
          <w:color w:val="000000" w:themeColor="text1"/>
        </w:rPr>
        <w:t>o</w:t>
      </w:r>
      <w:r w:rsidRPr="00674458">
        <w:rPr>
          <w:color w:val="000000" w:themeColor="text1"/>
        </w:rPr>
        <w:t>bjęt</w:t>
      </w:r>
      <w:r>
        <w:rPr>
          <w:color w:val="000000" w:themeColor="text1"/>
        </w:rPr>
        <w:t>o całą k</w:t>
      </w:r>
      <w:r w:rsidRPr="00674458">
        <w:rPr>
          <w:color w:val="000000" w:themeColor="text1"/>
        </w:rPr>
        <w:t>wot</w:t>
      </w:r>
      <w:r>
        <w:rPr>
          <w:color w:val="000000" w:themeColor="text1"/>
        </w:rPr>
        <w:t>ę</w:t>
      </w:r>
      <w:r w:rsidRPr="0067445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przekazanej dotacji, tj. </w:t>
      </w:r>
      <w:r w:rsidRPr="00674458">
        <w:rPr>
          <w:color w:val="000000" w:themeColor="text1"/>
        </w:rPr>
        <w:t xml:space="preserve">309 358 </w:t>
      </w:r>
      <w:r w:rsidRPr="00674458">
        <w:rPr>
          <w:rFonts w:eastAsia="Arial"/>
          <w:color w:val="000000" w:themeColor="text1"/>
        </w:rPr>
        <w:t>zł</w:t>
      </w:r>
      <w:r>
        <w:rPr>
          <w:rFonts w:eastAsia="Arial"/>
          <w:color w:val="000000" w:themeColor="text1"/>
        </w:rPr>
        <w:t xml:space="preserve"> oraz wniesione, zgodnie z umową, środki finansowe własne w wysokości 10 000 zł i wkład osobowy o wartości 15 000 zł. </w:t>
      </w:r>
    </w:p>
    <w:p w:rsidR="00891830" w:rsidRDefault="00891830" w:rsidP="00891830">
      <w:pPr>
        <w:pStyle w:val="menfont"/>
        <w:spacing w:before="120"/>
        <w:jc w:val="both"/>
        <w:rPr>
          <w:color w:val="000000" w:themeColor="text1"/>
        </w:rPr>
      </w:pPr>
      <w:r>
        <w:rPr>
          <w:rFonts w:eastAsia="Arial"/>
          <w:color w:val="000000" w:themeColor="text1"/>
        </w:rPr>
        <w:t xml:space="preserve">W wyniku kontroli ustalono, że dotacja </w:t>
      </w:r>
      <w:r w:rsidRPr="00674458">
        <w:rPr>
          <w:color w:val="000000" w:themeColor="text1"/>
        </w:rPr>
        <w:t>była wydatkowana zgodnie z przeznaczeniem określonym w umowie</w:t>
      </w:r>
      <w:r>
        <w:rPr>
          <w:color w:val="000000" w:themeColor="text1"/>
        </w:rPr>
        <w:t xml:space="preserve"> </w:t>
      </w:r>
      <w:r>
        <w:t xml:space="preserve">i terminach zgodnych </w:t>
      </w:r>
      <w:r>
        <w:lastRenderedPageBreak/>
        <w:t>z </w:t>
      </w:r>
      <w:r w:rsidRPr="00B23037">
        <w:t>harmonogramem</w:t>
      </w:r>
      <w:r>
        <w:t xml:space="preserve"> (poza jednym przypadkiem przesunięcia terminu, o którym mowa w cz. I. pkt 8)</w:t>
      </w:r>
      <w:r w:rsidRPr="00B23037">
        <w:rPr>
          <w:color w:val="000000" w:themeColor="text1"/>
        </w:rPr>
        <w:t>,</w:t>
      </w:r>
      <w:r>
        <w:rPr>
          <w:color w:val="000000" w:themeColor="text1"/>
        </w:rPr>
        <w:t xml:space="preserve"> co znalazło potwierdzenie w dokumentacji </w:t>
      </w:r>
      <w:r>
        <w:t>związanej z </w:t>
      </w:r>
      <w:r w:rsidRPr="001A6D51">
        <w:t>realizowanym zadaniem</w:t>
      </w:r>
      <w:r>
        <w:t>.</w:t>
      </w:r>
      <w:r>
        <w:rPr>
          <w:color w:val="000000" w:themeColor="text1"/>
        </w:rPr>
        <w:t xml:space="preserve"> Stwierdzono, że:</w:t>
      </w:r>
    </w:p>
    <w:p w:rsidR="00891830" w:rsidRPr="00BD7EEA" w:rsidRDefault="00891830" w:rsidP="00891830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5" w:hanging="425"/>
        <w:jc w:val="both"/>
      </w:pPr>
      <w:r w:rsidRPr="00BD7EEA">
        <w:t>dokumenty księgowe dotacji potwierdzają jej wydatkowanie zgodnie z przeznaczeniem i w terminie określonym w umowie dotacji;</w:t>
      </w:r>
    </w:p>
    <w:p w:rsidR="00891830" w:rsidRPr="009274C6" w:rsidRDefault="00891830" w:rsidP="00891830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5" w:hanging="425"/>
        <w:jc w:val="both"/>
      </w:pPr>
      <w:r w:rsidRPr="009274C6">
        <w:t>Zleceniobiorca prowadził wyodrębnioną ewidencję księgową środków otrzymanych w ramach dotacji oraz wydatków dokonanych z tych środków</w:t>
      </w:r>
      <w:r>
        <w:t>;</w:t>
      </w:r>
      <w:r w:rsidRPr="009274C6">
        <w:t xml:space="preserve"> </w:t>
      </w:r>
    </w:p>
    <w:p w:rsidR="00891830" w:rsidRPr="00012D1F" w:rsidRDefault="00891830" w:rsidP="00891830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5" w:hanging="425"/>
        <w:jc w:val="both"/>
      </w:pPr>
      <w:r w:rsidRPr="00012D1F">
        <w:t xml:space="preserve">środki z dotacji były przechowywane na rachunku bankowym Fundacji </w:t>
      </w:r>
      <w:r>
        <w:br/>
      </w:r>
      <w:r w:rsidRPr="00012D1F">
        <w:t xml:space="preserve">z wydzielonym księgowaniem. </w:t>
      </w:r>
    </w:p>
    <w:p w:rsidR="00891830" w:rsidRPr="00997CD6" w:rsidRDefault="00891830" w:rsidP="00891830">
      <w:pPr>
        <w:pStyle w:val="menfont"/>
        <w:spacing w:before="120"/>
        <w:jc w:val="both"/>
      </w:pPr>
      <w:r w:rsidRPr="0023595A">
        <w:t xml:space="preserve">W wyniku kontroli ustalono, że Fundacja </w:t>
      </w:r>
      <w:r>
        <w:t xml:space="preserve">wydatkowała na realizację zadania publicznego kwotę </w:t>
      </w:r>
      <w:r w:rsidRPr="0023595A">
        <w:t>10 268, 75 zł</w:t>
      </w:r>
      <w:r>
        <w:t xml:space="preserve"> pochodzącą z</w:t>
      </w:r>
      <w:r w:rsidRPr="0023595A">
        <w:t xml:space="preserve"> </w:t>
      </w:r>
      <w:r>
        <w:t xml:space="preserve">innych źródeł </w:t>
      </w:r>
      <w:r w:rsidRPr="0023595A">
        <w:t>oraz 15</w:t>
      </w:r>
      <w:r>
        <w:t> </w:t>
      </w:r>
      <w:r w:rsidRPr="0023595A">
        <w:t>200</w:t>
      </w:r>
      <w:r>
        <w:t xml:space="preserve"> </w:t>
      </w:r>
      <w:r w:rsidRPr="0023595A">
        <w:t xml:space="preserve">zł </w:t>
      </w:r>
      <w:r>
        <w:t>z </w:t>
      </w:r>
      <w:r w:rsidRPr="0023595A">
        <w:t>wkład</w:t>
      </w:r>
      <w:r>
        <w:t>u</w:t>
      </w:r>
      <w:r w:rsidRPr="0023595A">
        <w:t xml:space="preserve"> osobow</w:t>
      </w:r>
      <w:r>
        <w:t xml:space="preserve">ego, tym samym zwiększyła swój wkład własny o kwotę </w:t>
      </w:r>
      <w:r>
        <w:br/>
        <w:t>468,75 zł.</w:t>
      </w:r>
    </w:p>
    <w:p w:rsidR="00891830" w:rsidRPr="00C448CE" w:rsidRDefault="00891830" w:rsidP="00891830">
      <w:pPr>
        <w:pStyle w:val="menfont"/>
        <w:numPr>
          <w:ilvl w:val="0"/>
          <w:numId w:val="2"/>
        </w:numPr>
        <w:spacing w:before="120"/>
        <w:ind w:left="426" w:hanging="284"/>
        <w:jc w:val="both"/>
        <w:rPr>
          <w:b/>
        </w:rPr>
      </w:pPr>
      <w:r w:rsidRPr="00B57638">
        <w:rPr>
          <w:b/>
        </w:rPr>
        <w:t>Prowadzenie dokumentacji związanej z realizowanym zadaniem</w:t>
      </w:r>
      <w:r>
        <w:rPr>
          <w:b/>
        </w:rPr>
        <w:t xml:space="preserve">. </w:t>
      </w:r>
    </w:p>
    <w:p w:rsidR="00891830" w:rsidRDefault="00891830" w:rsidP="00891830">
      <w:pPr>
        <w:widowControl w:val="0"/>
        <w:spacing w:before="120"/>
        <w:ind w:left="40" w:right="40"/>
        <w:jc w:val="both"/>
      </w:pPr>
      <w:r w:rsidRPr="007831CD">
        <w:t xml:space="preserve">W wyniku kontroli ustalono, że </w:t>
      </w:r>
      <w:r>
        <w:t>Fundacja</w:t>
      </w:r>
      <w:r w:rsidRPr="007831CD">
        <w:t xml:space="preserve"> przestrzegał</w:t>
      </w:r>
      <w:r>
        <w:t>a</w:t>
      </w:r>
      <w:r w:rsidRPr="007831CD">
        <w:t xml:space="preserve"> przepisów </w:t>
      </w:r>
      <w:r w:rsidRPr="007831CD">
        <w:rPr>
          <w:i/>
        </w:rPr>
        <w:t>Regulamin</w:t>
      </w:r>
      <w:r>
        <w:rPr>
          <w:i/>
        </w:rPr>
        <w:t>u</w:t>
      </w:r>
      <w:r w:rsidRPr="007831CD">
        <w:rPr>
          <w:i/>
        </w:rPr>
        <w:t xml:space="preserve"> otwartego konkursu ofert na realizację zadania publicznego</w:t>
      </w:r>
      <w:r w:rsidRPr="007831CD">
        <w:t xml:space="preserve"> </w:t>
      </w:r>
      <w:r>
        <w:t>(</w:t>
      </w:r>
      <w:r w:rsidRPr="007831CD">
        <w:t>załącznik nr</w:t>
      </w:r>
      <w:r>
        <w:t xml:space="preserve"> </w:t>
      </w:r>
      <w:r w:rsidRPr="007831CD">
        <w:t>1 do ogłoszenia o konkursie</w:t>
      </w:r>
      <w:r>
        <w:t>)</w:t>
      </w:r>
      <w:r w:rsidRPr="007831CD">
        <w:t xml:space="preserve"> </w:t>
      </w:r>
      <w:r>
        <w:t xml:space="preserve">oraz </w:t>
      </w:r>
      <w:r w:rsidRPr="0003279C">
        <w:rPr>
          <w:i/>
        </w:rPr>
        <w:t xml:space="preserve">Zasad przyznawania i rozliczania dotacji </w:t>
      </w:r>
      <w:r w:rsidRPr="007B6862">
        <w:t>(z</w:t>
      </w:r>
      <w:r w:rsidRPr="007831CD">
        <w:t>ałącznik nr</w:t>
      </w:r>
      <w:r>
        <w:t> 2</w:t>
      </w:r>
      <w:r w:rsidRPr="007831CD">
        <w:t xml:space="preserve"> do ogłoszenia o konkursie</w:t>
      </w:r>
      <w:r>
        <w:t xml:space="preserve">). </w:t>
      </w:r>
    </w:p>
    <w:p w:rsidR="00891830" w:rsidRDefault="00891830" w:rsidP="00891830">
      <w:pPr>
        <w:widowControl w:val="0"/>
        <w:spacing w:before="120"/>
        <w:ind w:left="40" w:right="40"/>
        <w:jc w:val="both"/>
        <w:rPr>
          <w:rFonts w:eastAsia="Courier New"/>
          <w:color w:val="000000"/>
          <w:lang w:bidi="pl-PL"/>
        </w:rPr>
      </w:pPr>
      <w:r w:rsidRPr="00A603B3">
        <w:rPr>
          <w:rFonts w:eastAsia="Courier New"/>
          <w:color w:val="000000"/>
          <w:lang w:bidi="pl-PL"/>
        </w:rPr>
        <w:t>Zleceniobiorca</w:t>
      </w:r>
      <w:r w:rsidRPr="00A603B3">
        <w:rPr>
          <w:rFonts w:eastAsia="Courier New"/>
          <w:i/>
          <w:color w:val="000000"/>
          <w:lang w:bidi="pl-PL"/>
        </w:rPr>
        <w:t xml:space="preserve"> </w:t>
      </w:r>
      <w:r w:rsidRPr="00A603B3">
        <w:rPr>
          <w:rFonts w:eastAsia="Courier New"/>
          <w:color w:val="000000"/>
          <w:lang w:bidi="pl-PL"/>
        </w:rPr>
        <w:t>prawidłowo dokumentował działania podejmowane w</w:t>
      </w:r>
      <w:r>
        <w:rPr>
          <w:rFonts w:eastAsia="Courier New"/>
          <w:color w:val="000000"/>
          <w:lang w:bidi="pl-PL"/>
        </w:rPr>
        <w:t xml:space="preserve"> </w:t>
      </w:r>
      <w:r w:rsidRPr="00A603B3">
        <w:rPr>
          <w:rFonts w:eastAsia="Courier New"/>
          <w:color w:val="000000"/>
          <w:lang w:bidi="pl-PL"/>
        </w:rPr>
        <w:t xml:space="preserve">ramach </w:t>
      </w:r>
      <w:r>
        <w:rPr>
          <w:rFonts w:eastAsia="Courier New"/>
          <w:color w:val="000000"/>
          <w:lang w:bidi="pl-PL"/>
        </w:rPr>
        <w:t xml:space="preserve">realizacji zadania publicznego. </w:t>
      </w:r>
      <w:r w:rsidRPr="00A603B3">
        <w:rPr>
          <w:rFonts w:eastAsia="Courier New"/>
          <w:color w:val="000000"/>
          <w:lang w:bidi="pl-PL"/>
        </w:rPr>
        <w:t>Dokumentacja dotycząca zakresu merytorycznego i finansowego zadania potwierdzała przebieg realizacji zadania</w:t>
      </w:r>
      <w:r>
        <w:rPr>
          <w:rFonts w:eastAsia="Courier New"/>
          <w:color w:val="000000"/>
          <w:lang w:bidi="pl-PL"/>
        </w:rPr>
        <w:t>.</w:t>
      </w:r>
    </w:p>
    <w:p w:rsidR="00891830" w:rsidRPr="00A603B3" w:rsidRDefault="00891830" w:rsidP="00891830">
      <w:pPr>
        <w:widowControl w:val="0"/>
        <w:spacing w:before="120"/>
        <w:ind w:right="40"/>
        <w:jc w:val="both"/>
      </w:pPr>
      <w:r w:rsidRPr="00190F40">
        <w:t xml:space="preserve">Dokumentacja </w:t>
      </w:r>
      <w:r>
        <w:t>merytoryczna</w:t>
      </w:r>
      <w:r w:rsidRPr="00190F40">
        <w:t xml:space="preserve"> z realizacji zadania.</w:t>
      </w:r>
    </w:p>
    <w:p w:rsidR="00891830" w:rsidRPr="00ED6BC0" w:rsidRDefault="00891830" w:rsidP="00891830">
      <w:pPr>
        <w:widowControl w:val="0"/>
        <w:spacing w:before="120"/>
        <w:ind w:right="40" w:firstLine="357"/>
        <w:jc w:val="both"/>
        <w:rPr>
          <w:color w:val="000000"/>
          <w:lang w:eastAsia="en-US"/>
        </w:rPr>
      </w:pPr>
      <w:r w:rsidRPr="00ED6BC0">
        <w:rPr>
          <w:color w:val="000000"/>
          <w:lang w:eastAsia="en-US"/>
        </w:rPr>
        <w:t>Dokumentacja merytoryczna zawierała w szczególności: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>
        <w:t xml:space="preserve">ocenę poziomu wiedzy nauczycieli, uczniów i rodziców w zakresie zachowań autodestrukcyjnych i przyczyn samobójstw: </w:t>
      </w:r>
      <w:r w:rsidRPr="00C97681" w:rsidDel="00CE75C2">
        <w:t>kwestionariusz</w:t>
      </w:r>
      <w:r>
        <w:t>e</w:t>
      </w:r>
      <w:r w:rsidRPr="00C97681" w:rsidDel="00CE75C2">
        <w:t xml:space="preserve"> badawcz</w:t>
      </w:r>
      <w:r>
        <w:t>e</w:t>
      </w:r>
      <w:r w:rsidRPr="00C97681" w:rsidDel="00CE75C2">
        <w:t xml:space="preserve"> i zestawienia odpowiedzi</w:t>
      </w:r>
      <w:r w:rsidRPr="00C97681">
        <w:t>,</w:t>
      </w:r>
      <w:r>
        <w:t xml:space="preserve"> raport podsumowujący badanie,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 w:rsidRPr="00C97681">
        <w:t>szczegółowy program badań pilotażowych</w:t>
      </w:r>
      <w:r>
        <w:t xml:space="preserve"> prowadzonych w formie</w:t>
      </w:r>
      <w:r w:rsidRPr="00C97681">
        <w:t xml:space="preserve"> </w:t>
      </w:r>
      <w:r>
        <w:t xml:space="preserve">sesji dialogu społecznego zawierający: harmonogram badania, listy uczestników, które zawierały: imię, nazwisko, </w:t>
      </w:r>
      <w:r w:rsidRPr="00C97681">
        <w:t xml:space="preserve">miejsce zamieszkania, podpis uczestnika, 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>
        <w:t xml:space="preserve">dokumentację fotograficzną z </w:t>
      </w:r>
      <w:r w:rsidRPr="00C97681" w:rsidDel="00CE75C2">
        <w:t xml:space="preserve">przebiegu </w:t>
      </w:r>
      <w:r>
        <w:t xml:space="preserve">ww. </w:t>
      </w:r>
      <w:r w:rsidRPr="00C97681" w:rsidDel="00CE75C2">
        <w:t>sesji</w:t>
      </w:r>
      <w:r w:rsidRPr="00C97681">
        <w:t>,</w:t>
      </w:r>
      <w:r w:rsidRPr="00C97681" w:rsidDel="00CE75C2">
        <w:t xml:space="preserve"> </w:t>
      </w:r>
      <w:r>
        <w:t>raport podsumowujący,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 w:rsidRPr="00C97681">
        <w:t>kopie materiałów rozdawanych uczestnikom,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 w:rsidRPr="00C97681">
        <w:t xml:space="preserve">materiały wypracowane podczas </w:t>
      </w:r>
      <w:r>
        <w:t>sesji dialogu społecznego</w:t>
      </w:r>
      <w:r w:rsidRPr="00C97681">
        <w:t xml:space="preserve">, 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 w:rsidRPr="00C97681">
        <w:t>raport ewaluacyjny</w:t>
      </w:r>
      <w:r w:rsidRPr="00C97681" w:rsidDel="00CE75C2">
        <w:t xml:space="preserve"> z badań pilotażowych z</w:t>
      </w:r>
      <w:r w:rsidRPr="00C97681">
        <w:t xml:space="preserve"> </w:t>
      </w:r>
      <w:r w:rsidRPr="00C97681" w:rsidDel="00CE75C2">
        <w:t>rekomendacjami dla autorów poradników</w:t>
      </w:r>
      <w:r w:rsidRPr="00C97681">
        <w:t>,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 w:rsidRPr="00C97681" w:rsidDel="00CE75C2">
        <w:t xml:space="preserve">recenzje poradników wydane przez trzech </w:t>
      </w:r>
      <w:r w:rsidRPr="00C97681">
        <w:t xml:space="preserve">niezależnych </w:t>
      </w:r>
      <w:r w:rsidRPr="00C97681" w:rsidDel="00CE75C2">
        <w:t>recenzentów,</w:t>
      </w:r>
    </w:p>
    <w:p w:rsidR="00891830" w:rsidRDefault="00891830" w:rsidP="00891830">
      <w:pPr>
        <w:pStyle w:val="Akapitzlist"/>
        <w:numPr>
          <w:ilvl w:val="0"/>
          <w:numId w:val="7"/>
        </w:numPr>
        <w:spacing w:before="120"/>
        <w:ind w:left="714" w:hanging="357"/>
        <w:jc w:val="both"/>
      </w:pPr>
      <w:r w:rsidRPr="00C97681">
        <w:t>po jednym egzemplarzu opublikowan</w:t>
      </w:r>
      <w:r>
        <w:t>ych</w:t>
      </w:r>
      <w:r w:rsidRPr="00C97681">
        <w:t xml:space="preserve"> materiał</w:t>
      </w:r>
      <w:r>
        <w:t>ów, tj.</w:t>
      </w:r>
      <w:r w:rsidRPr="00C97681">
        <w:t xml:space="preserve"> poradników, plakatów, ulot</w:t>
      </w:r>
      <w:r>
        <w:t>ek</w:t>
      </w:r>
      <w:r w:rsidRPr="00C97681">
        <w:t xml:space="preserve">, </w:t>
      </w:r>
      <w:r w:rsidRPr="00C97681" w:rsidDel="00CE75C2">
        <w:t>spot</w:t>
      </w:r>
      <w:r>
        <w:t>u</w:t>
      </w:r>
      <w:r w:rsidRPr="00C97681" w:rsidDel="00CE75C2">
        <w:t xml:space="preserve"> kampanii</w:t>
      </w:r>
      <w:r w:rsidRPr="00C97681">
        <w:t>,</w:t>
      </w:r>
    </w:p>
    <w:p w:rsidR="00891830" w:rsidRDefault="00891830" w:rsidP="00891830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 w:rsidRPr="00C97681">
        <w:t>pliki elektroniczne zawierające opracowane publikacje (</w:t>
      </w:r>
      <w:r w:rsidRPr="00C97681" w:rsidDel="00CE75C2">
        <w:t>wersje elektroniczne poradników do pobrania</w:t>
      </w:r>
      <w:r w:rsidRPr="00C97681">
        <w:t xml:space="preserve"> znajdują się na stronie</w:t>
      </w:r>
      <w:r w:rsidRPr="00C97681" w:rsidDel="00CE75C2">
        <w:t xml:space="preserve">: https://bit.ly/Poradnik dla Nauczycieli; https://bit.ly/Poradnik </w:t>
      </w:r>
      <w:r w:rsidR="000457B2">
        <w:br/>
      </w:r>
      <w:r w:rsidRPr="00C97681" w:rsidDel="00CE75C2">
        <w:t>dla Rodziców</w:t>
      </w:r>
      <w:r w:rsidRPr="00C97681">
        <w:t>),</w:t>
      </w:r>
    </w:p>
    <w:p w:rsidR="00891830" w:rsidRDefault="00891830" w:rsidP="00891830">
      <w:pPr>
        <w:pStyle w:val="Akapitzlist"/>
        <w:numPr>
          <w:ilvl w:val="0"/>
          <w:numId w:val="7"/>
        </w:numPr>
        <w:spacing w:after="120"/>
        <w:ind w:left="714" w:hanging="357"/>
        <w:contextualSpacing w:val="0"/>
        <w:jc w:val="both"/>
      </w:pPr>
      <w:r w:rsidRPr="00C97681" w:rsidDel="00CE75C2">
        <w:lastRenderedPageBreak/>
        <w:t>listy wysyłkowe do szkół potwierdzające przekazanie poradników</w:t>
      </w:r>
      <w:r w:rsidRPr="00C97681">
        <w:t xml:space="preserve"> </w:t>
      </w:r>
      <w:r w:rsidR="000457B2">
        <w:br/>
      </w:r>
      <w:r w:rsidRPr="00C97681">
        <w:t>do jednostek systemu oświaty.</w:t>
      </w:r>
    </w:p>
    <w:p w:rsidR="00891830" w:rsidRDefault="00891830" w:rsidP="00891830">
      <w:pPr>
        <w:jc w:val="both"/>
      </w:pPr>
      <w:r>
        <w:t>Analiza d</w:t>
      </w:r>
      <w:r w:rsidRPr="00A33944">
        <w:t>okumentacj</w:t>
      </w:r>
      <w:r>
        <w:t>i</w:t>
      </w:r>
      <w:r w:rsidRPr="00A33944">
        <w:t xml:space="preserve"> wykazywał</w:t>
      </w:r>
      <w:r>
        <w:t xml:space="preserve">a niżej wymienione </w:t>
      </w:r>
      <w:r w:rsidRPr="00A33944">
        <w:t>uchybienia</w:t>
      </w:r>
      <w:r>
        <w:t>:</w:t>
      </w:r>
    </w:p>
    <w:p w:rsidR="00891830" w:rsidRDefault="00891830" w:rsidP="009B1D8E">
      <w:pPr>
        <w:pStyle w:val="Akapitzlist"/>
        <w:numPr>
          <w:ilvl w:val="0"/>
          <w:numId w:val="12"/>
        </w:numPr>
        <w:ind w:left="426"/>
        <w:jc w:val="both"/>
      </w:pPr>
      <w:r>
        <w:t xml:space="preserve">Listy obecności dotyczące sesji dialogu społecznego nie </w:t>
      </w:r>
      <w:r w:rsidRPr="00636BCC">
        <w:t>został</w:t>
      </w:r>
      <w:r>
        <w:t>y</w:t>
      </w:r>
      <w:r w:rsidRPr="00636BCC">
        <w:t xml:space="preserve"> </w:t>
      </w:r>
      <w:r>
        <w:t>wystarczająco</w:t>
      </w:r>
      <w:r w:rsidRPr="00636BCC">
        <w:t xml:space="preserve"> opisan</w:t>
      </w:r>
      <w:r>
        <w:t xml:space="preserve">e, tj. nie wynika z nich jakiego działania dotyczyły i której grupy uczestników (uczniów, rodziców czy nauczycieli). </w:t>
      </w:r>
    </w:p>
    <w:p w:rsidR="00891830" w:rsidRDefault="00891830" w:rsidP="009B1D8E">
      <w:pPr>
        <w:pStyle w:val="Akapitzlist"/>
        <w:numPr>
          <w:ilvl w:val="0"/>
          <w:numId w:val="12"/>
        </w:numPr>
        <w:spacing w:after="120"/>
        <w:ind w:left="426" w:hanging="357"/>
        <w:contextualSpacing w:val="0"/>
        <w:jc w:val="both"/>
      </w:pPr>
      <w:r>
        <w:t xml:space="preserve">Fundacja nie prowadziła wymaganej listy podmiotów, z którymi zawarto umowy i porozumienia. </w:t>
      </w:r>
    </w:p>
    <w:p w:rsidR="00891830" w:rsidRDefault="00891830" w:rsidP="00891830">
      <w:pPr>
        <w:spacing w:after="120"/>
        <w:jc w:val="both"/>
      </w:pPr>
      <w:r>
        <w:t>Fundacja dochowała obowiązku informowania o źródle współfinansowania zadania, w tym umieszczania logo Zleceniodawcy i logo Narodowego Programu Zdrowia na wszystkich materiałach proporcjonalnie do wielkości innych oznaczeń.</w:t>
      </w:r>
    </w:p>
    <w:p w:rsidR="00891830" w:rsidRDefault="00891830" w:rsidP="00891830">
      <w:pPr>
        <w:spacing w:after="120"/>
        <w:jc w:val="both"/>
        <w:rPr>
          <w:lang w:bidi="pl-PL"/>
        </w:rPr>
      </w:pPr>
      <w:r w:rsidRPr="007F3A19">
        <w:t>Dokumentacja</w:t>
      </w:r>
      <w:r w:rsidRPr="007F3A19">
        <w:rPr>
          <w:lang w:bidi="pl-PL"/>
        </w:rPr>
        <w:t xml:space="preserve"> finansowa z realizacji zadania.</w:t>
      </w:r>
      <w:r>
        <w:rPr>
          <w:lang w:bidi="pl-PL"/>
        </w:rPr>
        <w:t xml:space="preserve"> </w:t>
      </w:r>
    </w:p>
    <w:p w:rsidR="00891830" w:rsidRPr="006E36D8" w:rsidRDefault="00891830" w:rsidP="00891830">
      <w:pPr>
        <w:jc w:val="both"/>
      </w:pPr>
      <w:r>
        <w:t xml:space="preserve">Analiza dokumentacji finansowej wykazała, że: </w:t>
      </w:r>
    </w:p>
    <w:p w:rsidR="00891830" w:rsidRDefault="00891830" w:rsidP="00891830">
      <w:pPr>
        <w:pStyle w:val="Akapitzlist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t>prowadzono pełną i przejrzystą dokumentację księgową dotyczącą zadania, odrębnie w stosunku do innych kosztów własnej działalności;</w:t>
      </w:r>
    </w:p>
    <w:p w:rsidR="00891830" w:rsidRDefault="00891830" w:rsidP="00891830">
      <w:pPr>
        <w:pStyle w:val="Akapitzlist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t>zapisy księgowe odzwierciedlały na bieżąco koszty i wydatki dotyczące realizacji zadania;</w:t>
      </w:r>
    </w:p>
    <w:p w:rsidR="00891830" w:rsidRDefault="00891830" w:rsidP="00317B88">
      <w:pPr>
        <w:pStyle w:val="menfont"/>
        <w:numPr>
          <w:ilvl w:val="0"/>
          <w:numId w:val="10"/>
        </w:numPr>
        <w:ind w:left="426"/>
        <w:jc w:val="both"/>
      </w:pPr>
      <w:r>
        <w:t>dokumenty finansowe były ostemplowane lub opisane treścią: „Sfinansowane z dotacji MEN - umowa nr... w kwocie…”. Opis dokumentów zawierał przeznaczenie dokonanych zakupów;</w:t>
      </w:r>
    </w:p>
    <w:p w:rsidR="00891830" w:rsidRDefault="00891830" w:rsidP="00317B88">
      <w:pPr>
        <w:pStyle w:val="menfont"/>
        <w:numPr>
          <w:ilvl w:val="0"/>
          <w:numId w:val="10"/>
        </w:numPr>
        <w:ind w:left="426"/>
        <w:jc w:val="both"/>
      </w:pPr>
      <w:r>
        <w:t>d</w:t>
      </w:r>
      <w:r w:rsidRPr="00105BCA">
        <w:t>okumentację kosztów wynagrodzeń stanowiły</w:t>
      </w:r>
      <w:r>
        <w:t xml:space="preserve"> </w:t>
      </w:r>
      <w:r w:rsidRPr="00105BCA">
        <w:t>przy umowach zlecenia</w:t>
      </w:r>
      <w:r>
        <w:t>, umowach o dzieło, porozumieniach</w:t>
      </w:r>
      <w:r w:rsidRPr="00105BCA">
        <w:t>: rachunki do tych umów</w:t>
      </w:r>
      <w:r>
        <w:t>, porozumień</w:t>
      </w:r>
      <w:r w:rsidRPr="00105BCA">
        <w:t xml:space="preserve">; </w:t>
      </w:r>
      <w:r w:rsidR="00457666">
        <w:t>a </w:t>
      </w:r>
      <w:r>
        <w:t xml:space="preserve">w przypadku </w:t>
      </w:r>
      <w:r w:rsidRPr="00105BCA">
        <w:t>usłu</w:t>
      </w:r>
      <w:r>
        <w:t>gi</w:t>
      </w:r>
      <w:r w:rsidRPr="00105BCA">
        <w:t xml:space="preserve"> wykonywanej przez osobę prowadzącą działalność gospodarczą: faktura ze specyfikacją zakresu usługi</w:t>
      </w:r>
      <w:r>
        <w:t>.</w:t>
      </w:r>
    </w:p>
    <w:p w:rsidR="00891830" w:rsidRDefault="00891830" w:rsidP="00891830">
      <w:pPr>
        <w:pStyle w:val="menfont"/>
        <w:spacing w:before="120" w:after="120"/>
        <w:jc w:val="both"/>
      </w:pPr>
      <w:r>
        <w:t>Analiza d</w:t>
      </w:r>
      <w:r w:rsidRPr="00A33944">
        <w:t>okumentacj</w:t>
      </w:r>
      <w:r>
        <w:t>i</w:t>
      </w:r>
      <w:r w:rsidRPr="00A33944">
        <w:t xml:space="preserve"> wykazywał</w:t>
      </w:r>
      <w:r>
        <w:t xml:space="preserve">a niżej wymienione </w:t>
      </w:r>
      <w:r w:rsidRPr="00A33944">
        <w:t>uchybienia</w:t>
      </w:r>
      <w:r>
        <w:t>:</w:t>
      </w:r>
    </w:p>
    <w:p w:rsidR="00891830" w:rsidRDefault="00891830" w:rsidP="00891830">
      <w:pPr>
        <w:pStyle w:val="menfont"/>
        <w:numPr>
          <w:ilvl w:val="0"/>
          <w:numId w:val="11"/>
        </w:numPr>
        <w:ind w:left="567"/>
        <w:jc w:val="both"/>
      </w:pPr>
      <w:r w:rsidRPr="00B1308F">
        <w:t>Umowa o dzieło nr 2/10/20</w:t>
      </w:r>
      <w:r>
        <w:t>1</w:t>
      </w:r>
      <w:r w:rsidRPr="00B1308F">
        <w:t>9</w:t>
      </w:r>
      <w:r w:rsidRPr="00393AA9">
        <w:t xml:space="preserve"> </w:t>
      </w:r>
      <w:r>
        <w:t>wraz z przeniesieniem praw autorskich z 1 października 2019 r. w</w:t>
      </w:r>
      <w:r w:rsidRPr="008267EC">
        <w:t xml:space="preserve"> §</w:t>
      </w:r>
      <w:r>
        <w:t xml:space="preserve"> </w:t>
      </w:r>
      <w:r w:rsidRPr="008267EC">
        <w:t xml:space="preserve">5 wykazuje kwotę wynagrodzenia </w:t>
      </w:r>
      <w:r>
        <w:t>Wykonawcy w  wysokości: 9 680 zł brutto (powinno być 12 000 zł), natomiast r</w:t>
      </w:r>
      <w:r w:rsidRPr="008267EC">
        <w:t xml:space="preserve">achunek </w:t>
      </w:r>
      <w:r>
        <w:t>do umowy Wykonawca wystawił</w:t>
      </w:r>
      <w:r w:rsidRPr="008267EC">
        <w:t xml:space="preserve"> na</w:t>
      </w:r>
      <w:r>
        <w:t xml:space="preserve"> kwotę 12 000 zł. </w:t>
      </w:r>
    </w:p>
    <w:p w:rsidR="00891830" w:rsidRDefault="00891830" w:rsidP="00891830">
      <w:pPr>
        <w:pStyle w:val="menfont"/>
        <w:spacing w:after="120"/>
        <w:ind w:left="567"/>
        <w:jc w:val="both"/>
      </w:pPr>
      <w:r>
        <w:t>Fundacja wyjaśniła, że k</w:t>
      </w:r>
      <w:r w:rsidRPr="00887EE4">
        <w:t xml:space="preserve">wota wskazana w </w:t>
      </w:r>
      <w:r>
        <w:t>umowie</w:t>
      </w:r>
      <w:r w:rsidRPr="00887EE4">
        <w:t xml:space="preserve"> jest </w:t>
      </w:r>
      <w:r>
        <w:t>błędna i</w:t>
      </w:r>
      <w:r w:rsidRPr="00887EE4">
        <w:t xml:space="preserve"> wynika</w:t>
      </w:r>
      <w:r>
        <w:t xml:space="preserve">ła z powielenia </w:t>
      </w:r>
      <w:r w:rsidRPr="00887EE4">
        <w:t xml:space="preserve">wzoru umowy. </w:t>
      </w:r>
      <w:r>
        <w:t>W</w:t>
      </w:r>
      <w:r w:rsidRPr="00887EE4">
        <w:t xml:space="preserve">ynagrodzenie </w:t>
      </w:r>
      <w:r>
        <w:t xml:space="preserve">Wykonawcy </w:t>
      </w:r>
      <w:r w:rsidRPr="00887EE4">
        <w:t>ustalon</w:t>
      </w:r>
      <w:r>
        <w:t xml:space="preserve">e było na kwotę 12 </w:t>
      </w:r>
      <w:r w:rsidRPr="00887EE4">
        <w:t xml:space="preserve">000 złotych brutto, </w:t>
      </w:r>
      <w:r>
        <w:t xml:space="preserve">co zostało </w:t>
      </w:r>
      <w:r w:rsidRPr="00887EE4">
        <w:t>potwierdzon</w:t>
      </w:r>
      <w:r>
        <w:t>e rachunkiem i </w:t>
      </w:r>
      <w:r w:rsidRPr="00887EE4">
        <w:t>dokonanym przelewem.</w:t>
      </w:r>
      <w:r>
        <w:t xml:space="preserve"> </w:t>
      </w:r>
      <w:r w:rsidRPr="00887EE4">
        <w:t>Fundacja dokona</w:t>
      </w:r>
      <w:r>
        <w:t>ła</w:t>
      </w:r>
      <w:r w:rsidRPr="00887EE4">
        <w:t xml:space="preserve"> korekty kwoty wynagrodzenia wskazanej w </w:t>
      </w:r>
      <w:r>
        <w:t>u</w:t>
      </w:r>
      <w:r w:rsidRPr="00887EE4">
        <w:t>mow</w:t>
      </w:r>
      <w:r>
        <w:t>ie</w:t>
      </w:r>
      <w:r w:rsidRPr="00887EE4">
        <w:t xml:space="preserve"> w</w:t>
      </w:r>
      <w:r>
        <w:t xml:space="preserve"> </w:t>
      </w:r>
      <w:r w:rsidRPr="00887EE4">
        <w:t>drodze aneksu korygującego</w:t>
      </w:r>
      <w:r>
        <w:t xml:space="preserve"> z 6 lipca 2020 r.</w:t>
      </w:r>
    </w:p>
    <w:p w:rsidR="00891830" w:rsidRDefault="00891830" w:rsidP="00891830">
      <w:pPr>
        <w:pStyle w:val="menfont"/>
        <w:numPr>
          <w:ilvl w:val="0"/>
          <w:numId w:val="11"/>
        </w:numPr>
        <w:ind w:left="567"/>
        <w:jc w:val="both"/>
      </w:pPr>
      <w:r w:rsidRPr="00B1308F">
        <w:t>Umowa o dzieło nr 1/10/2019 GRAFIKA</w:t>
      </w:r>
      <w:r>
        <w:t xml:space="preserve"> wraz z przeniesieniem praw autorskich. Przedmiotem umowy było opracowanie graficzne, łamanie, skład, przygotowanie pliku do druku i publikacji w internecie dwóch poradników. Rachunek nie zawierał pełnego opisu wykonanego działania, jaki był zawarty w przedmiocie umowy.</w:t>
      </w:r>
    </w:p>
    <w:p w:rsidR="00891830" w:rsidRDefault="00891830" w:rsidP="00891830">
      <w:pPr>
        <w:pStyle w:val="menfont"/>
        <w:spacing w:after="120"/>
        <w:ind w:left="567"/>
        <w:jc w:val="both"/>
      </w:pPr>
      <w:r>
        <w:t xml:space="preserve">Fundacja złożyła wyjaśnienie wskazujące na zakres wykonanej pracy </w:t>
      </w:r>
      <w:r>
        <w:br/>
        <w:t>w ramach opracowania graficznego ww. poradników.</w:t>
      </w:r>
    </w:p>
    <w:p w:rsidR="00891830" w:rsidRDefault="00891830" w:rsidP="00891830">
      <w:pPr>
        <w:pStyle w:val="menfont"/>
        <w:numPr>
          <w:ilvl w:val="0"/>
          <w:numId w:val="11"/>
        </w:numPr>
        <w:spacing w:after="120"/>
        <w:ind w:left="567" w:hanging="357"/>
        <w:jc w:val="both"/>
      </w:pPr>
      <w:r>
        <w:lastRenderedPageBreak/>
        <w:t xml:space="preserve">Rachunek do umowy </w:t>
      </w:r>
      <w:r w:rsidRPr="00DC7157">
        <w:t>1/12/2019/Grafika</w:t>
      </w:r>
      <w:r w:rsidRPr="0016216B">
        <w:t xml:space="preserve"> </w:t>
      </w:r>
      <w:r>
        <w:t xml:space="preserve">wraz z przeniesieniem praw autorskich nie został opisany w sposób określony w </w:t>
      </w:r>
      <w:r w:rsidRPr="002C4DF0">
        <w:rPr>
          <w:i/>
        </w:rPr>
        <w:t>Zasadach</w:t>
      </w:r>
      <w:r>
        <w:t xml:space="preserve">, tj. w opisie nie zawarto informacji, że kwota z rachunku została sfinansowana częściowo z dotacji MEN (podczas kontroli ustalono, że rachunek na kwotę 3 279 zł został sfinansowany z dotacji MEN w wysokości 3010,30 zł i ze środków finansowych własnych w wysokości 268,70 zł). </w:t>
      </w:r>
      <w:r w:rsidRPr="00DA1A10">
        <w:t xml:space="preserve">Fundacja dokonała </w:t>
      </w:r>
      <w:r>
        <w:t>korekty</w:t>
      </w:r>
      <w:r w:rsidRPr="00DA1A10">
        <w:t xml:space="preserve"> </w:t>
      </w:r>
      <w:r>
        <w:t xml:space="preserve">treści </w:t>
      </w:r>
      <w:r w:rsidRPr="00DA1A10">
        <w:t xml:space="preserve">opisu </w:t>
      </w:r>
      <w:r>
        <w:t xml:space="preserve">na </w:t>
      </w:r>
      <w:r w:rsidRPr="00DA1A10">
        <w:t>rachunku</w:t>
      </w:r>
      <w:r>
        <w:t xml:space="preserve">. </w:t>
      </w:r>
    </w:p>
    <w:p w:rsidR="00891830" w:rsidRDefault="00891830" w:rsidP="00891830">
      <w:pPr>
        <w:pStyle w:val="Akapitzlist"/>
        <w:numPr>
          <w:ilvl w:val="0"/>
          <w:numId w:val="11"/>
        </w:numPr>
        <w:ind w:left="567"/>
        <w:jc w:val="both"/>
      </w:pPr>
      <w:r>
        <w:t>W p</w:t>
      </w:r>
      <w:r w:rsidRPr="00BA4AE3">
        <w:t>orozumieni</w:t>
      </w:r>
      <w:r>
        <w:t xml:space="preserve">u </w:t>
      </w:r>
      <w:r w:rsidRPr="00BA4AE3">
        <w:t>3/12/2019</w:t>
      </w:r>
      <w:r>
        <w:t xml:space="preserve"> wystąpił błąd polegający na zawarciu w nim większego od rzeczywistego czasu pracy wolontariuszy (tj. podano 44 h zamiast 43h i 45 min.) i związanego z tym wyższego wynagrodzenia (tj. podano 5 280 zł zamiast 5 250 zł). </w:t>
      </w:r>
    </w:p>
    <w:p w:rsidR="00891830" w:rsidRDefault="00891830" w:rsidP="00891830">
      <w:pPr>
        <w:pStyle w:val="Akapitzlist"/>
        <w:spacing w:after="120"/>
        <w:ind w:left="567"/>
        <w:contextualSpacing w:val="0"/>
        <w:jc w:val="both"/>
      </w:pPr>
      <w:r>
        <w:t>B</w:t>
      </w:r>
      <w:r w:rsidRPr="008458F3">
        <w:t>łąd został skorygowany</w:t>
      </w:r>
      <w:r>
        <w:t>, w drodze aneksowania ww. P</w:t>
      </w:r>
      <w:r w:rsidRPr="008458F3">
        <w:t>orozumienia</w:t>
      </w:r>
      <w:r>
        <w:t xml:space="preserve"> 3 lipca 2020 r. W Aneksie korygującym strony zgodnie oświadczają, że czas realizacji czynności powierzonych do wykonania przez Wolontariusza wyniósł 43 godziny i 45 minut, co odpowiada wartości pracy 5250 zł. </w:t>
      </w:r>
    </w:p>
    <w:p w:rsidR="00891830" w:rsidRDefault="00891830" w:rsidP="00891830">
      <w:pPr>
        <w:pStyle w:val="Akapitzlist"/>
        <w:numPr>
          <w:ilvl w:val="0"/>
          <w:numId w:val="11"/>
        </w:numPr>
        <w:spacing w:after="120"/>
        <w:ind w:left="567"/>
        <w:contextualSpacing w:val="0"/>
        <w:jc w:val="both"/>
      </w:pPr>
      <w:r>
        <w:t>W umowach i porozumieniach nie wykazano wystarczającej szczegółowości w opisie zakresu zadań do wykonania przez wykonawcę</w:t>
      </w:r>
      <w:r>
        <w:rPr>
          <w:rStyle w:val="Odwoanieprzypisudolnego"/>
        </w:rPr>
        <w:footnoteReference w:id="2"/>
      </w:r>
      <w:r>
        <w:t>. Fundacja złożyła wyjaśnienia w tej sprawie, które zostały przyjęte.</w:t>
      </w:r>
    </w:p>
    <w:p w:rsidR="00891830" w:rsidRDefault="00891830" w:rsidP="00891830">
      <w:pPr>
        <w:jc w:val="both"/>
      </w:pPr>
      <w:r>
        <w:t>W czasie kontroli nie stwierdzono nieprawidłowości.</w:t>
      </w:r>
    </w:p>
    <w:p w:rsidR="00F640F8" w:rsidRDefault="00F640F8" w:rsidP="00891830">
      <w:pPr>
        <w:jc w:val="both"/>
      </w:pPr>
    </w:p>
    <w:p w:rsidR="00F640F8" w:rsidRDefault="00F640F8" w:rsidP="001365DD">
      <w:pPr>
        <w:spacing w:after="120"/>
        <w:jc w:val="both"/>
      </w:pPr>
      <w:r>
        <w:t xml:space="preserve">W przypadku realizacji zadań publicznych zleconych przez Ministerstwo Edukacji Narodowej, w związku z ww. </w:t>
      </w:r>
      <w:r w:rsidR="00C836A2">
        <w:t xml:space="preserve">uchybieniami </w:t>
      </w:r>
      <w:r>
        <w:t xml:space="preserve">dotyczącymi kontrolowanej działalności na podstawie art. 46 ust. 3 pkt 1 ustawy o kontroli w administracji rządowej, </w:t>
      </w:r>
      <w:r w:rsidR="00C836A2">
        <w:t>zalecam aby d</w:t>
      </w:r>
      <w:r>
        <w:t>okument</w:t>
      </w:r>
      <w:r w:rsidR="00C836A2">
        <w:t xml:space="preserve">ację zadania </w:t>
      </w:r>
      <w:r>
        <w:t>prowadzić w sposób</w:t>
      </w:r>
      <w:r w:rsidR="00C836A2">
        <w:t xml:space="preserve"> rzetelny </w:t>
      </w:r>
      <w:r w:rsidR="00C836A2">
        <w:br/>
        <w:t>i staranny.</w:t>
      </w:r>
    </w:p>
    <w:p w:rsidR="00F640F8" w:rsidRDefault="00C836A2" w:rsidP="00F640F8">
      <w:pPr>
        <w:jc w:val="both"/>
      </w:pPr>
      <w:r>
        <w:t xml:space="preserve">Na podstawie art. 49 </w:t>
      </w:r>
      <w:r w:rsidR="00F640F8">
        <w:t xml:space="preserve">ww. </w:t>
      </w:r>
      <w:bookmarkStart w:id="4" w:name="_GoBack"/>
      <w:r w:rsidR="00F640F8">
        <w:t>us</w:t>
      </w:r>
      <w:r>
        <w:t>tawy</w:t>
      </w:r>
      <w:r>
        <w:tab/>
        <w:t xml:space="preserve">o kontroli, przedstawiając powyższe </w:t>
      </w:r>
      <w:r w:rsidR="00F640F8">
        <w:t xml:space="preserve">wystąpienie pokontrolne, proszę o przekazanie w terminie 14 dni od daty otrzymania niniejszego wystąpienia informacji o sposobie </w:t>
      </w:r>
      <w:r w:rsidR="00317B88">
        <w:t>wykonania zalecenia</w:t>
      </w:r>
      <w:r w:rsidR="00F640F8">
        <w:t>.</w:t>
      </w:r>
    </w:p>
    <w:p w:rsidR="00F640F8" w:rsidRDefault="00F640F8" w:rsidP="00891830">
      <w:pPr>
        <w:jc w:val="both"/>
      </w:pPr>
    </w:p>
    <w:p w:rsidR="00F640F8" w:rsidRDefault="00F640F8" w:rsidP="00891830">
      <w:pPr>
        <w:jc w:val="both"/>
      </w:pPr>
      <w:r>
        <w:t xml:space="preserve">Od wystąpienia pokontrolnego nie </w:t>
      </w:r>
      <w:bookmarkEnd w:id="4"/>
      <w:r>
        <w:t>przysługują środki odwoławcze</w:t>
      </w:r>
      <w:r w:rsidR="001365DD">
        <w:t>.</w:t>
      </w:r>
    </w:p>
    <w:p w:rsidR="001365DD" w:rsidRDefault="001365DD" w:rsidP="00891830">
      <w:pPr>
        <w:jc w:val="both"/>
      </w:pPr>
    </w:p>
    <w:p w:rsidR="001C2408" w:rsidRPr="00EF7927" w:rsidRDefault="00F640F8" w:rsidP="00EF7927">
      <w:pPr>
        <w:pStyle w:val="menfont"/>
        <w:spacing w:before="120" w:after="360"/>
        <w:jc w:val="both"/>
      </w:pPr>
      <w:r>
        <w:t>Wy</w:t>
      </w:r>
      <w:r w:rsidR="00891830" w:rsidRPr="00500B34">
        <w:t>stąpieni</w:t>
      </w:r>
      <w:r>
        <w:t>e</w:t>
      </w:r>
      <w:r w:rsidR="00891830" w:rsidRPr="00500B34">
        <w:t xml:space="preserve"> pokontroln</w:t>
      </w:r>
      <w:r>
        <w:t>e</w:t>
      </w:r>
      <w:r w:rsidR="00891830" w:rsidRPr="00500B34">
        <w:t xml:space="preserve"> sporządzono w dwóch jednobrzmiących egzemplarzach.</w:t>
      </w:r>
      <w:r w:rsidR="00EF7927">
        <w:t xml:space="preserve"> </w:t>
      </w:r>
    </w:p>
    <w:sectPr w:rsidR="001C2408" w:rsidRPr="00EF7927" w:rsidSect="001C2408">
      <w:footerReference w:type="default" r:id="rId9"/>
      <w:headerReference w:type="first" r:id="rId10"/>
      <w:footerReference w:type="first" r:id="rId11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C55" w:rsidRDefault="00104C55">
      <w:r>
        <w:separator/>
      </w:r>
    </w:p>
  </w:endnote>
  <w:endnote w:type="continuationSeparator" w:id="0">
    <w:p w:rsidR="00104C55" w:rsidRDefault="0010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7A178BE6-BC8A-434D-8146-0C197ADB519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E011DA2D-4647-4325-B2F7-2C9B5777604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AD7A294-0DF4-4DA3-9A59-0EAC060755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619"/>
      <w:docPartObj>
        <w:docPartGallery w:val="Page Numbers (Bottom of Page)"/>
        <w:docPartUnique/>
      </w:docPartObj>
    </w:sdtPr>
    <w:sdtEndPr/>
    <w:sdtContent>
      <w:p w:rsidR="001365DD" w:rsidRDefault="001365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2A6">
          <w:rPr>
            <w:noProof/>
          </w:rPr>
          <w:t>8</w:t>
        </w:r>
        <w:r>
          <w:fldChar w:fldCharType="end"/>
        </w:r>
      </w:p>
    </w:sdtContent>
  </w:sdt>
  <w:p w:rsidR="00DF28D0" w:rsidRDefault="006E02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005531"/>
      <w:docPartObj>
        <w:docPartGallery w:val="Page Numbers (Bottom of Page)"/>
        <w:docPartUnique/>
      </w:docPartObj>
    </w:sdtPr>
    <w:sdtEndPr/>
    <w:sdtContent>
      <w:p w:rsidR="00EF7927" w:rsidRDefault="00EF79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2A6">
          <w:rPr>
            <w:noProof/>
          </w:rPr>
          <w:t>1</w:t>
        </w:r>
        <w:r>
          <w:fldChar w:fldCharType="end"/>
        </w:r>
      </w:p>
    </w:sdtContent>
  </w:sdt>
  <w:p w:rsidR="00DF28D0" w:rsidRDefault="006E02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C55" w:rsidRDefault="00104C55">
      <w:r>
        <w:separator/>
      </w:r>
    </w:p>
  </w:footnote>
  <w:footnote w:type="continuationSeparator" w:id="0">
    <w:p w:rsidR="00104C55" w:rsidRDefault="00104C55">
      <w:r>
        <w:continuationSeparator/>
      </w:r>
    </w:p>
  </w:footnote>
  <w:footnote w:id="1">
    <w:p w:rsidR="00EF7927" w:rsidRDefault="00EF7927" w:rsidP="00EF7927">
      <w:pPr>
        <w:pStyle w:val="Stopka1"/>
        <w:shd w:val="clear" w:color="auto" w:fill="auto"/>
        <w:ind w:left="60" w:hanging="60"/>
        <w:rPr>
          <w:color w:val="000000"/>
          <w:lang w:bidi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lang w:bidi="pl-PL"/>
        </w:rPr>
        <w:t xml:space="preserve">Kontrolę przeprowadzili pracownicy Ministerstwa Edukacji Narodowej: </w:t>
      </w:r>
    </w:p>
    <w:p w:rsidR="00EF7927" w:rsidRDefault="00EF7927" w:rsidP="00EF7927">
      <w:pPr>
        <w:pStyle w:val="Stopka1"/>
        <w:numPr>
          <w:ilvl w:val="0"/>
          <w:numId w:val="1"/>
        </w:numPr>
        <w:shd w:val="clear" w:color="auto" w:fill="auto"/>
        <w:spacing w:line="209" w:lineRule="exact"/>
        <w:ind w:left="284" w:hanging="284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 xml:space="preserve">Teresa Szopińska-Grodzka, radca ministra Wydziału Wychowania, Profilaktyki i Bezpieczeństwa w Departamencie Wychowania i Kształcenia Integracyjnego, na podstawie upoważnień: 1) nr 9/2020 z 12 czerwca 2020 r. i 2) nr 14/2020 </w:t>
      </w:r>
      <w:r>
        <w:rPr>
          <w:color w:val="000000"/>
          <w:lang w:bidi="pl-PL"/>
        </w:rPr>
        <w:br/>
        <w:t>z 10 lipca 2020 r.</w:t>
      </w:r>
    </w:p>
    <w:p w:rsidR="00EF7927" w:rsidRPr="00EF7927" w:rsidRDefault="00EF7927" w:rsidP="00EF7927">
      <w:pPr>
        <w:pStyle w:val="Stopka1"/>
        <w:numPr>
          <w:ilvl w:val="0"/>
          <w:numId w:val="1"/>
        </w:numPr>
        <w:shd w:val="clear" w:color="auto" w:fill="auto"/>
        <w:spacing w:line="209" w:lineRule="exact"/>
        <w:ind w:left="284" w:hanging="284"/>
        <w:jc w:val="both"/>
        <w:rPr>
          <w:color w:val="000000"/>
          <w:lang w:bidi="pl-PL"/>
        </w:rPr>
      </w:pPr>
      <w:r w:rsidRPr="00EF7927">
        <w:rPr>
          <w:color w:val="000000"/>
          <w:lang w:bidi="pl-PL"/>
        </w:rPr>
        <w:t>Krystyna Kiernozek, główny specjalista Wydziału Wychowania, Profilaktyki i Bezpieczeństwa w Departamencie Wychowania i Kształcenia Integracyjnego,</w:t>
      </w:r>
      <w:r w:rsidRPr="00075F9B">
        <w:t xml:space="preserve"> </w:t>
      </w:r>
      <w:r w:rsidRPr="00EF7927">
        <w:rPr>
          <w:color w:val="000000"/>
          <w:lang w:bidi="pl-PL"/>
        </w:rPr>
        <w:t>na podstawie upoważnień: 1) nr 10/2020 z 12 czerwca 2020 r. i 2) nr 15</w:t>
      </w:r>
      <w:r>
        <w:rPr>
          <w:color w:val="000000"/>
          <w:lang w:bidi="pl-PL"/>
        </w:rPr>
        <w:t>/2020 z 10 lipca 2020 </w:t>
      </w:r>
      <w:r w:rsidRPr="00EF7927">
        <w:rPr>
          <w:color w:val="000000"/>
          <w:lang w:bidi="pl-PL"/>
        </w:rPr>
        <w:t>r.</w:t>
      </w:r>
    </w:p>
  </w:footnote>
  <w:footnote w:id="2">
    <w:p w:rsidR="00891830" w:rsidRDefault="00891830" w:rsidP="0089183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</w:t>
      </w:r>
      <w:r w:rsidRPr="00B1336F">
        <w:rPr>
          <w:sz w:val="18"/>
          <w:szCs w:val="18"/>
        </w:rPr>
        <w:t>otyczy: Umowy o dzieło nr 1/10/2019/GRAFIKA; Umowy o dzieło nr 1/12/2019/GRAFIKA; Porozumienia o wolontariacie nr 1/12/2019; Porozumienia o wolontariacie nr 3/12/2019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CE2" w:rsidRPr="00C51C98" w:rsidRDefault="00F5790A" w:rsidP="008D2807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F5790A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A2AE9"/>
    <w:multiLevelType w:val="hybridMultilevel"/>
    <w:tmpl w:val="BA26B940"/>
    <w:lvl w:ilvl="0" w:tplc="EB5CA68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566BC7"/>
    <w:multiLevelType w:val="hybridMultilevel"/>
    <w:tmpl w:val="48F2BA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984C3864">
      <w:start w:val="1"/>
      <w:numFmt w:val="decimal"/>
      <w:lvlText w:val="%2)"/>
      <w:lvlJc w:val="left"/>
      <w:pPr>
        <w:ind w:left="1788" w:hanging="360"/>
      </w:p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081AEC"/>
    <w:multiLevelType w:val="hybridMultilevel"/>
    <w:tmpl w:val="39FE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14F51"/>
    <w:multiLevelType w:val="hybridMultilevel"/>
    <w:tmpl w:val="85D82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27974"/>
    <w:multiLevelType w:val="hybridMultilevel"/>
    <w:tmpl w:val="67047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C2824"/>
    <w:multiLevelType w:val="hybridMultilevel"/>
    <w:tmpl w:val="73CE0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27B8A"/>
    <w:multiLevelType w:val="hybridMultilevel"/>
    <w:tmpl w:val="23FCFDC4"/>
    <w:lvl w:ilvl="0" w:tplc="04150017">
      <w:start w:val="1"/>
      <w:numFmt w:val="lowerLetter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03D67E6"/>
    <w:multiLevelType w:val="hybridMultilevel"/>
    <w:tmpl w:val="463282F8"/>
    <w:lvl w:ilvl="0" w:tplc="404AA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871A47"/>
    <w:multiLevelType w:val="hybridMultilevel"/>
    <w:tmpl w:val="7C8A60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00AC0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B04344"/>
    <w:multiLevelType w:val="hybridMultilevel"/>
    <w:tmpl w:val="7B363AC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FF13966"/>
    <w:multiLevelType w:val="hybridMultilevel"/>
    <w:tmpl w:val="E3E43B8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39607C8"/>
    <w:multiLevelType w:val="hybridMultilevel"/>
    <w:tmpl w:val="5B32FE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711A77"/>
    <w:multiLevelType w:val="hybridMultilevel"/>
    <w:tmpl w:val="0472F9B0"/>
    <w:lvl w:ilvl="0" w:tplc="20EA180E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4D2268E0">
      <w:start w:val="1"/>
      <w:numFmt w:val="lowerLetter"/>
      <w:lvlText w:val="%2."/>
      <w:lvlJc w:val="left"/>
      <w:pPr>
        <w:ind w:left="1788" w:hanging="360"/>
      </w:pPr>
    </w:lvl>
    <w:lvl w:ilvl="2" w:tplc="B614B7F8">
      <w:start w:val="1"/>
      <w:numFmt w:val="lowerRoman"/>
      <w:lvlText w:val="%3."/>
      <w:lvlJc w:val="right"/>
      <w:pPr>
        <w:ind w:left="2508" w:hanging="180"/>
      </w:pPr>
    </w:lvl>
    <w:lvl w:ilvl="3" w:tplc="5E22CCB8">
      <w:start w:val="1"/>
      <w:numFmt w:val="decimal"/>
      <w:lvlText w:val="%4."/>
      <w:lvlJc w:val="left"/>
      <w:pPr>
        <w:ind w:left="3228" w:hanging="360"/>
      </w:pPr>
    </w:lvl>
    <w:lvl w:ilvl="4" w:tplc="40AC9338">
      <w:start w:val="1"/>
      <w:numFmt w:val="lowerLetter"/>
      <w:lvlText w:val="%5."/>
      <w:lvlJc w:val="left"/>
      <w:pPr>
        <w:ind w:left="3948" w:hanging="360"/>
      </w:pPr>
    </w:lvl>
    <w:lvl w:ilvl="5" w:tplc="3B36D994">
      <w:start w:val="1"/>
      <w:numFmt w:val="lowerRoman"/>
      <w:lvlText w:val="%6."/>
      <w:lvlJc w:val="right"/>
      <w:pPr>
        <w:ind w:left="4668" w:hanging="180"/>
      </w:pPr>
    </w:lvl>
    <w:lvl w:ilvl="6" w:tplc="BB9A96A6">
      <w:start w:val="1"/>
      <w:numFmt w:val="decimal"/>
      <w:lvlText w:val="%7."/>
      <w:lvlJc w:val="left"/>
      <w:pPr>
        <w:ind w:left="5388" w:hanging="360"/>
      </w:pPr>
    </w:lvl>
    <w:lvl w:ilvl="7" w:tplc="F09AE498">
      <w:start w:val="1"/>
      <w:numFmt w:val="lowerLetter"/>
      <w:lvlText w:val="%8."/>
      <w:lvlJc w:val="left"/>
      <w:pPr>
        <w:ind w:left="6108" w:hanging="360"/>
      </w:pPr>
    </w:lvl>
    <w:lvl w:ilvl="8" w:tplc="3A7053D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6"/>
  </w:num>
  <w:num w:numId="12">
    <w:abstractNumId w:val="4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8A"/>
    <w:rsid w:val="000457B2"/>
    <w:rsid w:val="00104C55"/>
    <w:rsid w:val="001365DD"/>
    <w:rsid w:val="00317B88"/>
    <w:rsid w:val="0038091A"/>
    <w:rsid w:val="00457666"/>
    <w:rsid w:val="00684856"/>
    <w:rsid w:val="006E02A6"/>
    <w:rsid w:val="00832F9F"/>
    <w:rsid w:val="00891830"/>
    <w:rsid w:val="009B1D8E"/>
    <w:rsid w:val="00A8129F"/>
    <w:rsid w:val="00B56CD4"/>
    <w:rsid w:val="00C50B8A"/>
    <w:rsid w:val="00C836A2"/>
    <w:rsid w:val="00D02446"/>
    <w:rsid w:val="00EF7927"/>
    <w:rsid w:val="00F5790A"/>
    <w:rsid w:val="00F6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DC8493-0846-4195-B00C-ED11AE60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Stopka0">
    <w:name w:val="Stopka_"/>
    <w:basedOn w:val="Domylnaczcionkaakapitu"/>
    <w:link w:val="Stopka1"/>
    <w:rsid w:val="00C50B8A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Stopka1">
    <w:name w:val="Stopka1"/>
    <w:basedOn w:val="Normalny"/>
    <w:link w:val="Stopka0"/>
    <w:rsid w:val="00C50B8A"/>
    <w:pPr>
      <w:widowControl w:val="0"/>
      <w:shd w:val="clear" w:color="auto" w:fill="FFFFFF"/>
      <w:spacing w:line="198" w:lineRule="exact"/>
      <w:ind w:hanging="360"/>
    </w:pPr>
    <w:rPr>
      <w:rFonts w:eastAsia="Arial"/>
      <w:sz w:val="15"/>
      <w:szCs w:val="15"/>
    </w:rPr>
  </w:style>
  <w:style w:type="character" w:styleId="Pogrubienie">
    <w:name w:val="Strong"/>
    <w:basedOn w:val="Domylnaczcionkaakapitu"/>
    <w:uiPriority w:val="22"/>
    <w:qFormat/>
    <w:rsid w:val="00C50B8A"/>
    <w:rPr>
      <w:b/>
      <w:bCs/>
    </w:rPr>
  </w:style>
  <w:style w:type="paragraph" w:styleId="Akapitzlist">
    <w:name w:val="List Paragraph"/>
    <w:basedOn w:val="Normalny"/>
    <w:uiPriority w:val="34"/>
    <w:qFormat/>
    <w:rsid w:val="00891830"/>
    <w:pPr>
      <w:ind w:left="720"/>
      <w:contextualSpacing/>
    </w:pPr>
  </w:style>
  <w:style w:type="character" w:styleId="Hipercze">
    <w:name w:val="Hyperlink"/>
    <w:basedOn w:val="Domylnaczcionkaakapitu"/>
    <w:unhideWhenUsed/>
    <w:rsid w:val="0089183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8918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91830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8918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pl/wybierz-licencj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3564-8926-41D9-8CEA-013BEDF0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2489</Words>
  <Characters>16407</Characters>
  <Application>Microsoft Office Word</Application>
  <DocSecurity>0</DocSecurity>
  <Lines>136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Nojszewska Anna</cp:lastModifiedBy>
  <cp:revision>2</cp:revision>
  <dcterms:created xsi:type="dcterms:W3CDTF">2020-10-06T14:10:00Z</dcterms:created>
  <dcterms:modified xsi:type="dcterms:W3CDTF">2020-10-06T14:10:00Z</dcterms:modified>
</cp:coreProperties>
</file>