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4684" w14:textId="77777777" w:rsidR="00854CCA" w:rsidRDefault="00854CCA" w:rsidP="00854CCA"/>
    <w:tbl>
      <w:tblPr>
        <w:tblW w:w="9414" w:type="dxa"/>
        <w:tblLook w:val="01E0" w:firstRow="1" w:lastRow="1" w:firstColumn="1" w:lastColumn="1" w:noHBand="0" w:noVBand="0"/>
      </w:tblPr>
      <w:tblGrid>
        <w:gridCol w:w="2135"/>
        <w:gridCol w:w="7279"/>
      </w:tblGrid>
      <w:tr w:rsidR="00854CCA" w14:paraId="59D03882" w14:textId="77777777" w:rsidTr="00910826">
        <w:trPr>
          <w:trHeight w:val="1797"/>
        </w:trPr>
        <w:tc>
          <w:tcPr>
            <w:tcW w:w="2135" w:type="dxa"/>
            <w:hideMark/>
          </w:tcPr>
          <w:p w14:paraId="680EF531" w14:textId="77777777" w:rsidR="00854CCA" w:rsidRDefault="00854CCA" w:rsidP="00910826">
            <w:pPr>
              <w:jc w:val="both"/>
              <w:rPr>
                <w:rFonts w:ascii="Trebuchet MS" w:hAnsi="Trebuchet MS"/>
                <w:sz w:val="16"/>
                <w:szCs w:val="16"/>
                <w:lang w:eastAsia="pl-PL"/>
              </w:rPr>
            </w:pPr>
            <w:r>
              <w:rPr>
                <w:rFonts w:ascii="Trebuchet MS" w:hAnsi="Trebuchet MS"/>
                <w:noProof/>
                <w:sz w:val="16"/>
                <w:szCs w:val="16"/>
              </w:rPr>
              <w:drawing>
                <wp:inline distT="0" distB="0" distL="0" distR="0" wp14:anchorId="60A30BA1" wp14:editId="6A020889">
                  <wp:extent cx="1143000" cy="1143000"/>
                  <wp:effectExtent l="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9" w:type="dxa"/>
            <w:hideMark/>
          </w:tcPr>
          <w:p w14:paraId="20E13E55" w14:textId="77777777" w:rsidR="00854CCA" w:rsidRDefault="00854CCA" w:rsidP="00910826">
            <w:pPr>
              <w:jc w:val="center"/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sz w:val="36"/>
                <w:szCs w:val="36"/>
              </w:rPr>
              <w:t xml:space="preserve">POLITYKA JAKOŚCI </w:t>
            </w:r>
          </w:p>
          <w:p w14:paraId="7C20FB12" w14:textId="77777777" w:rsidR="00854CCA" w:rsidRDefault="00854CCA" w:rsidP="00910826">
            <w:pPr>
              <w:jc w:val="center"/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sz w:val="36"/>
                <w:szCs w:val="36"/>
              </w:rPr>
              <w:t xml:space="preserve">POWIATOWEJ STACJI </w:t>
            </w:r>
            <w:r>
              <w:rPr>
                <w:rFonts w:ascii="Trebuchet MS" w:hAnsi="Trebuchet MS"/>
                <w:b/>
                <w:sz w:val="36"/>
                <w:szCs w:val="36"/>
              </w:rPr>
              <w:br/>
              <w:t xml:space="preserve">SANITARNO-EPIDEMIOLOGICZNEJ </w:t>
            </w:r>
          </w:p>
          <w:p w14:paraId="184CEA96" w14:textId="77777777" w:rsidR="00854CCA" w:rsidRDefault="00854CCA" w:rsidP="00910826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36"/>
                <w:szCs w:val="36"/>
              </w:rPr>
              <w:t>W ZŁOTOWIE</w:t>
            </w:r>
          </w:p>
        </w:tc>
      </w:tr>
    </w:tbl>
    <w:p w14:paraId="2414C006" w14:textId="77777777" w:rsidR="00854CCA" w:rsidRDefault="00854CCA" w:rsidP="00854CCA">
      <w:r>
        <w:t xml:space="preserve">      </w:t>
      </w:r>
    </w:p>
    <w:p w14:paraId="4B177621" w14:textId="77777777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 xml:space="preserve">Powiatowa Stacja Sanitarno-Epidemiologiczna w Złotowie wykonuje zadania określone w przepisach prawa, </w:t>
      </w:r>
      <w:r>
        <w:rPr>
          <w:rFonts w:ascii="Trebuchet MS" w:hAnsi="Trebuchet MS"/>
          <w:sz w:val="18"/>
          <w:szCs w:val="18"/>
        </w:rPr>
        <w:br/>
        <w:t>w sposób profesjonalny, rzetelny, terminowy i bezstronny. Realizacja tych zadań służy zapewnieniu bezpieczeństwa zdrowotnego mieszkańców powiatu złotowskiego, zapobieganiu powstawania chorób, a także promowaniu zdrowego stylu życia.</w:t>
      </w:r>
    </w:p>
    <w:p w14:paraId="5E1BA28F" w14:textId="65ED9E16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Powiatowa Stacja Sanitarno-Epidemiologiczna gwarantuje zachowanie przez swoich pracowników poufności </w:t>
      </w:r>
      <w:r w:rsidR="00C23785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 xml:space="preserve">w kwestii wyników kontroli, wszelkich informacji uzyskiwanych w trakcie wykonywania czynności służbowych jak również wszelkich prawnie chronionych informacji.  Powiatowa Stacja Sanitarno-Epidemiologiczna gwarantuje również zachowanie przez swoich pracowników bezstronności, niezależności i rzetelności podczas wykonywania czynności służbowych. </w:t>
      </w:r>
    </w:p>
    <w:p w14:paraId="6538283B" w14:textId="67D68D1A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Powiatowa Stacja Sanitarno-Epidemiologiczna dokonuje oceny współpracy z podwykonawcą. Podwykonawcy</w:t>
      </w:r>
      <w:r w:rsidR="00C23785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 xml:space="preserve"> i usługodawcy zobowiązani są do zachowania poufności.</w:t>
      </w:r>
    </w:p>
    <w:p w14:paraId="366C48EF" w14:textId="2CF019DB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Nadrzędnym celem Powiatowej  Stacji Sanitarno-Epidemiologicznej w Złotowie jest osiągnięcie i utrzymanie wysokiego poziomu usług poprzez wdrożenie, utrzymanie i doskonalenie Systemu Zarządzania  zgodnego </w:t>
      </w:r>
      <w:r w:rsidR="00C23785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 xml:space="preserve">z aktualnym wydaniem  normy </w:t>
      </w:r>
      <w:r>
        <w:rPr>
          <w:rFonts w:ascii="Trebuchet MS" w:hAnsi="Trebuchet MS"/>
          <w:b/>
          <w:sz w:val="18"/>
          <w:szCs w:val="18"/>
        </w:rPr>
        <w:t>PN-EN ISO/ IEC 17020:2012.</w:t>
      </w:r>
    </w:p>
    <w:p w14:paraId="7336C912" w14:textId="121CA042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Wszyscy pracownicy zatrudnieni w komórkach organizacyjnych Powiatowej Stacji Sanitarno-Epidemiologicznej </w:t>
      </w:r>
      <w:r w:rsidR="00C23785"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t>w Złotowie, znają Politykę Jakości oraz stosują dokumenty Systemu Zarządzania, a także regularnie uczestniczą  w doskonaleniu Systemu Zarządzania.</w:t>
      </w:r>
    </w:p>
    <w:p w14:paraId="17CCA5FC" w14:textId="77777777" w:rsidR="00854CCA" w:rsidRDefault="00854CCA" w:rsidP="00854CCA">
      <w:p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Wprowadzony System Zarządzania przyczynia się do kompetentnego, terminowego i rzetelnego załatwiania spraw, a tym samym wzrostu zaufania Klientów do świadczonych usług przez pracowników Powiatowej Stacji Sanitarno-Epidemiologicznej w Złotowie.</w:t>
      </w:r>
    </w:p>
    <w:p w14:paraId="2108847F" w14:textId="77777777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Wychodząc z założenia, iż poziom świadczonych usług zależy od kompetencji personelu, kierownictwo wdrożyło procedury umożliwiające podnoszenie kwalifikacji oraz uczestnictwo w systematycznych szkoleniach pracowników Powiatowej Stacji Sanitarno-Epidemiologicznej w Złotowie.</w:t>
      </w:r>
    </w:p>
    <w:p w14:paraId="5ECFCEB5" w14:textId="77777777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Kierownictwo Powiatowej Stacji Sanitarno-Epidemiologicznej w Złotowie przywiązuje szczególną wagę </w:t>
      </w:r>
      <w:r>
        <w:rPr>
          <w:rFonts w:ascii="Trebuchet MS" w:hAnsi="Trebuchet MS"/>
          <w:sz w:val="18"/>
          <w:szCs w:val="18"/>
        </w:rPr>
        <w:br/>
        <w:t>do tworzenia partnerskich relacji ze wszystkimi przedstawicielami władz w realizacji zadań z zakresu zdrowia publicznego.</w:t>
      </w:r>
    </w:p>
    <w:p w14:paraId="6539D609" w14:textId="77777777" w:rsidR="00854CCA" w:rsidRDefault="00854CCA" w:rsidP="00854CCA">
      <w:pPr>
        <w:spacing w:before="120" w:after="12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Kierownictwo deklaruje również, iż zapewni niezbędne zasoby umożliwiające wdrożenie, utrzymanie i doskonalenie Systemu Zarządzania.</w:t>
      </w:r>
    </w:p>
    <w:p w14:paraId="76D500C4" w14:textId="77777777" w:rsidR="00043C87" w:rsidRDefault="00854CCA" w:rsidP="00854CCA">
      <w:r>
        <w:rPr>
          <w:rFonts w:ascii="Trebuchet MS" w:hAnsi="Trebuchet MS"/>
          <w:sz w:val="18"/>
          <w:szCs w:val="18"/>
        </w:rPr>
        <w:t>Mierzalne cele  ustalane są co roku podczas przeglądu zarządzania.</w:t>
      </w:r>
      <w:r>
        <w:t xml:space="preserve">            </w:t>
      </w:r>
    </w:p>
    <w:p w14:paraId="648B55D0" w14:textId="77777777" w:rsidR="00854CCA" w:rsidRDefault="00854CCA" w:rsidP="00854CCA"/>
    <w:p w14:paraId="5067FB15" w14:textId="77777777" w:rsidR="00854CCA" w:rsidRDefault="00854CCA" w:rsidP="00854CCA"/>
    <w:p w14:paraId="40182B65" w14:textId="77777777" w:rsidR="00854CCA" w:rsidRDefault="00854CCA" w:rsidP="00854CCA"/>
    <w:p w14:paraId="7A45A891" w14:textId="77777777" w:rsidR="00854CCA" w:rsidRDefault="00854CCA" w:rsidP="00854CCA"/>
    <w:p w14:paraId="5D60AB93" w14:textId="7D10695F" w:rsidR="00854CCA" w:rsidRDefault="00854CCA" w:rsidP="00854CCA"/>
    <w:sectPr w:rsidR="00854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CA"/>
    <w:rsid w:val="00043C87"/>
    <w:rsid w:val="002B2487"/>
    <w:rsid w:val="007579E8"/>
    <w:rsid w:val="00854CCA"/>
    <w:rsid w:val="00B57D12"/>
    <w:rsid w:val="00C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4BA2"/>
  <w15:chartTrackingRefBased/>
  <w15:docId w15:val="{2E4AF55E-55A8-4F04-815B-7DAB4624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C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Złotów - Cyryla Majda</cp:lastModifiedBy>
  <cp:revision>4</cp:revision>
  <dcterms:created xsi:type="dcterms:W3CDTF">2023-02-15T10:34:00Z</dcterms:created>
  <dcterms:modified xsi:type="dcterms:W3CDTF">2023-02-15T12:09:00Z</dcterms:modified>
</cp:coreProperties>
</file>