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6AE6" w14:textId="60BF3FEA" w:rsidR="00405823" w:rsidRPr="0044667C" w:rsidRDefault="00405823" w:rsidP="0044667C">
      <w:pPr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67C">
        <w:rPr>
          <w:rFonts w:ascii="Times New Roman" w:hAnsi="Times New Roman" w:cs="Times New Roman"/>
          <w:b/>
          <w:bCs/>
          <w:sz w:val="24"/>
          <w:szCs w:val="24"/>
        </w:rPr>
        <w:t>KLAUZULA INFORMACYJNA PTO-15</w:t>
      </w:r>
    </w:p>
    <w:p w14:paraId="3492B45A" w14:textId="597334B5" w:rsidR="00405823" w:rsidRPr="0044667C" w:rsidRDefault="0044667C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05823" w:rsidRPr="0044667C">
        <w:rPr>
          <w:rFonts w:ascii="Times New Roman" w:hAnsi="Times New Roman" w:cs="Times New Roman"/>
          <w:sz w:val="24"/>
          <w:szCs w:val="24"/>
        </w:rPr>
        <w:t>ot. przetwarzania danych osobowych osób biorących udział w zawodach i uczestników konkursów  i turniejów organizowanych przez Komendę Powiatową Państwowej Straży Pożarnej w Węgrowie.</w:t>
      </w:r>
    </w:p>
    <w:p w14:paraId="529C625C" w14:textId="25BDC1D9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 1. Informacje z zakresu ochrony danych osobowych przekazywane są zgodnie z art. 13 ust.</w:t>
      </w:r>
      <w:r w:rsidR="0044667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4667C">
        <w:rPr>
          <w:rFonts w:ascii="Times New Roman" w:hAnsi="Times New Roman" w:cs="Times New Roman"/>
          <w:sz w:val="24"/>
          <w:szCs w:val="24"/>
        </w:rPr>
        <w:t xml:space="preserve"> 1 i 2  ogólnego rozporządzenia o ochronie danych osobowych z dnia 27 kwietnia 2016 r. Parlamentu Europejskiego i Rady (UE) 2016/679 zwanego dalej Rozporządzeniem. 2. Administratorem przetwarzającym Pani/Pana dane osobowe jest Komendant Powiatowy Państwowej Straży Pożarnej</w:t>
      </w:r>
      <w:r w:rsidR="0044667C">
        <w:rPr>
          <w:rFonts w:ascii="Times New Roman" w:hAnsi="Times New Roman" w:cs="Times New Roman"/>
          <w:sz w:val="24"/>
          <w:szCs w:val="24"/>
        </w:rPr>
        <w:t xml:space="preserve"> w Węgrowie</w:t>
      </w:r>
      <w:r w:rsidRPr="0044667C">
        <w:rPr>
          <w:rFonts w:ascii="Times New Roman" w:hAnsi="Times New Roman" w:cs="Times New Roman"/>
          <w:sz w:val="24"/>
          <w:szCs w:val="24"/>
        </w:rPr>
        <w:t xml:space="preserve">, adres: 07-100 Węgrów ul. Zwycięstwa 83; </w:t>
      </w:r>
      <w:r w:rsidR="0044667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4667C">
        <w:rPr>
          <w:rFonts w:ascii="Times New Roman" w:hAnsi="Times New Roman" w:cs="Times New Roman"/>
          <w:sz w:val="24"/>
          <w:szCs w:val="24"/>
        </w:rPr>
        <w:t xml:space="preserve">tel.: (25) 3081110, e-mail: wegrow@mazowsze.straz.pl zwany dalej Organem PSP. </w:t>
      </w:r>
    </w:p>
    <w:p w14:paraId="57699864" w14:textId="4F55B735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3. W Komendzie </w:t>
      </w:r>
      <w:r w:rsidR="0044667C">
        <w:rPr>
          <w:rFonts w:ascii="Times New Roman" w:hAnsi="Times New Roman" w:cs="Times New Roman"/>
          <w:sz w:val="24"/>
          <w:szCs w:val="24"/>
        </w:rPr>
        <w:t>Powiatowej</w:t>
      </w:r>
      <w:r w:rsidRPr="0044667C">
        <w:rPr>
          <w:rFonts w:ascii="Times New Roman" w:hAnsi="Times New Roman" w:cs="Times New Roman"/>
          <w:sz w:val="24"/>
          <w:szCs w:val="24"/>
        </w:rPr>
        <w:t xml:space="preserve"> PSP w W</w:t>
      </w:r>
      <w:r w:rsidR="0044667C">
        <w:rPr>
          <w:rFonts w:ascii="Times New Roman" w:hAnsi="Times New Roman" w:cs="Times New Roman"/>
          <w:sz w:val="24"/>
          <w:szCs w:val="24"/>
        </w:rPr>
        <w:t>ęgrowie</w:t>
      </w:r>
      <w:r w:rsidRPr="0044667C">
        <w:rPr>
          <w:rFonts w:ascii="Times New Roman" w:hAnsi="Times New Roman" w:cs="Times New Roman"/>
          <w:sz w:val="24"/>
          <w:szCs w:val="24"/>
        </w:rPr>
        <w:t xml:space="preserve"> wyznaczony został Inspektor Ochrony Danych, kontakt e-mail: ochrona.danych@mazowsze.straz.pl. </w:t>
      </w:r>
    </w:p>
    <w:p w14:paraId="195B8806" w14:textId="77777777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4. Pani(a) dane osobowe, w postaci karty uczestnictwa, danych określonych w protokołach oraz rejestrze wejść – wyjść z obiektu będą przetwarzane w celu organizacji, przeprowadzenia i dokumentowania zawodów, konkursów lub turniejów, zapewnienia bezpieczeństwa w obiekcie jeśli to zasadne. </w:t>
      </w:r>
    </w:p>
    <w:p w14:paraId="686B77B1" w14:textId="77777777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5. Przetwarzanie odbywa się na podstawie art. 6 ust. 1 lit. c) Rozporządzenia. Pani(a) dane osobowe przekazane zostały przez podmiot delegujący Panią(a) na szkolenie, np. pracodawcę lub jednostkę Ochotniczych Straży Pożarnych. </w:t>
      </w:r>
    </w:p>
    <w:p w14:paraId="70A43A2A" w14:textId="53FCEB22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6. Dane osobowe przechowywane będą na podstawie ustawy o narodowym zasobie archiwalnym i archiwach, zgodnie z okresami przyjętymi w zarządzeniu nr 21 Ministra Spraw Wewnętrznych z dnia 25 stycznia 2013 r. w sprawie instrukcji kancelaryjnej </w:t>
      </w:r>
      <w:r w:rsidR="004466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4667C">
        <w:rPr>
          <w:rFonts w:ascii="Times New Roman" w:hAnsi="Times New Roman" w:cs="Times New Roman"/>
          <w:sz w:val="24"/>
          <w:szCs w:val="24"/>
        </w:rPr>
        <w:t xml:space="preserve">i jednolitego rzeczowego wykazu akt dla Państwowej Straży Pożarnej (Dz. Urzędowy MSW z 2013 r. poz. 2007) . </w:t>
      </w:r>
    </w:p>
    <w:p w14:paraId="42CFD795" w14:textId="77777777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7. Posiada Pani(-) prawo do dostępu do danych osobowych, prawo ich sprostowania, usunięcia, a także ograniczenia przetwarzania. </w:t>
      </w:r>
    </w:p>
    <w:p w14:paraId="0A7F0E8C" w14:textId="3431A971" w:rsidR="0044667C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>8. Przysługuje Pani(u) prawo wniesienia skargi do Prezesa Urzędu Ochrony Danych Osobowych jeżeli uzna, że przetwarzanie narusza przepisy Rozporządzenia</w:t>
      </w:r>
      <w:r w:rsidR="0044667C" w:rsidRPr="0044667C">
        <w:rPr>
          <w:rFonts w:ascii="Times New Roman" w:hAnsi="Times New Roman" w:cs="Times New Roman"/>
          <w:sz w:val="24"/>
          <w:szCs w:val="24"/>
        </w:rPr>
        <w:t>, 00-193 Warszawa, Stawki 2, tel. 22 531 03 00, fax. 22 531 03 01,</w:t>
      </w:r>
      <w:r w:rsidR="0044667C">
        <w:rPr>
          <w:rFonts w:ascii="Times New Roman" w:hAnsi="Times New Roman" w:cs="Times New Roman"/>
          <w:sz w:val="24"/>
          <w:szCs w:val="24"/>
        </w:rPr>
        <w:t>e</w:t>
      </w:r>
      <w:r w:rsidR="0044667C" w:rsidRPr="0044667C">
        <w:rPr>
          <w:rFonts w:ascii="Times New Roman" w:hAnsi="Times New Roman" w:cs="Times New Roman"/>
          <w:sz w:val="24"/>
          <w:szCs w:val="24"/>
        </w:rPr>
        <w:t>mail: </w:t>
      </w:r>
      <w:hyperlink r:id="rId5" w:history="1">
        <w:r w:rsidR="0044667C" w:rsidRPr="00746EE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kancelaria@uodo.gov.pl</w:t>
        </w:r>
      </w:hyperlink>
      <w:r w:rsidR="0044667C" w:rsidRPr="00746EE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667C" w:rsidRPr="0044667C">
        <w:rPr>
          <w:rFonts w:ascii="Times New Roman" w:hAnsi="Times New Roman" w:cs="Times New Roman"/>
          <w:sz w:val="24"/>
          <w:szCs w:val="24"/>
        </w:rPr>
        <w:t>;</w:t>
      </w:r>
    </w:p>
    <w:p w14:paraId="7B6DBF9E" w14:textId="748DEDDD" w:rsidR="00061801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>9. Przetwarzanie nie podlega zautomatyzowane mu podejmowaniu decyzji, w tym profilowaniu,</w:t>
      </w:r>
      <w:r w:rsidR="0044667C" w:rsidRPr="0044667C">
        <w:rPr>
          <w:rFonts w:ascii="Times New Roman" w:hAnsi="Times New Roman" w:cs="Times New Roman"/>
          <w:sz w:val="24"/>
          <w:szCs w:val="24"/>
        </w:rPr>
        <w:t xml:space="preserve"> </w:t>
      </w:r>
      <w:r w:rsidRPr="0044667C">
        <w:rPr>
          <w:rFonts w:ascii="Times New Roman" w:hAnsi="Times New Roman" w:cs="Times New Roman"/>
          <w:sz w:val="24"/>
          <w:szCs w:val="24"/>
        </w:rPr>
        <w:t>o którym mowa w art. 22 ust. 1 i 4 Rozporządzenia</w:t>
      </w:r>
    </w:p>
    <w:sectPr w:rsidR="00061801" w:rsidRPr="0044667C" w:rsidSect="0044667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75501"/>
    <w:multiLevelType w:val="multilevel"/>
    <w:tmpl w:val="A60ECFB6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7067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23"/>
    <w:rsid w:val="00061801"/>
    <w:rsid w:val="00405823"/>
    <w:rsid w:val="0044667C"/>
    <w:rsid w:val="00746EE5"/>
    <w:rsid w:val="00A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788E"/>
  <w15:chartTrackingRefBased/>
  <w15:docId w15:val="{F34C0D4A-4D50-4DF3-A600-6C66DF94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4667C"/>
    <w:pPr>
      <w:suppressAutoHyphens/>
      <w:autoSpaceDN w:val="0"/>
      <w:spacing w:line="251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466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6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Węgrowie</dc:creator>
  <cp:keywords/>
  <dc:description/>
  <cp:lastModifiedBy>Komenda Powiatowa Państwowej Straży Pożarnej w Węgrowie</cp:lastModifiedBy>
  <cp:revision>3</cp:revision>
  <cp:lastPrinted>2022-05-12T11:59:00Z</cp:lastPrinted>
  <dcterms:created xsi:type="dcterms:W3CDTF">2022-05-12T08:08:00Z</dcterms:created>
  <dcterms:modified xsi:type="dcterms:W3CDTF">2022-05-12T12:00:00Z</dcterms:modified>
</cp:coreProperties>
</file>