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CF77" w14:textId="77777777" w:rsidR="002E7DFD" w:rsidRPr="00BB104B" w:rsidRDefault="002E7DFD" w:rsidP="00732DE6">
      <w:pPr>
        <w:jc w:val="both"/>
        <w:rPr>
          <w:rFonts w:ascii="Times New Roman" w:hAnsi="Times New Roman"/>
          <w:b/>
          <w:color w:val="auto"/>
        </w:rPr>
      </w:pPr>
    </w:p>
    <w:p w14:paraId="73C0D03C" w14:textId="77777777" w:rsidR="00732DE6" w:rsidRPr="00025A17" w:rsidRDefault="00732DE6" w:rsidP="00732DE6">
      <w:pPr>
        <w:jc w:val="both"/>
        <w:rPr>
          <w:rFonts w:ascii="Times New Roman" w:hAnsi="Times New Roman"/>
          <w:color w:val="auto"/>
        </w:rPr>
      </w:pPr>
    </w:p>
    <w:p w14:paraId="47017CFE" w14:textId="77777777" w:rsidR="00732DE6" w:rsidRPr="00345C22" w:rsidRDefault="00732DE6" w:rsidP="006068F9">
      <w:p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…………………………………..</w:t>
      </w:r>
      <w:r w:rsidRPr="00345C22">
        <w:rPr>
          <w:rFonts w:ascii="Calibri" w:hAnsi="Calibri" w:cs="Calibri"/>
          <w:color w:val="auto"/>
        </w:rPr>
        <w:tab/>
      </w:r>
      <w:r w:rsidRPr="00345C22">
        <w:rPr>
          <w:rFonts w:ascii="Calibri" w:hAnsi="Calibri" w:cs="Calibri"/>
          <w:color w:val="auto"/>
        </w:rPr>
        <w:tab/>
      </w:r>
      <w:r w:rsidRPr="00345C22">
        <w:rPr>
          <w:rFonts w:ascii="Calibri" w:hAnsi="Calibri" w:cs="Calibri"/>
          <w:color w:val="auto"/>
        </w:rPr>
        <w:tab/>
      </w:r>
    </w:p>
    <w:p w14:paraId="1F24E508" w14:textId="77777777" w:rsidR="00AC6D79" w:rsidRPr="00345C22" w:rsidRDefault="00732DE6" w:rsidP="006068F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Pieczątka </w:t>
      </w:r>
      <w:r w:rsidR="001F3B8C" w:rsidRPr="00345C22">
        <w:rPr>
          <w:rFonts w:ascii="Calibri" w:hAnsi="Calibri" w:cs="Calibri"/>
          <w:color w:val="auto"/>
        </w:rPr>
        <w:t xml:space="preserve">Zachodniopomorskiego </w:t>
      </w:r>
      <w:r w:rsidRPr="00345C22">
        <w:rPr>
          <w:rFonts w:ascii="Calibri" w:hAnsi="Calibri" w:cs="Calibri"/>
          <w:color w:val="auto"/>
        </w:rPr>
        <w:t xml:space="preserve">Państwowego </w:t>
      </w:r>
    </w:p>
    <w:p w14:paraId="657325B1" w14:textId="77777777" w:rsidR="00732DE6" w:rsidRPr="00345C22" w:rsidRDefault="00AC6D79" w:rsidP="006068F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Wojewódzkieg</w:t>
      </w:r>
      <w:r w:rsidR="00357919" w:rsidRPr="00345C22">
        <w:rPr>
          <w:rFonts w:ascii="Calibri" w:hAnsi="Calibri" w:cs="Calibri"/>
          <w:color w:val="auto"/>
        </w:rPr>
        <w:t xml:space="preserve">o </w:t>
      </w:r>
      <w:r w:rsidR="00732DE6" w:rsidRPr="00345C22">
        <w:rPr>
          <w:rFonts w:ascii="Calibri" w:hAnsi="Calibri" w:cs="Calibri"/>
          <w:color w:val="auto"/>
        </w:rPr>
        <w:t xml:space="preserve"> Inspektora Sanitarnego </w:t>
      </w:r>
      <w:r w:rsidR="00732DE6" w:rsidRPr="00345C22">
        <w:rPr>
          <w:rFonts w:ascii="Calibri" w:hAnsi="Calibri" w:cs="Calibri"/>
          <w:color w:val="auto"/>
        </w:rPr>
        <w:tab/>
      </w:r>
      <w:r w:rsidR="00732DE6" w:rsidRPr="00345C22">
        <w:rPr>
          <w:rFonts w:ascii="Calibri" w:hAnsi="Calibri" w:cs="Calibri"/>
          <w:color w:val="auto"/>
        </w:rPr>
        <w:tab/>
      </w:r>
      <w:r w:rsidR="00732DE6" w:rsidRPr="00345C22">
        <w:rPr>
          <w:rFonts w:ascii="Calibri" w:hAnsi="Calibri" w:cs="Calibri"/>
          <w:color w:val="auto"/>
        </w:rPr>
        <w:tab/>
      </w:r>
      <w:r w:rsidR="00732DE6" w:rsidRPr="00345C22">
        <w:rPr>
          <w:rFonts w:ascii="Calibri" w:hAnsi="Calibri" w:cs="Calibri"/>
          <w:color w:val="auto"/>
        </w:rPr>
        <w:tab/>
      </w:r>
    </w:p>
    <w:p w14:paraId="0D79E393" w14:textId="77777777" w:rsidR="002E7DFD" w:rsidRPr="00345C22" w:rsidRDefault="002E7DFD" w:rsidP="006068F9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181C43F0" w14:textId="77777777" w:rsidR="002E7DFD" w:rsidRPr="00345C22" w:rsidRDefault="002E7DFD" w:rsidP="006068F9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0F67173F" w14:textId="77777777" w:rsidR="002E7DFD" w:rsidRPr="00345C22" w:rsidRDefault="00D50523" w:rsidP="00D50523">
      <w:pPr>
        <w:spacing w:line="276" w:lineRule="auto"/>
        <w:ind w:left="5664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Szczecin, dn. 22grudnia 2021 r.</w:t>
      </w:r>
    </w:p>
    <w:p w14:paraId="00F38330" w14:textId="77777777" w:rsidR="00113700" w:rsidRDefault="00D50523" w:rsidP="006068F9">
      <w:pPr>
        <w:spacing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NHK.1611.2.2021</w:t>
      </w:r>
      <w:r w:rsidR="00A07A03" w:rsidRPr="00345C22">
        <w:rPr>
          <w:rFonts w:ascii="Calibri" w:hAnsi="Calibri" w:cs="Calibri"/>
          <w:color w:val="auto"/>
        </w:rPr>
        <w:tab/>
      </w:r>
      <w:r w:rsidR="00A07A03" w:rsidRPr="00345C22">
        <w:rPr>
          <w:rFonts w:ascii="Calibri" w:hAnsi="Calibri" w:cs="Calibri"/>
          <w:color w:val="auto"/>
        </w:rPr>
        <w:tab/>
      </w:r>
      <w:r w:rsidR="00A07A03" w:rsidRPr="00345C22">
        <w:rPr>
          <w:rFonts w:ascii="Calibri" w:hAnsi="Calibri" w:cs="Calibri"/>
          <w:color w:val="auto"/>
        </w:rPr>
        <w:tab/>
      </w:r>
      <w:r w:rsidR="00A07A03" w:rsidRPr="00345C22">
        <w:rPr>
          <w:rFonts w:ascii="Calibri" w:hAnsi="Calibri" w:cs="Calibri"/>
          <w:color w:val="auto"/>
        </w:rPr>
        <w:tab/>
      </w:r>
      <w:r w:rsidR="00A07A03" w:rsidRPr="00345C22">
        <w:rPr>
          <w:rFonts w:ascii="Calibri" w:hAnsi="Calibri" w:cs="Calibri"/>
          <w:color w:val="auto"/>
        </w:rPr>
        <w:tab/>
      </w:r>
      <w:r w:rsidR="003B3528" w:rsidRPr="00345C22">
        <w:rPr>
          <w:rFonts w:ascii="Calibri" w:hAnsi="Calibri" w:cs="Calibri"/>
          <w:color w:val="auto"/>
        </w:rPr>
        <w:t xml:space="preserve">       </w:t>
      </w:r>
    </w:p>
    <w:p w14:paraId="18FC7DDD" w14:textId="77777777" w:rsidR="00732DE6" w:rsidRDefault="002E7DFD" w:rsidP="006068F9">
      <w:p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(znak </w:t>
      </w:r>
      <w:r w:rsidR="007B6A7C" w:rsidRPr="00345C22">
        <w:rPr>
          <w:rFonts w:ascii="Calibri" w:hAnsi="Calibri" w:cs="Calibri"/>
          <w:color w:val="auto"/>
        </w:rPr>
        <w:t xml:space="preserve"> sprawy </w:t>
      </w:r>
      <w:r w:rsidRPr="00345C22">
        <w:rPr>
          <w:rFonts w:ascii="Calibri" w:hAnsi="Calibri" w:cs="Calibri"/>
          <w:color w:val="auto"/>
        </w:rPr>
        <w:t>)</w:t>
      </w:r>
    </w:p>
    <w:p w14:paraId="29754E52" w14:textId="77777777" w:rsidR="00D50523" w:rsidRPr="00345C22" w:rsidRDefault="00D50523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144A6643" w14:textId="77777777" w:rsidR="00732DE6" w:rsidRPr="00345C22" w:rsidRDefault="00732DE6" w:rsidP="006068F9">
      <w:pPr>
        <w:spacing w:line="276" w:lineRule="auto"/>
        <w:rPr>
          <w:rFonts w:ascii="Calibri" w:hAnsi="Calibri" w:cs="Calibri"/>
          <w:b/>
          <w:color w:val="auto"/>
        </w:rPr>
      </w:pPr>
    </w:p>
    <w:p w14:paraId="0541D898" w14:textId="77777777" w:rsidR="00EC0CBC" w:rsidRPr="00345C22" w:rsidRDefault="00AD6991" w:rsidP="006068F9">
      <w:pPr>
        <w:spacing w:line="276" w:lineRule="auto"/>
        <w:jc w:val="center"/>
        <w:outlineLvl w:val="0"/>
        <w:rPr>
          <w:rFonts w:ascii="Calibri" w:hAnsi="Calibri" w:cs="Calibri"/>
          <w:b/>
          <w:color w:val="auto"/>
          <w:spacing w:val="40"/>
        </w:rPr>
      </w:pPr>
      <w:r w:rsidRPr="00345C22">
        <w:rPr>
          <w:rFonts w:ascii="Calibri" w:hAnsi="Calibri" w:cs="Calibri"/>
          <w:b/>
          <w:color w:val="auto"/>
          <w:spacing w:val="40"/>
        </w:rPr>
        <w:t>WYSTĄPIENI</w:t>
      </w:r>
      <w:r w:rsidR="00C31751" w:rsidRPr="00345C22">
        <w:rPr>
          <w:rFonts w:ascii="Calibri" w:hAnsi="Calibri" w:cs="Calibri"/>
          <w:b/>
          <w:color w:val="auto"/>
          <w:spacing w:val="40"/>
        </w:rPr>
        <w:t>E</w:t>
      </w:r>
      <w:r w:rsidRPr="00345C22">
        <w:rPr>
          <w:rFonts w:ascii="Calibri" w:hAnsi="Calibri" w:cs="Calibri"/>
          <w:b/>
          <w:color w:val="auto"/>
          <w:spacing w:val="40"/>
        </w:rPr>
        <w:t xml:space="preserve"> POKONTROLNE</w:t>
      </w:r>
    </w:p>
    <w:p w14:paraId="4A1EFC8C" w14:textId="77777777" w:rsidR="00D50523" w:rsidRPr="00345C22" w:rsidRDefault="00732DE6" w:rsidP="00D50523">
      <w:pPr>
        <w:spacing w:line="276" w:lineRule="auto"/>
        <w:jc w:val="center"/>
        <w:outlineLvl w:val="0"/>
        <w:rPr>
          <w:rFonts w:ascii="Calibri" w:hAnsi="Calibri" w:cs="Calibri"/>
          <w:b/>
          <w:color w:val="auto"/>
          <w:spacing w:val="40"/>
        </w:rPr>
      </w:pPr>
      <w:r w:rsidRPr="00345C22">
        <w:rPr>
          <w:rFonts w:ascii="Calibri" w:hAnsi="Calibri" w:cs="Calibri"/>
          <w:b/>
          <w:color w:val="auto"/>
          <w:spacing w:val="40"/>
        </w:rPr>
        <w:t xml:space="preserve"> </w:t>
      </w:r>
    </w:p>
    <w:p w14:paraId="21CB6755" w14:textId="77777777" w:rsidR="00445D21" w:rsidRPr="00345C22" w:rsidRDefault="00445D21" w:rsidP="006068F9">
      <w:pPr>
        <w:numPr>
          <w:ilvl w:val="0"/>
          <w:numId w:val="1"/>
        </w:numPr>
        <w:spacing w:line="276" w:lineRule="auto"/>
        <w:outlineLvl w:val="0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Nazwa</w:t>
      </w:r>
      <w:r w:rsidR="00AD2D11" w:rsidRPr="00345C22">
        <w:rPr>
          <w:rFonts w:ascii="Calibri" w:hAnsi="Calibri" w:cs="Calibri"/>
          <w:b/>
          <w:bCs/>
          <w:color w:val="auto"/>
        </w:rPr>
        <w:t xml:space="preserve"> </w:t>
      </w:r>
      <w:r w:rsidRPr="00345C22">
        <w:rPr>
          <w:rFonts w:ascii="Calibri" w:hAnsi="Calibri" w:cs="Calibri"/>
          <w:b/>
          <w:bCs/>
          <w:color w:val="auto"/>
        </w:rPr>
        <w:t xml:space="preserve">i adres </w:t>
      </w:r>
      <w:r w:rsidR="00083417" w:rsidRPr="00345C22">
        <w:rPr>
          <w:rFonts w:ascii="Calibri" w:hAnsi="Calibri" w:cs="Calibri"/>
          <w:b/>
          <w:bCs/>
          <w:color w:val="auto"/>
        </w:rPr>
        <w:t>jednostki kontrolowanej</w:t>
      </w:r>
      <w:r w:rsidRPr="00345C22">
        <w:rPr>
          <w:rFonts w:ascii="Calibri" w:hAnsi="Calibri" w:cs="Calibri"/>
          <w:b/>
          <w:bCs/>
          <w:color w:val="auto"/>
        </w:rPr>
        <w:t>:</w:t>
      </w:r>
    </w:p>
    <w:p w14:paraId="1347E938" w14:textId="77777777" w:rsidR="003B3528" w:rsidRPr="00345C22" w:rsidRDefault="003B3528" w:rsidP="006068F9">
      <w:pPr>
        <w:spacing w:line="276" w:lineRule="auto"/>
        <w:ind w:left="720"/>
        <w:jc w:val="both"/>
        <w:outlineLvl w:val="0"/>
        <w:rPr>
          <w:rFonts w:ascii="Calibri" w:hAnsi="Calibri" w:cs="Calibri"/>
          <w:b/>
          <w:color w:val="auto"/>
        </w:rPr>
      </w:pPr>
      <w:r w:rsidRPr="00345C22">
        <w:rPr>
          <w:rFonts w:ascii="Calibri" w:hAnsi="Calibri" w:cs="Calibri"/>
          <w:color w:val="auto"/>
        </w:rPr>
        <w:t>Powiatowa Stacja Sanitarno – Epidemiologiczna w Wałczu, ul. Aleja Zdobywców Wału Pomorskiego 54, 78-600 Wałcz</w:t>
      </w:r>
    </w:p>
    <w:p w14:paraId="48CACBCE" w14:textId="77777777" w:rsidR="00445D21" w:rsidRPr="00345C22" w:rsidRDefault="00445D21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26F97C19" w14:textId="77777777" w:rsidR="00445D21" w:rsidRPr="00345C22" w:rsidRDefault="00445D21" w:rsidP="006068F9">
      <w:pPr>
        <w:numPr>
          <w:ilvl w:val="0"/>
          <w:numId w:val="1"/>
        </w:numPr>
        <w:spacing w:line="276" w:lineRule="auto"/>
        <w:jc w:val="both"/>
        <w:outlineLvl w:val="0"/>
        <w:rPr>
          <w:rFonts w:ascii="Calibri" w:hAnsi="Calibri" w:cs="Calibri"/>
          <w:i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Skład</w:t>
      </w:r>
      <w:r w:rsidR="00113700">
        <w:rPr>
          <w:rFonts w:ascii="Calibri" w:hAnsi="Calibri" w:cs="Calibri"/>
          <w:b/>
          <w:bCs/>
          <w:color w:val="auto"/>
        </w:rPr>
        <w:t xml:space="preserve"> </w:t>
      </w:r>
      <w:r w:rsidRPr="00345C22">
        <w:rPr>
          <w:rFonts w:ascii="Calibri" w:hAnsi="Calibri" w:cs="Calibri"/>
          <w:b/>
          <w:bCs/>
          <w:color w:val="auto"/>
        </w:rPr>
        <w:t>komisji przeprowadzającej kontrolę:</w:t>
      </w:r>
      <w:r w:rsidRPr="00345C22">
        <w:rPr>
          <w:rFonts w:ascii="Calibri" w:hAnsi="Calibri" w:cs="Calibri"/>
          <w:color w:val="auto"/>
        </w:rPr>
        <w:t xml:space="preserve"> </w:t>
      </w:r>
      <w:r w:rsidRPr="00345C22">
        <w:rPr>
          <w:rFonts w:ascii="Calibri" w:hAnsi="Calibri" w:cs="Calibri"/>
          <w:i/>
          <w:color w:val="auto"/>
        </w:rPr>
        <w:t>(stopień, imię nazwisko, stanowisko służbowe kontrolera, komórka organizacyjna</w:t>
      </w:r>
      <w:r w:rsidR="00FA71BD" w:rsidRPr="00345C22">
        <w:rPr>
          <w:rFonts w:ascii="Calibri" w:hAnsi="Calibri" w:cs="Calibri"/>
          <w:i/>
          <w:color w:val="auto"/>
        </w:rPr>
        <w:t xml:space="preserve">, </w:t>
      </w:r>
      <w:r w:rsidR="00132CB8" w:rsidRPr="00345C22">
        <w:rPr>
          <w:rFonts w:ascii="Calibri" w:hAnsi="Calibri" w:cs="Calibri"/>
          <w:i/>
          <w:color w:val="auto"/>
        </w:rPr>
        <w:t>Kierownik Z</w:t>
      </w:r>
      <w:r w:rsidR="00FA71BD" w:rsidRPr="00345C22">
        <w:rPr>
          <w:rFonts w:ascii="Calibri" w:hAnsi="Calibri" w:cs="Calibri"/>
          <w:i/>
          <w:color w:val="auto"/>
        </w:rPr>
        <w:t>espołu Kontrolującego</w:t>
      </w:r>
      <w:r w:rsidRPr="00345C22">
        <w:rPr>
          <w:rFonts w:ascii="Calibri" w:hAnsi="Calibri" w:cs="Calibri"/>
          <w:i/>
          <w:color w:val="auto"/>
        </w:rPr>
        <w:t>):</w:t>
      </w:r>
    </w:p>
    <w:p w14:paraId="4C1A91E4" w14:textId="77777777" w:rsidR="003B3528" w:rsidRPr="00345C22" w:rsidRDefault="003B3528" w:rsidP="006068F9">
      <w:pPr>
        <w:numPr>
          <w:ilvl w:val="0"/>
          <w:numId w:val="12"/>
        </w:numPr>
        <w:spacing w:line="276" w:lineRule="auto"/>
        <w:jc w:val="both"/>
        <w:outlineLvl w:val="0"/>
        <w:rPr>
          <w:rFonts w:ascii="Calibri" w:hAnsi="Calibri" w:cs="Calibri"/>
          <w:iCs/>
          <w:color w:val="auto"/>
        </w:rPr>
      </w:pPr>
      <w:r w:rsidRPr="00345C22">
        <w:rPr>
          <w:rFonts w:ascii="Calibri" w:hAnsi="Calibri" w:cs="Calibri"/>
          <w:iCs/>
          <w:color w:val="auto"/>
        </w:rPr>
        <w:t>mgr inż. Henryka Polak, Kierownik Oddziału Higieny Komunalnej Działu Nadzoru Sanitarnego Wojewódzkiej Stacji Sanitarno – Epidemiologicznej w Szczecinie;</w:t>
      </w:r>
    </w:p>
    <w:p w14:paraId="325BA442" w14:textId="77777777" w:rsidR="003B3528" w:rsidRPr="00345C22" w:rsidRDefault="003B3528" w:rsidP="006068F9">
      <w:pPr>
        <w:numPr>
          <w:ilvl w:val="0"/>
          <w:numId w:val="12"/>
        </w:numPr>
        <w:spacing w:line="276" w:lineRule="auto"/>
        <w:jc w:val="both"/>
        <w:outlineLvl w:val="0"/>
        <w:rPr>
          <w:rFonts w:ascii="Calibri" w:hAnsi="Calibri" w:cs="Calibri"/>
          <w:iCs/>
          <w:color w:val="auto"/>
        </w:rPr>
      </w:pPr>
      <w:r w:rsidRPr="00345C22">
        <w:rPr>
          <w:rFonts w:ascii="Calibri" w:hAnsi="Calibri" w:cs="Calibri"/>
          <w:iCs/>
          <w:color w:val="auto"/>
        </w:rPr>
        <w:t xml:space="preserve">mgr Magdalena Rybakowska, Starszy Asystent Oddziału Higieny Komunalnej Działu Nadzoru Sanitarnego Wojewódzkiej Stacji Sanitarno – Epidemiologicznej </w:t>
      </w:r>
      <w:r w:rsidR="00CF44F5" w:rsidRPr="00345C22">
        <w:rPr>
          <w:rFonts w:ascii="Calibri" w:hAnsi="Calibri" w:cs="Calibri"/>
          <w:iCs/>
          <w:color w:val="auto"/>
        </w:rPr>
        <w:br/>
      </w:r>
      <w:r w:rsidRPr="00345C22">
        <w:rPr>
          <w:rFonts w:ascii="Calibri" w:hAnsi="Calibri" w:cs="Calibri"/>
          <w:iCs/>
          <w:color w:val="auto"/>
        </w:rPr>
        <w:t>w Szczecinie.</w:t>
      </w:r>
    </w:p>
    <w:p w14:paraId="00B935F2" w14:textId="77777777" w:rsidR="00445D21" w:rsidRPr="00345C22" w:rsidRDefault="00445D21" w:rsidP="006068F9">
      <w:pPr>
        <w:spacing w:line="276" w:lineRule="auto"/>
        <w:jc w:val="both"/>
        <w:rPr>
          <w:rFonts w:ascii="Calibri" w:hAnsi="Calibri" w:cs="Calibri"/>
          <w:i/>
          <w:color w:val="auto"/>
          <w:u w:val="single"/>
        </w:rPr>
      </w:pPr>
    </w:p>
    <w:p w14:paraId="5C5740B5" w14:textId="77777777" w:rsidR="00BB1683" w:rsidRPr="00345C22" w:rsidRDefault="00C935EF" w:rsidP="006068F9">
      <w:pPr>
        <w:numPr>
          <w:ilvl w:val="0"/>
          <w:numId w:val="3"/>
        </w:numPr>
        <w:spacing w:line="276" w:lineRule="auto"/>
        <w:jc w:val="both"/>
        <w:outlineLvl w:val="0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Nr upoważnienia kontrolera /kontrolerów:</w:t>
      </w:r>
    </w:p>
    <w:p w14:paraId="1A5A37A6" w14:textId="77777777" w:rsidR="00BB1683" w:rsidRPr="00345C22" w:rsidRDefault="00BB1683" w:rsidP="006068F9">
      <w:pPr>
        <w:spacing w:line="276" w:lineRule="auto"/>
        <w:ind w:left="720"/>
        <w:jc w:val="both"/>
        <w:outlineLvl w:val="0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nr ZPWIS.057.4.25.2021 z dnia 06.10.2021r. wydanego przez Zachodniopomorskiego Państwowego Wojewódzkiego Inspektora Sanitarnego w Szczecinie.</w:t>
      </w:r>
    </w:p>
    <w:p w14:paraId="12159CB8" w14:textId="77777777" w:rsidR="00C935EF" w:rsidRPr="00345C22" w:rsidRDefault="00C935EF" w:rsidP="006068F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622A0846" w14:textId="77777777" w:rsidR="00FA71BD" w:rsidRPr="00345C22" w:rsidRDefault="00FA71BD" w:rsidP="006068F9">
      <w:pPr>
        <w:numPr>
          <w:ilvl w:val="0"/>
          <w:numId w:val="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Osoby udzielające wyjaśnień w trakcie kontroli</w:t>
      </w:r>
      <w:r w:rsidR="008E762D" w:rsidRPr="00345C22">
        <w:rPr>
          <w:rFonts w:ascii="Calibri" w:hAnsi="Calibri" w:cs="Calibri"/>
          <w:b/>
          <w:bCs/>
          <w:color w:val="auto"/>
        </w:rPr>
        <w:t>:</w:t>
      </w:r>
      <w:r w:rsidR="001B073D" w:rsidRPr="00345C22">
        <w:rPr>
          <w:rFonts w:ascii="Calibri" w:hAnsi="Calibri" w:cs="Calibri"/>
          <w:color w:val="auto"/>
        </w:rPr>
        <w:t xml:space="preserve"> (</w:t>
      </w:r>
      <w:r w:rsidR="001B073D" w:rsidRPr="00345C22">
        <w:rPr>
          <w:rFonts w:ascii="Calibri" w:hAnsi="Calibri" w:cs="Calibri"/>
          <w:i/>
          <w:color w:val="auto"/>
        </w:rPr>
        <w:t>imię nazwisko, stanowisko służbowe</w:t>
      </w:r>
      <w:r w:rsidR="00C23C2A" w:rsidRPr="00345C22">
        <w:rPr>
          <w:rFonts w:ascii="Calibri" w:hAnsi="Calibri" w:cs="Calibri"/>
          <w:i/>
          <w:color w:val="auto"/>
        </w:rPr>
        <w:t>)</w:t>
      </w:r>
    </w:p>
    <w:p w14:paraId="018C3F93" w14:textId="77777777" w:rsidR="00FA71BD" w:rsidRPr="00345C22" w:rsidRDefault="0097356F" w:rsidP="006068F9">
      <w:pPr>
        <w:pStyle w:val="Tekstpodstawowy"/>
        <w:spacing w:after="120" w:line="276" w:lineRule="auto"/>
        <w:ind w:left="720"/>
        <w:rPr>
          <w:rFonts w:ascii="Calibri" w:hAnsi="Calibri" w:cs="Calibri"/>
          <w:b w:val="0"/>
          <w:color w:val="auto"/>
        </w:rPr>
      </w:pPr>
      <w:r w:rsidRPr="00345C22">
        <w:rPr>
          <w:rFonts w:ascii="Calibri" w:hAnsi="Calibri" w:cs="Calibri"/>
          <w:b w:val="0"/>
          <w:color w:val="auto"/>
        </w:rPr>
        <w:t xml:space="preserve">Agnieszka </w:t>
      </w:r>
      <w:proofErr w:type="spellStart"/>
      <w:r w:rsidRPr="00345C22">
        <w:rPr>
          <w:rFonts w:ascii="Calibri" w:hAnsi="Calibri" w:cs="Calibri"/>
          <w:b w:val="0"/>
          <w:color w:val="auto"/>
        </w:rPr>
        <w:t>Łagan</w:t>
      </w:r>
      <w:proofErr w:type="spellEnd"/>
      <w:r w:rsidRPr="00345C22">
        <w:rPr>
          <w:rFonts w:ascii="Calibri" w:hAnsi="Calibri" w:cs="Calibri"/>
          <w:b w:val="0"/>
          <w:color w:val="auto"/>
        </w:rPr>
        <w:t xml:space="preserve"> – starszy asystent w Sekcji Higieny Komunalnej w Oddziale Nadzoru Sanitarnego;</w:t>
      </w:r>
    </w:p>
    <w:p w14:paraId="7C6F8B38" w14:textId="77777777" w:rsidR="0097356F" w:rsidRPr="00345C22" w:rsidRDefault="0097356F" w:rsidP="006068F9">
      <w:pPr>
        <w:pStyle w:val="Tekstpodstawowy"/>
        <w:spacing w:after="120" w:line="276" w:lineRule="auto"/>
        <w:ind w:left="720"/>
        <w:rPr>
          <w:rFonts w:ascii="Calibri" w:hAnsi="Calibri" w:cs="Calibri"/>
          <w:b w:val="0"/>
          <w:color w:val="auto"/>
        </w:rPr>
      </w:pPr>
      <w:r w:rsidRPr="00345C22">
        <w:rPr>
          <w:rFonts w:ascii="Calibri" w:hAnsi="Calibri" w:cs="Calibri"/>
          <w:b w:val="0"/>
          <w:color w:val="auto"/>
        </w:rPr>
        <w:t xml:space="preserve">Karolina </w:t>
      </w:r>
      <w:proofErr w:type="spellStart"/>
      <w:r w:rsidRPr="00345C22">
        <w:rPr>
          <w:rFonts w:ascii="Calibri" w:hAnsi="Calibri" w:cs="Calibri"/>
          <w:b w:val="0"/>
          <w:color w:val="auto"/>
        </w:rPr>
        <w:t>Runowska</w:t>
      </w:r>
      <w:proofErr w:type="spellEnd"/>
      <w:r w:rsidRPr="00345C22">
        <w:rPr>
          <w:rFonts w:ascii="Calibri" w:hAnsi="Calibri" w:cs="Calibri"/>
          <w:b w:val="0"/>
          <w:color w:val="auto"/>
        </w:rPr>
        <w:t xml:space="preserve"> – Krasoń – starszy asystent w Sekcji Higieny Komunalnej </w:t>
      </w:r>
      <w:r w:rsidRPr="00345C22">
        <w:rPr>
          <w:rFonts w:ascii="Calibri" w:hAnsi="Calibri" w:cs="Calibri"/>
          <w:b w:val="0"/>
          <w:color w:val="auto"/>
        </w:rPr>
        <w:br/>
        <w:t>w Oddziale Nadzoru Sanitarnego;</w:t>
      </w:r>
    </w:p>
    <w:p w14:paraId="5E3CD29D" w14:textId="77777777" w:rsidR="00CF44F5" w:rsidRDefault="0097356F" w:rsidP="00597803">
      <w:pPr>
        <w:pStyle w:val="Tekstpodstawowy"/>
        <w:spacing w:after="120" w:line="276" w:lineRule="auto"/>
        <w:ind w:left="720"/>
        <w:rPr>
          <w:rFonts w:ascii="Calibri" w:hAnsi="Calibri" w:cs="Calibri"/>
          <w:b w:val="0"/>
          <w:color w:val="auto"/>
        </w:rPr>
      </w:pPr>
      <w:r w:rsidRPr="00345C22">
        <w:rPr>
          <w:rFonts w:ascii="Calibri" w:hAnsi="Calibri" w:cs="Calibri"/>
          <w:b w:val="0"/>
          <w:color w:val="auto"/>
        </w:rPr>
        <w:t>Aneta Fijołek – młodszy asystent w Sekcji Higieny Komunalnej w Oddziale Nadzoru Sanitarnego.</w:t>
      </w:r>
    </w:p>
    <w:p w14:paraId="5E68AC5F" w14:textId="77777777" w:rsidR="00113700" w:rsidRPr="00345C22" w:rsidRDefault="00113700" w:rsidP="00597803">
      <w:pPr>
        <w:pStyle w:val="Tekstpodstawowy"/>
        <w:spacing w:after="120" w:line="276" w:lineRule="auto"/>
        <w:ind w:left="720"/>
        <w:rPr>
          <w:rFonts w:ascii="Calibri" w:hAnsi="Calibri" w:cs="Calibri"/>
          <w:b w:val="0"/>
          <w:color w:val="auto"/>
        </w:rPr>
      </w:pPr>
    </w:p>
    <w:p w14:paraId="70A9A275" w14:textId="77777777" w:rsidR="00597803" w:rsidRDefault="00445D21" w:rsidP="00113700">
      <w:pPr>
        <w:pStyle w:val="Tekstpodstawowy"/>
        <w:numPr>
          <w:ilvl w:val="0"/>
          <w:numId w:val="3"/>
        </w:numPr>
        <w:spacing w:after="120" w:line="276" w:lineRule="auto"/>
        <w:rPr>
          <w:rFonts w:ascii="Calibri" w:hAnsi="Calibri" w:cs="Calibri"/>
          <w:b w:val="0"/>
          <w:color w:val="auto"/>
          <w:u w:val="single"/>
        </w:rPr>
      </w:pPr>
      <w:r w:rsidRPr="00345C22">
        <w:rPr>
          <w:rFonts w:ascii="Calibri" w:hAnsi="Calibri" w:cs="Calibri"/>
          <w:bCs/>
          <w:color w:val="auto"/>
        </w:rPr>
        <w:t>Podstawa prawna przeprowadzania kontroli w trybie zwykłym</w:t>
      </w:r>
      <w:r w:rsidRPr="00345C22">
        <w:rPr>
          <w:rFonts w:ascii="Calibri" w:hAnsi="Calibri" w:cs="Calibri"/>
          <w:bCs/>
          <w:color w:val="auto"/>
          <w:u w:val="single"/>
        </w:rPr>
        <w:t>:</w:t>
      </w:r>
      <w:r w:rsidR="008123EE" w:rsidRPr="00345C22">
        <w:rPr>
          <w:rFonts w:ascii="Calibri" w:hAnsi="Calibri" w:cs="Calibri"/>
          <w:b w:val="0"/>
          <w:color w:val="auto"/>
          <w:u w:val="single"/>
        </w:rPr>
        <w:t xml:space="preserve"> art. 6 ust.5 pkt. 1 oraz art. 16 Ustawy o kontroli w administracji rządowej (</w:t>
      </w:r>
      <w:r w:rsidR="0012625C" w:rsidRPr="00345C22">
        <w:rPr>
          <w:rFonts w:ascii="Calibri" w:hAnsi="Calibri" w:cs="Calibri"/>
          <w:b w:val="0"/>
          <w:color w:val="auto"/>
          <w:u w:val="single"/>
        </w:rPr>
        <w:t xml:space="preserve">tj. </w:t>
      </w:r>
      <w:r w:rsidR="008123EE" w:rsidRPr="00345C22">
        <w:rPr>
          <w:rFonts w:ascii="Calibri" w:hAnsi="Calibri" w:cs="Calibri"/>
          <w:b w:val="0"/>
          <w:color w:val="auto"/>
          <w:u w:val="single"/>
        </w:rPr>
        <w:t xml:space="preserve">Dz. U. z </w:t>
      </w:r>
      <w:r w:rsidR="0012625C" w:rsidRPr="00345C22">
        <w:rPr>
          <w:rFonts w:ascii="Calibri" w:hAnsi="Calibri" w:cs="Calibri"/>
          <w:b w:val="0"/>
          <w:color w:val="auto"/>
          <w:u w:val="single"/>
        </w:rPr>
        <w:t xml:space="preserve">2020 </w:t>
      </w:r>
      <w:r w:rsidR="008123EE" w:rsidRPr="00345C22">
        <w:rPr>
          <w:rFonts w:ascii="Calibri" w:hAnsi="Calibri" w:cs="Calibri"/>
          <w:b w:val="0"/>
          <w:color w:val="auto"/>
          <w:u w:val="single"/>
        </w:rPr>
        <w:t xml:space="preserve">poz. </w:t>
      </w:r>
      <w:r w:rsidR="0012625C" w:rsidRPr="00345C22">
        <w:rPr>
          <w:rFonts w:ascii="Calibri" w:hAnsi="Calibri" w:cs="Calibri"/>
          <w:b w:val="0"/>
          <w:color w:val="auto"/>
          <w:u w:val="single"/>
        </w:rPr>
        <w:t>224</w:t>
      </w:r>
      <w:r w:rsidR="008123EE" w:rsidRPr="00345C22">
        <w:rPr>
          <w:rFonts w:ascii="Calibri" w:hAnsi="Calibri" w:cs="Calibri"/>
          <w:b w:val="0"/>
          <w:color w:val="auto"/>
          <w:u w:val="single"/>
        </w:rPr>
        <w:t>)</w:t>
      </w:r>
      <w:r w:rsidR="0097356F" w:rsidRPr="00345C22">
        <w:rPr>
          <w:rFonts w:ascii="Calibri" w:hAnsi="Calibri" w:cs="Calibri"/>
          <w:b w:val="0"/>
          <w:color w:val="auto"/>
          <w:u w:val="single"/>
        </w:rPr>
        <w:t>.</w:t>
      </w:r>
    </w:p>
    <w:p w14:paraId="36CA5C90" w14:textId="77777777" w:rsidR="00113700" w:rsidRPr="00113700" w:rsidRDefault="00113700" w:rsidP="00113700">
      <w:pPr>
        <w:pStyle w:val="Tekstpodstawowy"/>
        <w:spacing w:after="120" w:line="276" w:lineRule="auto"/>
        <w:ind w:left="720"/>
        <w:rPr>
          <w:rFonts w:ascii="Calibri" w:hAnsi="Calibri" w:cs="Calibri"/>
          <w:b w:val="0"/>
          <w:color w:val="auto"/>
          <w:u w:val="single"/>
        </w:rPr>
      </w:pPr>
    </w:p>
    <w:p w14:paraId="0C4DD61C" w14:textId="77777777" w:rsidR="00445D21" w:rsidRPr="00345C22" w:rsidRDefault="00445D21" w:rsidP="006068F9">
      <w:pPr>
        <w:numPr>
          <w:ilvl w:val="0"/>
          <w:numId w:val="3"/>
        </w:numPr>
        <w:spacing w:line="276" w:lineRule="auto"/>
        <w:jc w:val="both"/>
        <w:outlineLvl w:val="0"/>
        <w:rPr>
          <w:rFonts w:ascii="Calibri" w:hAnsi="Calibri" w:cs="Calibri"/>
          <w:b/>
          <w:bCs/>
          <w:color w:val="auto"/>
          <w:u w:val="single"/>
        </w:rPr>
      </w:pPr>
      <w:r w:rsidRPr="00345C22">
        <w:rPr>
          <w:rFonts w:ascii="Calibri" w:hAnsi="Calibri" w:cs="Calibri"/>
          <w:b/>
          <w:bCs/>
          <w:color w:val="auto"/>
        </w:rPr>
        <w:t>Data rozpoczęcia i zakończenia czynności kontrolnych</w:t>
      </w:r>
      <w:r w:rsidR="0097356F" w:rsidRPr="00345C22">
        <w:rPr>
          <w:rFonts w:ascii="Calibri" w:hAnsi="Calibri" w:cs="Calibri"/>
          <w:b/>
          <w:bCs/>
          <w:color w:val="auto"/>
        </w:rPr>
        <w:t>:</w:t>
      </w:r>
    </w:p>
    <w:p w14:paraId="211BA2D3" w14:textId="77777777" w:rsidR="0097356F" w:rsidRPr="00345C22" w:rsidRDefault="0097356F" w:rsidP="006068F9">
      <w:pPr>
        <w:spacing w:line="276" w:lineRule="auto"/>
        <w:ind w:left="720"/>
        <w:jc w:val="both"/>
        <w:outlineLvl w:val="0"/>
        <w:rPr>
          <w:rFonts w:ascii="Calibri" w:hAnsi="Calibri" w:cs="Calibri"/>
          <w:color w:val="auto"/>
          <w:u w:val="single"/>
        </w:rPr>
      </w:pPr>
      <w:r w:rsidRPr="00345C22">
        <w:rPr>
          <w:rFonts w:ascii="Calibri" w:hAnsi="Calibri" w:cs="Calibri"/>
          <w:color w:val="auto"/>
        </w:rPr>
        <w:t>08.10.2021 r. – 08.10.2021 r.</w:t>
      </w:r>
    </w:p>
    <w:p w14:paraId="3C424A66" w14:textId="77777777" w:rsidR="00445D21" w:rsidRPr="00345C22" w:rsidRDefault="00445D21" w:rsidP="006068F9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</w:p>
    <w:p w14:paraId="562D0B69" w14:textId="77777777" w:rsidR="00445D21" w:rsidRPr="00345C22" w:rsidRDefault="00445D21" w:rsidP="006068F9">
      <w:pPr>
        <w:numPr>
          <w:ilvl w:val="0"/>
          <w:numId w:val="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Okres objęty kontrolą:</w:t>
      </w:r>
      <w:r w:rsidR="0097356F" w:rsidRPr="00345C22">
        <w:rPr>
          <w:rFonts w:ascii="Calibri" w:hAnsi="Calibri" w:cs="Calibri"/>
          <w:color w:val="auto"/>
        </w:rPr>
        <w:t xml:space="preserve"> od 01.01.2020 r. do dnia kontroli tj. 08.10.2021 r.</w:t>
      </w:r>
    </w:p>
    <w:p w14:paraId="191BAB9D" w14:textId="77777777" w:rsidR="00445D21" w:rsidRPr="00345C22" w:rsidRDefault="00445D21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55937229" w14:textId="77777777" w:rsidR="008E762D" w:rsidRPr="00345C22" w:rsidRDefault="00445D21" w:rsidP="006068F9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Zakres</w:t>
      </w:r>
      <w:r w:rsidR="00237F43" w:rsidRPr="00345C22">
        <w:rPr>
          <w:rFonts w:ascii="Calibri" w:hAnsi="Calibri" w:cs="Calibri"/>
          <w:b/>
          <w:bCs/>
          <w:color w:val="auto"/>
        </w:rPr>
        <w:t xml:space="preserve"> </w:t>
      </w:r>
      <w:r w:rsidRPr="00345C22">
        <w:rPr>
          <w:rFonts w:ascii="Calibri" w:hAnsi="Calibri" w:cs="Calibri"/>
          <w:b/>
          <w:bCs/>
          <w:color w:val="auto"/>
        </w:rPr>
        <w:t>kontroli:</w:t>
      </w:r>
    </w:p>
    <w:p w14:paraId="148F7DB7" w14:textId="77777777" w:rsidR="00445D21" w:rsidRPr="00345C22" w:rsidRDefault="008E762D" w:rsidP="00CF44F5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Sprawowanie bieżącego nadzoru nad </w:t>
      </w:r>
      <w:r w:rsidR="00445D21" w:rsidRPr="00345C22">
        <w:rPr>
          <w:rFonts w:ascii="Calibri" w:hAnsi="Calibri" w:cs="Calibri"/>
          <w:color w:val="auto"/>
        </w:rPr>
        <w:t xml:space="preserve"> </w:t>
      </w:r>
      <w:r w:rsidRPr="00345C22">
        <w:rPr>
          <w:rFonts w:ascii="Calibri" w:hAnsi="Calibri" w:cs="Calibri"/>
          <w:color w:val="auto"/>
        </w:rPr>
        <w:t xml:space="preserve">warunkami </w:t>
      </w:r>
      <w:proofErr w:type="spellStart"/>
      <w:r w:rsidRPr="00345C22">
        <w:rPr>
          <w:rFonts w:ascii="Calibri" w:hAnsi="Calibri" w:cs="Calibri"/>
          <w:color w:val="auto"/>
        </w:rPr>
        <w:t>higieniczno</w:t>
      </w:r>
      <w:proofErr w:type="spellEnd"/>
      <w:r w:rsidRPr="00345C22">
        <w:rPr>
          <w:rFonts w:ascii="Calibri" w:hAnsi="Calibri" w:cs="Calibri"/>
          <w:color w:val="auto"/>
        </w:rPr>
        <w:t xml:space="preserve"> – sanitarnymi </w:t>
      </w:r>
      <w:r w:rsidR="00597803">
        <w:rPr>
          <w:rFonts w:ascii="Calibri" w:hAnsi="Calibri" w:cs="Calibri"/>
          <w:color w:val="auto"/>
        </w:rPr>
        <w:br/>
      </w:r>
      <w:r w:rsidRPr="00345C22">
        <w:rPr>
          <w:rFonts w:ascii="Calibri" w:hAnsi="Calibri" w:cs="Calibri"/>
          <w:color w:val="auto"/>
        </w:rPr>
        <w:t>w obszarze wydawania pozwoleń na przeprowadzenie ekshumacji;</w:t>
      </w:r>
    </w:p>
    <w:p w14:paraId="5FD6A1C1" w14:textId="77777777" w:rsidR="008E762D" w:rsidRPr="00345C22" w:rsidRDefault="008E762D" w:rsidP="00CF44F5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Realizacja zaleceń zawartych w Sprawozdaniu nr NHK -</w:t>
      </w:r>
      <w:r w:rsidR="00F66F85" w:rsidRPr="00345C22">
        <w:rPr>
          <w:rFonts w:ascii="Calibri" w:hAnsi="Calibri" w:cs="Calibri"/>
          <w:color w:val="auto"/>
        </w:rPr>
        <w:t xml:space="preserve"> 4/2017 z kontroli w trybie uproszczonym (doraźnej) znak: NHK.1611.2.5.2017 z dnia 11.01.2018 r.</w:t>
      </w:r>
    </w:p>
    <w:p w14:paraId="480865DE" w14:textId="77777777" w:rsidR="00445D21" w:rsidRPr="00345C22" w:rsidRDefault="00445D21" w:rsidP="006068F9">
      <w:pPr>
        <w:pStyle w:val="Akapitzlist"/>
        <w:spacing w:line="276" w:lineRule="auto"/>
        <w:ind w:left="0"/>
        <w:rPr>
          <w:rFonts w:ascii="Calibri" w:hAnsi="Calibri" w:cs="Calibri"/>
          <w:color w:val="auto"/>
        </w:rPr>
      </w:pPr>
    </w:p>
    <w:p w14:paraId="0538E00D" w14:textId="77777777" w:rsidR="00BB104B" w:rsidRPr="00345C22" w:rsidRDefault="004F4B32" w:rsidP="006068F9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A</w:t>
      </w:r>
      <w:r w:rsidR="00BB104B" w:rsidRPr="00345C22">
        <w:rPr>
          <w:rFonts w:ascii="Calibri" w:hAnsi="Calibri" w:cs="Calibri"/>
          <w:b/>
          <w:bCs/>
          <w:color w:val="auto"/>
        </w:rPr>
        <w:t>kty prawne na podstawie, których dokonano ustaleń w toku kontroli:</w:t>
      </w:r>
    </w:p>
    <w:p w14:paraId="71F80380" w14:textId="77777777" w:rsidR="007A13BE" w:rsidRPr="00345C22" w:rsidRDefault="00F66F85" w:rsidP="006068F9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ustawa z dnia 14 czerwca 1960 r. </w:t>
      </w:r>
      <w:r w:rsidRPr="00345C22">
        <w:rPr>
          <w:rFonts w:ascii="Calibri" w:hAnsi="Calibri" w:cs="Calibri"/>
          <w:i/>
          <w:iCs/>
          <w:color w:val="auto"/>
        </w:rPr>
        <w:t xml:space="preserve">Kodeks postępowania administracyjnego </w:t>
      </w:r>
      <w:r w:rsidR="007A13BE" w:rsidRPr="00345C22">
        <w:rPr>
          <w:rFonts w:ascii="Calibri" w:hAnsi="Calibri" w:cs="Calibri"/>
          <w:color w:val="auto"/>
        </w:rPr>
        <w:t>(t. j. Dz. U. z 2021 r. poz. 735);</w:t>
      </w:r>
    </w:p>
    <w:p w14:paraId="52AB28DB" w14:textId="77777777" w:rsidR="007A13BE" w:rsidRPr="00345C22" w:rsidRDefault="007A13BE" w:rsidP="006068F9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ustawa z dnia 14 marca 1985 r. </w:t>
      </w:r>
      <w:r w:rsidRPr="00345C22">
        <w:rPr>
          <w:rFonts w:ascii="Calibri" w:hAnsi="Calibri" w:cs="Calibri"/>
          <w:i/>
          <w:iCs/>
          <w:color w:val="auto"/>
        </w:rPr>
        <w:t xml:space="preserve">o Państwowej Inspekcji Sanitarnej </w:t>
      </w:r>
      <w:r w:rsidRPr="00345C22">
        <w:rPr>
          <w:rFonts w:ascii="Calibri" w:hAnsi="Calibri" w:cs="Calibri"/>
          <w:color w:val="auto"/>
        </w:rPr>
        <w:t xml:space="preserve">(t. j. Dz. U. </w:t>
      </w:r>
      <w:r w:rsidRPr="00345C22">
        <w:rPr>
          <w:rFonts w:ascii="Calibri" w:hAnsi="Calibri" w:cs="Calibri"/>
          <w:color w:val="auto"/>
        </w:rPr>
        <w:br/>
        <w:t>z 2021 r., poz. 195);</w:t>
      </w:r>
    </w:p>
    <w:p w14:paraId="0B4B2E02" w14:textId="77777777" w:rsidR="007A13BE" w:rsidRPr="00345C22" w:rsidRDefault="007A13BE" w:rsidP="006068F9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ustawa z dnia 6 marca 2018 r. </w:t>
      </w:r>
      <w:r w:rsidRPr="00345C22">
        <w:rPr>
          <w:rFonts w:ascii="Calibri" w:hAnsi="Calibri" w:cs="Calibri"/>
          <w:i/>
          <w:iCs/>
          <w:color w:val="auto"/>
        </w:rPr>
        <w:t xml:space="preserve">Prawo Przedsiębiorców </w:t>
      </w:r>
      <w:r w:rsidRPr="00345C22">
        <w:rPr>
          <w:rFonts w:ascii="Calibri" w:hAnsi="Calibri" w:cs="Calibri"/>
          <w:color w:val="auto"/>
        </w:rPr>
        <w:t xml:space="preserve">(t. j. Dz. U. z 2021 r., poz. 162) – </w:t>
      </w:r>
      <w:proofErr w:type="spellStart"/>
      <w:r w:rsidRPr="00345C22">
        <w:rPr>
          <w:rFonts w:ascii="Calibri" w:hAnsi="Calibri" w:cs="Calibri"/>
          <w:color w:val="auto"/>
        </w:rPr>
        <w:t>u.p.p</w:t>
      </w:r>
      <w:proofErr w:type="spellEnd"/>
      <w:r w:rsidRPr="00345C22">
        <w:rPr>
          <w:rFonts w:ascii="Calibri" w:hAnsi="Calibri" w:cs="Calibri"/>
          <w:color w:val="auto"/>
        </w:rPr>
        <w:t>.;</w:t>
      </w:r>
    </w:p>
    <w:p w14:paraId="5E30AB09" w14:textId="77777777" w:rsidR="007A13BE" w:rsidRPr="00345C22" w:rsidRDefault="007A13BE" w:rsidP="006068F9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ustawa z dnia 31 stycznia 1959 r. </w:t>
      </w:r>
      <w:r w:rsidRPr="00345C22">
        <w:rPr>
          <w:rFonts w:ascii="Calibri" w:hAnsi="Calibri" w:cs="Calibri"/>
          <w:i/>
          <w:iCs/>
          <w:color w:val="auto"/>
        </w:rPr>
        <w:t xml:space="preserve">o cmentarzach i chowaniu zmarłych </w:t>
      </w:r>
      <w:r w:rsidRPr="00345C22">
        <w:rPr>
          <w:rFonts w:ascii="Calibri" w:hAnsi="Calibri" w:cs="Calibri"/>
          <w:color w:val="auto"/>
        </w:rPr>
        <w:t xml:space="preserve">(t. j. Dz. U. </w:t>
      </w:r>
      <w:r w:rsidR="00597803">
        <w:rPr>
          <w:rFonts w:ascii="Calibri" w:hAnsi="Calibri" w:cs="Calibri"/>
          <w:color w:val="auto"/>
        </w:rPr>
        <w:br/>
      </w:r>
      <w:r w:rsidRPr="00345C22">
        <w:rPr>
          <w:rFonts w:ascii="Calibri" w:hAnsi="Calibri" w:cs="Calibri"/>
          <w:color w:val="auto"/>
        </w:rPr>
        <w:t>z 2020 r., poz. 1947);</w:t>
      </w:r>
    </w:p>
    <w:p w14:paraId="0C1E6DD6" w14:textId="77777777" w:rsidR="00F66F85" w:rsidRPr="00345C22" w:rsidRDefault="007A13BE" w:rsidP="006068F9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ustawa z dnia 5 grudnia 2008 r. </w:t>
      </w:r>
      <w:r w:rsidRPr="00345C22">
        <w:rPr>
          <w:rFonts w:ascii="Calibri" w:hAnsi="Calibri" w:cs="Calibri"/>
          <w:i/>
          <w:iCs/>
          <w:color w:val="auto"/>
        </w:rPr>
        <w:t xml:space="preserve">o zapobieganiu oraz zwalczaniu zakażeń i chorób zakaźnych u ludzi </w:t>
      </w:r>
      <w:r w:rsidRPr="00345C22">
        <w:rPr>
          <w:rFonts w:ascii="Calibri" w:hAnsi="Calibri" w:cs="Calibri"/>
          <w:color w:val="auto"/>
        </w:rPr>
        <w:t>(t. j. Dz. U. z 2020 r. poz. 1845 z późn. zm.).</w:t>
      </w:r>
      <w:r w:rsidR="00F66F85" w:rsidRPr="00345C22">
        <w:rPr>
          <w:rFonts w:ascii="Calibri" w:hAnsi="Calibri" w:cs="Calibri"/>
          <w:color w:val="auto"/>
        </w:rPr>
        <w:t xml:space="preserve"> </w:t>
      </w:r>
    </w:p>
    <w:p w14:paraId="06685DFF" w14:textId="77777777" w:rsidR="00967612" w:rsidRPr="00345C22" w:rsidRDefault="00967612" w:rsidP="006068F9">
      <w:pPr>
        <w:pStyle w:val="Akapitzlist"/>
        <w:spacing w:line="276" w:lineRule="auto"/>
        <w:rPr>
          <w:rFonts w:ascii="Calibri" w:hAnsi="Calibri" w:cs="Calibri"/>
          <w:color w:val="auto"/>
        </w:rPr>
      </w:pPr>
    </w:p>
    <w:p w14:paraId="6CEABC67" w14:textId="77777777" w:rsidR="00BB104B" w:rsidRPr="00345C22" w:rsidRDefault="004F4B32" w:rsidP="006068F9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U</w:t>
      </w:r>
      <w:r w:rsidR="00BB104B" w:rsidRPr="00345C22">
        <w:rPr>
          <w:rFonts w:ascii="Calibri" w:hAnsi="Calibri" w:cs="Calibri"/>
          <w:b/>
          <w:bCs/>
          <w:color w:val="auto"/>
        </w:rPr>
        <w:t>stalenia kontroli wraz z oceną skontrolowanego obszaru:</w:t>
      </w:r>
    </w:p>
    <w:p w14:paraId="044AA12D" w14:textId="77777777" w:rsidR="00C101FC" w:rsidRPr="00345C22" w:rsidRDefault="00C101FC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3E15E23C" w14:textId="77777777" w:rsidR="006068F9" w:rsidRPr="00345C22" w:rsidRDefault="006068F9" w:rsidP="006068F9">
      <w:pPr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10.1. Realizacja zaleceń z poprzedniej kontroli:</w:t>
      </w:r>
    </w:p>
    <w:p w14:paraId="6894FC0C" w14:textId="77777777" w:rsidR="006068F9" w:rsidRPr="00345C22" w:rsidRDefault="006068F9" w:rsidP="006068F9">
      <w:pPr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</w:rPr>
      </w:pPr>
    </w:p>
    <w:p w14:paraId="369659E9" w14:textId="77777777" w:rsidR="006068F9" w:rsidRPr="00345C22" w:rsidRDefault="006068F9" w:rsidP="006068F9">
      <w:pPr>
        <w:spacing w:line="276" w:lineRule="auto"/>
        <w:ind w:left="360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Ostatnia kontrola została przeprowadzona:</w:t>
      </w:r>
    </w:p>
    <w:p w14:paraId="41041BA8" w14:textId="77777777" w:rsidR="006068F9" w:rsidRPr="00345C22" w:rsidRDefault="006068F9" w:rsidP="00CF44F5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w dniu 27.11.2017 r. Tryb kontroli: doraźna w zakresie prowadzenia </w:t>
      </w:r>
      <w:r w:rsidRPr="00345C22">
        <w:rPr>
          <w:rFonts w:ascii="Calibri" w:hAnsi="Calibri" w:cs="Calibri"/>
          <w:color w:val="auto"/>
        </w:rPr>
        <w:br/>
        <w:t xml:space="preserve">i dokumentowania ustaleń kontroli sanitarnych w zakładach pogrzebowych zlokalizowanych na terenie powiatu wałeckiego. Wyniki kontroli zestawione zostały </w:t>
      </w:r>
      <w:r w:rsidR="00CF44F5" w:rsidRPr="00345C22">
        <w:rPr>
          <w:rFonts w:ascii="Calibri" w:hAnsi="Calibri" w:cs="Calibri"/>
          <w:color w:val="auto"/>
        </w:rPr>
        <w:br/>
      </w:r>
      <w:r w:rsidRPr="00345C22">
        <w:rPr>
          <w:rFonts w:ascii="Calibri" w:hAnsi="Calibri" w:cs="Calibri"/>
          <w:color w:val="auto"/>
        </w:rPr>
        <w:t>w Sprawozdaniu nr NHK-4/2017 z dnia 11.01.2018 r.</w:t>
      </w:r>
    </w:p>
    <w:p w14:paraId="55A5D7F8" w14:textId="77777777" w:rsidR="006068F9" w:rsidRPr="00345C22" w:rsidRDefault="006068F9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565B1A10" w14:textId="77777777" w:rsidR="006068F9" w:rsidRPr="00345C22" w:rsidRDefault="006068F9" w:rsidP="006068F9">
      <w:pPr>
        <w:spacing w:line="276" w:lineRule="auto"/>
        <w:ind w:left="360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W wyniku przeprowadzonej ww. kontroli wydano zalecenie:</w:t>
      </w:r>
    </w:p>
    <w:p w14:paraId="0003B0E8" w14:textId="77777777" w:rsidR="006068F9" w:rsidRPr="00345C22" w:rsidRDefault="006068F9" w:rsidP="00CF44F5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W dokumentacji kontrolnej zakładów pogrzebowych dokonywać zapisów dot. realizacji przez kontrolowany podmiot zewnętrznego mycia środków transportu drogowego przeznaczonych do przewozu zwłok i szczątków ludzkich – wykonano</w:t>
      </w:r>
    </w:p>
    <w:p w14:paraId="28A666A3" w14:textId="77777777" w:rsidR="006068F9" w:rsidRPr="00345C22" w:rsidRDefault="006068F9" w:rsidP="00CF44F5">
      <w:pPr>
        <w:spacing w:line="276" w:lineRule="auto"/>
        <w:ind w:left="1056"/>
        <w:jc w:val="both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>Dowód</w:t>
      </w:r>
      <w:r w:rsidR="00390586" w:rsidRPr="00345C22">
        <w:rPr>
          <w:rFonts w:ascii="Calibri" w:hAnsi="Calibri" w:cs="Calibri"/>
          <w:color w:val="auto"/>
        </w:rPr>
        <w:t xml:space="preserve"> – protokoły kontroli: HK.9020.128.2021 z dnia 25.06.2021 r.,</w:t>
      </w:r>
      <w:r w:rsidR="00597803">
        <w:rPr>
          <w:rFonts w:ascii="Calibri" w:hAnsi="Calibri" w:cs="Calibri"/>
          <w:color w:val="auto"/>
        </w:rPr>
        <w:t xml:space="preserve"> </w:t>
      </w:r>
      <w:r w:rsidR="00390586" w:rsidRPr="00345C22">
        <w:rPr>
          <w:rFonts w:ascii="Calibri" w:hAnsi="Calibri" w:cs="Calibri"/>
          <w:color w:val="auto"/>
        </w:rPr>
        <w:t>HK.9020.216.2021 z dnia 23.09.2021 r., HK.9020.132.2021 z dnia 28.06.2021 r.</w:t>
      </w:r>
    </w:p>
    <w:p w14:paraId="12BC3118" w14:textId="77777777" w:rsidR="00CF44F5" w:rsidRPr="00345C22" w:rsidRDefault="00CF44F5" w:rsidP="00E5647A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58B417A8" w14:textId="77777777" w:rsidR="00E5647A" w:rsidRPr="00345C22" w:rsidRDefault="00E5647A" w:rsidP="006068F9">
      <w:pPr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lastRenderedPageBreak/>
        <w:t>10.2. Statystyka</w:t>
      </w:r>
    </w:p>
    <w:p w14:paraId="0FFC777E" w14:textId="77777777" w:rsidR="00E5647A" w:rsidRPr="00345C22" w:rsidRDefault="00E5647A" w:rsidP="006068F9">
      <w:pPr>
        <w:spacing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6380C455" w14:textId="77777777" w:rsidR="00E5647A" w:rsidRPr="00E5647A" w:rsidRDefault="00E5647A" w:rsidP="00E5647A">
      <w:pPr>
        <w:spacing w:line="276" w:lineRule="auto"/>
        <w:ind w:left="360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W okresie kontrolowanym w Powiatowej Stacji Sanitarno – Epidemiologicznej w Wa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czu:</w:t>
      </w:r>
    </w:p>
    <w:p w14:paraId="5DF8ED7C" w14:textId="77777777" w:rsidR="00E5647A" w:rsidRP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nie odnotowano zarz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dze</w:t>
      </w:r>
      <w:r w:rsidRPr="00E5647A">
        <w:rPr>
          <w:rFonts w:ascii="Calibri" w:hAnsi="Calibri" w:cs="Calibri" w:hint="eastAsia"/>
          <w:color w:val="auto"/>
        </w:rPr>
        <w:t>ń</w:t>
      </w:r>
      <w:r w:rsidRPr="00E5647A">
        <w:rPr>
          <w:rFonts w:ascii="Calibri" w:hAnsi="Calibri" w:cs="Calibri"/>
          <w:color w:val="auto"/>
        </w:rPr>
        <w:t xml:space="preserve"> prokuratora lub s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du na przeprowadzenie ekshumacji zw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ok/szcz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tków oraz przypadków dokonywania ekshumacji w razie zaj</w:t>
      </w:r>
      <w:r w:rsidRPr="00E5647A">
        <w:rPr>
          <w:rFonts w:ascii="Calibri" w:hAnsi="Calibri" w:cs="Calibri" w:hint="eastAsia"/>
          <w:color w:val="auto"/>
        </w:rPr>
        <w:t>ę</w:t>
      </w:r>
      <w:r w:rsidRPr="00E5647A">
        <w:rPr>
          <w:rFonts w:ascii="Calibri" w:hAnsi="Calibri" w:cs="Calibri"/>
          <w:color w:val="auto"/>
        </w:rPr>
        <w:t>cia terenu cmentarza na inny cel;</w:t>
      </w:r>
    </w:p>
    <w:p w14:paraId="31BB8A82" w14:textId="77777777" w:rsidR="00E5647A" w:rsidRP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nie wydano decyzji wstrzymuj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cych przeprowadzenie ekshumacji;</w:t>
      </w:r>
    </w:p>
    <w:p w14:paraId="02BD7C9D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nie wydano postanowie</w:t>
      </w:r>
      <w:r w:rsidRPr="00E5647A">
        <w:rPr>
          <w:rFonts w:ascii="Calibri" w:hAnsi="Calibri" w:cs="Calibri" w:hint="eastAsia"/>
          <w:color w:val="auto"/>
        </w:rPr>
        <w:t>ń</w:t>
      </w:r>
      <w:r w:rsidRPr="00E5647A">
        <w:rPr>
          <w:rFonts w:ascii="Calibri" w:hAnsi="Calibri" w:cs="Calibri"/>
          <w:color w:val="auto"/>
        </w:rPr>
        <w:t xml:space="preserve"> o zawieszeniu post</w:t>
      </w:r>
      <w:r w:rsidRPr="00E5647A">
        <w:rPr>
          <w:rFonts w:ascii="Calibri" w:hAnsi="Calibri" w:cs="Calibri" w:hint="eastAsia"/>
          <w:color w:val="auto"/>
        </w:rPr>
        <w:t>ę</w:t>
      </w:r>
      <w:r w:rsidRPr="00E5647A">
        <w:rPr>
          <w:rFonts w:ascii="Calibri" w:hAnsi="Calibri" w:cs="Calibri"/>
          <w:color w:val="auto"/>
        </w:rPr>
        <w:t>powania w my</w:t>
      </w:r>
      <w:r w:rsidRPr="00E5647A">
        <w:rPr>
          <w:rFonts w:ascii="Calibri" w:hAnsi="Calibri" w:cs="Calibri" w:hint="eastAsia"/>
          <w:color w:val="auto"/>
        </w:rPr>
        <w:t>ś</w:t>
      </w:r>
      <w:r w:rsidRPr="00E5647A">
        <w:rPr>
          <w:rFonts w:ascii="Calibri" w:hAnsi="Calibri" w:cs="Calibri"/>
          <w:color w:val="auto"/>
        </w:rPr>
        <w:t>l przepisu art. 97 § 1 pkt. 4 k.p.a.;</w:t>
      </w:r>
    </w:p>
    <w:p w14:paraId="3A624F47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nie kontrolowano warunków przeprowadzenia ekshumacji, ze szczególnym uwzgl</w:t>
      </w:r>
      <w:r w:rsidRPr="00E5647A">
        <w:rPr>
          <w:rFonts w:ascii="Calibri" w:hAnsi="Calibri" w:cs="Calibri" w:hint="eastAsia"/>
          <w:color w:val="auto"/>
        </w:rPr>
        <w:t>ę</w:t>
      </w:r>
      <w:r w:rsidRPr="00E5647A">
        <w:rPr>
          <w:rFonts w:ascii="Calibri" w:hAnsi="Calibri" w:cs="Calibri"/>
          <w:color w:val="auto"/>
        </w:rPr>
        <w:t>dnieniem ekshumacji zw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ok/szcz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tków przed up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ywem okresu ich</w:t>
      </w:r>
      <w:r w:rsidR="00597803">
        <w:rPr>
          <w:rFonts w:ascii="Calibri" w:hAnsi="Calibri" w:cs="Calibri"/>
          <w:color w:val="auto"/>
        </w:rPr>
        <w:t xml:space="preserve"> </w:t>
      </w:r>
      <w:r w:rsidRPr="00E5647A">
        <w:rPr>
          <w:rFonts w:ascii="Calibri" w:hAnsi="Calibri" w:cs="Calibri"/>
          <w:color w:val="auto"/>
        </w:rPr>
        <w:t>mineralizacji;</w:t>
      </w:r>
    </w:p>
    <w:p w14:paraId="68883221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wydano 3 decyzje odmawiaj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ce zgody na przeprowadzenie ekshumacji;</w:t>
      </w:r>
    </w:p>
    <w:p w14:paraId="4BF81CF1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wydano 1 decyzj</w:t>
      </w:r>
      <w:r w:rsidRPr="00E5647A">
        <w:rPr>
          <w:rFonts w:ascii="Calibri" w:hAnsi="Calibri" w:cs="Calibri" w:hint="eastAsia"/>
          <w:color w:val="auto"/>
        </w:rPr>
        <w:t>ę</w:t>
      </w:r>
      <w:r w:rsidRPr="00E5647A">
        <w:rPr>
          <w:rFonts w:ascii="Calibri" w:hAnsi="Calibri" w:cs="Calibri"/>
          <w:color w:val="auto"/>
        </w:rPr>
        <w:t xml:space="preserve"> prolonguj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c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 xml:space="preserve"> w sprawie zgody na przeprowadzenie ekshumacji;</w:t>
      </w:r>
    </w:p>
    <w:p w14:paraId="087B142F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rozpatrzono 196 wniosków w sprawie zgody na przeprowadzenie ekshumacji zw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ok/szcz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tków (2020 r. - 105, 2021 r. – 91);</w:t>
      </w:r>
    </w:p>
    <w:p w14:paraId="74C1FF40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wydano 180 decyzji (2020 r. - 94, 2021 r. - 86) zezwalaj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cych na przeprowadzenie ekshumacji zw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ok/szcz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tków, z których zrealizowano 104 (2020 r. - 79, 2021 r. - 25);</w:t>
      </w:r>
    </w:p>
    <w:p w14:paraId="516A3296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w 3 przypadkach (2020 r.) wykonano nadzór sanitarny warunków</w:t>
      </w:r>
      <w:r w:rsidR="00597803">
        <w:rPr>
          <w:rFonts w:ascii="Calibri" w:hAnsi="Calibri" w:cs="Calibri"/>
          <w:color w:val="auto"/>
        </w:rPr>
        <w:t xml:space="preserve"> </w:t>
      </w:r>
      <w:r w:rsidRPr="00E5647A">
        <w:rPr>
          <w:rFonts w:ascii="Calibri" w:hAnsi="Calibri" w:cs="Calibri"/>
          <w:color w:val="auto"/>
        </w:rPr>
        <w:t>przeprowadzenia ekshumacji;</w:t>
      </w:r>
    </w:p>
    <w:p w14:paraId="7223738A" w14:textId="77777777" w:rsidR="00E5647A" w:rsidRP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w 12 przypadkach celem ekshumacji (2020 r. – 7, 2021 r. – 5) by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 xml:space="preserve"> ponowny pochówek na cmentarzu odleg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ym powy</w:t>
      </w:r>
      <w:r w:rsidRPr="00E5647A">
        <w:rPr>
          <w:rFonts w:ascii="Calibri" w:hAnsi="Calibri" w:cs="Calibri" w:hint="eastAsia"/>
          <w:color w:val="auto"/>
        </w:rPr>
        <w:t>ż</w:t>
      </w:r>
      <w:r w:rsidRPr="00E5647A">
        <w:rPr>
          <w:rFonts w:ascii="Calibri" w:hAnsi="Calibri" w:cs="Calibri"/>
          <w:color w:val="auto"/>
        </w:rPr>
        <w:t>ej 60 km.</w:t>
      </w:r>
    </w:p>
    <w:p w14:paraId="5514672C" w14:textId="77777777" w:rsidR="006068F9" w:rsidRPr="00345C22" w:rsidRDefault="006068F9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AC6EE83" w14:textId="77777777" w:rsidR="00E5647A" w:rsidRDefault="00E5647A" w:rsidP="00E5647A">
      <w:p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 xml:space="preserve">Ponadto ustalono, </w:t>
      </w:r>
      <w:r w:rsidRPr="00E5647A">
        <w:rPr>
          <w:rFonts w:ascii="Calibri" w:hAnsi="Calibri" w:cs="Calibri" w:hint="eastAsia"/>
          <w:color w:val="auto"/>
        </w:rPr>
        <w:t>ż</w:t>
      </w:r>
      <w:r w:rsidRPr="00E5647A">
        <w:rPr>
          <w:rFonts w:ascii="Calibri" w:hAnsi="Calibri" w:cs="Calibri"/>
          <w:color w:val="auto"/>
        </w:rPr>
        <w:t>e obj</w:t>
      </w:r>
      <w:r w:rsidRPr="00E5647A">
        <w:rPr>
          <w:rFonts w:ascii="Calibri" w:hAnsi="Calibri" w:cs="Calibri" w:hint="eastAsia"/>
          <w:color w:val="auto"/>
        </w:rPr>
        <w:t>ę</w:t>
      </w:r>
      <w:r w:rsidRPr="00E5647A">
        <w:rPr>
          <w:rFonts w:ascii="Calibri" w:hAnsi="Calibri" w:cs="Calibri"/>
          <w:color w:val="auto"/>
        </w:rPr>
        <w:t>tych nadzorem jest:</w:t>
      </w:r>
    </w:p>
    <w:p w14:paraId="0CB8BDCF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36 cmentarzy, w tym czynnych 33 oraz 3 nieczynnych (protokó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 xml:space="preserve"> kontroli 2020 – 1, 2021 – 2);</w:t>
      </w:r>
    </w:p>
    <w:p w14:paraId="265653BD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6 zak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adów pogrzebowych, w tym przeprowadzaj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cych ekshumacje 6 (protokó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 xml:space="preserve"> kontroli 2020 – 0, 2021 – 3);</w:t>
      </w:r>
    </w:p>
    <w:p w14:paraId="58D75393" w14:textId="77777777" w:rsid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Liczba ch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odni pod nadzorem wynosi 5 oraz miejsc w ch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odniach 20 (skontrolowano w 2 w zak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adach pogrzebowych);</w:t>
      </w:r>
    </w:p>
    <w:p w14:paraId="57AE070B" w14:textId="77777777" w:rsidR="00E5647A" w:rsidRPr="00E5647A" w:rsidRDefault="00E5647A" w:rsidP="00E5647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9 samochodów do przewozu zw</w:t>
      </w:r>
      <w:r w:rsidRPr="00E5647A">
        <w:rPr>
          <w:rFonts w:ascii="Calibri" w:hAnsi="Calibri" w:cs="Calibri" w:hint="eastAsia"/>
          <w:color w:val="auto"/>
        </w:rPr>
        <w:t>ł</w:t>
      </w:r>
      <w:r w:rsidRPr="00E5647A">
        <w:rPr>
          <w:rFonts w:ascii="Calibri" w:hAnsi="Calibri" w:cs="Calibri"/>
          <w:color w:val="auto"/>
        </w:rPr>
        <w:t>ok i szcz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tków ludzkich (skontrolowano w 2020 r. – 1, 2021 r. – 4)</w:t>
      </w:r>
    </w:p>
    <w:p w14:paraId="4A510644" w14:textId="77777777" w:rsidR="00E5647A" w:rsidRPr="00E5647A" w:rsidRDefault="00E5647A" w:rsidP="00E5647A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216A2D4E" w14:textId="77777777" w:rsidR="00E5647A" w:rsidRDefault="00E5647A" w:rsidP="00E5647A">
      <w:pPr>
        <w:spacing w:line="276" w:lineRule="auto"/>
        <w:jc w:val="both"/>
        <w:rPr>
          <w:rFonts w:ascii="Calibri" w:hAnsi="Calibri" w:cs="Calibri"/>
          <w:color w:val="auto"/>
        </w:rPr>
      </w:pPr>
      <w:r w:rsidRPr="00E5647A">
        <w:rPr>
          <w:rFonts w:ascii="Calibri" w:hAnsi="Calibri" w:cs="Calibri"/>
          <w:color w:val="auto"/>
        </w:rPr>
        <w:t>Kontroli poddano w sumie 33 decyzje administracyjne i dokumentacj</w:t>
      </w:r>
      <w:r w:rsidRPr="00E5647A">
        <w:rPr>
          <w:rFonts w:ascii="Calibri" w:hAnsi="Calibri" w:cs="Calibri" w:hint="eastAsia"/>
          <w:color w:val="auto"/>
        </w:rPr>
        <w:t>ę</w:t>
      </w:r>
      <w:r w:rsidRPr="00E5647A">
        <w:rPr>
          <w:rFonts w:ascii="Calibri" w:hAnsi="Calibri" w:cs="Calibri"/>
          <w:color w:val="auto"/>
        </w:rPr>
        <w:t xml:space="preserve"> zwi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zan</w:t>
      </w:r>
      <w:r w:rsidRPr="00E5647A">
        <w:rPr>
          <w:rFonts w:ascii="Calibri" w:hAnsi="Calibri" w:cs="Calibri" w:hint="eastAsia"/>
          <w:color w:val="auto"/>
        </w:rPr>
        <w:t>ą</w:t>
      </w:r>
      <w:r w:rsidRPr="00E5647A">
        <w:rPr>
          <w:rFonts w:ascii="Calibri" w:hAnsi="Calibri" w:cs="Calibri"/>
          <w:color w:val="auto"/>
        </w:rPr>
        <w:t>, co stanowi nie mniej ni</w:t>
      </w:r>
      <w:r w:rsidRPr="00E5647A">
        <w:rPr>
          <w:rFonts w:ascii="Calibri" w:hAnsi="Calibri" w:cs="Calibri" w:hint="eastAsia"/>
          <w:color w:val="auto"/>
        </w:rPr>
        <w:t>ż</w:t>
      </w:r>
      <w:r w:rsidRPr="00E5647A">
        <w:rPr>
          <w:rFonts w:ascii="Calibri" w:hAnsi="Calibri" w:cs="Calibri"/>
          <w:color w:val="auto"/>
        </w:rPr>
        <w:t xml:space="preserve"> 10% post</w:t>
      </w:r>
      <w:r w:rsidRPr="00E5647A">
        <w:rPr>
          <w:rFonts w:ascii="Calibri" w:hAnsi="Calibri" w:cs="Calibri" w:hint="eastAsia"/>
          <w:color w:val="auto"/>
        </w:rPr>
        <w:t>ę</w:t>
      </w:r>
      <w:r w:rsidRPr="00E5647A">
        <w:rPr>
          <w:rFonts w:ascii="Calibri" w:hAnsi="Calibri" w:cs="Calibri"/>
          <w:color w:val="auto"/>
        </w:rPr>
        <w:t>powa</w:t>
      </w:r>
      <w:r w:rsidRPr="00E5647A">
        <w:rPr>
          <w:rFonts w:ascii="Calibri" w:hAnsi="Calibri" w:cs="Calibri" w:hint="eastAsia"/>
          <w:color w:val="auto"/>
        </w:rPr>
        <w:t>ń</w:t>
      </w:r>
      <w:r w:rsidRPr="00E5647A">
        <w:rPr>
          <w:rFonts w:ascii="Calibri" w:hAnsi="Calibri" w:cs="Calibri"/>
          <w:color w:val="auto"/>
        </w:rPr>
        <w:t xml:space="preserve"> przeprowadzonych w przedmiocie ekshumacji.</w:t>
      </w:r>
    </w:p>
    <w:p w14:paraId="0158D192" w14:textId="77777777" w:rsidR="00C47EDA" w:rsidRDefault="00C47EDA" w:rsidP="00E5647A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476C8569" w14:textId="77777777" w:rsidR="00C47EDA" w:rsidRPr="00345C22" w:rsidRDefault="00C47EDA" w:rsidP="00E5647A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C47EDA">
        <w:rPr>
          <w:rFonts w:ascii="Calibri" w:hAnsi="Calibri" w:cs="Calibri"/>
          <w:b/>
          <w:bCs/>
          <w:color w:val="auto"/>
        </w:rPr>
        <w:t>10.3. Ocena dokumentowania przebiegu czynności kontrolnych w zakresie nadzoru nad warunkami ekshumacji prowadzonych przez pracowników Powiatowej Stacji Sanitarno – Epidemiologicznej w Wałczu:</w:t>
      </w:r>
    </w:p>
    <w:p w14:paraId="2946EFE7" w14:textId="77777777" w:rsidR="00E5647A" w:rsidRPr="00345C22" w:rsidRDefault="00E5647A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216E3F4C" w14:textId="77777777" w:rsidR="00C47EDA" w:rsidRPr="00C47EDA" w:rsidRDefault="00C47EDA" w:rsidP="00CF44F5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lastRenderedPageBreak/>
        <w:t>Brak dokumentowania zagadnie</w:t>
      </w:r>
      <w:r w:rsidRPr="00C47EDA">
        <w:rPr>
          <w:rFonts w:ascii="Calibri" w:hAnsi="Calibri" w:cs="Calibri" w:hint="eastAsia"/>
          <w:color w:val="auto"/>
        </w:rPr>
        <w:t>ń</w:t>
      </w:r>
      <w:r w:rsidRPr="00C47EDA">
        <w:rPr>
          <w:rFonts w:ascii="Calibri" w:hAnsi="Calibri" w:cs="Calibri"/>
          <w:color w:val="auto"/>
        </w:rPr>
        <w:t xml:space="preserve"> dot. warunków transportu szcz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>tków ludzkich po dokonanej ekshumacji celem ponownego pochówku na tym samym cmentarzu.</w:t>
      </w:r>
    </w:p>
    <w:p w14:paraId="1D7EF9F0" w14:textId="77777777" w:rsidR="00CF44F5" w:rsidRPr="00C47EDA" w:rsidRDefault="00C47EDA" w:rsidP="00CF44F5">
      <w:pPr>
        <w:spacing w:line="276" w:lineRule="auto"/>
        <w:ind w:left="372" w:firstLine="708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Dowód: protokó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 xml:space="preserve"> kontroli nr: HK-13/20 z dnia 24.01.2020 r.</w:t>
      </w:r>
    </w:p>
    <w:p w14:paraId="2B472FED" w14:textId="77777777" w:rsidR="00C47EDA" w:rsidRPr="00C47EDA" w:rsidRDefault="00C47EDA" w:rsidP="00C47EDA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506525D" w14:textId="77777777" w:rsidR="00C47EDA" w:rsidRPr="00C47EDA" w:rsidRDefault="00C47EDA" w:rsidP="00CF44F5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Brak dokumentowania warunków transportu oraz brak dokonania wynikaj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 xml:space="preserve">cego </w:t>
      </w:r>
      <w:r w:rsidR="00597803">
        <w:rPr>
          <w:rFonts w:ascii="Calibri" w:hAnsi="Calibri" w:cs="Calibri"/>
          <w:color w:val="auto"/>
        </w:rPr>
        <w:br/>
      </w:r>
      <w:r w:rsidRPr="00C47EDA">
        <w:rPr>
          <w:rFonts w:ascii="Calibri" w:hAnsi="Calibri" w:cs="Calibri"/>
          <w:color w:val="auto"/>
        </w:rPr>
        <w:t>z § 11 rozporz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>dzenia Ministra Zdrowia z dnia 7 grudnia 2001 r. w sprawie post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powania ze zw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okami i szcz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>tkami (Dz. U. nr 163, poz. 1783) opiecz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towania trumny ze zw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okami/szcz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>tkami po dokonanych ekshumacjach w przypadku ich przewozu na odleg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</w:t>
      </w:r>
      <w:r w:rsidRPr="00C47EDA">
        <w:rPr>
          <w:rFonts w:ascii="Calibri" w:hAnsi="Calibri" w:cs="Calibri" w:hint="eastAsia"/>
          <w:color w:val="auto"/>
        </w:rPr>
        <w:t>ść</w:t>
      </w:r>
      <w:r w:rsidRPr="00C47EDA">
        <w:rPr>
          <w:rFonts w:ascii="Calibri" w:hAnsi="Calibri" w:cs="Calibri"/>
          <w:color w:val="auto"/>
        </w:rPr>
        <w:t xml:space="preserve"> wi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ksz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 xml:space="preserve"> ni</w:t>
      </w:r>
      <w:r w:rsidRPr="00C47EDA">
        <w:rPr>
          <w:rFonts w:ascii="Calibri" w:hAnsi="Calibri" w:cs="Calibri" w:hint="eastAsia"/>
          <w:color w:val="auto"/>
        </w:rPr>
        <w:t>ż</w:t>
      </w:r>
      <w:r w:rsidRPr="00C47EDA">
        <w:rPr>
          <w:rFonts w:ascii="Calibri" w:hAnsi="Calibri" w:cs="Calibri"/>
          <w:color w:val="auto"/>
        </w:rPr>
        <w:t xml:space="preserve"> 60 km.</w:t>
      </w:r>
    </w:p>
    <w:p w14:paraId="3E92ADA0" w14:textId="77777777" w:rsidR="00C47EDA" w:rsidRPr="00C47EDA" w:rsidRDefault="00C47EDA" w:rsidP="00CF44F5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Dowód – dokumentacja post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powania administracyjnego: HK.9027.4.95.2020</w:t>
      </w:r>
      <w:r>
        <w:rPr>
          <w:rFonts w:ascii="Calibri" w:hAnsi="Calibri" w:cs="Calibri"/>
          <w:color w:val="auto"/>
        </w:rPr>
        <w:t>,</w:t>
      </w:r>
      <w:r w:rsidRPr="00C47EDA">
        <w:rPr>
          <w:rFonts w:ascii="Calibri" w:hAnsi="Calibri" w:cs="Calibri"/>
          <w:color w:val="auto"/>
        </w:rPr>
        <w:t xml:space="preserve"> HK.9027.4.94.2020, HK.9027.4.68.2020, PPIS-N.HK-600-36E/443-1/22/3/20, HK.9027.4.2.2021, PPIS-N.HK-600-40E/443-1/24/3/20, HK.9027.4.65.2020.</w:t>
      </w:r>
    </w:p>
    <w:p w14:paraId="1C1BA5EC" w14:textId="77777777" w:rsidR="00C47EDA" w:rsidRPr="00C47EDA" w:rsidRDefault="00C47EDA" w:rsidP="00C47EDA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BB91D8E" w14:textId="77777777" w:rsidR="00C47EDA" w:rsidRPr="00C47EDA" w:rsidRDefault="00C47EDA" w:rsidP="00C47EDA">
      <w:p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 xml:space="preserve">W odniesieniu do braków wymienionych ww. pkt </w:t>
      </w:r>
      <w:r>
        <w:rPr>
          <w:rFonts w:ascii="Calibri" w:hAnsi="Calibri" w:cs="Calibri"/>
          <w:color w:val="auto"/>
        </w:rPr>
        <w:t>2</w:t>
      </w:r>
      <w:r w:rsidRPr="00C47EDA">
        <w:rPr>
          <w:rFonts w:ascii="Calibri" w:hAnsi="Calibri" w:cs="Calibri"/>
          <w:color w:val="auto"/>
        </w:rPr>
        <w:t xml:space="preserve"> Pani Agnieszka </w:t>
      </w:r>
      <w:proofErr w:type="spellStart"/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agan</w:t>
      </w:r>
      <w:proofErr w:type="spellEnd"/>
      <w:r w:rsidRPr="00C47EDA">
        <w:rPr>
          <w:rFonts w:ascii="Calibri" w:hAnsi="Calibri" w:cs="Calibri"/>
          <w:color w:val="auto"/>
        </w:rPr>
        <w:t xml:space="preserve"> – starszy asystent Sekcji Higieny Komunalnej w Oddziale Nadzoru Sanitarnego PSSE w Wa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czu udzieli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a wyja</w:t>
      </w:r>
      <w:r w:rsidRPr="00C47EDA">
        <w:rPr>
          <w:rFonts w:ascii="Calibri" w:hAnsi="Calibri" w:cs="Calibri" w:hint="eastAsia"/>
          <w:color w:val="auto"/>
        </w:rPr>
        <w:t>ś</w:t>
      </w:r>
      <w:r w:rsidRPr="00C47EDA">
        <w:rPr>
          <w:rFonts w:ascii="Calibri" w:hAnsi="Calibri" w:cs="Calibri"/>
          <w:color w:val="auto"/>
        </w:rPr>
        <w:t>nie</w:t>
      </w:r>
      <w:r w:rsidRPr="00C47EDA">
        <w:rPr>
          <w:rFonts w:ascii="Calibri" w:hAnsi="Calibri" w:cs="Calibri" w:hint="eastAsia"/>
          <w:color w:val="auto"/>
        </w:rPr>
        <w:t>ń</w:t>
      </w:r>
      <w:r w:rsidRPr="00C47EDA">
        <w:rPr>
          <w:rFonts w:ascii="Calibri" w:hAnsi="Calibri" w:cs="Calibri"/>
          <w:color w:val="auto"/>
        </w:rPr>
        <w:t>, wg których tymczasowo nie realizowano obowi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>zku opiecz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towania trumny ze zw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okami w przypadku przewozu na odleg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</w:t>
      </w:r>
      <w:r w:rsidRPr="00C47EDA">
        <w:rPr>
          <w:rFonts w:ascii="Calibri" w:hAnsi="Calibri" w:cs="Calibri" w:hint="eastAsia"/>
          <w:color w:val="auto"/>
        </w:rPr>
        <w:t>ść</w:t>
      </w:r>
      <w:r w:rsidRPr="00C47EDA">
        <w:rPr>
          <w:rFonts w:ascii="Calibri" w:hAnsi="Calibri" w:cs="Calibri"/>
          <w:color w:val="auto"/>
        </w:rPr>
        <w:t xml:space="preserve"> wi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ksz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 xml:space="preserve"> ni</w:t>
      </w:r>
      <w:r w:rsidRPr="00C47EDA">
        <w:rPr>
          <w:rFonts w:ascii="Calibri" w:hAnsi="Calibri" w:cs="Calibri" w:hint="eastAsia"/>
          <w:color w:val="auto"/>
        </w:rPr>
        <w:t>ż</w:t>
      </w:r>
      <w:r w:rsidRPr="00C47EDA">
        <w:rPr>
          <w:rFonts w:ascii="Calibri" w:hAnsi="Calibri" w:cs="Calibri"/>
          <w:color w:val="auto"/>
        </w:rPr>
        <w:t xml:space="preserve"> 60 km, co wynika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 z sytuacji epidemicznej kraju oraz wstrzymaniu przez Zachodniopomorskiego Pa</w:t>
      </w:r>
      <w:r w:rsidRPr="00C47EDA">
        <w:rPr>
          <w:rFonts w:ascii="Calibri" w:hAnsi="Calibri" w:cs="Calibri" w:hint="eastAsia"/>
          <w:color w:val="auto"/>
        </w:rPr>
        <w:t>ń</w:t>
      </w:r>
      <w:r w:rsidRPr="00C47EDA">
        <w:rPr>
          <w:rFonts w:ascii="Calibri" w:hAnsi="Calibri" w:cs="Calibri"/>
          <w:color w:val="auto"/>
        </w:rPr>
        <w:t>stwowego Wojewódzkiego Inspektora Sanitarnego w Szczecinie do odwo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ania planowanych kontroli sanitarnych – skierowanie wszystkich si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 xml:space="preserve"> i zasobów kadrowych PSSE w Wa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czu na prowadzenie czynno</w:t>
      </w:r>
      <w:r w:rsidRPr="00C47EDA">
        <w:rPr>
          <w:rFonts w:ascii="Calibri" w:hAnsi="Calibri" w:cs="Calibri" w:hint="eastAsia"/>
          <w:color w:val="auto"/>
        </w:rPr>
        <w:t>ś</w:t>
      </w:r>
      <w:r w:rsidRPr="00C47EDA">
        <w:rPr>
          <w:rFonts w:ascii="Calibri" w:hAnsi="Calibri" w:cs="Calibri"/>
          <w:color w:val="auto"/>
        </w:rPr>
        <w:t>ci zwi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>zanych z zabezpieczeniem epidemiologicznym, w szczególno</w:t>
      </w:r>
      <w:r w:rsidRPr="00C47EDA">
        <w:rPr>
          <w:rFonts w:ascii="Calibri" w:hAnsi="Calibri" w:cs="Calibri" w:hint="eastAsia"/>
          <w:color w:val="auto"/>
        </w:rPr>
        <w:t>ś</w:t>
      </w:r>
      <w:r w:rsidRPr="00C47EDA">
        <w:rPr>
          <w:rFonts w:ascii="Calibri" w:hAnsi="Calibri" w:cs="Calibri"/>
          <w:color w:val="auto"/>
        </w:rPr>
        <w:t>ci przeciwdzia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ania zaka</w:t>
      </w:r>
      <w:r w:rsidRPr="00C47EDA">
        <w:rPr>
          <w:rFonts w:ascii="Calibri" w:hAnsi="Calibri" w:cs="Calibri" w:hint="eastAsia"/>
          <w:color w:val="auto"/>
        </w:rPr>
        <w:t>ż</w:t>
      </w:r>
      <w:r w:rsidRPr="00C47EDA">
        <w:rPr>
          <w:rFonts w:ascii="Calibri" w:hAnsi="Calibri" w:cs="Calibri"/>
          <w:color w:val="auto"/>
        </w:rPr>
        <w:t>eniom SARS-CoV-2</w:t>
      </w:r>
    </w:p>
    <w:p w14:paraId="37AFD416" w14:textId="77777777" w:rsidR="00E5647A" w:rsidRPr="00345C22" w:rsidRDefault="00C47EDA" w:rsidP="00C47EDA">
      <w:p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Dowód: protokó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 xml:space="preserve"> przyj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cia ustnych wyja</w:t>
      </w:r>
      <w:r w:rsidRPr="00C47EDA">
        <w:rPr>
          <w:rFonts w:ascii="Calibri" w:hAnsi="Calibri" w:cs="Calibri" w:hint="eastAsia"/>
          <w:color w:val="auto"/>
        </w:rPr>
        <w:t>ś</w:t>
      </w:r>
      <w:r w:rsidRPr="00C47EDA">
        <w:rPr>
          <w:rFonts w:ascii="Calibri" w:hAnsi="Calibri" w:cs="Calibri"/>
          <w:color w:val="auto"/>
        </w:rPr>
        <w:t>nie</w:t>
      </w:r>
      <w:r w:rsidRPr="00C47EDA">
        <w:rPr>
          <w:rFonts w:ascii="Calibri" w:hAnsi="Calibri" w:cs="Calibri" w:hint="eastAsia"/>
          <w:color w:val="auto"/>
        </w:rPr>
        <w:t>ń</w:t>
      </w:r>
      <w:r w:rsidRPr="00C47EDA">
        <w:rPr>
          <w:rFonts w:ascii="Calibri" w:hAnsi="Calibri" w:cs="Calibri"/>
          <w:color w:val="auto"/>
        </w:rPr>
        <w:t xml:space="preserve"> z dn. 08.10.2021 r.</w:t>
      </w:r>
    </w:p>
    <w:p w14:paraId="6F682170" w14:textId="77777777" w:rsidR="00E5647A" w:rsidRPr="00345C22" w:rsidRDefault="00E5647A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8D7B08A" w14:textId="77777777" w:rsidR="00C47EDA" w:rsidRDefault="00C47EDA" w:rsidP="006068F9">
      <w:p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Przedstawione wyja</w:t>
      </w:r>
      <w:r w:rsidRPr="00C47EDA">
        <w:rPr>
          <w:rFonts w:ascii="Calibri" w:hAnsi="Calibri" w:cs="Calibri" w:hint="eastAsia"/>
          <w:color w:val="auto"/>
        </w:rPr>
        <w:t>ś</w:t>
      </w:r>
      <w:r w:rsidRPr="00C47EDA">
        <w:rPr>
          <w:rFonts w:ascii="Calibri" w:hAnsi="Calibri" w:cs="Calibri"/>
          <w:color w:val="auto"/>
        </w:rPr>
        <w:t>nienia zosta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y oddalone z uwagi na charakter kontroli oraz zalecenie Zachodniopomorskiego Pa</w:t>
      </w:r>
      <w:r w:rsidRPr="00C47EDA">
        <w:rPr>
          <w:rFonts w:ascii="Calibri" w:hAnsi="Calibri" w:cs="Calibri" w:hint="eastAsia"/>
          <w:color w:val="auto"/>
        </w:rPr>
        <w:t>ń</w:t>
      </w:r>
      <w:r w:rsidRPr="00C47EDA">
        <w:rPr>
          <w:rFonts w:ascii="Calibri" w:hAnsi="Calibri" w:cs="Calibri"/>
          <w:color w:val="auto"/>
        </w:rPr>
        <w:t>stwowego Wojewódzkiego Inspektora Sanitarnego w Szczecinie odnosz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>ce si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 xml:space="preserve"> jedynie do kontroli planowanych.</w:t>
      </w:r>
    </w:p>
    <w:p w14:paraId="559C5282" w14:textId="77777777" w:rsidR="00C47EDA" w:rsidRDefault="00C47EDA" w:rsidP="006068F9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9161DCA" w14:textId="77777777" w:rsidR="00C47EDA" w:rsidRPr="00C47EDA" w:rsidRDefault="00C47EDA" w:rsidP="00C47EDA">
      <w:p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Ponadto dokumentacja kontrolna wykaza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a, i</w:t>
      </w:r>
      <w:r w:rsidRPr="00C47EDA">
        <w:rPr>
          <w:rFonts w:ascii="Calibri" w:hAnsi="Calibri" w:cs="Calibri" w:hint="eastAsia"/>
          <w:color w:val="auto"/>
        </w:rPr>
        <w:t>ż</w:t>
      </w:r>
      <w:r w:rsidRPr="00C47EDA">
        <w:rPr>
          <w:rFonts w:ascii="Calibri" w:hAnsi="Calibri" w:cs="Calibri"/>
          <w:color w:val="auto"/>
        </w:rPr>
        <w:t>:</w:t>
      </w:r>
    </w:p>
    <w:p w14:paraId="1081C30D" w14:textId="77777777" w:rsidR="00C47EDA" w:rsidRPr="00C47EDA" w:rsidRDefault="00C47EDA" w:rsidP="00C47EDA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Kontrolowani przedsi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biorcy zawiadamiani byli o zamiarze wszcz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 xml:space="preserve">cia kontroli zgodnie z wymaganiem art. 48 ust. 1, 2 i 3 </w:t>
      </w:r>
      <w:proofErr w:type="spellStart"/>
      <w:r w:rsidRPr="00C47EDA">
        <w:rPr>
          <w:rFonts w:ascii="Calibri" w:hAnsi="Calibri" w:cs="Calibri"/>
          <w:color w:val="auto"/>
        </w:rPr>
        <w:t>u.p.p</w:t>
      </w:r>
      <w:proofErr w:type="spellEnd"/>
      <w:r w:rsidRPr="00C47EDA">
        <w:rPr>
          <w:rFonts w:ascii="Calibri" w:hAnsi="Calibri" w:cs="Calibri"/>
          <w:color w:val="auto"/>
        </w:rPr>
        <w:t>.;</w:t>
      </w:r>
    </w:p>
    <w:p w14:paraId="5D247614" w14:textId="77777777" w:rsidR="00C47EDA" w:rsidRDefault="00C47EDA" w:rsidP="00C47EDA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Kontrole przedsi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biorców przeprowadzane s</w:t>
      </w:r>
      <w:r w:rsidRPr="00C47EDA">
        <w:rPr>
          <w:rFonts w:ascii="Calibri" w:hAnsi="Calibri" w:cs="Calibri" w:hint="eastAsia"/>
          <w:color w:val="auto"/>
        </w:rPr>
        <w:t>ą</w:t>
      </w:r>
      <w:r w:rsidRPr="00C47EDA">
        <w:rPr>
          <w:rFonts w:ascii="Calibri" w:hAnsi="Calibri" w:cs="Calibri"/>
          <w:color w:val="auto"/>
        </w:rPr>
        <w:t xml:space="preserve"> z zachowaniem terminów okre</w:t>
      </w:r>
      <w:r w:rsidRPr="00C47EDA">
        <w:rPr>
          <w:rFonts w:ascii="Calibri" w:hAnsi="Calibri" w:cs="Calibri" w:hint="eastAsia"/>
          <w:color w:val="auto"/>
        </w:rPr>
        <w:t>ś</w:t>
      </w:r>
      <w:r w:rsidRPr="00C47EDA">
        <w:rPr>
          <w:rFonts w:ascii="Calibri" w:hAnsi="Calibri" w:cs="Calibri"/>
          <w:color w:val="auto"/>
        </w:rPr>
        <w:t xml:space="preserve">lonych w art. 48 ust. 2 </w:t>
      </w:r>
      <w:proofErr w:type="spellStart"/>
      <w:r w:rsidRPr="00C47EDA">
        <w:rPr>
          <w:rFonts w:ascii="Calibri" w:hAnsi="Calibri" w:cs="Calibri"/>
          <w:color w:val="auto"/>
        </w:rPr>
        <w:t>u.p.p</w:t>
      </w:r>
      <w:proofErr w:type="spellEnd"/>
      <w:r w:rsidRPr="00C47EDA">
        <w:rPr>
          <w:rFonts w:ascii="Calibri" w:hAnsi="Calibri" w:cs="Calibri"/>
          <w:color w:val="auto"/>
        </w:rPr>
        <w:t>.;</w:t>
      </w:r>
    </w:p>
    <w:p w14:paraId="5AD2CB7C" w14:textId="77777777" w:rsidR="00C47EDA" w:rsidRDefault="00C47EDA" w:rsidP="00C47EDA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W protoko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ach kontroli podano numer upowa</w:t>
      </w:r>
      <w:r w:rsidRPr="00C47EDA">
        <w:rPr>
          <w:rFonts w:ascii="Calibri" w:hAnsi="Calibri" w:cs="Calibri" w:hint="eastAsia"/>
          <w:color w:val="auto"/>
        </w:rPr>
        <w:t>ż</w:t>
      </w:r>
      <w:r w:rsidRPr="00C47EDA">
        <w:rPr>
          <w:rFonts w:ascii="Calibri" w:hAnsi="Calibri" w:cs="Calibri"/>
          <w:color w:val="auto"/>
        </w:rPr>
        <w:t>nienia ca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orocznego, a w przypadku kontroli przedsi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biorcy numer upowa</w:t>
      </w:r>
      <w:r w:rsidRPr="00C47EDA">
        <w:rPr>
          <w:rFonts w:ascii="Calibri" w:hAnsi="Calibri" w:cs="Calibri" w:hint="eastAsia"/>
          <w:color w:val="auto"/>
        </w:rPr>
        <w:t>ż</w:t>
      </w:r>
      <w:r w:rsidRPr="00C47EDA">
        <w:rPr>
          <w:rFonts w:ascii="Calibri" w:hAnsi="Calibri" w:cs="Calibri"/>
          <w:color w:val="auto"/>
        </w:rPr>
        <w:t>nienia do czynno</w:t>
      </w:r>
      <w:r w:rsidRPr="00C47EDA">
        <w:rPr>
          <w:rFonts w:ascii="Calibri" w:hAnsi="Calibri" w:cs="Calibri" w:hint="eastAsia"/>
          <w:color w:val="auto"/>
        </w:rPr>
        <w:t>ś</w:t>
      </w:r>
      <w:r w:rsidRPr="00C47EDA">
        <w:rPr>
          <w:rFonts w:ascii="Calibri" w:hAnsi="Calibri" w:cs="Calibri"/>
          <w:color w:val="auto"/>
        </w:rPr>
        <w:t xml:space="preserve">ci kontrolnych wydanego na podstawie przepisów </w:t>
      </w:r>
      <w:proofErr w:type="spellStart"/>
      <w:r w:rsidRPr="00C47EDA">
        <w:rPr>
          <w:rFonts w:ascii="Calibri" w:hAnsi="Calibri" w:cs="Calibri"/>
          <w:color w:val="auto"/>
        </w:rPr>
        <w:t>u.p.p</w:t>
      </w:r>
      <w:proofErr w:type="spellEnd"/>
      <w:r w:rsidRPr="00C47EDA">
        <w:rPr>
          <w:rFonts w:ascii="Calibri" w:hAnsi="Calibri" w:cs="Calibri"/>
          <w:color w:val="auto"/>
        </w:rPr>
        <w:t>.;</w:t>
      </w:r>
    </w:p>
    <w:p w14:paraId="63D5354D" w14:textId="77777777" w:rsidR="00C47EDA" w:rsidRDefault="00C47EDA" w:rsidP="00C47EDA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Monitorowanie wykonania nakazów decyzji odbywa</w:t>
      </w:r>
      <w:r w:rsidRPr="00C47EDA">
        <w:rPr>
          <w:rFonts w:ascii="Calibri" w:hAnsi="Calibri" w:cs="Calibri" w:hint="eastAsia"/>
          <w:color w:val="auto"/>
        </w:rPr>
        <w:t>ł</w:t>
      </w:r>
      <w:r w:rsidRPr="00C47EDA">
        <w:rPr>
          <w:rFonts w:ascii="Calibri" w:hAnsi="Calibri" w:cs="Calibri"/>
          <w:color w:val="auto"/>
        </w:rPr>
        <w:t>o si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 xml:space="preserve"> na bie</w:t>
      </w:r>
      <w:r w:rsidRPr="00C47EDA">
        <w:rPr>
          <w:rFonts w:ascii="Calibri" w:hAnsi="Calibri" w:cs="Calibri" w:hint="eastAsia"/>
          <w:color w:val="auto"/>
        </w:rPr>
        <w:t>żą</w:t>
      </w:r>
      <w:r w:rsidRPr="00C47EDA">
        <w:rPr>
          <w:rFonts w:ascii="Calibri" w:hAnsi="Calibri" w:cs="Calibri"/>
          <w:color w:val="auto"/>
        </w:rPr>
        <w:t>co;</w:t>
      </w:r>
    </w:p>
    <w:p w14:paraId="056AC256" w14:textId="77777777" w:rsidR="00C47EDA" w:rsidRPr="00597803" w:rsidRDefault="00C47EDA" w:rsidP="006068F9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C47EDA">
        <w:rPr>
          <w:rFonts w:ascii="Calibri" w:hAnsi="Calibri" w:cs="Calibri"/>
          <w:color w:val="auto"/>
        </w:rPr>
        <w:t>W zakresie kontroli wskazanym w protokole kontroli, uj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to przestrzeganie przepisów ustawy z dnia 9 listopada 1995 r. o ochronie zdrowia przed nast</w:t>
      </w:r>
      <w:r w:rsidRPr="00C47EDA">
        <w:rPr>
          <w:rFonts w:ascii="Calibri" w:hAnsi="Calibri" w:cs="Calibri" w:hint="eastAsia"/>
          <w:color w:val="auto"/>
        </w:rPr>
        <w:t>ę</w:t>
      </w:r>
      <w:r w:rsidRPr="00C47EDA">
        <w:rPr>
          <w:rFonts w:ascii="Calibri" w:hAnsi="Calibri" w:cs="Calibri"/>
          <w:color w:val="auto"/>
        </w:rPr>
        <w:t>pstwami u</w:t>
      </w:r>
      <w:r w:rsidRPr="00C47EDA">
        <w:rPr>
          <w:rFonts w:ascii="Calibri" w:hAnsi="Calibri" w:cs="Calibri" w:hint="eastAsia"/>
          <w:color w:val="auto"/>
        </w:rPr>
        <w:t>ż</w:t>
      </w:r>
      <w:r w:rsidRPr="00C47EDA">
        <w:rPr>
          <w:rFonts w:ascii="Calibri" w:hAnsi="Calibri" w:cs="Calibri"/>
          <w:color w:val="auto"/>
        </w:rPr>
        <w:t>ywania tytoniu i wyrobów tytoniowych.</w:t>
      </w:r>
    </w:p>
    <w:p w14:paraId="6BAE1E47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A014D7">
        <w:rPr>
          <w:rFonts w:ascii="Calibri" w:hAnsi="Calibri" w:cs="Calibri"/>
          <w:b/>
          <w:bCs/>
          <w:color w:val="auto"/>
        </w:rPr>
        <w:lastRenderedPageBreak/>
        <w:t>10.4 Ocena prowadzenia post</w:t>
      </w:r>
      <w:r w:rsidRPr="00A014D7">
        <w:rPr>
          <w:rFonts w:ascii="Calibri" w:hAnsi="Calibri" w:cs="Calibri" w:hint="eastAsia"/>
          <w:b/>
          <w:bCs/>
          <w:color w:val="auto"/>
        </w:rPr>
        <w:t>ę</w:t>
      </w:r>
      <w:r w:rsidRPr="00A014D7">
        <w:rPr>
          <w:rFonts w:ascii="Calibri" w:hAnsi="Calibri" w:cs="Calibri"/>
          <w:b/>
          <w:bCs/>
          <w:color w:val="auto"/>
        </w:rPr>
        <w:t>powania administracyjnego w zakresie dzia</w:t>
      </w:r>
      <w:r w:rsidRPr="00A014D7">
        <w:rPr>
          <w:rFonts w:ascii="Calibri" w:hAnsi="Calibri" w:cs="Calibri" w:hint="eastAsia"/>
          <w:b/>
          <w:bCs/>
          <w:color w:val="auto"/>
        </w:rPr>
        <w:t>ł</w:t>
      </w:r>
      <w:r w:rsidRPr="00A014D7">
        <w:rPr>
          <w:rFonts w:ascii="Calibri" w:hAnsi="Calibri" w:cs="Calibri"/>
          <w:b/>
          <w:bCs/>
          <w:color w:val="auto"/>
        </w:rPr>
        <w:t>alno</w:t>
      </w:r>
      <w:r w:rsidRPr="00A014D7">
        <w:rPr>
          <w:rFonts w:ascii="Calibri" w:hAnsi="Calibri" w:cs="Calibri" w:hint="eastAsia"/>
          <w:b/>
          <w:bCs/>
          <w:color w:val="auto"/>
        </w:rPr>
        <w:t>ś</w:t>
      </w:r>
      <w:r w:rsidRPr="00A014D7">
        <w:rPr>
          <w:rFonts w:ascii="Calibri" w:hAnsi="Calibri" w:cs="Calibri"/>
          <w:b/>
          <w:bCs/>
          <w:color w:val="auto"/>
        </w:rPr>
        <w:t xml:space="preserve">ci merytorycznej </w:t>
      </w:r>
    </w:p>
    <w:p w14:paraId="11CC7D1C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CE863A0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  <w:u w:val="single"/>
        </w:rPr>
        <w:t>Dokumentacja spraw</w:t>
      </w:r>
      <w:r w:rsidRPr="00A014D7">
        <w:rPr>
          <w:rFonts w:ascii="Calibri" w:hAnsi="Calibri" w:cs="Calibri"/>
          <w:color w:val="auto"/>
        </w:rPr>
        <w:t xml:space="preserve"> – gromadzona jest w sposób umo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>liwiaj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>cy kontrol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 xml:space="preserve"> jej przebiegu oraz terminów za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atwienia na ka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>dym etapie post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>powania. Zgodnie z art. 66a § 1 k.p.a. do akt sprawy prowadzonych post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>powa</w:t>
      </w:r>
      <w:r w:rsidRPr="00A014D7">
        <w:rPr>
          <w:rFonts w:ascii="Calibri" w:hAnsi="Calibri" w:cs="Calibri" w:hint="eastAsia"/>
          <w:color w:val="auto"/>
        </w:rPr>
        <w:t>ń</w:t>
      </w:r>
      <w:r w:rsidRPr="00A014D7">
        <w:rPr>
          <w:rFonts w:ascii="Calibri" w:hAnsi="Calibri" w:cs="Calibri"/>
          <w:color w:val="auto"/>
        </w:rPr>
        <w:t xml:space="preserve"> administracyjnych za</w:t>
      </w:r>
      <w:r w:rsidRPr="00A014D7">
        <w:rPr>
          <w:rFonts w:ascii="Calibri" w:hAnsi="Calibri" w:cs="Calibri" w:hint="eastAsia"/>
          <w:color w:val="auto"/>
        </w:rPr>
        <w:t>łą</w:t>
      </w:r>
      <w:r w:rsidRPr="00A014D7">
        <w:rPr>
          <w:rFonts w:ascii="Calibri" w:hAnsi="Calibri" w:cs="Calibri"/>
          <w:color w:val="auto"/>
        </w:rPr>
        <w:t>czane s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 xml:space="preserve"> prowadzone na bie</w:t>
      </w:r>
      <w:r w:rsidRPr="00A014D7">
        <w:rPr>
          <w:rFonts w:ascii="Calibri" w:hAnsi="Calibri" w:cs="Calibri" w:hint="eastAsia"/>
          <w:color w:val="auto"/>
        </w:rPr>
        <w:t>żą</w:t>
      </w:r>
      <w:r w:rsidRPr="00A014D7">
        <w:rPr>
          <w:rFonts w:ascii="Calibri" w:hAnsi="Calibri" w:cs="Calibri"/>
          <w:color w:val="auto"/>
        </w:rPr>
        <w:t>co zgodnie z obowi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>zuj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>cym wzorem metryki sprawy.</w:t>
      </w:r>
    </w:p>
    <w:p w14:paraId="2A42E3C4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328ACBE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  <w:u w:val="single"/>
        </w:rPr>
        <w:t>Terminowo</w:t>
      </w:r>
      <w:r w:rsidRPr="00A014D7">
        <w:rPr>
          <w:rFonts w:ascii="Calibri" w:hAnsi="Calibri" w:cs="Calibri" w:hint="eastAsia"/>
          <w:color w:val="auto"/>
          <w:u w:val="single"/>
        </w:rPr>
        <w:t>ś</w:t>
      </w:r>
      <w:r w:rsidRPr="00A014D7">
        <w:rPr>
          <w:rFonts w:ascii="Calibri" w:hAnsi="Calibri" w:cs="Calibri"/>
          <w:color w:val="auto"/>
          <w:u w:val="single"/>
        </w:rPr>
        <w:t>ci wydawania</w:t>
      </w:r>
      <w:r w:rsidRPr="00A014D7">
        <w:rPr>
          <w:rFonts w:ascii="Calibri" w:hAnsi="Calibri" w:cs="Calibri"/>
          <w:color w:val="auto"/>
        </w:rPr>
        <w:t xml:space="preserve"> – w kontrolowanym okresie 6 razy przed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u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>ano termin prowadzonych post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>powa</w:t>
      </w:r>
      <w:r w:rsidRPr="00A014D7">
        <w:rPr>
          <w:rFonts w:ascii="Calibri" w:hAnsi="Calibri" w:cs="Calibri" w:hint="eastAsia"/>
          <w:color w:val="auto"/>
        </w:rPr>
        <w:t>ń</w:t>
      </w:r>
      <w:r w:rsidRPr="00A014D7">
        <w:rPr>
          <w:rFonts w:ascii="Calibri" w:hAnsi="Calibri" w:cs="Calibri"/>
          <w:color w:val="auto"/>
        </w:rPr>
        <w:t xml:space="preserve"> w zwi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>zku z czym informowano strony o przyczynach przed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u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>enia, wyznaczano nowe terminy za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atwienia spraw, pouczono strony o mo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>liwo</w:t>
      </w:r>
      <w:r w:rsidRPr="00A014D7">
        <w:rPr>
          <w:rFonts w:ascii="Calibri" w:hAnsi="Calibri" w:cs="Calibri" w:hint="eastAsia"/>
          <w:color w:val="auto"/>
        </w:rPr>
        <w:t>ś</w:t>
      </w:r>
      <w:r w:rsidRPr="00A014D7">
        <w:rPr>
          <w:rFonts w:ascii="Calibri" w:hAnsi="Calibri" w:cs="Calibri"/>
          <w:color w:val="auto"/>
        </w:rPr>
        <w:t xml:space="preserve">ci wniesienia ponaglenia. </w:t>
      </w:r>
    </w:p>
    <w:p w14:paraId="2A77ED5C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55D9B152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  <w:u w:val="single"/>
        </w:rPr>
        <w:t>Dowody dor</w:t>
      </w:r>
      <w:r w:rsidRPr="00A014D7">
        <w:rPr>
          <w:rFonts w:ascii="Calibri" w:hAnsi="Calibri" w:cs="Calibri" w:hint="eastAsia"/>
          <w:color w:val="auto"/>
          <w:u w:val="single"/>
        </w:rPr>
        <w:t>ę</w:t>
      </w:r>
      <w:r w:rsidRPr="00A014D7">
        <w:rPr>
          <w:rFonts w:ascii="Calibri" w:hAnsi="Calibri" w:cs="Calibri"/>
          <w:color w:val="auto"/>
          <w:u w:val="single"/>
        </w:rPr>
        <w:t>czania stronie</w:t>
      </w:r>
      <w:r w:rsidRPr="00A014D7">
        <w:rPr>
          <w:rFonts w:ascii="Calibri" w:hAnsi="Calibri" w:cs="Calibri"/>
          <w:color w:val="auto"/>
        </w:rPr>
        <w:t xml:space="preserve"> – decyzje dostarczane s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 xml:space="preserve"> stronom za zwrotnym potwierdzeniem odbioru, zgodnie z wymaganiem art. 39 k.p.a. </w:t>
      </w:r>
    </w:p>
    <w:p w14:paraId="1B747AE5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Stwierdzono:</w:t>
      </w:r>
    </w:p>
    <w:p w14:paraId="5E9B7071" w14:textId="77777777" w:rsidR="00CF44F5" w:rsidRDefault="00A014D7" w:rsidP="00A014D7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Nies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uszne wykorzystywanie zwrotnych potwierdze</w:t>
      </w:r>
      <w:r w:rsidRPr="00A014D7">
        <w:rPr>
          <w:rFonts w:ascii="Calibri" w:hAnsi="Calibri" w:cs="Calibri" w:hint="eastAsia"/>
          <w:color w:val="auto"/>
        </w:rPr>
        <w:t>ń</w:t>
      </w:r>
      <w:r w:rsidRPr="00A014D7">
        <w:rPr>
          <w:rFonts w:ascii="Calibri" w:hAnsi="Calibri" w:cs="Calibri"/>
          <w:color w:val="auto"/>
        </w:rPr>
        <w:t xml:space="preserve"> odbioru Poczty Polskiej przy osobistym dostarczaniu korespondencji.</w:t>
      </w:r>
    </w:p>
    <w:p w14:paraId="0C35834F" w14:textId="77777777" w:rsidR="00C47EDA" w:rsidRPr="00CF44F5" w:rsidRDefault="00A014D7" w:rsidP="00CF44F5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  <w:r w:rsidRPr="00CF44F5">
        <w:rPr>
          <w:rFonts w:ascii="Calibri" w:hAnsi="Calibri" w:cs="Calibri"/>
          <w:color w:val="auto"/>
        </w:rPr>
        <w:t>Dowód: HK.9027.4.24.2021 z dn. 29.03.2021 r., HK.9027.4.34.2020 z dn. 06.07.2020 r., HK.9027.4.34.2020 z dn. 23.06.2020 r., HK.9027.1.399.2021 z dn. 01.06.2021 r., PPIS-N.HK-443-1/139/5/20  z dn. 16.01.2020 r.</w:t>
      </w:r>
    </w:p>
    <w:p w14:paraId="7BFB2285" w14:textId="77777777" w:rsid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C684AB0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  <w:r w:rsidRPr="00A014D7">
        <w:rPr>
          <w:rFonts w:ascii="Calibri" w:hAnsi="Calibri" w:cs="Calibri"/>
          <w:color w:val="auto"/>
          <w:u w:val="single"/>
        </w:rPr>
        <w:t>Inne wynikaj</w:t>
      </w:r>
      <w:r w:rsidRPr="00A014D7">
        <w:rPr>
          <w:rFonts w:ascii="Calibri" w:hAnsi="Calibri" w:cs="Calibri" w:hint="eastAsia"/>
          <w:color w:val="auto"/>
          <w:u w:val="single"/>
        </w:rPr>
        <w:t>ą</w:t>
      </w:r>
      <w:r w:rsidRPr="00A014D7">
        <w:rPr>
          <w:rFonts w:ascii="Calibri" w:hAnsi="Calibri" w:cs="Calibri"/>
          <w:color w:val="auto"/>
          <w:u w:val="single"/>
        </w:rPr>
        <w:t>ce z Kodeksu podst</w:t>
      </w:r>
      <w:r w:rsidRPr="00A014D7">
        <w:rPr>
          <w:rFonts w:ascii="Calibri" w:hAnsi="Calibri" w:cs="Calibri" w:hint="eastAsia"/>
          <w:color w:val="auto"/>
          <w:u w:val="single"/>
        </w:rPr>
        <w:t>ę</w:t>
      </w:r>
      <w:r w:rsidRPr="00A014D7">
        <w:rPr>
          <w:rFonts w:ascii="Calibri" w:hAnsi="Calibri" w:cs="Calibri"/>
          <w:color w:val="auto"/>
          <w:u w:val="single"/>
        </w:rPr>
        <w:t>powania administracyjnego:</w:t>
      </w:r>
    </w:p>
    <w:p w14:paraId="7806443C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i/>
          <w:iCs/>
          <w:color w:val="auto"/>
        </w:rPr>
      </w:pPr>
      <w:r w:rsidRPr="00A014D7">
        <w:rPr>
          <w:rFonts w:ascii="Calibri" w:hAnsi="Calibri" w:cs="Calibri"/>
          <w:i/>
          <w:iCs/>
          <w:color w:val="auto"/>
        </w:rPr>
        <w:t>Prawa strony do uczestnictwa w post</w:t>
      </w:r>
      <w:r w:rsidRPr="00A014D7">
        <w:rPr>
          <w:rFonts w:ascii="Calibri" w:hAnsi="Calibri" w:cs="Calibri" w:hint="eastAsia"/>
          <w:i/>
          <w:iCs/>
          <w:color w:val="auto"/>
        </w:rPr>
        <w:t>ę</w:t>
      </w:r>
      <w:r w:rsidRPr="00A014D7">
        <w:rPr>
          <w:rFonts w:ascii="Calibri" w:hAnsi="Calibri" w:cs="Calibri"/>
          <w:i/>
          <w:iCs/>
          <w:color w:val="auto"/>
        </w:rPr>
        <w:t>powaniu</w:t>
      </w:r>
    </w:p>
    <w:p w14:paraId="2374AD35" w14:textId="77777777" w:rsidR="00A014D7" w:rsidRPr="00A014D7" w:rsidRDefault="00A014D7" w:rsidP="00CF44F5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Prowadz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>c post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>powanie administracyjne organ wyznacza stronie 7 – dniowy termin do zapoznania z aktami sprawy, dostarczenia dowodów lub z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o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>enia wyja</w:t>
      </w:r>
      <w:r w:rsidRPr="00A014D7">
        <w:rPr>
          <w:rFonts w:ascii="Calibri" w:hAnsi="Calibri" w:cs="Calibri" w:hint="eastAsia"/>
          <w:color w:val="auto"/>
        </w:rPr>
        <w:t>ś</w:t>
      </w:r>
      <w:r w:rsidRPr="00A014D7">
        <w:rPr>
          <w:rFonts w:ascii="Calibri" w:hAnsi="Calibri" w:cs="Calibri"/>
          <w:color w:val="auto"/>
        </w:rPr>
        <w:t>nie</w:t>
      </w:r>
      <w:r w:rsidRPr="00A014D7">
        <w:rPr>
          <w:rFonts w:ascii="Calibri" w:hAnsi="Calibri" w:cs="Calibri" w:hint="eastAsia"/>
          <w:color w:val="auto"/>
        </w:rPr>
        <w:t>ń</w:t>
      </w:r>
      <w:r w:rsidRPr="00A014D7">
        <w:rPr>
          <w:rFonts w:ascii="Calibri" w:hAnsi="Calibri" w:cs="Calibri"/>
          <w:color w:val="auto"/>
        </w:rPr>
        <w:t>, zgodnie z art. 10 § 1 k.p.a. Niemniej stwierdzono, i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 xml:space="preserve"> w dwóch przypadkach decyzje wydane zosta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y w trakcie biegu 7 – dniowego terminu przewidzianego dla realizacji praw strony.</w:t>
      </w:r>
    </w:p>
    <w:p w14:paraId="4E258406" w14:textId="77777777" w:rsidR="00A014D7" w:rsidRPr="00A014D7" w:rsidRDefault="00A014D7" w:rsidP="00CF44F5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Dowód - decyzje: HK.9027.4.81.2020 z dn. 25.11.2020 r., HK.9027.4.83.2020 z dn. 15.12.2020 r.</w:t>
      </w:r>
    </w:p>
    <w:p w14:paraId="1046B5BF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3B71285" w14:textId="77777777" w:rsidR="00A014D7" w:rsidRPr="00A014D7" w:rsidRDefault="00A014D7" w:rsidP="00CF44F5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W zawiadomieniach wydanych na podstawie przepisu art. 36 § 1 k.p.a. brak kompletnego pouczenia o przys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uguj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>cym stronie prawie do wniesienia ponaglenia, tj. brak wskazania organu w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a</w:t>
      </w:r>
      <w:r w:rsidRPr="00A014D7">
        <w:rPr>
          <w:rFonts w:ascii="Calibri" w:hAnsi="Calibri" w:cs="Calibri" w:hint="eastAsia"/>
          <w:color w:val="auto"/>
        </w:rPr>
        <w:t>ś</w:t>
      </w:r>
      <w:r w:rsidRPr="00A014D7">
        <w:rPr>
          <w:rFonts w:ascii="Calibri" w:hAnsi="Calibri" w:cs="Calibri"/>
          <w:color w:val="auto"/>
        </w:rPr>
        <w:t>ciwego do rozpatrzenia ponaglenia (art. 37 § 3 k.p.a.)</w:t>
      </w:r>
    </w:p>
    <w:p w14:paraId="214E1949" w14:textId="77777777" w:rsidR="00A014D7" w:rsidRDefault="00A014D7" w:rsidP="00CF44F5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Dowód: HK.9027.4.104.2020 z dn. 05.01.2021 r.; HK.9027.4.95.2020 z dn. 23.12.2020 r.; HK.9027.4.64.2021 z dn. 25.08.2021 r.; HK.9027.4.94.2020 z dn. 23.12.2020 r.; HK.9027.4.105.2020 z dn. 05.01.2021 r.; HK.9027.4.96.2020 z dn. 05.01.2021 r.</w:t>
      </w:r>
    </w:p>
    <w:p w14:paraId="4C2CDC5C" w14:textId="77777777" w:rsid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700EA344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i/>
          <w:iCs/>
          <w:color w:val="auto"/>
        </w:rPr>
      </w:pPr>
      <w:r w:rsidRPr="00A014D7">
        <w:rPr>
          <w:rFonts w:ascii="Calibri" w:hAnsi="Calibri" w:cs="Calibri"/>
          <w:i/>
          <w:iCs/>
          <w:color w:val="auto"/>
        </w:rPr>
        <w:t>Kontrola formalna z</w:t>
      </w:r>
      <w:r w:rsidRPr="00A014D7">
        <w:rPr>
          <w:rFonts w:ascii="Calibri" w:hAnsi="Calibri" w:cs="Calibri" w:hint="eastAsia"/>
          <w:i/>
          <w:iCs/>
          <w:color w:val="auto"/>
        </w:rPr>
        <w:t>ł</w:t>
      </w:r>
      <w:r w:rsidRPr="00A014D7">
        <w:rPr>
          <w:rFonts w:ascii="Calibri" w:hAnsi="Calibri" w:cs="Calibri"/>
          <w:i/>
          <w:iCs/>
          <w:color w:val="auto"/>
        </w:rPr>
        <w:t>o</w:t>
      </w:r>
      <w:r w:rsidRPr="00A014D7">
        <w:rPr>
          <w:rFonts w:ascii="Calibri" w:hAnsi="Calibri" w:cs="Calibri" w:hint="eastAsia"/>
          <w:i/>
          <w:iCs/>
          <w:color w:val="auto"/>
        </w:rPr>
        <w:t>ż</w:t>
      </w:r>
      <w:r w:rsidRPr="00A014D7">
        <w:rPr>
          <w:rFonts w:ascii="Calibri" w:hAnsi="Calibri" w:cs="Calibri"/>
          <w:i/>
          <w:iCs/>
          <w:color w:val="auto"/>
        </w:rPr>
        <w:t xml:space="preserve">onych wniosków </w:t>
      </w:r>
    </w:p>
    <w:p w14:paraId="7C9A4C7A" w14:textId="77777777" w:rsidR="00A014D7" w:rsidRPr="00A014D7" w:rsidRDefault="00A014D7" w:rsidP="00CF44F5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lastRenderedPageBreak/>
        <w:t>Brak weryfikacji z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o</w:t>
      </w:r>
      <w:r w:rsidRPr="00A014D7">
        <w:rPr>
          <w:rFonts w:ascii="Calibri" w:hAnsi="Calibri" w:cs="Calibri" w:hint="eastAsia"/>
          <w:color w:val="auto"/>
        </w:rPr>
        <w:t>ż</w:t>
      </w:r>
      <w:r w:rsidRPr="00A014D7">
        <w:rPr>
          <w:rFonts w:ascii="Calibri" w:hAnsi="Calibri" w:cs="Calibri"/>
          <w:color w:val="auto"/>
        </w:rPr>
        <w:t>onego wniosku pod wzgl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>dem formalnym, a w szczególno</w:t>
      </w:r>
      <w:r w:rsidRPr="00A014D7">
        <w:rPr>
          <w:rFonts w:ascii="Calibri" w:hAnsi="Calibri" w:cs="Calibri" w:hint="eastAsia"/>
          <w:color w:val="auto"/>
        </w:rPr>
        <w:t>ś</w:t>
      </w:r>
      <w:r w:rsidRPr="00A014D7">
        <w:rPr>
          <w:rFonts w:ascii="Calibri" w:hAnsi="Calibri" w:cs="Calibri"/>
          <w:color w:val="auto"/>
        </w:rPr>
        <w:t>ci co do ustalenia kr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 xml:space="preserve">gu osób uprawnionych do przeprowadzenia ekshumacji, </w:t>
      </w:r>
      <w:r w:rsidR="002E2581">
        <w:rPr>
          <w:rFonts w:ascii="Calibri" w:hAnsi="Calibri" w:cs="Calibri"/>
          <w:color w:val="auto"/>
        </w:rPr>
        <w:br/>
      </w:r>
      <w:r w:rsidRPr="00A014D7">
        <w:rPr>
          <w:rFonts w:ascii="Calibri" w:hAnsi="Calibri" w:cs="Calibri"/>
          <w:color w:val="auto"/>
        </w:rPr>
        <w:t>tj. brak dokumentów potwierdzaj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>cych rozstrzygni</w:t>
      </w:r>
      <w:r w:rsidRPr="00A014D7">
        <w:rPr>
          <w:rFonts w:ascii="Calibri" w:hAnsi="Calibri" w:cs="Calibri" w:hint="eastAsia"/>
          <w:color w:val="auto"/>
        </w:rPr>
        <w:t>ę</w:t>
      </w:r>
      <w:r w:rsidRPr="00A014D7">
        <w:rPr>
          <w:rFonts w:ascii="Calibri" w:hAnsi="Calibri" w:cs="Calibri"/>
          <w:color w:val="auto"/>
        </w:rPr>
        <w:t>cie sprawy w zakresie osób uprawnionych do decydowania w sprawie ekshumacji w my</w:t>
      </w:r>
      <w:r w:rsidRPr="00A014D7">
        <w:rPr>
          <w:rFonts w:ascii="Calibri" w:hAnsi="Calibri" w:cs="Calibri" w:hint="eastAsia"/>
          <w:color w:val="auto"/>
        </w:rPr>
        <w:t>ś</w:t>
      </w:r>
      <w:r w:rsidRPr="00A014D7">
        <w:rPr>
          <w:rFonts w:ascii="Calibri" w:hAnsi="Calibri" w:cs="Calibri"/>
          <w:color w:val="auto"/>
        </w:rPr>
        <w:t>l art. 10 ust. 1 ustawy o cmentarzach i chowaniu zmar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ych w odniesieniu do osób ujawnionych we wniosku i/lub dokumentacji zwi</w:t>
      </w:r>
      <w:r w:rsidRPr="00A014D7">
        <w:rPr>
          <w:rFonts w:ascii="Calibri" w:hAnsi="Calibri" w:cs="Calibri" w:hint="eastAsia"/>
          <w:color w:val="auto"/>
        </w:rPr>
        <w:t>ą</w:t>
      </w:r>
      <w:r w:rsidRPr="00A014D7">
        <w:rPr>
          <w:rFonts w:ascii="Calibri" w:hAnsi="Calibri" w:cs="Calibri"/>
          <w:color w:val="auto"/>
        </w:rPr>
        <w:t xml:space="preserve">zanej. </w:t>
      </w:r>
    </w:p>
    <w:p w14:paraId="4674F05C" w14:textId="77777777" w:rsidR="00A014D7" w:rsidRPr="00A014D7" w:rsidRDefault="00A014D7" w:rsidP="00CF44F5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Dowód: HK.9027.4.62.2021 z dn. 19.08.2021 r.; HK.9027.4.51.2021 z dn. 12.08.2021 r.; HK.9027.4.59.2021 z dn. 19.08.2021 r.; PPIS-N.HK-600-40E/443-1/24/3/20 z dn. 16.03.2020 r.; HK.9027.4.81.2020 z dn. 25.11.2020 r.; HK.9027.4.95.2020 z dn. 18.01.2021 r.; HK.9027.4.94.2020 z dn. 18.01.2021</w:t>
      </w:r>
    </w:p>
    <w:p w14:paraId="0F35E5FF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21C522AF" w14:textId="77777777" w:rsidR="00A014D7" w:rsidRPr="00A014D7" w:rsidRDefault="00A014D7" w:rsidP="00A014D7">
      <w:pPr>
        <w:spacing w:line="276" w:lineRule="auto"/>
        <w:jc w:val="both"/>
        <w:rPr>
          <w:rFonts w:ascii="Calibri" w:hAnsi="Calibri" w:cs="Calibri"/>
          <w:i/>
          <w:iCs/>
          <w:color w:val="auto"/>
        </w:rPr>
      </w:pPr>
      <w:r w:rsidRPr="00A014D7">
        <w:rPr>
          <w:rFonts w:ascii="Calibri" w:hAnsi="Calibri" w:cs="Calibri"/>
          <w:i/>
          <w:iCs/>
          <w:color w:val="auto"/>
        </w:rPr>
        <w:t>Ponadto stwierdzono:</w:t>
      </w:r>
    </w:p>
    <w:p w14:paraId="22D04C26" w14:textId="77777777" w:rsidR="00A014D7" w:rsidRPr="00A014D7" w:rsidRDefault="00A014D7" w:rsidP="002E2581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Wydanie decyzji na podstawie przepisu art. 155 k.p.a. w sytuacji, w której wniosek strony zosta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 xml:space="preserve"> nadany po up</w:t>
      </w:r>
      <w:r w:rsidRPr="00A014D7">
        <w:rPr>
          <w:rFonts w:ascii="Calibri" w:hAnsi="Calibri" w:cs="Calibri" w:hint="eastAsia"/>
          <w:color w:val="auto"/>
        </w:rPr>
        <w:t>ł</w:t>
      </w:r>
      <w:r w:rsidRPr="00A014D7">
        <w:rPr>
          <w:rFonts w:ascii="Calibri" w:hAnsi="Calibri" w:cs="Calibri"/>
          <w:color w:val="auto"/>
        </w:rPr>
        <w:t>ywie terminu okre</w:t>
      </w:r>
      <w:r w:rsidRPr="00A014D7">
        <w:rPr>
          <w:rFonts w:ascii="Calibri" w:hAnsi="Calibri" w:cs="Calibri" w:hint="eastAsia"/>
          <w:color w:val="auto"/>
        </w:rPr>
        <w:t>ś</w:t>
      </w:r>
      <w:r w:rsidRPr="00A014D7">
        <w:rPr>
          <w:rFonts w:ascii="Calibri" w:hAnsi="Calibri" w:cs="Calibri"/>
          <w:color w:val="auto"/>
        </w:rPr>
        <w:t>lonego do wykonania nakazów</w:t>
      </w:r>
      <w:r w:rsidR="003A1C5B">
        <w:rPr>
          <w:rFonts w:ascii="Calibri" w:hAnsi="Calibri" w:cs="Calibri"/>
          <w:color w:val="auto"/>
        </w:rPr>
        <w:t>.</w:t>
      </w:r>
    </w:p>
    <w:p w14:paraId="2C06069A" w14:textId="77777777" w:rsidR="00A014D7" w:rsidRDefault="00A014D7" w:rsidP="002E2581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  <w:r w:rsidRPr="00A014D7">
        <w:rPr>
          <w:rFonts w:ascii="Calibri" w:hAnsi="Calibri" w:cs="Calibri"/>
          <w:color w:val="auto"/>
        </w:rPr>
        <w:t>Dowód: NHK.9020.140.2021 z dn. 19.07.2021 r., PPIS-N.HK-600-3/443-28/2-1/20 z dn. 05.02.2020 r., PPIS-N-HK-600-1/443-3/2/1/17/20 z dn. 07.01.2020 r.</w:t>
      </w:r>
    </w:p>
    <w:p w14:paraId="7E380FA4" w14:textId="77777777" w:rsidR="00A014D7" w:rsidRDefault="00A014D7" w:rsidP="00A014D7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47BD14A4" w14:textId="77777777" w:rsidR="00A014D7" w:rsidRPr="00F90644" w:rsidRDefault="00F90644" w:rsidP="00F90644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F90644">
        <w:rPr>
          <w:rFonts w:ascii="Calibri" w:hAnsi="Calibri" w:cs="Calibri"/>
          <w:b/>
          <w:bCs/>
          <w:color w:val="auto"/>
        </w:rPr>
        <w:t>Dzia</w:t>
      </w:r>
      <w:r w:rsidRPr="00F90644">
        <w:rPr>
          <w:rFonts w:ascii="Calibri" w:hAnsi="Calibri" w:cs="Calibri" w:hint="eastAsia"/>
          <w:b/>
          <w:bCs/>
          <w:color w:val="auto"/>
        </w:rPr>
        <w:t>ł</w:t>
      </w:r>
      <w:r w:rsidRPr="00F90644">
        <w:rPr>
          <w:rFonts w:ascii="Calibri" w:hAnsi="Calibri" w:cs="Calibri"/>
          <w:b/>
          <w:bCs/>
          <w:color w:val="auto"/>
        </w:rPr>
        <w:t>alno</w:t>
      </w:r>
      <w:r w:rsidRPr="00F90644">
        <w:rPr>
          <w:rFonts w:ascii="Calibri" w:hAnsi="Calibri" w:cs="Calibri" w:hint="eastAsia"/>
          <w:b/>
          <w:bCs/>
          <w:color w:val="auto"/>
        </w:rPr>
        <w:t>ść</w:t>
      </w:r>
      <w:r w:rsidRPr="00F90644">
        <w:rPr>
          <w:rFonts w:ascii="Calibri" w:hAnsi="Calibri" w:cs="Calibri"/>
          <w:b/>
          <w:bCs/>
          <w:color w:val="auto"/>
        </w:rPr>
        <w:t xml:space="preserve"> Powiatowej Stacji Sanitarno – Epidemiologicznej w Wa</w:t>
      </w:r>
      <w:r w:rsidRPr="00F90644">
        <w:rPr>
          <w:rFonts w:ascii="Calibri" w:hAnsi="Calibri" w:cs="Calibri" w:hint="eastAsia"/>
          <w:b/>
          <w:bCs/>
          <w:color w:val="auto"/>
        </w:rPr>
        <w:t>ł</w:t>
      </w:r>
      <w:r w:rsidRPr="00F90644">
        <w:rPr>
          <w:rFonts w:ascii="Calibri" w:hAnsi="Calibri" w:cs="Calibri"/>
          <w:b/>
          <w:bCs/>
          <w:color w:val="auto"/>
        </w:rPr>
        <w:t>czu w kontrolowanym zakresie oceniono pozytywnie z nieprawid</w:t>
      </w:r>
      <w:r w:rsidRPr="00F90644">
        <w:rPr>
          <w:rFonts w:ascii="Calibri" w:hAnsi="Calibri" w:cs="Calibri" w:hint="eastAsia"/>
          <w:b/>
          <w:bCs/>
          <w:color w:val="auto"/>
        </w:rPr>
        <w:t>ł</w:t>
      </w:r>
      <w:r w:rsidRPr="00F90644">
        <w:rPr>
          <w:rFonts w:ascii="Calibri" w:hAnsi="Calibri" w:cs="Calibri"/>
          <w:b/>
          <w:bCs/>
          <w:color w:val="auto"/>
        </w:rPr>
        <w:t>owo</w:t>
      </w:r>
      <w:r w:rsidRPr="00F90644">
        <w:rPr>
          <w:rFonts w:ascii="Calibri" w:hAnsi="Calibri" w:cs="Calibri" w:hint="eastAsia"/>
          <w:b/>
          <w:bCs/>
          <w:color w:val="auto"/>
        </w:rPr>
        <w:t>ś</w:t>
      </w:r>
      <w:r w:rsidRPr="00F90644">
        <w:rPr>
          <w:rFonts w:ascii="Calibri" w:hAnsi="Calibri" w:cs="Calibri"/>
          <w:b/>
          <w:bCs/>
          <w:color w:val="auto"/>
        </w:rPr>
        <w:t>ciami.</w:t>
      </w:r>
    </w:p>
    <w:p w14:paraId="3BCDC067" w14:textId="77777777" w:rsidR="00A014D7" w:rsidRPr="00345C22" w:rsidRDefault="00A014D7" w:rsidP="00A014D7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5F5B0DAD" w14:textId="77777777" w:rsidR="00741FB4" w:rsidRPr="00345C22" w:rsidRDefault="00C101FC" w:rsidP="006068F9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Zakres, przyczyny i skutki stwierdzonych nieprawidłowości.</w:t>
      </w:r>
    </w:p>
    <w:p w14:paraId="43289305" w14:textId="77777777" w:rsidR="00F90644" w:rsidRPr="00345C22" w:rsidRDefault="00F90644" w:rsidP="00F90644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</w:p>
    <w:p w14:paraId="069CF33F" w14:textId="77777777" w:rsidR="00F90644" w:rsidRPr="00F90644" w:rsidRDefault="00F90644" w:rsidP="00F90644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  <w:r w:rsidRPr="00F90644">
        <w:rPr>
          <w:rFonts w:ascii="Calibri" w:hAnsi="Calibri" w:cs="Calibri"/>
          <w:b/>
          <w:bCs/>
          <w:color w:val="auto"/>
          <w:u w:val="single"/>
        </w:rPr>
        <w:t>Nieprawid</w:t>
      </w:r>
      <w:r w:rsidRPr="00F90644">
        <w:rPr>
          <w:rFonts w:ascii="Calibri" w:hAnsi="Calibri" w:cs="Calibri" w:hint="eastAsia"/>
          <w:b/>
          <w:bCs/>
          <w:color w:val="auto"/>
          <w:u w:val="single"/>
        </w:rPr>
        <w:t>ł</w:t>
      </w:r>
      <w:r w:rsidRPr="00F90644">
        <w:rPr>
          <w:rFonts w:ascii="Calibri" w:hAnsi="Calibri" w:cs="Calibri"/>
          <w:b/>
          <w:bCs/>
          <w:color w:val="auto"/>
          <w:u w:val="single"/>
        </w:rPr>
        <w:t>owo</w:t>
      </w:r>
      <w:r w:rsidRPr="00F90644">
        <w:rPr>
          <w:rFonts w:ascii="Calibri" w:hAnsi="Calibri" w:cs="Calibri" w:hint="eastAsia"/>
          <w:b/>
          <w:bCs/>
          <w:color w:val="auto"/>
          <w:u w:val="single"/>
        </w:rPr>
        <w:t>ś</w:t>
      </w:r>
      <w:r w:rsidRPr="00F90644">
        <w:rPr>
          <w:rFonts w:ascii="Calibri" w:hAnsi="Calibri" w:cs="Calibri"/>
          <w:b/>
          <w:bCs/>
          <w:color w:val="auto"/>
          <w:u w:val="single"/>
        </w:rPr>
        <w:t>ci:</w:t>
      </w:r>
    </w:p>
    <w:p w14:paraId="4E2C75DA" w14:textId="77777777" w:rsidR="00F90644" w:rsidRPr="00F90644" w:rsidRDefault="00F90644" w:rsidP="00F90644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1AB20E5B" w14:textId="77777777" w:rsidR="00F90644" w:rsidRPr="00F90644" w:rsidRDefault="00F90644" w:rsidP="00F90644">
      <w:pPr>
        <w:spacing w:line="276" w:lineRule="auto"/>
        <w:jc w:val="both"/>
        <w:rPr>
          <w:rFonts w:ascii="Calibri" w:hAnsi="Calibri" w:cs="Calibri"/>
          <w:i/>
          <w:iCs/>
          <w:color w:val="auto"/>
          <w:u w:val="single"/>
        </w:rPr>
      </w:pPr>
      <w:r w:rsidRPr="00F90644">
        <w:rPr>
          <w:rFonts w:ascii="Calibri" w:hAnsi="Calibri" w:cs="Calibri"/>
          <w:i/>
          <w:iCs/>
          <w:color w:val="auto"/>
          <w:u w:val="single"/>
        </w:rPr>
        <w:t>Zapisy:</w:t>
      </w:r>
    </w:p>
    <w:p w14:paraId="3BDD6A96" w14:textId="77777777" w:rsidR="00F90644" w:rsidRDefault="00F90644" w:rsidP="007554A7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F90644">
        <w:rPr>
          <w:rFonts w:ascii="Calibri" w:hAnsi="Calibri" w:cs="Calibri"/>
          <w:color w:val="auto"/>
        </w:rPr>
        <w:t>Brak dokumentowania zagadnie</w:t>
      </w:r>
      <w:r w:rsidRPr="00F90644">
        <w:rPr>
          <w:rFonts w:ascii="Calibri" w:hAnsi="Calibri" w:cs="Calibri" w:hint="eastAsia"/>
          <w:color w:val="auto"/>
        </w:rPr>
        <w:t>ń</w:t>
      </w:r>
      <w:r w:rsidRPr="00F90644">
        <w:rPr>
          <w:rFonts w:ascii="Calibri" w:hAnsi="Calibri" w:cs="Calibri"/>
          <w:color w:val="auto"/>
        </w:rPr>
        <w:t xml:space="preserve"> transportu szcz</w:t>
      </w:r>
      <w:r w:rsidRPr="00F90644">
        <w:rPr>
          <w:rFonts w:ascii="Calibri" w:hAnsi="Calibri" w:cs="Calibri" w:hint="eastAsia"/>
          <w:color w:val="auto"/>
        </w:rPr>
        <w:t>ą</w:t>
      </w:r>
      <w:r w:rsidRPr="00F90644">
        <w:rPr>
          <w:rFonts w:ascii="Calibri" w:hAnsi="Calibri" w:cs="Calibri"/>
          <w:color w:val="auto"/>
        </w:rPr>
        <w:t>tków ludzkich po dokonanych ekshumacjach celem ich ponownego pochówku w obr</w:t>
      </w:r>
      <w:r w:rsidRPr="00F90644">
        <w:rPr>
          <w:rFonts w:ascii="Calibri" w:hAnsi="Calibri" w:cs="Calibri" w:hint="eastAsia"/>
          <w:color w:val="auto"/>
        </w:rPr>
        <w:t>ę</w:t>
      </w:r>
      <w:r w:rsidRPr="00F90644">
        <w:rPr>
          <w:rFonts w:ascii="Calibri" w:hAnsi="Calibri" w:cs="Calibri"/>
          <w:color w:val="auto"/>
        </w:rPr>
        <w:t>bie tych samych cmentarzy.</w:t>
      </w:r>
    </w:p>
    <w:p w14:paraId="384ED8CE" w14:textId="77777777" w:rsidR="00F90644" w:rsidRDefault="00F90644" w:rsidP="00F90644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Brak dokumentowania warunków transportu oraz brak dokonania wynikaj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 xml:space="preserve">cego </w:t>
      </w:r>
      <w:r w:rsidR="007554A7">
        <w:rPr>
          <w:rFonts w:ascii="Calibri" w:hAnsi="Calibri" w:cs="Calibri"/>
          <w:color w:val="auto"/>
        </w:rPr>
        <w:br/>
      </w:r>
      <w:r w:rsidRPr="007554A7">
        <w:rPr>
          <w:rFonts w:ascii="Calibri" w:hAnsi="Calibri" w:cs="Calibri"/>
          <w:color w:val="auto"/>
        </w:rPr>
        <w:t>z § 11 rozporz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dzenia Ministra Zdrowia z dnia 7 grudnia 2001 r. w sprawie post</w:t>
      </w:r>
      <w:r w:rsidRPr="007554A7">
        <w:rPr>
          <w:rFonts w:ascii="Calibri" w:hAnsi="Calibri" w:cs="Calibri" w:hint="eastAsia"/>
          <w:color w:val="auto"/>
        </w:rPr>
        <w:t>ę</w:t>
      </w:r>
      <w:r w:rsidRPr="007554A7">
        <w:rPr>
          <w:rFonts w:ascii="Calibri" w:hAnsi="Calibri" w:cs="Calibri"/>
          <w:color w:val="auto"/>
        </w:rPr>
        <w:t>powania ze zw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okami i szcz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tkami (Dz. U. nr 163, poz. 1783) opiecz</w:t>
      </w:r>
      <w:r w:rsidRPr="007554A7">
        <w:rPr>
          <w:rFonts w:ascii="Calibri" w:hAnsi="Calibri" w:cs="Calibri" w:hint="eastAsia"/>
          <w:color w:val="auto"/>
        </w:rPr>
        <w:t>ę</w:t>
      </w:r>
      <w:r w:rsidRPr="007554A7">
        <w:rPr>
          <w:rFonts w:ascii="Calibri" w:hAnsi="Calibri" w:cs="Calibri"/>
          <w:color w:val="auto"/>
        </w:rPr>
        <w:t>towania trumny ze zw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okami/szcz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tkami po dokonanych ekshumacjach w przypadku ich przewozu na odleg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o</w:t>
      </w:r>
      <w:r w:rsidRPr="007554A7">
        <w:rPr>
          <w:rFonts w:ascii="Calibri" w:hAnsi="Calibri" w:cs="Calibri" w:hint="eastAsia"/>
          <w:color w:val="auto"/>
        </w:rPr>
        <w:t>ść</w:t>
      </w:r>
      <w:r w:rsidRPr="007554A7">
        <w:rPr>
          <w:rFonts w:ascii="Calibri" w:hAnsi="Calibri" w:cs="Calibri"/>
          <w:color w:val="auto"/>
        </w:rPr>
        <w:t xml:space="preserve"> wi</w:t>
      </w:r>
      <w:r w:rsidRPr="007554A7">
        <w:rPr>
          <w:rFonts w:ascii="Calibri" w:hAnsi="Calibri" w:cs="Calibri" w:hint="eastAsia"/>
          <w:color w:val="auto"/>
        </w:rPr>
        <w:t>ę</w:t>
      </w:r>
      <w:r w:rsidRPr="007554A7">
        <w:rPr>
          <w:rFonts w:ascii="Calibri" w:hAnsi="Calibri" w:cs="Calibri"/>
          <w:color w:val="auto"/>
        </w:rPr>
        <w:t>ksz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 xml:space="preserve"> ni</w:t>
      </w:r>
      <w:r w:rsidRPr="007554A7">
        <w:rPr>
          <w:rFonts w:ascii="Calibri" w:hAnsi="Calibri" w:cs="Calibri" w:hint="eastAsia"/>
          <w:color w:val="auto"/>
        </w:rPr>
        <w:t>ż</w:t>
      </w:r>
      <w:r w:rsidRPr="007554A7">
        <w:rPr>
          <w:rFonts w:ascii="Calibri" w:hAnsi="Calibri" w:cs="Calibri"/>
          <w:color w:val="auto"/>
        </w:rPr>
        <w:t xml:space="preserve"> 60 km</w:t>
      </w:r>
      <w:r w:rsidR="007554A7">
        <w:rPr>
          <w:rFonts w:ascii="Calibri" w:hAnsi="Calibri" w:cs="Calibri"/>
          <w:color w:val="auto"/>
        </w:rPr>
        <w:t>.</w:t>
      </w:r>
    </w:p>
    <w:p w14:paraId="43E02848" w14:textId="77777777" w:rsidR="007554A7" w:rsidRPr="00F90644" w:rsidRDefault="007554A7" w:rsidP="007554A7">
      <w:pPr>
        <w:spacing w:line="276" w:lineRule="auto"/>
        <w:jc w:val="both"/>
        <w:rPr>
          <w:rFonts w:ascii="Calibri" w:hAnsi="Calibri" w:cs="Calibri"/>
          <w:i/>
          <w:iCs/>
          <w:color w:val="auto"/>
          <w:u w:val="single"/>
        </w:rPr>
      </w:pPr>
      <w:r w:rsidRPr="00F90644">
        <w:rPr>
          <w:rFonts w:ascii="Calibri" w:hAnsi="Calibri" w:cs="Calibri"/>
          <w:i/>
          <w:iCs/>
          <w:color w:val="auto"/>
          <w:u w:val="single"/>
        </w:rPr>
        <w:t>Terminy (prawa strony):</w:t>
      </w:r>
    </w:p>
    <w:p w14:paraId="09763D02" w14:textId="77777777" w:rsidR="007554A7" w:rsidRDefault="007554A7" w:rsidP="007554A7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</w:p>
    <w:p w14:paraId="180F29F4" w14:textId="77777777" w:rsidR="005F34AD" w:rsidRPr="00113700" w:rsidRDefault="00F90644" w:rsidP="007554A7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Decyzje wydano w trakcie biegu 7 – dniowego terminu przewidzianego dla</w:t>
      </w:r>
      <w:r w:rsidR="005F34AD">
        <w:rPr>
          <w:rFonts w:ascii="Calibri" w:hAnsi="Calibri" w:cs="Calibri"/>
          <w:color w:val="auto"/>
        </w:rPr>
        <w:t xml:space="preserve"> </w:t>
      </w:r>
      <w:r w:rsidRPr="007554A7">
        <w:rPr>
          <w:rFonts w:ascii="Calibri" w:hAnsi="Calibri" w:cs="Calibri"/>
          <w:color w:val="auto"/>
        </w:rPr>
        <w:t>realizacji praw strony.</w:t>
      </w:r>
    </w:p>
    <w:p w14:paraId="18C94046" w14:textId="77777777" w:rsidR="007554A7" w:rsidRPr="00F90644" w:rsidRDefault="007554A7" w:rsidP="007554A7">
      <w:pPr>
        <w:spacing w:line="276" w:lineRule="auto"/>
        <w:jc w:val="both"/>
        <w:rPr>
          <w:rFonts w:ascii="Calibri" w:hAnsi="Calibri" w:cs="Calibri"/>
          <w:i/>
          <w:iCs/>
          <w:color w:val="auto"/>
          <w:u w:val="single"/>
        </w:rPr>
      </w:pPr>
      <w:r w:rsidRPr="00F90644">
        <w:rPr>
          <w:rFonts w:ascii="Calibri" w:hAnsi="Calibri" w:cs="Calibri"/>
          <w:i/>
          <w:iCs/>
          <w:color w:val="auto"/>
          <w:u w:val="single"/>
        </w:rPr>
        <w:t>Weryfikacja wniosków i post</w:t>
      </w:r>
      <w:r w:rsidRPr="00F90644">
        <w:rPr>
          <w:rFonts w:ascii="Calibri" w:hAnsi="Calibri" w:cs="Calibri" w:hint="eastAsia"/>
          <w:i/>
          <w:iCs/>
          <w:color w:val="auto"/>
          <w:u w:val="single"/>
        </w:rPr>
        <w:t>ę</w:t>
      </w:r>
      <w:r w:rsidRPr="00F90644">
        <w:rPr>
          <w:rFonts w:ascii="Calibri" w:hAnsi="Calibri" w:cs="Calibri"/>
          <w:i/>
          <w:iCs/>
          <w:color w:val="auto"/>
          <w:u w:val="single"/>
        </w:rPr>
        <w:t>powanie:</w:t>
      </w:r>
    </w:p>
    <w:p w14:paraId="7BB36D9B" w14:textId="77777777" w:rsidR="007554A7" w:rsidRDefault="007554A7" w:rsidP="007554A7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</w:p>
    <w:p w14:paraId="2D80CBA5" w14:textId="77777777" w:rsidR="00F90644" w:rsidRDefault="00F90644" w:rsidP="00F90644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Brak weryfikacji z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o</w:t>
      </w:r>
      <w:r w:rsidRPr="007554A7">
        <w:rPr>
          <w:rFonts w:ascii="Calibri" w:hAnsi="Calibri" w:cs="Calibri" w:hint="eastAsia"/>
          <w:color w:val="auto"/>
        </w:rPr>
        <w:t>ż</w:t>
      </w:r>
      <w:r w:rsidRPr="007554A7">
        <w:rPr>
          <w:rFonts w:ascii="Calibri" w:hAnsi="Calibri" w:cs="Calibri"/>
          <w:color w:val="auto"/>
        </w:rPr>
        <w:t>onego wniosku pod wzgl</w:t>
      </w:r>
      <w:r w:rsidRPr="007554A7">
        <w:rPr>
          <w:rFonts w:ascii="Calibri" w:hAnsi="Calibri" w:cs="Calibri" w:hint="eastAsia"/>
          <w:color w:val="auto"/>
        </w:rPr>
        <w:t>ę</w:t>
      </w:r>
      <w:r w:rsidRPr="007554A7">
        <w:rPr>
          <w:rFonts w:ascii="Calibri" w:hAnsi="Calibri" w:cs="Calibri"/>
          <w:color w:val="auto"/>
        </w:rPr>
        <w:t>dem formalnym, a w szczególno</w:t>
      </w:r>
      <w:r w:rsidRPr="007554A7">
        <w:rPr>
          <w:rFonts w:ascii="Calibri" w:hAnsi="Calibri" w:cs="Calibri" w:hint="eastAsia"/>
          <w:color w:val="auto"/>
        </w:rPr>
        <w:t>ś</w:t>
      </w:r>
      <w:r w:rsidRPr="007554A7">
        <w:rPr>
          <w:rFonts w:ascii="Calibri" w:hAnsi="Calibri" w:cs="Calibri"/>
          <w:color w:val="auto"/>
        </w:rPr>
        <w:t>ci co do ustalenia kr</w:t>
      </w:r>
      <w:r w:rsidRPr="007554A7">
        <w:rPr>
          <w:rFonts w:ascii="Calibri" w:hAnsi="Calibri" w:cs="Calibri" w:hint="eastAsia"/>
          <w:color w:val="auto"/>
        </w:rPr>
        <w:t>ę</w:t>
      </w:r>
      <w:r w:rsidRPr="007554A7">
        <w:rPr>
          <w:rFonts w:ascii="Calibri" w:hAnsi="Calibri" w:cs="Calibri"/>
          <w:color w:val="auto"/>
        </w:rPr>
        <w:t xml:space="preserve">gu osób uprawnionych do przeprowadzenia ekshumacji, </w:t>
      </w:r>
      <w:r w:rsidR="007554A7">
        <w:rPr>
          <w:rFonts w:ascii="Calibri" w:hAnsi="Calibri" w:cs="Calibri"/>
          <w:color w:val="auto"/>
        </w:rPr>
        <w:br/>
      </w:r>
      <w:r w:rsidRPr="007554A7">
        <w:rPr>
          <w:rFonts w:ascii="Calibri" w:hAnsi="Calibri" w:cs="Calibri"/>
          <w:color w:val="auto"/>
        </w:rPr>
        <w:t>tj. brak dokumentów potwierdzaj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cych rozstrzygni</w:t>
      </w:r>
      <w:r w:rsidRPr="007554A7">
        <w:rPr>
          <w:rFonts w:ascii="Calibri" w:hAnsi="Calibri" w:cs="Calibri" w:hint="eastAsia"/>
          <w:color w:val="auto"/>
        </w:rPr>
        <w:t>ę</w:t>
      </w:r>
      <w:r w:rsidRPr="007554A7">
        <w:rPr>
          <w:rFonts w:ascii="Calibri" w:hAnsi="Calibri" w:cs="Calibri"/>
          <w:color w:val="auto"/>
        </w:rPr>
        <w:t>cie sprawy w zakresie osób uprawnionych do ekshumacji w my</w:t>
      </w:r>
      <w:r w:rsidRPr="007554A7">
        <w:rPr>
          <w:rFonts w:ascii="Calibri" w:hAnsi="Calibri" w:cs="Calibri" w:hint="eastAsia"/>
          <w:color w:val="auto"/>
        </w:rPr>
        <w:t>ś</w:t>
      </w:r>
      <w:r w:rsidRPr="007554A7">
        <w:rPr>
          <w:rFonts w:ascii="Calibri" w:hAnsi="Calibri" w:cs="Calibri"/>
          <w:color w:val="auto"/>
        </w:rPr>
        <w:t xml:space="preserve">l art. 10 ust. 1 ustawy o cmentarzach </w:t>
      </w:r>
      <w:r w:rsidR="007554A7">
        <w:rPr>
          <w:rFonts w:ascii="Calibri" w:hAnsi="Calibri" w:cs="Calibri"/>
          <w:color w:val="auto"/>
        </w:rPr>
        <w:br/>
      </w:r>
      <w:r w:rsidRPr="007554A7">
        <w:rPr>
          <w:rFonts w:ascii="Calibri" w:hAnsi="Calibri" w:cs="Calibri"/>
          <w:color w:val="auto"/>
        </w:rPr>
        <w:lastRenderedPageBreak/>
        <w:t>i chowaniu zmar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ych w odniesieniu do osób ujawnionych we wniosku i/lub dokumentacji zwi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 xml:space="preserve">zanej. </w:t>
      </w:r>
    </w:p>
    <w:p w14:paraId="411147FE" w14:textId="77777777" w:rsidR="007554A7" w:rsidRPr="00F90644" w:rsidRDefault="007554A7" w:rsidP="007554A7">
      <w:pPr>
        <w:spacing w:line="276" w:lineRule="auto"/>
        <w:jc w:val="both"/>
        <w:rPr>
          <w:rFonts w:ascii="Calibri" w:hAnsi="Calibri" w:cs="Calibri"/>
          <w:i/>
          <w:iCs/>
          <w:color w:val="auto"/>
          <w:u w:val="single"/>
        </w:rPr>
      </w:pPr>
      <w:r w:rsidRPr="00F90644">
        <w:rPr>
          <w:rFonts w:ascii="Calibri" w:hAnsi="Calibri" w:cs="Calibri"/>
          <w:i/>
          <w:iCs/>
          <w:color w:val="auto"/>
          <w:u w:val="single"/>
        </w:rPr>
        <w:t>Inne:</w:t>
      </w:r>
    </w:p>
    <w:p w14:paraId="4F03A6F3" w14:textId="77777777" w:rsidR="007554A7" w:rsidRDefault="007554A7" w:rsidP="007554A7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</w:p>
    <w:p w14:paraId="5A28A3A6" w14:textId="77777777" w:rsidR="00F90644" w:rsidRDefault="00F90644" w:rsidP="00F90644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Wydanie decyzji na podstawie przepisu art. 155 k.p.a. w sytuacji, w której wniosek strony zosta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 xml:space="preserve"> nadany po up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ywie terminu okre</w:t>
      </w:r>
      <w:r w:rsidRPr="007554A7">
        <w:rPr>
          <w:rFonts w:ascii="Calibri" w:hAnsi="Calibri" w:cs="Calibri" w:hint="eastAsia"/>
          <w:color w:val="auto"/>
        </w:rPr>
        <w:t>ś</w:t>
      </w:r>
      <w:r w:rsidRPr="007554A7">
        <w:rPr>
          <w:rFonts w:ascii="Calibri" w:hAnsi="Calibri" w:cs="Calibri"/>
          <w:color w:val="auto"/>
        </w:rPr>
        <w:t>lonego do wykonania nakazów</w:t>
      </w:r>
      <w:r w:rsidR="007554A7">
        <w:rPr>
          <w:rFonts w:ascii="Calibri" w:hAnsi="Calibri" w:cs="Calibri"/>
          <w:color w:val="auto"/>
        </w:rPr>
        <w:t>.</w:t>
      </w:r>
    </w:p>
    <w:p w14:paraId="641AFC4E" w14:textId="77777777" w:rsidR="007554A7" w:rsidRDefault="007554A7" w:rsidP="007554A7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</w:p>
    <w:p w14:paraId="7A4E36D7" w14:textId="77777777" w:rsidR="007554A7" w:rsidRPr="00404659" w:rsidRDefault="007554A7" w:rsidP="007554A7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  <w:r w:rsidRPr="00404659">
        <w:rPr>
          <w:rFonts w:ascii="Calibri" w:hAnsi="Calibri" w:cs="Calibri"/>
          <w:b/>
          <w:bCs/>
          <w:color w:val="auto"/>
          <w:u w:val="single"/>
        </w:rPr>
        <w:t>Uchybienia:</w:t>
      </w:r>
    </w:p>
    <w:p w14:paraId="259AD5A3" w14:textId="77777777" w:rsidR="007554A7" w:rsidRDefault="007554A7" w:rsidP="007554A7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</w:p>
    <w:p w14:paraId="400287AF" w14:textId="77777777" w:rsidR="00404659" w:rsidRDefault="00404659" w:rsidP="00404659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W zawiadomieniach wydanych na podstawie przepisu art. 36 § 1 k.p.a. brak kompletnego pouczenia o przys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uguj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cym stronie prawie do wniesienia ponaglenia, tj. brak wskazania organu w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a</w:t>
      </w:r>
      <w:r w:rsidRPr="007554A7">
        <w:rPr>
          <w:rFonts w:ascii="Calibri" w:hAnsi="Calibri" w:cs="Calibri" w:hint="eastAsia"/>
          <w:color w:val="auto"/>
        </w:rPr>
        <w:t>ś</w:t>
      </w:r>
      <w:r w:rsidRPr="007554A7">
        <w:rPr>
          <w:rFonts w:ascii="Calibri" w:hAnsi="Calibri" w:cs="Calibri"/>
          <w:color w:val="auto"/>
        </w:rPr>
        <w:t>ciwego do rozpatrzenia ponaglenia (art. 37 § 3 k.p.a.);</w:t>
      </w:r>
    </w:p>
    <w:p w14:paraId="3C1C2AA1" w14:textId="77777777" w:rsidR="00404659" w:rsidRDefault="00404659" w:rsidP="00404659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Rozpatrywanie wniosków i o</w:t>
      </w:r>
      <w:r w:rsidRPr="007554A7">
        <w:rPr>
          <w:rFonts w:ascii="Calibri" w:hAnsi="Calibri" w:cs="Calibri" w:hint="eastAsia"/>
          <w:color w:val="auto"/>
        </w:rPr>
        <w:t>ś</w:t>
      </w:r>
      <w:r w:rsidRPr="007554A7">
        <w:rPr>
          <w:rFonts w:ascii="Calibri" w:hAnsi="Calibri" w:cs="Calibri"/>
          <w:color w:val="auto"/>
        </w:rPr>
        <w:t>wiadcze</w:t>
      </w:r>
      <w:r w:rsidRPr="007554A7">
        <w:rPr>
          <w:rFonts w:ascii="Calibri" w:hAnsi="Calibri" w:cs="Calibri" w:hint="eastAsia"/>
          <w:color w:val="auto"/>
        </w:rPr>
        <w:t>ń</w:t>
      </w:r>
      <w:r w:rsidRPr="007554A7">
        <w:rPr>
          <w:rFonts w:ascii="Calibri" w:hAnsi="Calibri" w:cs="Calibri"/>
          <w:color w:val="auto"/>
        </w:rPr>
        <w:t xml:space="preserve"> wype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nionych w sposób nieprawid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 xml:space="preserve">owy ze </w:t>
      </w:r>
      <w:r w:rsidRPr="007554A7">
        <w:rPr>
          <w:rFonts w:ascii="Calibri" w:hAnsi="Calibri" w:cs="Calibri" w:hint="eastAsia"/>
          <w:color w:val="auto"/>
        </w:rPr>
        <w:t>ś</w:t>
      </w:r>
      <w:r w:rsidRPr="007554A7">
        <w:rPr>
          <w:rFonts w:ascii="Calibri" w:hAnsi="Calibri" w:cs="Calibri"/>
          <w:color w:val="auto"/>
        </w:rPr>
        <w:t>ladami u</w:t>
      </w:r>
      <w:r w:rsidRPr="007554A7">
        <w:rPr>
          <w:rFonts w:ascii="Calibri" w:hAnsi="Calibri" w:cs="Calibri" w:hint="eastAsia"/>
          <w:color w:val="auto"/>
        </w:rPr>
        <w:t>ż</w:t>
      </w:r>
      <w:r w:rsidRPr="007554A7">
        <w:rPr>
          <w:rFonts w:ascii="Calibri" w:hAnsi="Calibri" w:cs="Calibri"/>
          <w:color w:val="auto"/>
        </w:rPr>
        <w:t>ycia korektora.</w:t>
      </w:r>
    </w:p>
    <w:p w14:paraId="1F9C251A" w14:textId="77777777" w:rsidR="007554A7" w:rsidRDefault="007554A7" w:rsidP="007554A7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</w:p>
    <w:p w14:paraId="44481C47" w14:textId="77777777" w:rsidR="007554A7" w:rsidRPr="00404659" w:rsidRDefault="007554A7" w:rsidP="007554A7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  <w:r w:rsidRPr="00404659">
        <w:rPr>
          <w:rFonts w:ascii="Calibri" w:hAnsi="Calibri" w:cs="Calibri"/>
          <w:b/>
          <w:bCs/>
          <w:color w:val="auto"/>
          <w:u w:val="single"/>
        </w:rPr>
        <w:t>Spostrze</w:t>
      </w:r>
      <w:r w:rsidRPr="00404659">
        <w:rPr>
          <w:rFonts w:ascii="Calibri" w:hAnsi="Calibri" w:cs="Calibri" w:hint="eastAsia"/>
          <w:b/>
          <w:bCs/>
          <w:color w:val="auto"/>
          <w:u w:val="single"/>
        </w:rPr>
        <w:t>ż</w:t>
      </w:r>
      <w:r w:rsidRPr="00404659">
        <w:rPr>
          <w:rFonts w:ascii="Calibri" w:hAnsi="Calibri" w:cs="Calibri"/>
          <w:b/>
          <w:bCs/>
          <w:color w:val="auto"/>
          <w:u w:val="single"/>
        </w:rPr>
        <w:t>enia:</w:t>
      </w:r>
    </w:p>
    <w:p w14:paraId="1D71B4B9" w14:textId="77777777" w:rsidR="007554A7" w:rsidRPr="00404659" w:rsidRDefault="007554A7" w:rsidP="007554A7">
      <w:pPr>
        <w:spacing w:line="276" w:lineRule="auto"/>
        <w:jc w:val="both"/>
        <w:rPr>
          <w:rFonts w:ascii="Calibri" w:hAnsi="Calibri" w:cs="Calibri"/>
          <w:i/>
          <w:iCs/>
          <w:color w:val="auto"/>
          <w:u w:val="single"/>
        </w:rPr>
      </w:pPr>
      <w:r w:rsidRPr="00404659">
        <w:rPr>
          <w:rFonts w:ascii="Calibri" w:hAnsi="Calibri" w:cs="Calibri"/>
          <w:i/>
          <w:iCs/>
          <w:color w:val="auto"/>
          <w:u w:val="single"/>
        </w:rPr>
        <w:t>Dor</w:t>
      </w:r>
      <w:r w:rsidRPr="00404659">
        <w:rPr>
          <w:rFonts w:ascii="Calibri" w:hAnsi="Calibri" w:cs="Calibri" w:hint="eastAsia"/>
          <w:i/>
          <w:iCs/>
          <w:color w:val="auto"/>
          <w:u w:val="single"/>
        </w:rPr>
        <w:t>ę</w:t>
      </w:r>
      <w:r w:rsidRPr="00404659">
        <w:rPr>
          <w:rFonts w:ascii="Calibri" w:hAnsi="Calibri" w:cs="Calibri"/>
          <w:i/>
          <w:iCs/>
          <w:color w:val="auto"/>
          <w:u w:val="single"/>
        </w:rPr>
        <w:t>czanie i odbiór pism procesowych:</w:t>
      </w:r>
    </w:p>
    <w:p w14:paraId="2E2EEA62" w14:textId="77777777" w:rsidR="007554A7" w:rsidRDefault="007554A7" w:rsidP="007554A7">
      <w:pPr>
        <w:spacing w:line="276" w:lineRule="auto"/>
        <w:ind w:left="1080"/>
        <w:jc w:val="both"/>
        <w:rPr>
          <w:rFonts w:ascii="Calibri" w:hAnsi="Calibri" w:cs="Calibri"/>
          <w:color w:val="auto"/>
        </w:rPr>
      </w:pPr>
    </w:p>
    <w:p w14:paraId="58E28EE3" w14:textId="77777777" w:rsidR="00404659" w:rsidRDefault="00404659" w:rsidP="00404659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Nies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uszne wykorzystywanie zwrotnych potwierdze</w:t>
      </w:r>
      <w:r w:rsidRPr="007554A7">
        <w:rPr>
          <w:rFonts w:ascii="Calibri" w:hAnsi="Calibri" w:cs="Calibri" w:hint="eastAsia"/>
          <w:color w:val="auto"/>
        </w:rPr>
        <w:t>ń</w:t>
      </w:r>
      <w:r w:rsidRPr="007554A7">
        <w:rPr>
          <w:rFonts w:ascii="Calibri" w:hAnsi="Calibri" w:cs="Calibri"/>
          <w:color w:val="auto"/>
        </w:rPr>
        <w:t xml:space="preserve"> odbioru Poczty Polskiej przy osobistym dostarczaniu korespondencji;</w:t>
      </w:r>
    </w:p>
    <w:p w14:paraId="069079C7" w14:textId="77777777" w:rsidR="00404659" w:rsidRPr="007554A7" w:rsidRDefault="00404659" w:rsidP="00404659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554A7">
        <w:rPr>
          <w:rFonts w:ascii="Calibri" w:hAnsi="Calibri" w:cs="Calibri"/>
          <w:color w:val="auto"/>
        </w:rPr>
        <w:t>Brak wype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nienia obowi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zuj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cego w Powiatowej Stacji Sanitarno -Epidemiologicznej w Wa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czu „Wniosku o wydanie zezwolenia na ekshumacj</w:t>
      </w:r>
      <w:r w:rsidRPr="007554A7">
        <w:rPr>
          <w:rFonts w:ascii="Calibri" w:hAnsi="Calibri" w:cs="Calibri" w:hint="eastAsia"/>
          <w:color w:val="auto"/>
        </w:rPr>
        <w:t>ę</w:t>
      </w:r>
      <w:r w:rsidRPr="007554A7">
        <w:rPr>
          <w:rFonts w:ascii="Calibri" w:hAnsi="Calibri" w:cs="Calibri"/>
          <w:color w:val="auto"/>
        </w:rPr>
        <w:t xml:space="preserve"> </w:t>
      </w:r>
      <w:r w:rsidR="007554A7">
        <w:rPr>
          <w:rFonts w:ascii="Calibri" w:hAnsi="Calibri" w:cs="Calibri"/>
          <w:color w:val="auto"/>
        </w:rPr>
        <w:br/>
      </w:r>
      <w:r w:rsidRPr="007554A7">
        <w:rPr>
          <w:rFonts w:ascii="Calibri" w:hAnsi="Calibri" w:cs="Calibri"/>
          <w:color w:val="auto"/>
        </w:rPr>
        <w:t>i przewiezienie zw</w:t>
      </w:r>
      <w:r w:rsidRPr="007554A7">
        <w:rPr>
          <w:rFonts w:ascii="Calibri" w:hAnsi="Calibri" w:cs="Calibri" w:hint="eastAsia"/>
          <w:color w:val="auto"/>
        </w:rPr>
        <w:t>ł</w:t>
      </w:r>
      <w:r w:rsidRPr="007554A7">
        <w:rPr>
          <w:rFonts w:ascii="Calibri" w:hAnsi="Calibri" w:cs="Calibri"/>
          <w:color w:val="auto"/>
        </w:rPr>
        <w:t>ok/szcz</w:t>
      </w:r>
      <w:r w:rsidRPr="007554A7">
        <w:rPr>
          <w:rFonts w:ascii="Calibri" w:hAnsi="Calibri" w:cs="Calibri" w:hint="eastAsia"/>
          <w:color w:val="auto"/>
        </w:rPr>
        <w:t>ą</w:t>
      </w:r>
      <w:r w:rsidRPr="007554A7">
        <w:rPr>
          <w:rFonts w:ascii="Calibri" w:hAnsi="Calibri" w:cs="Calibri"/>
          <w:color w:val="auto"/>
        </w:rPr>
        <w:t>tków ludzkich” co do wymogu potwierdzenia</w:t>
      </w:r>
      <w:r w:rsidR="00E00574">
        <w:rPr>
          <w:rFonts w:ascii="Calibri" w:hAnsi="Calibri" w:cs="Calibri"/>
          <w:color w:val="auto"/>
        </w:rPr>
        <w:t xml:space="preserve"> </w:t>
      </w:r>
      <w:r w:rsidRPr="007554A7">
        <w:rPr>
          <w:rFonts w:ascii="Calibri" w:hAnsi="Calibri" w:cs="Calibri"/>
          <w:color w:val="auto"/>
        </w:rPr>
        <w:t>autentyczno</w:t>
      </w:r>
      <w:r w:rsidRPr="007554A7">
        <w:rPr>
          <w:rFonts w:ascii="Calibri" w:hAnsi="Calibri" w:cs="Calibri" w:hint="eastAsia"/>
          <w:color w:val="auto"/>
        </w:rPr>
        <w:t>ś</w:t>
      </w:r>
      <w:r w:rsidRPr="007554A7">
        <w:rPr>
          <w:rFonts w:ascii="Calibri" w:hAnsi="Calibri" w:cs="Calibri"/>
          <w:color w:val="auto"/>
        </w:rPr>
        <w:t>ci podpisu.</w:t>
      </w:r>
    </w:p>
    <w:p w14:paraId="6F9C7C90" w14:textId="77777777" w:rsidR="00F90644" w:rsidRPr="00345C22" w:rsidRDefault="00F90644" w:rsidP="00F90644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6163A622" w14:textId="77777777" w:rsidR="003A0EFD" w:rsidRPr="00345C22" w:rsidRDefault="003A0EFD" w:rsidP="006068F9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345C22">
        <w:rPr>
          <w:rFonts w:ascii="Calibri" w:hAnsi="Calibri" w:cs="Calibri"/>
          <w:b/>
          <w:bCs/>
          <w:color w:val="auto"/>
        </w:rPr>
        <w:t>Uwagi, wnioski, zalecenia w sprawie usunięcia stwierdzonych nieprawidłowości (uchybień) :</w:t>
      </w:r>
    </w:p>
    <w:p w14:paraId="46E95013" w14:textId="77777777" w:rsidR="00A94683" w:rsidRDefault="00A07A03" w:rsidP="00D12A70">
      <w:pPr>
        <w:spacing w:line="276" w:lineRule="auto"/>
        <w:ind w:left="2844" w:firstLine="696"/>
        <w:rPr>
          <w:rFonts w:ascii="Calibri" w:hAnsi="Calibri" w:cs="Calibri"/>
          <w:b/>
          <w:color w:val="auto"/>
          <w:u w:val="single"/>
        </w:rPr>
      </w:pPr>
      <w:r w:rsidRPr="00345C22">
        <w:rPr>
          <w:rFonts w:ascii="Calibri" w:hAnsi="Calibri" w:cs="Calibri"/>
          <w:b/>
          <w:color w:val="auto"/>
          <w:u w:val="single"/>
        </w:rPr>
        <w:t>zalecam:</w:t>
      </w:r>
    </w:p>
    <w:p w14:paraId="7FB1CE0D" w14:textId="77777777" w:rsidR="00A94683" w:rsidRPr="00345C22" w:rsidRDefault="00A94683" w:rsidP="00376881">
      <w:pPr>
        <w:spacing w:line="276" w:lineRule="auto"/>
        <w:ind w:left="2844" w:firstLine="696"/>
        <w:rPr>
          <w:rFonts w:ascii="Calibri" w:hAnsi="Calibri" w:cs="Calibri"/>
          <w:b/>
          <w:color w:val="auto"/>
          <w:u w:val="single"/>
        </w:rPr>
      </w:pPr>
    </w:p>
    <w:p w14:paraId="633AD12A" w14:textId="77777777" w:rsidR="00BB104B" w:rsidRDefault="003A1C5B" w:rsidP="00742D2E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376881">
        <w:rPr>
          <w:rFonts w:ascii="Calibri" w:hAnsi="Calibri" w:cs="Calibri"/>
          <w:color w:val="auto"/>
        </w:rPr>
        <w:t>Dokumentować zagadnienia transportu szcz</w:t>
      </w:r>
      <w:r w:rsidRPr="00376881">
        <w:rPr>
          <w:rFonts w:ascii="Calibri" w:hAnsi="Calibri" w:cs="Calibri" w:hint="eastAsia"/>
          <w:color w:val="auto"/>
        </w:rPr>
        <w:t>ą</w:t>
      </w:r>
      <w:r w:rsidRPr="00376881">
        <w:rPr>
          <w:rFonts w:ascii="Calibri" w:hAnsi="Calibri" w:cs="Calibri"/>
          <w:color w:val="auto"/>
        </w:rPr>
        <w:t>tków ludzkich po dokonanych ekshumacjach celem ich ponownego pochówku w obr</w:t>
      </w:r>
      <w:r w:rsidRPr="00376881">
        <w:rPr>
          <w:rFonts w:ascii="Calibri" w:hAnsi="Calibri" w:cs="Calibri" w:hint="eastAsia"/>
          <w:color w:val="auto"/>
        </w:rPr>
        <w:t>ę</w:t>
      </w:r>
      <w:r w:rsidRPr="00376881">
        <w:rPr>
          <w:rFonts w:ascii="Calibri" w:hAnsi="Calibri" w:cs="Calibri"/>
          <w:color w:val="auto"/>
        </w:rPr>
        <w:t>bie tych samych cmentarzy.</w:t>
      </w:r>
    </w:p>
    <w:p w14:paraId="62772F9E" w14:textId="77777777" w:rsidR="00BA054B" w:rsidRDefault="00A94683" w:rsidP="000C1823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742D2E">
        <w:rPr>
          <w:rFonts w:ascii="Calibri" w:hAnsi="Calibri" w:cs="Calibri"/>
          <w:color w:val="auto"/>
        </w:rPr>
        <w:t>D</w:t>
      </w:r>
      <w:r w:rsidR="000C1823" w:rsidRPr="00742D2E">
        <w:rPr>
          <w:rFonts w:ascii="Calibri" w:hAnsi="Calibri" w:cs="Calibri"/>
          <w:color w:val="auto"/>
        </w:rPr>
        <w:t>okumentowa</w:t>
      </w:r>
      <w:r w:rsidRPr="00742D2E">
        <w:rPr>
          <w:rFonts w:ascii="Calibri" w:hAnsi="Calibri" w:cs="Calibri"/>
          <w:color w:val="auto"/>
        </w:rPr>
        <w:t>ć</w:t>
      </w:r>
      <w:r w:rsidR="000C1823" w:rsidRPr="00742D2E">
        <w:rPr>
          <w:rFonts w:ascii="Calibri" w:hAnsi="Calibri" w:cs="Calibri"/>
          <w:color w:val="auto"/>
        </w:rPr>
        <w:t xml:space="preserve"> warunk</w:t>
      </w:r>
      <w:r w:rsidRPr="00742D2E">
        <w:rPr>
          <w:rFonts w:ascii="Calibri" w:hAnsi="Calibri" w:cs="Calibri"/>
          <w:color w:val="auto"/>
        </w:rPr>
        <w:t>i</w:t>
      </w:r>
      <w:r w:rsidR="000C1823" w:rsidRPr="00742D2E">
        <w:rPr>
          <w:rFonts w:ascii="Calibri" w:hAnsi="Calibri" w:cs="Calibri"/>
          <w:color w:val="auto"/>
        </w:rPr>
        <w:t xml:space="preserve"> transportu oraz dokon</w:t>
      </w:r>
      <w:r w:rsidRPr="00742D2E">
        <w:rPr>
          <w:rFonts w:ascii="Calibri" w:hAnsi="Calibri" w:cs="Calibri"/>
          <w:color w:val="auto"/>
        </w:rPr>
        <w:t>ywać</w:t>
      </w:r>
      <w:r w:rsidR="000C1823" w:rsidRPr="00742D2E">
        <w:rPr>
          <w:rFonts w:ascii="Calibri" w:hAnsi="Calibri" w:cs="Calibri"/>
          <w:color w:val="auto"/>
        </w:rPr>
        <w:t xml:space="preserve"> </w:t>
      </w:r>
      <w:r w:rsidR="00AD5374" w:rsidRPr="00742D2E">
        <w:rPr>
          <w:rFonts w:ascii="Calibri" w:hAnsi="Calibri" w:cs="Calibri"/>
          <w:color w:val="auto"/>
        </w:rPr>
        <w:t>opiecz</w:t>
      </w:r>
      <w:r w:rsidR="00AD5374" w:rsidRPr="00742D2E">
        <w:rPr>
          <w:rFonts w:ascii="Calibri" w:hAnsi="Calibri" w:cs="Calibri" w:hint="eastAsia"/>
          <w:color w:val="auto"/>
        </w:rPr>
        <w:t>ę</w:t>
      </w:r>
      <w:r w:rsidR="00AD5374" w:rsidRPr="00742D2E">
        <w:rPr>
          <w:rFonts w:ascii="Calibri" w:hAnsi="Calibri" w:cs="Calibri"/>
          <w:color w:val="auto"/>
        </w:rPr>
        <w:t>towania trumny ze zw</w:t>
      </w:r>
      <w:r w:rsidR="00AD5374" w:rsidRPr="00742D2E">
        <w:rPr>
          <w:rFonts w:ascii="Calibri" w:hAnsi="Calibri" w:cs="Calibri" w:hint="eastAsia"/>
          <w:color w:val="auto"/>
        </w:rPr>
        <w:t>ł</w:t>
      </w:r>
      <w:r w:rsidR="00AD5374" w:rsidRPr="00742D2E">
        <w:rPr>
          <w:rFonts w:ascii="Calibri" w:hAnsi="Calibri" w:cs="Calibri"/>
          <w:color w:val="auto"/>
        </w:rPr>
        <w:t>okami/szcz</w:t>
      </w:r>
      <w:r w:rsidR="00AD5374" w:rsidRPr="00742D2E">
        <w:rPr>
          <w:rFonts w:ascii="Calibri" w:hAnsi="Calibri" w:cs="Calibri" w:hint="eastAsia"/>
          <w:color w:val="auto"/>
        </w:rPr>
        <w:t>ą</w:t>
      </w:r>
      <w:r w:rsidR="00AD5374" w:rsidRPr="00742D2E">
        <w:rPr>
          <w:rFonts w:ascii="Calibri" w:hAnsi="Calibri" w:cs="Calibri"/>
          <w:color w:val="auto"/>
        </w:rPr>
        <w:t>tkami po dokonanych ekshumacjach w przypadku ich przewozu na odleg</w:t>
      </w:r>
      <w:r w:rsidR="00AD5374" w:rsidRPr="00742D2E">
        <w:rPr>
          <w:rFonts w:ascii="Calibri" w:hAnsi="Calibri" w:cs="Calibri" w:hint="eastAsia"/>
          <w:color w:val="auto"/>
        </w:rPr>
        <w:t>ł</w:t>
      </w:r>
      <w:r w:rsidR="00AD5374" w:rsidRPr="00742D2E">
        <w:rPr>
          <w:rFonts w:ascii="Calibri" w:hAnsi="Calibri" w:cs="Calibri"/>
          <w:color w:val="auto"/>
        </w:rPr>
        <w:t>o</w:t>
      </w:r>
      <w:r w:rsidR="00AD5374" w:rsidRPr="00742D2E">
        <w:rPr>
          <w:rFonts w:ascii="Calibri" w:hAnsi="Calibri" w:cs="Calibri" w:hint="eastAsia"/>
          <w:color w:val="auto"/>
        </w:rPr>
        <w:t>ść</w:t>
      </w:r>
      <w:r w:rsidR="00AD5374" w:rsidRPr="00742D2E">
        <w:rPr>
          <w:rFonts w:ascii="Calibri" w:hAnsi="Calibri" w:cs="Calibri"/>
          <w:color w:val="auto"/>
        </w:rPr>
        <w:t xml:space="preserve"> wi</w:t>
      </w:r>
      <w:r w:rsidR="00AD5374" w:rsidRPr="00742D2E">
        <w:rPr>
          <w:rFonts w:ascii="Calibri" w:hAnsi="Calibri" w:cs="Calibri" w:hint="eastAsia"/>
          <w:color w:val="auto"/>
        </w:rPr>
        <w:t>ę</w:t>
      </w:r>
      <w:r w:rsidR="00AD5374" w:rsidRPr="00742D2E">
        <w:rPr>
          <w:rFonts w:ascii="Calibri" w:hAnsi="Calibri" w:cs="Calibri"/>
          <w:color w:val="auto"/>
        </w:rPr>
        <w:t>ksz</w:t>
      </w:r>
      <w:r w:rsidR="00AD5374" w:rsidRPr="00742D2E">
        <w:rPr>
          <w:rFonts w:ascii="Calibri" w:hAnsi="Calibri" w:cs="Calibri" w:hint="eastAsia"/>
          <w:color w:val="auto"/>
        </w:rPr>
        <w:t>ą</w:t>
      </w:r>
      <w:r w:rsidR="00AD5374" w:rsidRPr="00742D2E">
        <w:rPr>
          <w:rFonts w:ascii="Calibri" w:hAnsi="Calibri" w:cs="Calibri"/>
          <w:color w:val="auto"/>
        </w:rPr>
        <w:t xml:space="preserve"> ni</w:t>
      </w:r>
      <w:r w:rsidR="00AD5374" w:rsidRPr="00742D2E">
        <w:rPr>
          <w:rFonts w:ascii="Calibri" w:hAnsi="Calibri" w:cs="Calibri" w:hint="eastAsia"/>
          <w:color w:val="auto"/>
        </w:rPr>
        <w:t>ż</w:t>
      </w:r>
      <w:r w:rsidR="00AD5374" w:rsidRPr="00742D2E">
        <w:rPr>
          <w:rFonts w:ascii="Calibri" w:hAnsi="Calibri" w:cs="Calibri"/>
          <w:color w:val="auto"/>
        </w:rPr>
        <w:t xml:space="preserve"> 60 km </w:t>
      </w:r>
      <w:r w:rsidR="000C1823" w:rsidRPr="00742D2E">
        <w:rPr>
          <w:rFonts w:ascii="Calibri" w:hAnsi="Calibri" w:cs="Calibri"/>
          <w:color w:val="auto"/>
        </w:rPr>
        <w:t>wynikaj</w:t>
      </w:r>
      <w:r w:rsidR="000C1823" w:rsidRPr="00742D2E">
        <w:rPr>
          <w:rFonts w:ascii="Calibri" w:hAnsi="Calibri" w:cs="Calibri" w:hint="eastAsia"/>
          <w:color w:val="auto"/>
        </w:rPr>
        <w:t>ą</w:t>
      </w:r>
      <w:r w:rsidR="000C1823" w:rsidRPr="00742D2E">
        <w:rPr>
          <w:rFonts w:ascii="Calibri" w:hAnsi="Calibri" w:cs="Calibri"/>
          <w:color w:val="auto"/>
        </w:rPr>
        <w:t>cego z § 11 rozporz</w:t>
      </w:r>
      <w:r w:rsidR="000C1823" w:rsidRPr="00742D2E">
        <w:rPr>
          <w:rFonts w:ascii="Calibri" w:hAnsi="Calibri" w:cs="Calibri" w:hint="eastAsia"/>
          <w:color w:val="auto"/>
        </w:rPr>
        <w:t>ą</w:t>
      </w:r>
      <w:r w:rsidR="000C1823" w:rsidRPr="00742D2E">
        <w:rPr>
          <w:rFonts w:ascii="Calibri" w:hAnsi="Calibri" w:cs="Calibri"/>
          <w:color w:val="auto"/>
        </w:rPr>
        <w:t xml:space="preserve">dzenia Ministra Zdrowia z dnia 7 grudnia 2001 r. </w:t>
      </w:r>
      <w:r w:rsidR="000C1823" w:rsidRPr="00AD5374">
        <w:rPr>
          <w:rFonts w:ascii="Calibri" w:hAnsi="Calibri" w:cs="Calibri"/>
          <w:color w:val="auto"/>
        </w:rPr>
        <w:t>w sprawie post</w:t>
      </w:r>
      <w:r w:rsidR="000C1823" w:rsidRPr="00AD5374">
        <w:rPr>
          <w:rFonts w:ascii="Calibri" w:hAnsi="Calibri" w:cs="Calibri" w:hint="eastAsia"/>
          <w:color w:val="auto"/>
        </w:rPr>
        <w:t>ę</w:t>
      </w:r>
      <w:r w:rsidR="000C1823" w:rsidRPr="00AD5374">
        <w:rPr>
          <w:rFonts w:ascii="Calibri" w:hAnsi="Calibri" w:cs="Calibri"/>
          <w:color w:val="auto"/>
        </w:rPr>
        <w:t>powania ze zw</w:t>
      </w:r>
      <w:r w:rsidR="000C1823" w:rsidRPr="00AD5374">
        <w:rPr>
          <w:rFonts w:ascii="Calibri" w:hAnsi="Calibri" w:cs="Calibri" w:hint="eastAsia"/>
          <w:color w:val="auto"/>
        </w:rPr>
        <w:t>ł</w:t>
      </w:r>
      <w:r w:rsidR="000C1823" w:rsidRPr="00AD5374">
        <w:rPr>
          <w:rFonts w:ascii="Calibri" w:hAnsi="Calibri" w:cs="Calibri"/>
          <w:color w:val="auto"/>
        </w:rPr>
        <w:t>okami i szcz</w:t>
      </w:r>
      <w:r w:rsidR="000C1823" w:rsidRPr="00AD5374">
        <w:rPr>
          <w:rFonts w:ascii="Calibri" w:hAnsi="Calibri" w:cs="Calibri" w:hint="eastAsia"/>
          <w:color w:val="auto"/>
        </w:rPr>
        <w:t>ą</w:t>
      </w:r>
      <w:r w:rsidR="000C1823" w:rsidRPr="00AD5374">
        <w:rPr>
          <w:rFonts w:ascii="Calibri" w:hAnsi="Calibri" w:cs="Calibri"/>
          <w:color w:val="auto"/>
        </w:rPr>
        <w:t>tkami</w:t>
      </w:r>
      <w:r w:rsidR="000C1823" w:rsidRPr="00742D2E">
        <w:rPr>
          <w:rFonts w:ascii="Calibri" w:hAnsi="Calibri" w:cs="Calibri"/>
          <w:color w:val="auto"/>
        </w:rPr>
        <w:t xml:space="preserve"> (Dz. U. nr 163, poz. 1783</w:t>
      </w:r>
      <w:r w:rsidR="005D50F8">
        <w:rPr>
          <w:rFonts w:ascii="Calibri" w:hAnsi="Calibri" w:cs="Calibri"/>
          <w:color w:val="auto"/>
        </w:rPr>
        <w:t>)</w:t>
      </w:r>
      <w:r w:rsidR="000C1823" w:rsidRPr="00742D2E">
        <w:rPr>
          <w:rFonts w:ascii="Calibri" w:hAnsi="Calibri" w:cs="Calibri"/>
          <w:color w:val="auto"/>
        </w:rPr>
        <w:t>.</w:t>
      </w:r>
    </w:p>
    <w:p w14:paraId="116AA7CD" w14:textId="77777777" w:rsidR="00BA054B" w:rsidRDefault="00963AB3" w:rsidP="006068F9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742D2E">
        <w:rPr>
          <w:rFonts w:ascii="Calibri" w:hAnsi="Calibri" w:cs="Calibri"/>
          <w:color w:val="auto"/>
        </w:rPr>
        <w:t>Decyzje wydawać z zachowaniem 7 – dniowego terminu  przewidzianego dla realizacji praw strony</w:t>
      </w:r>
      <w:r w:rsidR="00742D2E">
        <w:rPr>
          <w:rFonts w:ascii="Calibri" w:hAnsi="Calibri" w:cs="Calibri"/>
          <w:color w:val="auto"/>
        </w:rPr>
        <w:t>.</w:t>
      </w:r>
    </w:p>
    <w:p w14:paraId="43B4306D" w14:textId="77777777" w:rsidR="00BA054B" w:rsidRDefault="001E1BF3" w:rsidP="000C1823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742D2E">
        <w:rPr>
          <w:rFonts w:ascii="Calibri" w:hAnsi="Calibri" w:cs="Calibri"/>
          <w:color w:val="auto"/>
        </w:rPr>
        <w:t>Przeprowadzać pełną weryfikację pod względem formalnym złożonych wniosków</w:t>
      </w:r>
      <w:r w:rsidR="000C1823" w:rsidRPr="00742D2E">
        <w:rPr>
          <w:rFonts w:ascii="Calibri" w:hAnsi="Calibri" w:cs="Calibri"/>
          <w:color w:val="auto"/>
        </w:rPr>
        <w:t xml:space="preserve">, </w:t>
      </w:r>
      <w:r w:rsidR="00D30DA3" w:rsidRPr="00742D2E">
        <w:rPr>
          <w:rFonts w:ascii="Calibri" w:hAnsi="Calibri" w:cs="Calibri"/>
          <w:color w:val="auto"/>
        </w:rPr>
        <w:br/>
      </w:r>
      <w:r w:rsidR="00354FA1" w:rsidRPr="00742D2E">
        <w:rPr>
          <w:rFonts w:ascii="Calibri" w:hAnsi="Calibri" w:cs="Calibri"/>
          <w:color w:val="auto"/>
        </w:rPr>
        <w:t xml:space="preserve">w sprawie wydania zezwolenia na przeprowadzenie ekshumacji zwłok/szczątków, </w:t>
      </w:r>
      <w:r w:rsidR="00354FA1" w:rsidRPr="00742D2E">
        <w:rPr>
          <w:rFonts w:ascii="Calibri" w:hAnsi="Calibri" w:cs="Calibri"/>
          <w:color w:val="auto"/>
        </w:rPr>
        <w:br/>
      </w:r>
      <w:r w:rsidR="000C1823" w:rsidRPr="00742D2E">
        <w:rPr>
          <w:rFonts w:ascii="Calibri" w:hAnsi="Calibri" w:cs="Calibri"/>
          <w:color w:val="auto"/>
        </w:rPr>
        <w:t>w szczególno</w:t>
      </w:r>
      <w:r w:rsidR="000C1823" w:rsidRPr="00742D2E">
        <w:rPr>
          <w:rFonts w:ascii="Calibri" w:hAnsi="Calibri" w:cs="Calibri" w:hint="eastAsia"/>
          <w:color w:val="auto"/>
        </w:rPr>
        <w:t>ś</w:t>
      </w:r>
      <w:r w:rsidR="000C1823" w:rsidRPr="00742D2E">
        <w:rPr>
          <w:rFonts w:ascii="Calibri" w:hAnsi="Calibri" w:cs="Calibri"/>
          <w:color w:val="auto"/>
        </w:rPr>
        <w:t>ci co do ustalenia kr</w:t>
      </w:r>
      <w:r w:rsidR="000C1823" w:rsidRPr="00742D2E">
        <w:rPr>
          <w:rFonts w:ascii="Calibri" w:hAnsi="Calibri" w:cs="Calibri" w:hint="eastAsia"/>
          <w:color w:val="auto"/>
        </w:rPr>
        <w:t>ę</w:t>
      </w:r>
      <w:r w:rsidR="000C1823" w:rsidRPr="00742D2E">
        <w:rPr>
          <w:rFonts w:ascii="Calibri" w:hAnsi="Calibri" w:cs="Calibri"/>
          <w:color w:val="auto"/>
        </w:rPr>
        <w:t xml:space="preserve">gu osób uprawnionych do przeprowadzenia </w:t>
      </w:r>
      <w:r w:rsidR="000C1823" w:rsidRPr="00742D2E">
        <w:rPr>
          <w:rFonts w:ascii="Calibri" w:hAnsi="Calibri" w:cs="Calibri"/>
          <w:color w:val="auto"/>
        </w:rPr>
        <w:lastRenderedPageBreak/>
        <w:t>ekshumacji, tj. dokumentów potwierdzaj</w:t>
      </w:r>
      <w:r w:rsidR="000C1823" w:rsidRPr="00742D2E">
        <w:rPr>
          <w:rFonts w:ascii="Calibri" w:hAnsi="Calibri" w:cs="Calibri" w:hint="eastAsia"/>
          <w:color w:val="auto"/>
        </w:rPr>
        <w:t>ą</w:t>
      </w:r>
      <w:r w:rsidR="000C1823" w:rsidRPr="00742D2E">
        <w:rPr>
          <w:rFonts w:ascii="Calibri" w:hAnsi="Calibri" w:cs="Calibri"/>
          <w:color w:val="auto"/>
        </w:rPr>
        <w:t>cych rozstrzygni</w:t>
      </w:r>
      <w:r w:rsidR="000C1823" w:rsidRPr="00742D2E">
        <w:rPr>
          <w:rFonts w:ascii="Calibri" w:hAnsi="Calibri" w:cs="Calibri" w:hint="eastAsia"/>
          <w:color w:val="auto"/>
        </w:rPr>
        <w:t>ę</w:t>
      </w:r>
      <w:r w:rsidR="000C1823" w:rsidRPr="00742D2E">
        <w:rPr>
          <w:rFonts w:ascii="Calibri" w:hAnsi="Calibri" w:cs="Calibri"/>
          <w:color w:val="auto"/>
        </w:rPr>
        <w:t>cie sprawy w zakresie osób uprawnionych do ekshumacji w my</w:t>
      </w:r>
      <w:r w:rsidR="000C1823" w:rsidRPr="00742D2E">
        <w:rPr>
          <w:rFonts w:ascii="Calibri" w:hAnsi="Calibri" w:cs="Calibri" w:hint="eastAsia"/>
          <w:color w:val="auto"/>
        </w:rPr>
        <w:t>ś</w:t>
      </w:r>
      <w:r w:rsidR="000C1823" w:rsidRPr="00742D2E">
        <w:rPr>
          <w:rFonts w:ascii="Calibri" w:hAnsi="Calibri" w:cs="Calibri"/>
          <w:color w:val="auto"/>
        </w:rPr>
        <w:t xml:space="preserve">l art. 10 ust. 1 ustawy </w:t>
      </w:r>
      <w:r w:rsidR="000C1823" w:rsidRPr="009419CF">
        <w:rPr>
          <w:rFonts w:ascii="Calibri" w:hAnsi="Calibri" w:cs="Calibri"/>
          <w:i/>
          <w:iCs/>
          <w:color w:val="auto"/>
        </w:rPr>
        <w:t xml:space="preserve">o cmentarzach </w:t>
      </w:r>
      <w:r w:rsidR="00742D2E" w:rsidRPr="009419CF">
        <w:rPr>
          <w:rFonts w:ascii="Calibri" w:hAnsi="Calibri" w:cs="Calibri"/>
          <w:i/>
          <w:iCs/>
          <w:color w:val="auto"/>
        </w:rPr>
        <w:br/>
      </w:r>
      <w:r w:rsidR="000C1823" w:rsidRPr="009419CF">
        <w:rPr>
          <w:rFonts w:ascii="Calibri" w:hAnsi="Calibri" w:cs="Calibri"/>
          <w:i/>
          <w:iCs/>
          <w:color w:val="auto"/>
        </w:rPr>
        <w:t>i chowaniu zmar</w:t>
      </w:r>
      <w:r w:rsidR="000C1823" w:rsidRPr="009419CF">
        <w:rPr>
          <w:rFonts w:ascii="Calibri" w:hAnsi="Calibri" w:cs="Calibri" w:hint="eastAsia"/>
          <w:i/>
          <w:iCs/>
          <w:color w:val="auto"/>
        </w:rPr>
        <w:t>ł</w:t>
      </w:r>
      <w:r w:rsidR="000C1823" w:rsidRPr="009419CF">
        <w:rPr>
          <w:rFonts w:ascii="Calibri" w:hAnsi="Calibri" w:cs="Calibri"/>
          <w:i/>
          <w:iCs/>
          <w:color w:val="auto"/>
        </w:rPr>
        <w:t>ych</w:t>
      </w:r>
      <w:r w:rsidR="000C1823" w:rsidRPr="00742D2E">
        <w:rPr>
          <w:rFonts w:ascii="Calibri" w:hAnsi="Calibri" w:cs="Calibri"/>
          <w:color w:val="auto"/>
        </w:rPr>
        <w:t xml:space="preserve"> w odniesieniu do osób ujawnionych we wniosku i/lub dokumentacji zwi</w:t>
      </w:r>
      <w:r w:rsidR="000C1823" w:rsidRPr="00742D2E">
        <w:rPr>
          <w:rFonts w:ascii="Calibri" w:hAnsi="Calibri" w:cs="Calibri" w:hint="eastAsia"/>
          <w:color w:val="auto"/>
        </w:rPr>
        <w:t>ą</w:t>
      </w:r>
      <w:r w:rsidR="000C1823" w:rsidRPr="00742D2E">
        <w:rPr>
          <w:rFonts w:ascii="Calibri" w:hAnsi="Calibri" w:cs="Calibri"/>
          <w:color w:val="auto"/>
        </w:rPr>
        <w:t>zanej.</w:t>
      </w:r>
    </w:p>
    <w:p w14:paraId="72B28DFA" w14:textId="77777777" w:rsidR="00742D2E" w:rsidRDefault="008242FF" w:rsidP="006068F9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742D2E">
        <w:rPr>
          <w:rFonts w:ascii="Calibri" w:hAnsi="Calibri" w:cs="Calibri"/>
          <w:color w:val="auto"/>
        </w:rPr>
        <w:t>Decyzje zmieniające termin wykonania nakaz</w:t>
      </w:r>
      <w:r w:rsidR="004926FA">
        <w:rPr>
          <w:rFonts w:ascii="Calibri" w:hAnsi="Calibri" w:cs="Calibri"/>
          <w:color w:val="auto"/>
        </w:rPr>
        <w:t>ów</w:t>
      </w:r>
      <w:r w:rsidRPr="00742D2E">
        <w:rPr>
          <w:rFonts w:ascii="Calibri" w:hAnsi="Calibri" w:cs="Calibri"/>
          <w:color w:val="auto"/>
        </w:rPr>
        <w:t xml:space="preserve"> wydawać zgodnie z</w:t>
      </w:r>
      <w:r w:rsidR="000C1823" w:rsidRPr="00742D2E">
        <w:rPr>
          <w:rFonts w:ascii="Calibri" w:hAnsi="Calibri" w:cs="Calibri"/>
          <w:color w:val="auto"/>
        </w:rPr>
        <w:t xml:space="preserve"> </w:t>
      </w:r>
      <w:r w:rsidR="009419CF">
        <w:rPr>
          <w:rFonts w:ascii="Calibri" w:hAnsi="Calibri" w:cs="Calibri"/>
          <w:color w:val="auto"/>
        </w:rPr>
        <w:t xml:space="preserve">przepisem </w:t>
      </w:r>
      <w:r w:rsidR="000C1823" w:rsidRPr="00742D2E">
        <w:rPr>
          <w:rFonts w:ascii="Calibri" w:hAnsi="Calibri" w:cs="Calibri"/>
          <w:color w:val="auto"/>
        </w:rPr>
        <w:t>art. 155 k.p.a.</w:t>
      </w:r>
    </w:p>
    <w:p w14:paraId="46FD9B7E" w14:textId="77777777" w:rsidR="00BA054B" w:rsidRDefault="000C1823" w:rsidP="006068F9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742D2E">
        <w:rPr>
          <w:rFonts w:ascii="Calibri" w:hAnsi="Calibri" w:cs="Calibri"/>
          <w:color w:val="auto"/>
        </w:rPr>
        <w:t xml:space="preserve"> W zawiadomieniach wydanych na podstawie przepisu art. 36 § 1 k.p.a. </w:t>
      </w:r>
      <w:r w:rsidR="00B31CFA" w:rsidRPr="00742D2E">
        <w:rPr>
          <w:rFonts w:ascii="Calibri" w:hAnsi="Calibri" w:cs="Calibri"/>
          <w:color w:val="auto"/>
        </w:rPr>
        <w:t>przywoływać</w:t>
      </w:r>
      <w:r w:rsidR="00742D2E">
        <w:rPr>
          <w:rFonts w:ascii="Calibri" w:hAnsi="Calibri" w:cs="Calibri"/>
          <w:color w:val="auto"/>
        </w:rPr>
        <w:t xml:space="preserve"> </w:t>
      </w:r>
      <w:r w:rsidRPr="00742D2E">
        <w:rPr>
          <w:rFonts w:ascii="Calibri" w:hAnsi="Calibri" w:cs="Calibri"/>
          <w:color w:val="auto"/>
        </w:rPr>
        <w:t>kompletne pouczeni</w:t>
      </w:r>
      <w:r w:rsidR="00B31CFA" w:rsidRPr="00742D2E">
        <w:rPr>
          <w:rFonts w:ascii="Calibri" w:hAnsi="Calibri" w:cs="Calibri"/>
          <w:color w:val="auto"/>
        </w:rPr>
        <w:t>e</w:t>
      </w:r>
      <w:r w:rsidRPr="00742D2E">
        <w:rPr>
          <w:rFonts w:ascii="Calibri" w:hAnsi="Calibri" w:cs="Calibri"/>
          <w:color w:val="auto"/>
        </w:rPr>
        <w:t xml:space="preserve"> o przys</w:t>
      </w:r>
      <w:r w:rsidRPr="00742D2E">
        <w:rPr>
          <w:rFonts w:ascii="Calibri" w:hAnsi="Calibri" w:cs="Calibri" w:hint="eastAsia"/>
          <w:color w:val="auto"/>
        </w:rPr>
        <w:t>ł</w:t>
      </w:r>
      <w:r w:rsidRPr="00742D2E">
        <w:rPr>
          <w:rFonts w:ascii="Calibri" w:hAnsi="Calibri" w:cs="Calibri"/>
          <w:color w:val="auto"/>
        </w:rPr>
        <w:t>uguj</w:t>
      </w:r>
      <w:r w:rsidRPr="00742D2E">
        <w:rPr>
          <w:rFonts w:ascii="Calibri" w:hAnsi="Calibri" w:cs="Calibri" w:hint="eastAsia"/>
          <w:color w:val="auto"/>
        </w:rPr>
        <w:t>ą</w:t>
      </w:r>
      <w:r w:rsidRPr="00742D2E">
        <w:rPr>
          <w:rFonts w:ascii="Calibri" w:hAnsi="Calibri" w:cs="Calibri"/>
          <w:color w:val="auto"/>
        </w:rPr>
        <w:t>cym stronie prawie do</w:t>
      </w:r>
      <w:r w:rsidR="005D50F8">
        <w:rPr>
          <w:rFonts w:ascii="Calibri" w:hAnsi="Calibri" w:cs="Calibri"/>
          <w:color w:val="auto"/>
        </w:rPr>
        <w:t xml:space="preserve"> </w:t>
      </w:r>
      <w:r w:rsidRPr="00742D2E">
        <w:rPr>
          <w:rFonts w:ascii="Calibri" w:hAnsi="Calibri" w:cs="Calibri"/>
          <w:color w:val="auto"/>
        </w:rPr>
        <w:t xml:space="preserve">wniesienia ponaglenia </w:t>
      </w:r>
      <w:r w:rsidR="00B31CFA" w:rsidRPr="00742D2E">
        <w:rPr>
          <w:rFonts w:ascii="Calibri" w:hAnsi="Calibri" w:cs="Calibri"/>
          <w:color w:val="auto"/>
        </w:rPr>
        <w:t>oraz</w:t>
      </w:r>
      <w:r w:rsidRPr="00742D2E">
        <w:rPr>
          <w:rFonts w:ascii="Calibri" w:hAnsi="Calibri" w:cs="Calibri"/>
          <w:color w:val="auto"/>
        </w:rPr>
        <w:t xml:space="preserve"> wskaz</w:t>
      </w:r>
      <w:r w:rsidR="00B31CFA" w:rsidRPr="00742D2E">
        <w:rPr>
          <w:rFonts w:ascii="Calibri" w:hAnsi="Calibri" w:cs="Calibri"/>
          <w:color w:val="auto"/>
        </w:rPr>
        <w:t>ywać</w:t>
      </w:r>
      <w:r w:rsidRPr="00742D2E">
        <w:rPr>
          <w:rFonts w:ascii="Calibri" w:hAnsi="Calibri" w:cs="Calibri"/>
          <w:color w:val="auto"/>
        </w:rPr>
        <w:t xml:space="preserve"> organ w</w:t>
      </w:r>
      <w:r w:rsidRPr="00742D2E">
        <w:rPr>
          <w:rFonts w:ascii="Calibri" w:hAnsi="Calibri" w:cs="Calibri" w:hint="eastAsia"/>
          <w:color w:val="auto"/>
        </w:rPr>
        <w:t>ł</w:t>
      </w:r>
      <w:r w:rsidRPr="00742D2E">
        <w:rPr>
          <w:rFonts w:ascii="Calibri" w:hAnsi="Calibri" w:cs="Calibri"/>
          <w:color w:val="auto"/>
        </w:rPr>
        <w:t>a</w:t>
      </w:r>
      <w:r w:rsidRPr="00742D2E">
        <w:rPr>
          <w:rFonts w:ascii="Calibri" w:hAnsi="Calibri" w:cs="Calibri" w:hint="eastAsia"/>
          <w:color w:val="auto"/>
        </w:rPr>
        <w:t>ś</w:t>
      </w:r>
      <w:r w:rsidRPr="00742D2E">
        <w:rPr>
          <w:rFonts w:ascii="Calibri" w:hAnsi="Calibri" w:cs="Calibri"/>
          <w:color w:val="auto"/>
        </w:rPr>
        <w:t>ciw</w:t>
      </w:r>
      <w:r w:rsidR="00B31CFA" w:rsidRPr="00742D2E">
        <w:rPr>
          <w:rFonts w:ascii="Calibri" w:hAnsi="Calibri" w:cs="Calibri"/>
          <w:color w:val="auto"/>
        </w:rPr>
        <w:t>y</w:t>
      </w:r>
      <w:r w:rsidRPr="00742D2E">
        <w:rPr>
          <w:rFonts w:ascii="Calibri" w:hAnsi="Calibri" w:cs="Calibri"/>
          <w:color w:val="auto"/>
        </w:rPr>
        <w:t xml:space="preserve"> do rozpatrzenia ponaglenia (art. 37 § 3 k.p.a.)</w:t>
      </w:r>
      <w:r w:rsidR="00B31CFA" w:rsidRPr="00742D2E">
        <w:rPr>
          <w:rFonts w:ascii="Calibri" w:hAnsi="Calibri" w:cs="Calibri"/>
          <w:color w:val="auto"/>
        </w:rPr>
        <w:t>.</w:t>
      </w:r>
    </w:p>
    <w:p w14:paraId="0A430B5E" w14:textId="77777777" w:rsidR="00BA054B" w:rsidRPr="00B4517D" w:rsidRDefault="00B4517D" w:rsidP="006068F9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B4517D">
        <w:rPr>
          <w:rFonts w:ascii="Calibri" w:hAnsi="Calibri" w:cs="Calibri"/>
          <w:color w:val="auto"/>
        </w:rPr>
        <w:t xml:space="preserve">Rozpatrywać wnioski i oświadczenia wypełnione w sposób prawidłowy, </w:t>
      </w:r>
      <w:r w:rsidR="00A57985">
        <w:rPr>
          <w:rFonts w:ascii="Calibri" w:hAnsi="Calibri" w:cs="Calibri"/>
          <w:color w:val="auto"/>
        </w:rPr>
        <w:t xml:space="preserve">skreśleń </w:t>
      </w:r>
      <w:r w:rsidR="005D50F8">
        <w:rPr>
          <w:rFonts w:ascii="Calibri" w:hAnsi="Calibri" w:cs="Calibri"/>
          <w:color w:val="auto"/>
        </w:rPr>
        <w:br/>
      </w:r>
      <w:r w:rsidR="00A57985">
        <w:rPr>
          <w:rFonts w:ascii="Calibri" w:hAnsi="Calibri" w:cs="Calibri"/>
          <w:color w:val="auto"/>
        </w:rPr>
        <w:t xml:space="preserve">i poprawek na dokumencie dokonywać tak, aby </w:t>
      </w:r>
      <w:r w:rsidR="00A212D0">
        <w:rPr>
          <w:rFonts w:ascii="Calibri" w:hAnsi="Calibri" w:cs="Calibri"/>
          <w:color w:val="auto"/>
        </w:rPr>
        <w:t xml:space="preserve">wyrazy skreślone i poprawione były czytelne oraz opatrzone </w:t>
      </w:r>
      <w:r w:rsidR="00607D31">
        <w:rPr>
          <w:rFonts w:ascii="Calibri" w:hAnsi="Calibri" w:cs="Calibri"/>
          <w:color w:val="auto"/>
        </w:rPr>
        <w:t>zaparafowaniem.</w:t>
      </w:r>
    </w:p>
    <w:p w14:paraId="4917B96A" w14:textId="77777777" w:rsidR="00BA054B" w:rsidRPr="007775B3" w:rsidRDefault="00AA68BA" w:rsidP="006068F9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7775B3">
        <w:rPr>
          <w:rFonts w:ascii="Calibri" w:hAnsi="Calibri" w:cs="Calibri"/>
          <w:color w:val="auto"/>
        </w:rPr>
        <w:t xml:space="preserve">Pisma w postępowaniu administracyjnym doręczać za pokwitowaniem zgodnie </w:t>
      </w:r>
      <w:r w:rsidRPr="007775B3">
        <w:rPr>
          <w:rFonts w:ascii="Calibri" w:hAnsi="Calibri" w:cs="Calibri"/>
          <w:color w:val="auto"/>
        </w:rPr>
        <w:br/>
        <w:t>z rozdziałem 8 k.p.a. szczegółowo regulującym sposób doręczeń.</w:t>
      </w:r>
    </w:p>
    <w:p w14:paraId="2E30EE0D" w14:textId="77777777" w:rsidR="00B40677" w:rsidRPr="007775B3" w:rsidRDefault="005D50F8" w:rsidP="006068F9">
      <w:pPr>
        <w:numPr>
          <w:ilvl w:val="0"/>
          <w:numId w:val="23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szCs w:val="22"/>
        </w:rPr>
        <w:t>O</w:t>
      </w:r>
      <w:r w:rsidR="00B40677" w:rsidRPr="007775B3">
        <w:rPr>
          <w:rFonts w:ascii="Calibri" w:hAnsi="Calibri" w:cs="Calibri"/>
          <w:color w:val="auto"/>
          <w:szCs w:val="22"/>
        </w:rPr>
        <w:t>bowiązujący w Powiatowej Stacji Sanitarno - Epidemiologicznej w Wałczu druk - „</w:t>
      </w:r>
      <w:r w:rsidR="00B40677" w:rsidRPr="007775B3">
        <w:rPr>
          <w:rFonts w:ascii="Calibri" w:hAnsi="Calibri" w:cs="Calibri"/>
          <w:color w:val="auto"/>
        </w:rPr>
        <w:t>Wniosek o wydanie zezwolenia na ekshumację i przewiezienie zwłok/szczątków ludzkich</w:t>
      </w:r>
      <w:r w:rsidR="00B40677" w:rsidRPr="007775B3">
        <w:rPr>
          <w:rFonts w:ascii="Calibri" w:hAnsi="Calibri" w:cs="Calibri"/>
          <w:color w:val="auto"/>
          <w:szCs w:val="22"/>
        </w:rPr>
        <w:t>” wypełniać w sposób kompletny</w:t>
      </w:r>
      <w:r>
        <w:rPr>
          <w:rFonts w:ascii="Calibri" w:hAnsi="Calibri" w:cs="Calibri"/>
          <w:color w:val="auto"/>
          <w:szCs w:val="22"/>
        </w:rPr>
        <w:t>.</w:t>
      </w:r>
    </w:p>
    <w:p w14:paraId="26293AB2" w14:textId="77777777" w:rsidR="005D22F2" w:rsidRDefault="005D22F2" w:rsidP="006068F9">
      <w:pPr>
        <w:spacing w:line="276" w:lineRule="auto"/>
        <w:jc w:val="both"/>
        <w:outlineLvl w:val="0"/>
        <w:rPr>
          <w:rFonts w:ascii="Calibri" w:hAnsi="Calibri" w:cs="Calibri"/>
          <w:b/>
          <w:i/>
          <w:color w:val="auto"/>
          <w:u w:val="single"/>
        </w:rPr>
      </w:pPr>
    </w:p>
    <w:p w14:paraId="16BD8D91" w14:textId="77777777" w:rsidR="00A910D5" w:rsidRDefault="007E2329" w:rsidP="006068F9">
      <w:pPr>
        <w:spacing w:line="276" w:lineRule="auto"/>
        <w:ind w:left="2832" w:right="-1678" w:firstLine="708"/>
        <w:rPr>
          <w:rFonts w:ascii="Calibri" w:hAnsi="Calibri" w:cs="Calibri"/>
          <w:b/>
          <w:i/>
          <w:color w:val="auto"/>
          <w:u w:val="single"/>
        </w:rPr>
      </w:pPr>
      <w:r w:rsidRPr="00345C22">
        <w:rPr>
          <w:rFonts w:ascii="Calibri" w:hAnsi="Calibri" w:cs="Calibri"/>
          <w:b/>
          <w:i/>
          <w:color w:val="auto"/>
          <w:u w:val="single"/>
        </w:rPr>
        <w:t>Pouczenie:</w:t>
      </w:r>
    </w:p>
    <w:p w14:paraId="00ECB16C" w14:textId="77777777" w:rsidR="00B364A3" w:rsidRPr="00345C22" w:rsidRDefault="00B364A3" w:rsidP="006068F9">
      <w:pPr>
        <w:spacing w:line="276" w:lineRule="auto"/>
        <w:ind w:left="2832" w:right="-1678" w:firstLine="708"/>
        <w:rPr>
          <w:rFonts w:ascii="Calibri" w:hAnsi="Calibri" w:cs="Calibri"/>
          <w:b/>
          <w:i/>
          <w:color w:val="auto"/>
          <w:u w:val="single"/>
        </w:rPr>
      </w:pPr>
    </w:p>
    <w:p w14:paraId="135F2320" w14:textId="77777777" w:rsidR="007E2329" w:rsidRDefault="007E2329" w:rsidP="006068F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345C22">
        <w:rPr>
          <w:rFonts w:ascii="Calibri" w:hAnsi="Calibri" w:cs="Calibri"/>
          <w:color w:val="auto"/>
        </w:rPr>
        <w:t xml:space="preserve">Na podstawie art. 48 ustawy </w:t>
      </w:r>
      <w:r w:rsidRPr="00104FEC">
        <w:rPr>
          <w:rFonts w:ascii="Calibri" w:hAnsi="Calibri" w:cs="Calibri"/>
          <w:i/>
          <w:iCs/>
          <w:color w:val="auto"/>
        </w:rPr>
        <w:t xml:space="preserve">o kontroli w administracji rządowej </w:t>
      </w:r>
      <w:r w:rsidRPr="00345C22">
        <w:rPr>
          <w:rFonts w:ascii="Calibri" w:hAnsi="Calibri" w:cs="Calibri"/>
          <w:color w:val="auto"/>
        </w:rPr>
        <w:t>informuje</w:t>
      </w:r>
      <w:r w:rsidR="005D22F2">
        <w:rPr>
          <w:rFonts w:ascii="Calibri" w:hAnsi="Calibri" w:cs="Calibri"/>
          <w:color w:val="auto"/>
        </w:rPr>
        <w:t>,</w:t>
      </w:r>
      <w:r w:rsidRPr="00345C22">
        <w:rPr>
          <w:rFonts w:ascii="Calibri" w:hAnsi="Calibri" w:cs="Calibri"/>
          <w:color w:val="auto"/>
        </w:rPr>
        <w:t xml:space="preserve"> że od wystąpienia pokontrolnego nie przysługują środki odwoławcze.</w:t>
      </w:r>
    </w:p>
    <w:p w14:paraId="43D34084" w14:textId="77777777" w:rsidR="005F34AD" w:rsidRDefault="005F34AD" w:rsidP="006068F9">
      <w:pPr>
        <w:spacing w:line="276" w:lineRule="auto"/>
        <w:jc w:val="both"/>
        <w:outlineLvl w:val="0"/>
        <w:rPr>
          <w:rFonts w:ascii="Calibri" w:hAnsi="Calibri" w:cs="Calibri"/>
          <w:color w:val="00B050"/>
        </w:rPr>
      </w:pPr>
    </w:p>
    <w:p w14:paraId="1A5EEEA5" w14:textId="77777777" w:rsidR="00742D2E" w:rsidRDefault="00742D2E" w:rsidP="006068F9">
      <w:pPr>
        <w:spacing w:line="276" w:lineRule="auto"/>
        <w:jc w:val="both"/>
        <w:outlineLvl w:val="0"/>
        <w:rPr>
          <w:rFonts w:ascii="Calibri" w:hAnsi="Calibri" w:cs="Calibri"/>
          <w:color w:val="00B050"/>
        </w:rPr>
      </w:pPr>
    </w:p>
    <w:p w14:paraId="46F5F447" w14:textId="77777777" w:rsidR="00113700" w:rsidRDefault="00113700" w:rsidP="006068F9">
      <w:pPr>
        <w:spacing w:line="276" w:lineRule="auto"/>
        <w:jc w:val="both"/>
        <w:outlineLvl w:val="0"/>
        <w:rPr>
          <w:rFonts w:ascii="Calibri" w:hAnsi="Calibri" w:cs="Calibri"/>
          <w:color w:val="00B050"/>
        </w:rPr>
      </w:pPr>
    </w:p>
    <w:p w14:paraId="64A91471" w14:textId="77777777" w:rsidR="0044560C" w:rsidRPr="00354FA1" w:rsidRDefault="0044560C" w:rsidP="006068F9">
      <w:pPr>
        <w:spacing w:line="276" w:lineRule="auto"/>
        <w:jc w:val="both"/>
        <w:outlineLvl w:val="0"/>
        <w:rPr>
          <w:rFonts w:ascii="Calibri" w:hAnsi="Calibri" w:cs="Calibri"/>
          <w:color w:val="00B050"/>
        </w:rPr>
      </w:pPr>
    </w:p>
    <w:p w14:paraId="45822C49" w14:textId="77777777" w:rsidR="00D01C45" w:rsidRPr="00345C22" w:rsidRDefault="00392210" w:rsidP="006068F9">
      <w:pPr>
        <w:spacing w:line="276" w:lineRule="auto"/>
        <w:jc w:val="both"/>
        <w:rPr>
          <w:rFonts w:ascii="Calibri" w:hAnsi="Calibri" w:cs="Calibri"/>
          <w:b/>
          <w:color w:val="auto"/>
          <w:spacing w:val="40"/>
        </w:rPr>
      </w:pPr>
      <w:r w:rsidRPr="00345C22">
        <w:rPr>
          <w:rFonts w:ascii="Calibri" w:hAnsi="Calibri" w:cs="Calibri"/>
          <w:b/>
          <w:color w:val="auto"/>
          <w:spacing w:val="40"/>
        </w:rPr>
        <w:tab/>
      </w:r>
      <w:r w:rsidRPr="00345C22">
        <w:rPr>
          <w:rFonts w:ascii="Calibri" w:hAnsi="Calibri" w:cs="Calibri"/>
          <w:b/>
          <w:color w:val="auto"/>
          <w:spacing w:val="40"/>
        </w:rPr>
        <w:tab/>
      </w:r>
      <w:r w:rsidRPr="00345C22">
        <w:rPr>
          <w:rFonts w:ascii="Calibri" w:hAnsi="Calibri" w:cs="Calibri"/>
          <w:b/>
          <w:color w:val="auto"/>
          <w:spacing w:val="40"/>
        </w:rPr>
        <w:tab/>
      </w:r>
      <w:r w:rsidRPr="00345C22">
        <w:rPr>
          <w:rFonts w:ascii="Calibri" w:hAnsi="Calibri" w:cs="Calibri"/>
          <w:b/>
          <w:color w:val="auto"/>
          <w:spacing w:val="40"/>
        </w:rPr>
        <w:tab/>
      </w:r>
      <w:r w:rsidRPr="00345C22">
        <w:rPr>
          <w:rFonts w:ascii="Calibri" w:hAnsi="Calibri" w:cs="Calibri"/>
          <w:b/>
          <w:color w:val="auto"/>
          <w:spacing w:val="40"/>
        </w:rPr>
        <w:tab/>
      </w:r>
      <w:r w:rsidRPr="00345C22">
        <w:rPr>
          <w:rFonts w:ascii="Calibri" w:hAnsi="Calibri" w:cs="Calibri"/>
          <w:b/>
          <w:color w:val="auto"/>
          <w:spacing w:val="40"/>
        </w:rPr>
        <w:tab/>
      </w:r>
      <w:r w:rsidR="00D01C45" w:rsidRPr="00345C22">
        <w:rPr>
          <w:rFonts w:ascii="Calibri" w:hAnsi="Calibri" w:cs="Calibri"/>
          <w:i/>
        </w:rPr>
        <w:t>……………………………………………………………………………</w:t>
      </w:r>
    </w:p>
    <w:p w14:paraId="2DE9C250" w14:textId="77777777" w:rsidR="003B3742" w:rsidRPr="00345C22" w:rsidRDefault="00AA68BA" w:rsidP="006068F9">
      <w:pPr>
        <w:spacing w:line="276" w:lineRule="auto"/>
        <w:ind w:left="4248"/>
        <w:jc w:val="both"/>
        <w:outlineLvl w:val="0"/>
        <w:rPr>
          <w:rFonts w:ascii="Calibri" w:hAnsi="Calibri" w:cs="Calibri"/>
          <w:i/>
        </w:rPr>
      </w:pPr>
      <w:r w:rsidRPr="00345C22">
        <w:rPr>
          <w:rFonts w:ascii="Calibri" w:hAnsi="Calibri" w:cs="Calibri"/>
          <w:i/>
        </w:rPr>
        <w:t>P</w:t>
      </w:r>
      <w:r w:rsidR="00D01C45" w:rsidRPr="00345C22">
        <w:rPr>
          <w:rFonts w:ascii="Calibri" w:hAnsi="Calibri" w:cs="Calibri"/>
          <w:i/>
        </w:rPr>
        <w:t>odpi</w:t>
      </w:r>
      <w:r>
        <w:rPr>
          <w:rFonts w:ascii="Calibri" w:hAnsi="Calibri" w:cs="Calibri"/>
          <w:i/>
        </w:rPr>
        <w:t xml:space="preserve">s </w:t>
      </w:r>
      <w:r w:rsidR="00D01C45" w:rsidRPr="00345C22">
        <w:rPr>
          <w:rFonts w:ascii="Calibri" w:hAnsi="Calibri" w:cs="Calibri"/>
          <w:i/>
        </w:rPr>
        <w:t xml:space="preserve">Zachodniopomorskiego Państwowego Wojewódzkiego Inspektora Sanitarnego </w:t>
      </w:r>
      <w:r w:rsidR="00196561" w:rsidRPr="00345C22">
        <w:rPr>
          <w:rFonts w:ascii="Calibri" w:hAnsi="Calibri" w:cs="Calibri"/>
          <w:i/>
        </w:rPr>
        <w:t>)</w:t>
      </w:r>
    </w:p>
    <w:p w14:paraId="7BD05013" w14:textId="77777777" w:rsidR="00237F43" w:rsidRPr="00345C22" w:rsidRDefault="00237F43" w:rsidP="006068F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019CE104" w14:textId="77777777" w:rsidR="00232E5D" w:rsidRPr="00345C22" w:rsidRDefault="00232E5D" w:rsidP="006068F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7A711085" w14:textId="77777777" w:rsidR="00232E5D" w:rsidRPr="00345C22" w:rsidRDefault="00232E5D" w:rsidP="006068F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sectPr w:rsidR="00232E5D" w:rsidRPr="00345C22" w:rsidSect="005E131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5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2D55" w14:textId="77777777" w:rsidR="00484A41" w:rsidRDefault="00484A41">
      <w:r>
        <w:separator/>
      </w:r>
    </w:p>
  </w:endnote>
  <w:endnote w:type="continuationSeparator" w:id="0">
    <w:p w14:paraId="372E20C1" w14:textId="77777777" w:rsidR="00484A41" w:rsidRDefault="004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EBDA" w14:textId="77777777" w:rsidR="00480D50" w:rsidRDefault="00480D50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E13C5" w14:textId="77777777" w:rsidR="00480D50" w:rsidRDefault="00480D50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A078" w14:textId="77777777" w:rsidR="00480D50" w:rsidRDefault="00480D50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B5C0" w14:textId="77777777" w:rsidR="00484A41" w:rsidRDefault="00484A41">
      <w:r>
        <w:separator/>
      </w:r>
    </w:p>
  </w:footnote>
  <w:footnote w:type="continuationSeparator" w:id="0">
    <w:p w14:paraId="05449B2E" w14:textId="77777777" w:rsidR="00484A41" w:rsidRDefault="0048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480D50" w14:paraId="0A461CDD" w14:textId="77777777" w:rsidTr="0033765A">
      <w:tc>
        <w:tcPr>
          <w:tcW w:w="9210" w:type="dxa"/>
        </w:tcPr>
        <w:p w14:paraId="6DEBCDE1" w14:textId="77777777" w:rsidR="00480D50" w:rsidRPr="0033765A" w:rsidRDefault="00480D50" w:rsidP="008123EE">
          <w:pPr>
            <w:rPr>
              <w:rFonts w:ascii="Times New Roman" w:hAnsi="Times New Roman"/>
              <w:b/>
              <w:sz w:val="20"/>
              <w:szCs w:val="20"/>
            </w:rPr>
          </w:pPr>
          <w:r w:rsidRPr="0033765A">
            <w:rPr>
              <w:sz w:val="20"/>
              <w:szCs w:val="20"/>
            </w:rPr>
            <w:t xml:space="preserve">WSSE Szczecin; Zał. nr </w:t>
          </w:r>
          <w:r w:rsidR="00086F76">
            <w:rPr>
              <w:sz w:val="20"/>
              <w:szCs w:val="20"/>
            </w:rPr>
            <w:t>8</w:t>
          </w:r>
          <w:r w:rsidRPr="0033765A">
            <w:rPr>
              <w:sz w:val="20"/>
              <w:szCs w:val="20"/>
            </w:rPr>
            <w:t xml:space="preserve"> wyd. I</w:t>
          </w:r>
          <w:r w:rsidR="008123EE">
            <w:rPr>
              <w:sz w:val="20"/>
              <w:szCs w:val="20"/>
            </w:rPr>
            <w:t xml:space="preserve"> </w:t>
          </w:r>
          <w:r w:rsidRPr="0033765A">
            <w:rPr>
              <w:sz w:val="20"/>
              <w:szCs w:val="20"/>
            </w:rPr>
            <w:t>;</w:t>
          </w:r>
          <w:r w:rsidRPr="0033765A">
            <w:rPr>
              <w:b/>
              <w:sz w:val="20"/>
              <w:szCs w:val="20"/>
            </w:rPr>
            <w:t xml:space="preserve"> </w:t>
          </w:r>
          <w:r w:rsidRPr="0033765A">
            <w:rPr>
              <w:sz w:val="20"/>
              <w:szCs w:val="20"/>
            </w:rPr>
            <w:t xml:space="preserve">z dn.  </w:t>
          </w:r>
          <w:r w:rsidR="00232E5D">
            <w:rPr>
              <w:sz w:val="20"/>
              <w:szCs w:val="20"/>
            </w:rPr>
            <w:t>26</w:t>
          </w:r>
          <w:r w:rsidR="008123EE">
            <w:rPr>
              <w:sz w:val="20"/>
              <w:szCs w:val="20"/>
            </w:rPr>
            <w:t>.0</w:t>
          </w:r>
          <w:r w:rsidR="00232E5D">
            <w:rPr>
              <w:sz w:val="20"/>
              <w:szCs w:val="20"/>
            </w:rPr>
            <w:t>2</w:t>
          </w:r>
          <w:r w:rsidR="008123EE">
            <w:rPr>
              <w:sz w:val="20"/>
              <w:szCs w:val="20"/>
            </w:rPr>
            <w:t>.20</w:t>
          </w:r>
          <w:r w:rsidR="00232E5D">
            <w:rPr>
              <w:sz w:val="20"/>
              <w:szCs w:val="20"/>
            </w:rPr>
            <w:t xml:space="preserve">20 </w:t>
          </w:r>
          <w:r>
            <w:rPr>
              <w:sz w:val="20"/>
              <w:szCs w:val="20"/>
            </w:rPr>
            <w:t xml:space="preserve">r. </w:t>
          </w:r>
          <w:r w:rsidRPr="0033765A">
            <w:rPr>
              <w:sz w:val="20"/>
              <w:szCs w:val="20"/>
            </w:rPr>
            <w:t xml:space="preserve">do PO - WS-01 wyd. </w:t>
          </w:r>
          <w:r>
            <w:rPr>
              <w:sz w:val="20"/>
              <w:szCs w:val="20"/>
            </w:rPr>
            <w:t>X</w:t>
          </w:r>
          <w:r w:rsidR="00232E5D">
            <w:rPr>
              <w:sz w:val="20"/>
              <w:szCs w:val="20"/>
            </w:rPr>
            <w:t>II</w:t>
          </w:r>
          <w:r w:rsidRPr="0033765A">
            <w:rPr>
              <w:sz w:val="20"/>
              <w:szCs w:val="20"/>
            </w:rPr>
            <w:t xml:space="preserve">             Strona/Stron:</w:t>
          </w:r>
          <w:r w:rsidRPr="0033765A">
            <w:rPr>
              <w:rStyle w:val="Numerstrony"/>
              <w:sz w:val="20"/>
              <w:szCs w:val="20"/>
            </w:rPr>
            <w:fldChar w:fldCharType="begin"/>
          </w:r>
          <w:r w:rsidRPr="0033765A">
            <w:rPr>
              <w:rStyle w:val="Numerstrony"/>
              <w:sz w:val="20"/>
              <w:szCs w:val="20"/>
            </w:rPr>
            <w:instrText xml:space="preserve"> PAGE </w:instrText>
          </w:r>
          <w:r w:rsidRPr="0033765A">
            <w:rPr>
              <w:rStyle w:val="Numerstrony"/>
              <w:sz w:val="20"/>
              <w:szCs w:val="20"/>
            </w:rPr>
            <w:fldChar w:fldCharType="separate"/>
          </w:r>
          <w:r w:rsidR="00392210">
            <w:rPr>
              <w:rStyle w:val="Numerstrony"/>
              <w:noProof/>
              <w:sz w:val="20"/>
              <w:szCs w:val="20"/>
            </w:rPr>
            <w:t>2</w:t>
          </w:r>
          <w:r w:rsidRPr="0033765A">
            <w:rPr>
              <w:rStyle w:val="Numerstrony"/>
              <w:sz w:val="20"/>
              <w:szCs w:val="20"/>
            </w:rPr>
            <w:fldChar w:fldCharType="end"/>
          </w:r>
          <w:r w:rsidRPr="0033765A">
            <w:rPr>
              <w:rStyle w:val="Numerstrony"/>
              <w:sz w:val="20"/>
              <w:szCs w:val="20"/>
            </w:rPr>
            <w:t>/</w:t>
          </w:r>
          <w:r w:rsidRPr="0033765A">
            <w:rPr>
              <w:rStyle w:val="Numerstrony"/>
              <w:sz w:val="20"/>
              <w:szCs w:val="20"/>
            </w:rPr>
            <w:fldChar w:fldCharType="begin"/>
          </w:r>
          <w:r w:rsidRPr="0033765A">
            <w:rPr>
              <w:rStyle w:val="Numerstrony"/>
              <w:sz w:val="20"/>
              <w:szCs w:val="20"/>
            </w:rPr>
            <w:instrText xml:space="preserve"> NUMPAGES </w:instrText>
          </w:r>
          <w:r w:rsidRPr="0033765A">
            <w:rPr>
              <w:rStyle w:val="Numerstrony"/>
              <w:sz w:val="20"/>
              <w:szCs w:val="20"/>
            </w:rPr>
            <w:fldChar w:fldCharType="separate"/>
          </w:r>
          <w:r w:rsidR="00773EEC">
            <w:rPr>
              <w:rStyle w:val="Numerstrony"/>
              <w:noProof/>
              <w:sz w:val="20"/>
              <w:szCs w:val="20"/>
            </w:rPr>
            <w:t>1</w:t>
          </w:r>
          <w:r w:rsidRPr="0033765A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3ECE01F5" w14:textId="77777777" w:rsidR="00480D50" w:rsidRDefault="00480D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9E54" w14:textId="77777777" w:rsidR="00480D50" w:rsidRDefault="00480D50">
    <w:pPr>
      <w:pStyle w:val="Nagwek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480D50" w14:paraId="654B1BCC" w14:textId="77777777" w:rsidTr="0033765A">
      <w:tc>
        <w:tcPr>
          <w:tcW w:w="9210" w:type="dxa"/>
        </w:tcPr>
        <w:p w14:paraId="1CE3AC06" w14:textId="77777777" w:rsidR="00480D50" w:rsidRPr="0033765A" w:rsidRDefault="00480D50" w:rsidP="002060B1">
          <w:pPr>
            <w:rPr>
              <w:rFonts w:ascii="Times New Roman" w:hAnsi="Times New Roman"/>
              <w:b/>
              <w:sz w:val="20"/>
              <w:szCs w:val="20"/>
            </w:rPr>
          </w:pPr>
          <w:r w:rsidRPr="0033765A">
            <w:rPr>
              <w:rFonts w:ascii="Times New Roman" w:hAnsi="Times New Roman"/>
              <w:sz w:val="20"/>
              <w:szCs w:val="20"/>
            </w:rPr>
            <w:t xml:space="preserve">WSSE Szczecin;  Zał. nr </w:t>
          </w:r>
          <w:r w:rsidR="0003473C">
            <w:rPr>
              <w:rFonts w:ascii="Times New Roman" w:hAnsi="Times New Roman"/>
              <w:sz w:val="20"/>
              <w:szCs w:val="20"/>
            </w:rPr>
            <w:t>8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  wyd. I;</w:t>
          </w:r>
          <w:r w:rsidRPr="0033765A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z dn. </w:t>
          </w:r>
          <w:r w:rsidR="00BD48AF">
            <w:rPr>
              <w:rFonts w:ascii="Times New Roman" w:hAnsi="Times New Roman"/>
              <w:sz w:val="20"/>
              <w:szCs w:val="20"/>
            </w:rPr>
            <w:t>26</w:t>
          </w:r>
          <w:r w:rsidR="002060B1">
            <w:rPr>
              <w:rFonts w:ascii="Times New Roman" w:hAnsi="Times New Roman"/>
              <w:sz w:val="20"/>
              <w:szCs w:val="20"/>
            </w:rPr>
            <w:t>.02.2020</w:t>
          </w:r>
          <w:r w:rsidR="002F2FED">
            <w:rPr>
              <w:rFonts w:ascii="Times New Roman" w:hAnsi="Times New Roman"/>
              <w:sz w:val="20"/>
              <w:szCs w:val="20"/>
            </w:rPr>
            <w:t xml:space="preserve"> r. 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 do PO-WS-01 wyd. </w:t>
          </w:r>
          <w:r w:rsidR="002F2FED">
            <w:rPr>
              <w:rFonts w:ascii="Times New Roman" w:hAnsi="Times New Roman"/>
              <w:sz w:val="20"/>
              <w:szCs w:val="20"/>
            </w:rPr>
            <w:t>XI</w:t>
          </w:r>
          <w:r w:rsidR="002060B1">
            <w:rPr>
              <w:rFonts w:ascii="Times New Roman" w:hAnsi="Times New Roman"/>
              <w:sz w:val="20"/>
              <w:szCs w:val="20"/>
            </w:rPr>
            <w:t>I</w:t>
          </w:r>
          <w:r w:rsidRPr="0033765A">
            <w:rPr>
              <w:rFonts w:ascii="Times New Roman" w:hAnsi="Times New Roman"/>
              <w:sz w:val="20"/>
              <w:szCs w:val="20"/>
            </w:rPr>
            <w:t xml:space="preserve">                Strona/Stron: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t xml:space="preserve"> 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begin"/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separate"/>
          </w:r>
          <w:r w:rsidR="00BD48AF">
            <w:rPr>
              <w:rStyle w:val="Numerstrony"/>
              <w:rFonts w:ascii="Times New Roman" w:hAnsi="Times New Roman"/>
              <w:noProof/>
              <w:sz w:val="20"/>
              <w:szCs w:val="20"/>
            </w:rPr>
            <w:t>1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end"/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t>/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begin"/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separate"/>
          </w:r>
          <w:r w:rsidR="00BD48AF">
            <w:rPr>
              <w:rStyle w:val="Numerstrony"/>
              <w:rFonts w:ascii="Times New Roman" w:hAnsi="Times New Roman"/>
              <w:noProof/>
              <w:sz w:val="20"/>
              <w:szCs w:val="20"/>
            </w:rPr>
            <w:t>1</w:t>
          </w:r>
          <w:r w:rsidRPr="0033765A">
            <w:rPr>
              <w:rStyle w:val="Numerstrony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0D76551A" w14:textId="77777777" w:rsidR="00480D50" w:rsidRDefault="0048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16B074C"/>
    <w:multiLevelType w:val="hybridMultilevel"/>
    <w:tmpl w:val="4F246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3277"/>
    <w:multiLevelType w:val="hybridMultilevel"/>
    <w:tmpl w:val="6574AF4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12AEF"/>
    <w:multiLevelType w:val="hybridMultilevel"/>
    <w:tmpl w:val="7FA098F8"/>
    <w:lvl w:ilvl="0" w:tplc="25CA052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7876"/>
    <w:multiLevelType w:val="hybridMultilevel"/>
    <w:tmpl w:val="C3C4E9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66A56"/>
    <w:multiLevelType w:val="hybridMultilevel"/>
    <w:tmpl w:val="9CC819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8387D"/>
    <w:multiLevelType w:val="hybridMultilevel"/>
    <w:tmpl w:val="C40CBD38"/>
    <w:lvl w:ilvl="0" w:tplc="3620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2735"/>
    <w:multiLevelType w:val="hybridMultilevel"/>
    <w:tmpl w:val="C6A65BD2"/>
    <w:lvl w:ilvl="0" w:tplc="DE2C0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0A01"/>
    <w:multiLevelType w:val="hybridMultilevel"/>
    <w:tmpl w:val="F710A6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B32D9"/>
    <w:multiLevelType w:val="hybridMultilevel"/>
    <w:tmpl w:val="CC9E5FC4"/>
    <w:lvl w:ilvl="0" w:tplc="C762794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652AE"/>
    <w:multiLevelType w:val="hybridMultilevel"/>
    <w:tmpl w:val="095213D4"/>
    <w:lvl w:ilvl="0" w:tplc="3620F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8659DF"/>
    <w:multiLevelType w:val="hybridMultilevel"/>
    <w:tmpl w:val="2D94E0D8"/>
    <w:lvl w:ilvl="0" w:tplc="3620F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5321F"/>
    <w:multiLevelType w:val="hybridMultilevel"/>
    <w:tmpl w:val="FA567172"/>
    <w:lvl w:ilvl="0" w:tplc="E200D9F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28A2"/>
    <w:multiLevelType w:val="hybridMultilevel"/>
    <w:tmpl w:val="37BA3A84"/>
    <w:lvl w:ilvl="0" w:tplc="F8E64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13E95"/>
    <w:multiLevelType w:val="hybridMultilevel"/>
    <w:tmpl w:val="56C8B710"/>
    <w:lvl w:ilvl="0" w:tplc="A76EB2E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314E3"/>
    <w:multiLevelType w:val="hybridMultilevel"/>
    <w:tmpl w:val="FBEC4812"/>
    <w:lvl w:ilvl="0" w:tplc="1C180FF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F23F9"/>
    <w:multiLevelType w:val="hybridMultilevel"/>
    <w:tmpl w:val="1B5AD2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D21830"/>
    <w:multiLevelType w:val="hybridMultilevel"/>
    <w:tmpl w:val="9CC81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B2008B"/>
    <w:multiLevelType w:val="hybridMultilevel"/>
    <w:tmpl w:val="104C8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4D62C6"/>
    <w:multiLevelType w:val="hybridMultilevel"/>
    <w:tmpl w:val="358EEA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8A1701"/>
    <w:multiLevelType w:val="hybridMultilevel"/>
    <w:tmpl w:val="2C946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01EE1"/>
    <w:multiLevelType w:val="hybridMultilevel"/>
    <w:tmpl w:val="5BA64CF0"/>
    <w:lvl w:ilvl="0" w:tplc="057240D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D20C5"/>
    <w:multiLevelType w:val="hybridMultilevel"/>
    <w:tmpl w:val="C5783088"/>
    <w:lvl w:ilvl="0" w:tplc="3620F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3641049">
    <w:abstractNumId w:val="7"/>
  </w:num>
  <w:num w:numId="2" w16cid:durableId="1958559270">
    <w:abstractNumId w:val="13"/>
  </w:num>
  <w:num w:numId="3" w16cid:durableId="2103447677">
    <w:abstractNumId w:val="21"/>
  </w:num>
  <w:num w:numId="4" w16cid:durableId="1310590843">
    <w:abstractNumId w:val="3"/>
  </w:num>
  <w:num w:numId="5" w16cid:durableId="830294956">
    <w:abstractNumId w:val="14"/>
  </w:num>
  <w:num w:numId="6" w16cid:durableId="1190727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998418">
    <w:abstractNumId w:val="9"/>
  </w:num>
  <w:num w:numId="8" w16cid:durableId="1229802829">
    <w:abstractNumId w:val="15"/>
  </w:num>
  <w:num w:numId="9" w16cid:durableId="1248884397">
    <w:abstractNumId w:val="12"/>
  </w:num>
  <w:num w:numId="10" w16cid:durableId="266349589">
    <w:abstractNumId w:val="1"/>
  </w:num>
  <w:num w:numId="11" w16cid:durableId="1338535464">
    <w:abstractNumId w:val="2"/>
  </w:num>
  <w:num w:numId="12" w16cid:durableId="1449273673">
    <w:abstractNumId w:val="11"/>
  </w:num>
  <w:num w:numId="13" w16cid:durableId="2116778602">
    <w:abstractNumId w:val="22"/>
  </w:num>
  <w:num w:numId="14" w16cid:durableId="2145586143">
    <w:abstractNumId w:val="10"/>
  </w:num>
  <w:num w:numId="15" w16cid:durableId="438068138">
    <w:abstractNumId w:val="20"/>
  </w:num>
  <w:num w:numId="16" w16cid:durableId="1202324883">
    <w:abstractNumId w:val="18"/>
  </w:num>
  <w:num w:numId="17" w16cid:durableId="103232356">
    <w:abstractNumId w:val="6"/>
  </w:num>
  <w:num w:numId="18" w16cid:durableId="1285506894">
    <w:abstractNumId w:val="5"/>
  </w:num>
  <w:num w:numId="19" w16cid:durableId="1056857430">
    <w:abstractNumId w:val="8"/>
  </w:num>
  <w:num w:numId="20" w16cid:durableId="1943418058">
    <w:abstractNumId w:val="19"/>
  </w:num>
  <w:num w:numId="21" w16cid:durableId="1897159878">
    <w:abstractNumId w:val="16"/>
  </w:num>
  <w:num w:numId="22" w16cid:durableId="1696538815">
    <w:abstractNumId w:val="4"/>
  </w:num>
  <w:num w:numId="23" w16cid:durableId="190521679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1493"/>
    <w:rsid w:val="00004DCB"/>
    <w:rsid w:val="00017B2A"/>
    <w:rsid w:val="00025A17"/>
    <w:rsid w:val="0003115C"/>
    <w:rsid w:val="00032126"/>
    <w:rsid w:val="0003307F"/>
    <w:rsid w:val="00033EA0"/>
    <w:rsid w:val="0003473C"/>
    <w:rsid w:val="00036087"/>
    <w:rsid w:val="000360D1"/>
    <w:rsid w:val="00037162"/>
    <w:rsid w:val="00042BB8"/>
    <w:rsid w:val="00050E1E"/>
    <w:rsid w:val="000538AB"/>
    <w:rsid w:val="000640B3"/>
    <w:rsid w:val="00064394"/>
    <w:rsid w:val="00064E56"/>
    <w:rsid w:val="0006561C"/>
    <w:rsid w:val="00071475"/>
    <w:rsid w:val="00075F20"/>
    <w:rsid w:val="000805DB"/>
    <w:rsid w:val="00083417"/>
    <w:rsid w:val="000866B6"/>
    <w:rsid w:val="00086F76"/>
    <w:rsid w:val="000915F4"/>
    <w:rsid w:val="00092D5E"/>
    <w:rsid w:val="00094CA8"/>
    <w:rsid w:val="000A1F35"/>
    <w:rsid w:val="000B3AFC"/>
    <w:rsid w:val="000B3D19"/>
    <w:rsid w:val="000B7514"/>
    <w:rsid w:val="000C1823"/>
    <w:rsid w:val="000C3B07"/>
    <w:rsid w:val="000D063F"/>
    <w:rsid w:val="000D1928"/>
    <w:rsid w:val="000D7328"/>
    <w:rsid w:val="000D7BCF"/>
    <w:rsid w:val="000E3880"/>
    <w:rsid w:val="000E5668"/>
    <w:rsid w:val="000F336D"/>
    <w:rsid w:val="000F5256"/>
    <w:rsid w:val="000F585D"/>
    <w:rsid w:val="00102F36"/>
    <w:rsid w:val="00103303"/>
    <w:rsid w:val="00104871"/>
    <w:rsid w:val="00104FEC"/>
    <w:rsid w:val="00110E17"/>
    <w:rsid w:val="00111C7E"/>
    <w:rsid w:val="00112EB2"/>
    <w:rsid w:val="00113700"/>
    <w:rsid w:val="001171A6"/>
    <w:rsid w:val="001179C6"/>
    <w:rsid w:val="001211BA"/>
    <w:rsid w:val="00122430"/>
    <w:rsid w:val="00122E1C"/>
    <w:rsid w:val="0012625C"/>
    <w:rsid w:val="00127F80"/>
    <w:rsid w:val="00132CB8"/>
    <w:rsid w:val="00132D68"/>
    <w:rsid w:val="00140835"/>
    <w:rsid w:val="00145626"/>
    <w:rsid w:val="00152B94"/>
    <w:rsid w:val="00155B49"/>
    <w:rsid w:val="00160632"/>
    <w:rsid w:val="00160717"/>
    <w:rsid w:val="00162441"/>
    <w:rsid w:val="0016761C"/>
    <w:rsid w:val="001676F8"/>
    <w:rsid w:val="00170AC1"/>
    <w:rsid w:val="001717FD"/>
    <w:rsid w:val="00173196"/>
    <w:rsid w:val="00173D3F"/>
    <w:rsid w:val="00173DCA"/>
    <w:rsid w:val="00176CFA"/>
    <w:rsid w:val="00176CFF"/>
    <w:rsid w:val="00183DDE"/>
    <w:rsid w:val="00196561"/>
    <w:rsid w:val="001A0E19"/>
    <w:rsid w:val="001A0FF7"/>
    <w:rsid w:val="001A48BB"/>
    <w:rsid w:val="001B073D"/>
    <w:rsid w:val="001B278E"/>
    <w:rsid w:val="001B2B2F"/>
    <w:rsid w:val="001B704B"/>
    <w:rsid w:val="001C0CC3"/>
    <w:rsid w:val="001C3F5B"/>
    <w:rsid w:val="001C44C1"/>
    <w:rsid w:val="001C45B0"/>
    <w:rsid w:val="001C6C96"/>
    <w:rsid w:val="001C715D"/>
    <w:rsid w:val="001C7C64"/>
    <w:rsid w:val="001D4BAA"/>
    <w:rsid w:val="001E1BF3"/>
    <w:rsid w:val="001F3B8C"/>
    <w:rsid w:val="001F5070"/>
    <w:rsid w:val="001F5D69"/>
    <w:rsid w:val="002018DD"/>
    <w:rsid w:val="0020261E"/>
    <w:rsid w:val="002060B1"/>
    <w:rsid w:val="0020735D"/>
    <w:rsid w:val="002106EE"/>
    <w:rsid w:val="0021173F"/>
    <w:rsid w:val="00212F1F"/>
    <w:rsid w:val="00213431"/>
    <w:rsid w:val="00215655"/>
    <w:rsid w:val="00217C00"/>
    <w:rsid w:val="002204EF"/>
    <w:rsid w:val="00227E64"/>
    <w:rsid w:val="002317F3"/>
    <w:rsid w:val="00232E5D"/>
    <w:rsid w:val="00237F43"/>
    <w:rsid w:val="00254254"/>
    <w:rsid w:val="00254468"/>
    <w:rsid w:val="002705B6"/>
    <w:rsid w:val="0027389F"/>
    <w:rsid w:val="00281CEF"/>
    <w:rsid w:val="00283417"/>
    <w:rsid w:val="0028474D"/>
    <w:rsid w:val="00291384"/>
    <w:rsid w:val="00291856"/>
    <w:rsid w:val="00293148"/>
    <w:rsid w:val="002A37AA"/>
    <w:rsid w:val="002B26A9"/>
    <w:rsid w:val="002B37BC"/>
    <w:rsid w:val="002B744C"/>
    <w:rsid w:val="002C0171"/>
    <w:rsid w:val="002C27BB"/>
    <w:rsid w:val="002C3F85"/>
    <w:rsid w:val="002C4B94"/>
    <w:rsid w:val="002C5932"/>
    <w:rsid w:val="002C6C4B"/>
    <w:rsid w:val="002D3107"/>
    <w:rsid w:val="002E2581"/>
    <w:rsid w:val="002E4882"/>
    <w:rsid w:val="002E7DFD"/>
    <w:rsid w:val="002F2FED"/>
    <w:rsid w:val="002F3021"/>
    <w:rsid w:val="002F730E"/>
    <w:rsid w:val="00301398"/>
    <w:rsid w:val="003023E2"/>
    <w:rsid w:val="003047C2"/>
    <w:rsid w:val="00305243"/>
    <w:rsid w:val="00315402"/>
    <w:rsid w:val="00316BAF"/>
    <w:rsid w:val="003245A7"/>
    <w:rsid w:val="0032657B"/>
    <w:rsid w:val="003318E1"/>
    <w:rsid w:val="0033765A"/>
    <w:rsid w:val="00340C04"/>
    <w:rsid w:val="003446E1"/>
    <w:rsid w:val="00345C22"/>
    <w:rsid w:val="0035279E"/>
    <w:rsid w:val="00354EEA"/>
    <w:rsid w:val="00354FA1"/>
    <w:rsid w:val="00355230"/>
    <w:rsid w:val="00357919"/>
    <w:rsid w:val="0036571A"/>
    <w:rsid w:val="00367992"/>
    <w:rsid w:val="00371893"/>
    <w:rsid w:val="0037257A"/>
    <w:rsid w:val="0037260E"/>
    <w:rsid w:val="00372D91"/>
    <w:rsid w:val="00376881"/>
    <w:rsid w:val="00376FFD"/>
    <w:rsid w:val="00381C19"/>
    <w:rsid w:val="00387596"/>
    <w:rsid w:val="003877C7"/>
    <w:rsid w:val="00390586"/>
    <w:rsid w:val="00392210"/>
    <w:rsid w:val="00393954"/>
    <w:rsid w:val="003A0EFD"/>
    <w:rsid w:val="003A15F7"/>
    <w:rsid w:val="003A1C5B"/>
    <w:rsid w:val="003A3BD9"/>
    <w:rsid w:val="003A3E44"/>
    <w:rsid w:val="003A74E0"/>
    <w:rsid w:val="003B21AC"/>
    <w:rsid w:val="003B2389"/>
    <w:rsid w:val="003B3528"/>
    <w:rsid w:val="003B3742"/>
    <w:rsid w:val="003C1564"/>
    <w:rsid w:val="003D545E"/>
    <w:rsid w:val="003D5D7B"/>
    <w:rsid w:val="003E148B"/>
    <w:rsid w:val="003E3614"/>
    <w:rsid w:val="003E435C"/>
    <w:rsid w:val="003E4993"/>
    <w:rsid w:val="003E7785"/>
    <w:rsid w:val="003F766D"/>
    <w:rsid w:val="00400C13"/>
    <w:rsid w:val="00404659"/>
    <w:rsid w:val="00415A9E"/>
    <w:rsid w:val="00415D50"/>
    <w:rsid w:val="004171DB"/>
    <w:rsid w:val="004310EE"/>
    <w:rsid w:val="004311F0"/>
    <w:rsid w:val="00432B85"/>
    <w:rsid w:val="00432DBA"/>
    <w:rsid w:val="00434F1E"/>
    <w:rsid w:val="00441987"/>
    <w:rsid w:val="00445319"/>
    <w:rsid w:val="0044560C"/>
    <w:rsid w:val="00445D21"/>
    <w:rsid w:val="004466C4"/>
    <w:rsid w:val="00451500"/>
    <w:rsid w:val="00454CB2"/>
    <w:rsid w:val="004553D1"/>
    <w:rsid w:val="0045704F"/>
    <w:rsid w:val="0046590E"/>
    <w:rsid w:val="00474EB5"/>
    <w:rsid w:val="00480D50"/>
    <w:rsid w:val="0048144D"/>
    <w:rsid w:val="0048360B"/>
    <w:rsid w:val="00483F94"/>
    <w:rsid w:val="00484888"/>
    <w:rsid w:val="00484A41"/>
    <w:rsid w:val="0048538B"/>
    <w:rsid w:val="00485A25"/>
    <w:rsid w:val="00487D3E"/>
    <w:rsid w:val="00490751"/>
    <w:rsid w:val="004926FA"/>
    <w:rsid w:val="00494699"/>
    <w:rsid w:val="00494D9B"/>
    <w:rsid w:val="004970F2"/>
    <w:rsid w:val="004975C9"/>
    <w:rsid w:val="004A10CC"/>
    <w:rsid w:val="004A1533"/>
    <w:rsid w:val="004A24A6"/>
    <w:rsid w:val="004A7F4C"/>
    <w:rsid w:val="004B05A0"/>
    <w:rsid w:val="004B0E3E"/>
    <w:rsid w:val="004B42BC"/>
    <w:rsid w:val="004B6F88"/>
    <w:rsid w:val="004C31B6"/>
    <w:rsid w:val="004C5BF7"/>
    <w:rsid w:val="004D2454"/>
    <w:rsid w:val="004D2D91"/>
    <w:rsid w:val="004E2857"/>
    <w:rsid w:val="004E4133"/>
    <w:rsid w:val="004E5D45"/>
    <w:rsid w:val="004F1EBA"/>
    <w:rsid w:val="004F4B32"/>
    <w:rsid w:val="004F4BF6"/>
    <w:rsid w:val="004F51ED"/>
    <w:rsid w:val="005004C8"/>
    <w:rsid w:val="00504838"/>
    <w:rsid w:val="00505466"/>
    <w:rsid w:val="00511196"/>
    <w:rsid w:val="00514ADD"/>
    <w:rsid w:val="00520190"/>
    <w:rsid w:val="0052380D"/>
    <w:rsid w:val="00526680"/>
    <w:rsid w:val="00534199"/>
    <w:rsid w:val="00537A5A"/>
    <w:rsid w:val="00542808"/>
    <w:rsid w:val="0056279C"/>
    <w:rsid w:val="00563311"/>
    <w:rsid w:val="00564F6D"/>
    <w:rsid w:val="00566B4C"/>
    <w:rsid w:val="00567ADD"/>
    <w:rsid w:val="00570FE3"/>
    <w:rsid w:val="00576722"/>
    <w:rsid w:val="005773FA"/>
    <w:rsid w:val="005810B1"/>
    <w:rsid w:val="00582F60"/>
    <w:rsid w:val="00585A5E"/>
    <w:rsid w:val="005868A0"/>
    <w:rsid w:val="0059218B"/>
    <w:rsid w:val="005925FA"/>
    <w:rsid w:val="00593D0F"/>
    <w:rsid w:val="0059475D"/>
    <w:rsid w:val="005951C2"/>
    <w:rsid w:val="00595FF3"/>
    <w:rsid w:val="00597803"/>
    <w:rsid w:val="005A39A9"/>
    <w:rsid w:val="005A4611"/>
    <w:rsid w:val="005A7A99"/>
    <w:rsid w:val="005B2481"/>
    <w:rsid w:val="005B25F4"/>
    <w:rsid w:val="005B3E76"/>
    <w:rsid w:val="005B5C54"/>
    <w:rsid w:val="005C2A0B"/>
    <w:rsid w:val="005C67EE"/>
    <w:rsid w:val="005D22F2"/>
    <w:rsid w:val="005D45F2"/>
    <w:rsid w:val="005D50F8"/>
    <w:rsid w:val="005D72DE"/>
    <w:rsid w:val="005E1315"/>
    <w:rsid w:val="005E28EC"/>
    <w:rsid w:val="005E33DC"/>
    <w:rsid w:val="005E7058"/>
    <w:rsid w:val="005F0952"/>
    <w:rsid w:val="005F34AD"/>
    <w:rsid w:val="005F3CF3"/>
    <w:rsid w:val="005F5972"/>
    <w:rsid w:val="005F5F81"/>
    <w:rsid w:val="006001F3"/>
    <w:rsid w:val="00603420"/>
    <w:rsid w:val="00603848"/>
    <w:rsid w:val="006068F4"/>
    <w:rsid w:val="006068F9"/>
    <w:rsid w:val="0060714E"/>
    <w:rsid w:val="00607634"/>
    <w:rsid w:val="00607D31"/>
    <w:rsid w:val="006132A1"/>
    <w:rsid w:val="0061546D"/>
    <w:rsid w:val="006177B2"/>
    <w:rsid w:val="0062565A"/>
    <w:rsid w:val="006269F7"/>
    <w:rsid w:val="00626A8D"/>
    <w:rsid w:val="00632C41"/>
    <w:rsid w:val="006333AD"/>
    <w:rsid w:val="006337AE"/>
    <w:rsid w:val="00634EF3"/>
    <w:rsid w:val="00642020"/>
    <w:rsid w:val="006427F9"/>
    <w:rsid w:val="0064619A"/>
    <w:rsid w:val="006500BF"/>
    <w:rsid w:val="006506A3"/>
    <w:rsid w:val="00654F9F"/>
    <w:rsid w:val="00655625"/>
    <w:rsid w:val="00661B65"/>
    <w:rsid w:val="00664427"/>
    <w:rsid w:val="00666794"/>
    <w:rsid w:val="00674A74"/>
    <w:rsid w:val="0067566E"/>
    <w:rsid w:val="00675836"/>
    <w:rsid w:val="006771D3"/>
    <w:rsid w:val="0067798A"/>
    <w:rsid w:val="0068204A"/>
    <w:rsid w:val="00686C45"/>
    <w:rsid w:val="00691713"/>
    <w:rsid w:val="006921CD"/>
    <w:rsid w:val="0069480A"/>
    <w:rsid w:val="00696C21"/>
    <w:rsid w:val="00697BB4"/>
    <w:rsid w:val="006A11B0"/>
    <w:rsid w:val="006A32A0"/>
    <w:rsid w:val="006A41AF"/>
    <w:rsid w:val="006B13EC"/>
    <w:rsid w:val="006B2387"/>
    <w:rsid w:val="006B514C"/>
    <w:rsid w:val="006B58C4"/>
    <w:rsid w:val="006B5DDA"/>
    <w:rsid w:val="006B719C"/>
    <w:rsid w:val="006C0DE8"/>
    <w:rsid w:val="006C1754"/>
    <w:rsid w:val="006C288E"/>
    <w:rsid w:val="006C790A"/>
    <w:rsid w:val="006C7FD4"/>
    <w:rsid w:val="006D529A"/>
    <w:rsid w:val="006D6FAB"/>
    <w:rsid w:val="006D7FC9"/>
    <w:rsid w:val="006E5D0A"/>
    <w:rsid w:val="006F5D05"/>
    <w:rsid w:val="006F5EA7"/>
    <w:rsid w:val="006F76B7"/>
    <w:rsid w:val="00700894"/>
    <w:rsid w:val="0070181C"/>
    <w:rsid w:val="0071436E"/>
    <w:rsid w:val="0072069F"/>
    <w:rsid w:val="00723E6B"/>
    <w:rsid w:val="00732DE6"/>
    <w:rsid w:val="007347F6"/>
    <w:rsid w:val="00741FB4"/>
    <w:rsid w:val="00742D2E"/>
    <w:rsid w:val="00742F07"/>
    <w:rsid w:val="0075059D"/>
    <w:rsid w:val="00750978"/>
    <w:rsid w:val="007554A7"/>
    <w:rsid w:val="00757963"/>
    <w:rsid w:val="00763173"/>
    <w:rsid w:val="007638D9"/>
    <w:rsid w:val="00766FC5"/>
    <w:rsid w:val="007716F1"/>
    <w:rsid w:val="00773EEC"/>
    <w:rsid w:val="007775B3"/>
    <w:rsid w:val="00780255"/>
    <w:rsid w:val="00780603"/>
    <w:rsid w:val="00781BF1"/>
    <w:rsid w:val="00787940"/>
    <w:rsid w:val="007913EE"/>
    <w:rsid w:val="007928BA"/>
    <w:rsid w:val="00792A80"/>
    <w:rsid w:val="00793840"/>
    <w:rsid w:val="007A13BE"/>
    <w:rsid w:val="007A2441"/>
    <w:rsid w:val="007A4904"/>
    <w:rsid w:val="007A552E"/>
    <w:rsid w:val="007A6902"/>
    <w:rsid w:val="007B25C2"/>
    <w:rsid w:val="007B5A6E"/>
    <w:rsid w:val="007B6764"/>
    <w:rsid w:val="007B6A7C"/>
    <w:rsid w:val="007C548B"/>
    <w:rsid w:val="007C5753"/>
    <w:rsid w:val="007C6B62"/>
    <w:rsid w:val="007D3DE3"/>
    <w:rsid w:val="007D5B92"/>
    <w:rsid w:val="007D6BEE"/>
    <w:rsid w:val="007D7FBB"/>
    <w:rsid w:val="007E0384"/>
    <w:rsid w:val="007E1976"/>
    <w:rsid w:val="007E2329"/>
    <w:rsid w:val="007F0F69"/>
    <w:rsid w:val="007F1B32"/>
    <w:rsid w:val="007F2660"/>
    <w:rsid w:val="007F5382"/>
    <w:rsid w:val="008038D8"/>
    <w:rsid w:val="00805475"/>
    <w:rsid w:val="00805BEE"/>
    <w:rsid w:val="00805FA2"/>
    <w:rsid w:val="008123EE"/>
    <w:rsid w:val="00813083"/>
    <w:rsid w:val="00815E11"/>
    <w:rsid w:val="008170BE"/>
    <w:rsid w:val="00817766"/>
    <w:rsid w:val="00821A51"/>
    <w:rsid w:val="008242FF"/>
    <w:rsid w:val="00833B91"/>
    <w:rsid w:val="00834548"/>
    <w:rsid w:val="008368DC"/>
    <w:rsid w:val="008371F5"/>
    <w:rsid w:val="00841688"/>
    <w:rsid w:val="00843B8D"/>
    <w:rsid w:val="00851FFD"/>
    <w:rsid w:val="00854C9F"/>
    <w:rsid w:val="008566D9"/>
    <w:rsid w:val="00857E1E"/>
    <w:rsid w:val="008649D8"/>
    <w:rsid w:val="008651BF"/>
    <w:rsid w:val="008713EA"/>
    <w:rsid w:val="00871BB5"/>
    <w:rsid w:val="00884408"/>
    <w:rsid w:val="00887AAB"/>
    <w:rsid w:val="00890E90"/>
    <w:rsid w:val="0089156E"/>
    <w:rsid w:val="008A369C"/>
    <w:rsid w:val="008A5B9E"/>
    <w:rsid w:val="008A7A0E"/>
    <w:rsid w:val="008B09CB"/>
    <w:rsid w:val="008B2069"/>
    <w:rsid w:val="008B50EA"/>
    <w:rsid w:val="008B57D9"/>
    <w:rsid w:val="008B74E6"/>
    <w:rsid w:val="008C475F"/>
    <w:rsid w:val="008D314E"/>
    <w:rsid w:val="008D4A94"/>
    <w:rsid w:val="008E22D7"/>
    <w:rsid w:val="008E2645"/>
    <w:rsid w:val="008E290C"/>
    <w:rsid w:val="008E311F"/>
    <w:rsid w:val="008E3457"/>
    <w:rsid w:val="008E394B"/>
    <w:rsid w:val="008E762D"/>
    <w:rsid w:val="008F1407"/>
    <w:rsid w:val="008F5AA8"/>
    <w:rsid w:val="00905D2A"/>
    <w:rsid w:val="00910AFC"/>
    <w:rsid w:val="00910D9E"/>
    <w:rsid w:val="00911D69"/>
    <w:rsid w:val="009241CC"/>
    <w:rsid w:val="009252A8"/>
    <w:rsid w:val="0092753E"/>
    <w:rsid w:val="00931E6D"/>
    <w:rsid w:val="00933D6A"/>
    <w:rsid w:val="009407EA"/>
    <w:rsid w:val="009419CF"/>
    <w:rsid w:val="00942E08"/>
    <w:rsid w:val="009449E7"/>
    <w:rsid w:val="009454B8"/>
    <w:rsid w:val="00946EE6"/>
    <w:rsid w:val="00955EA9"/>
    <w:rsid w:val="009563E0"/>
    <w:rsid w:val="00960CAE"/>
    <w:rsid w:val="00961F0A"/>
    <w:rsid w:val="00963AB3"/>
    <w:rsid w:val="00967612"/>
    <w:rsid w:val="009704A0"/>
    <w:rsid w:val="00972F4C"/>
    <w:rsid w:val="0097356F"/>
    <w:rsid w:val="009763A3"/>
    <w:rsid w:val="009850AF"/>
    <w:rsid w:val="00992102"/>
    <w:rsid w:val="00994DAA"/>
    <w:rsid w:val="009B4953"/>
    <w:rsid w:val="009B63DE"/>
    <w:rsid w:val="009B66EE"/>
    <w:rsid w:val="009B76C1"/>
    <w:rsid w:val="009C627B"/>
    <w:rsid w:val="009C7682"/>
    <w:rsid w:val="009D0AAA"/>
    <w:rsid w:val="009D1D16"/>
    <w:rsid w:val="009D25AA"/>
    <w:rsid w:val="009D4115"/>
    <w:rsid w:val="009F39F2"/>
    <w:rsid w:val="009F7BC3"/>
    <w:rsid w:val="009F7FB1"/>
    <w:rsid w:val="00A014D7"/>
    <w:rsid w:val="00A01DE2"/>
    <w:rsid w:val="00A0364D"/>
    <w:rsid w:val="00A03EBE"/>
    <w:rsid w:val="00A07A03"/>
    <w:rsid w:val="00A10C8C"/>
    <w:rsid w:val="00A10DE1"/>
    <w:rsid w:val="00A1110D"/>
    <w:rsid w:val="00A118A1"/>
    <w:rsid w:val="00A16EBA"/>
    <w:rsid w:val="00A16FB7"/>
    <w:rsid w:val="00A212D0"/>
    <w:rsid w:val="00A22176"/>
    <w:rsid w:val="00A24CF1"/>
    <w:rsid w:val="00A2792D"/>
    <w:rsid w:val="00A30954"/>
    <w:rsid w:val="00A40EE6"/>
    <w:rsid w:val="00A425AA"/>
    <w:rsid w:val="00A45590"/>
    <w:rsid w:val="00A47175"/>
    <w:rsid w:val="00A5513E"/>
    <w:rsid w:val="00A57985"/>
    <w:rsid w:val="00A60424"/>
    <w:rsid w:val="00A64B04"/>
    <w:rsid w:val="00A64D0C"/>
    <w:rsid w:val="00A652C7"/>
    <w:rsid w:val="00A666F8"/>
    <w:rsid w:val="00A66C58"/>
    <w:rsid w:val="00A66F87"/>
    <w:rsid w:val="00A67537"/>
    <w:rsid w:val="00A67A18"/>
    <w:rsid w:val="00A70D61"/>
    <w:rsid w:val="00A73D1A"/>
    <w:rsid w:val="00A814F3"/>
    <w:rsid w:val="00A858DB"/>
    <w:rsid w:val="00A86477"/>
    <w:rsid w:val="00A8778A"/>
    <w:rsid w:val="00A87AE6"/>
    <w:rsid w:val="00A910D5"/>
    <w:rsid w:val="00A94683"/>
    <w:rsid w:val="00A949DF"/>
    <w:rsid w:val="00A96D66"/>
    <w:rsid w:val="00AA68BA"/>
    <w:rsid w:val="00AB5DF4"/>
    <w:rsid w:val="00AB7024"/>
    <w:rsid w:val="00AB73DB"/>
    <w:rsid w:val="00AB7AF6"/>
    <w:rsid w:val="00AC6D79"/>
    <w:rsid w:val="00AD2334"/>
    <w:rsid w:val="00AD2D11"/>
    <w:rsid w:val="00AD4E10"/>
    <w:rsid w:val="00AD5374"/>
    <w:rsid w:val="00AD642F"/>
    <w:rsid w:val="00AD6991"/>
    <w:rsid w:val="00AE25AC"/>
    <w:rsid w:val="00AE29B1"/>
    <w:rsid w:val="00AE3912"/>
    <w:rsid w:val="00AE7399"/>
    <w:rsid w:val="00AE7AAC"/>
    <w:rsid w:val="00AF2D85"/>
    <w:rsid w:val="00AF480E"/>
    <w:rsid w:val="00AF48BE"/>
    <w:rsid w:val="00AF5797"/>
    <w:rsid w:val="00B02E3B"/>
    <w:rsid w:val="00B117AC"/>
    <w:rsid w:val="00B11B2D"/>
    <w:rsid w:val="00B1522B"/>
    <w:rsid w:val="00B21C6C"/>
    <w:rsid w:val="00B31CFA"/>
    <w:rsid w:val="00B364A3"/>
    <w:rsid w:val="00B36CD8"/>
    <w:rsid w:val="00B40677"/>
    <w:rsid w:val="00B41314"/>
    <w:rsid w:val="00B4285B"/>
    <w:rsid w:val="00B4365D"/>
    <w:rsid w:val="00B4517D"/>
    <w:rsid w:val="00B56777"/>
    <w:rsid w:val="00B56960"/>
    <w:rsid w:val="00B60BC1"/>
    <w:rsid w:val="00B6630A"/>
    <w:rsid w:val="00B668AD"/>
    <w:rsid w:val="00B701C2"/>
    <w:rsid w:val="00B70605"/>
    <w:rsid w:val="00B70FFD"/>
    <w:rsid w:val="00B7100A"/>
    <w:rsid w:val="00B75CC9"/>
    <w:rsid w:val="00B8078A"/>
    <w:rsid w:val="00B8257D"/>
    <w:rsid w:val="00B87B16"/>
    <w:rsid w:val="00B87E35"/>
    <w:rsid w:val="00B91199"/>
    <w:rsid w:val="00B96F37"/>
    <w:rsid w:val="00B97904"/>
    <w:rsid w:val="00BA054B"/>
    <w:rsid w:val="00BA15D1"/>
    <w:rsid w:val="00BB104B"/>
    <w:rsid w:val="00BB1683"/>
    <w:rsid w:val="00BB1CFB"/>
    <w:rsid w:val="00BB2405"/>
    <w:rsid w:val="00BB488C"/>
    <w:rsid w:val="00BB7783"/>
    <w:rsid w:val="00BC0912"/>
    <w:rsid w:val="00BC2961"/>
    <w:rsid w:val="00BC2B38"/>
    <w:rsid w:val="00BD4146"/>
    <w:rsid w:val="00BD47F6"/>
    <w:rsid w:val="00BD48AF"/>
    <w:rsid w:val="00BD504C"/>
    <w:rsid w:val="00BD7AA0"/>
    <w:rsid w:val="00BF048E"/>
    <w:rsid w:val="00BF6CA7"/>
    <w:rsid w:val="00C00B62"/>
    <w:rsid w:val="00C01F3C"/>
    <w:rsid w:val="00C03B61"/>
    <w:rsid w:val="00C0421C"/>
    <w:rsid w:val="00C0456B"/>
    <w:rsid w:val="00C07289"/>
    <w:rsid w:val="00C077DD"/>
    <w:rsid w:val="00C101FC"/>
    <w:rsid w:val="00C110CF"/>
    <w:rsid w:val="00C1243A"/>
    <w:rsid w:val="00C13CB4"/>
    <w:rsid w:val="00C13F1E"/>
    <w:rsid w:val="00C1489A"/>
    <w:rsid w:val="00C15534"/>
    <w:rsid w:val="00C161AF"/>
    <w:rsid w:val="00C23C2A"/>
    <w:rsid w:val="00C2629B"/>
    <w:rsid w:val="00C2709D"/>
    <w:rsid w:val="00C27740"/>
    <w:rsid w:val="00C31751"/>
    <w:rsid w:val="00C377AB"/>
    <w:rsid w:val="00C43A7B"/>
    <w:rsid w:val="00C47EDA"/>
    <w:rsid w:val="00C50AAE"/>
    <w:rsid w:val="00C51322"/>
    <w:rsid w:val="00C532B6"/>
    <w:rsid w:val="00C53BF0"/>
    <w:rsid w:val="00C53F27"/>
    <w:rsid w:val="00C55981"/>
    <w:rsid w:val="00C60466"/>
    <w:rsid w:val="00C6068A"/>
    <w:rsid w:val="00C638D6"/>
    <w:rsid w:val="00C63E0D"/>
    <w:rsid w:val="00C65610"/>
    <w:rsid w:val="00C67312"/>
    <w:rsid w:val="00C7223F"/>
    <w:rsid w:val="00C72E35"/>
    <w:rsid w:val="00C7755B"/>
    <w:rsid w:val="00C81417"/>
    <w:rsid w:val="00C818EC"/>
    <w:rsid w:val="00C873E9"/>
    <w:rsid w:val="00C9017F"/>
    <w:rsid w:val="00C920BE"/>
    <w:rsid w:val="00C935EF"/>
    <w:rsid w:val="00C96498"/>
    <w:rsid w:val="00CA04DE"/>
    <w:rsid w:val="00CA2E74"/>
    <w:rsid w:val="00CA4BBE"/>
    <w:rsid w:val="00CA58F9"/>
    <w:rsid w:val="00CA66A5"/>
    <w:rsid w:val="00CA7D67"/>
    <w:rsid w:val="00CB12BE"/>
    <w:rsid w:val="00CB695C"/>
    <w:rsid w:val="00CC06B5"/>
    <w:rsid w:val="00CC2FE1"/>
    <w:rsid w:val="00CC36BC"/>
    <w:rsid w:val="00CC3A1D"/>
    <w:rsid w:val="00CC6585"/>
    <w:rsid w:val="00CC76E0"/>
    <w:rsid w:val="00CD3359"/>
    <w:rsid w:val="00CE0060"/>
    <w:rsid w:val="00CE09D3"/>
    <w:rsid w:val="00CE5E61"/>
    <w:rsid w:val="00CF3CFD"/>
    <w:rsid w:val="00CF3DE5"/>
    <w:rsid w:val="00CF44F5"/>
    <w:rsid w:val="00CF60AD"/>
    <w:rsid w:val="00CF6608"/>
    <w:rsid w:val="00D01C45"/>
    <w:rsid w:val="00D069A2"/>
    <w:rsid w:val="00D07261"/>
    <w:rsid w:val="00D121AD"/>
    <w:rsid w:val="00D12A70"/>
    <w:rsid w:val="00D1571B"/>
    <w:rsid w:val="00D16CE2"/>
    <w:rsid w:val="00D21FFC"/>
    <w:rsid w:val="00D2200B"/>
    <w:rsid w:val="00D27F9B"/>
    <w:rsid w:val="00D30DA3"/>
    <w:rsid w:val="00D31DC2"/>
    <w:rsid w:val="00D351F0"/>
    <w:rsid w:val="00D43DBE"/>
    <w:rsid w:val="00D50145"/>
    <w:rsid w:val="00D50523"/>
    <w:rsid w:val="00D51ACC"/>
    <w:rsid w:val="00D51C20"/>
    <w:rsid w:val="00D52F37"/>
    <w:rsid w:val="00D55315"/>
    <w:rsid w:val="00D617EB"/>
    <w:rsid w:val="00D62805"/>
    <w:rsid w:val="00D67773"/>
    <w:rsid w:val="00D70272"/>
    <w:rsid w:val="00D74379"/>
    <w:rsid w:val="00D80695"/>
    <w:rsid w:val="00D81636"/>
    <w:rsid w:val="00D817CB"/>
    <w:rsid w:val="00D81E24"/>
    <w:rsid w:val="00D84D45"/>
    <w:rsid w:val="00D95F71"/>
    <w:rsid w:val="00DA1548"/>
    <w:rsid w:val="00DA231B"/>
    <w:rsid w:val="00DA27C6"/>
    <w:rsid w:val="00DA2DF2"/>
    <w:rsid w:val="00DB1145"/>
    <w:rsid w:val="00DB1508"/>
    <w:rsid w:val="00DB266B"/>
    <w:rsid w:val="00DB2F07"/>
    <w:rsid w:val="00DB4A50"/>
    <w:rsid w:val="00DB5334"/>
    <w:rsid w:val="00DB6058"/>
    <w:rsid w:val="00DC0727"/>
    <w:rsid w:val="00DC2CE9"/>
    <w:rsid w:val="00DC2E01"/>
    <w:rsid w:val="00DC3BBA"/>
    <w:rsid w:val="00DC7781"/>
    <w:rsid w:val="00DD2A92"/>
    <w:rsid w:val="00DD690A"/>
    <w:rsid w:val="00DD7555"/>
    <w:rsid w:val="00DD7574"/>
    <w:rsid w:val="00DE0DE8"/>
    <w:rsid w:val="00DE35ED"/>
    <w:rsid w:val="00DF45CB"/>
    <w:rsid w:val="00DF73F7"/>
    <w:rsid w:val="00E00574"/>
    <w:rsid w:val="00E04D25"/>
    <w:rsid w:val="00E06336"/>
    <w:rsid w:val="00E06CCA"/>
    <w:rsid w:val="00E12388"/>
    <w:rsid w:val="00E124BC"/>
    <w:rsid w:val="00E22018"/>
    <w:rsid w:val="00E23C5F"/>
    <w:rsid w:val="00E2423B"/>
    <w:rsid w:val="00E251CB"/>
    <w:rsid w:val="00E25C5C"/>
    <w:rsid w:val="00E27E0B"/>
    <w:rsid w:val="00E300E8"/>
    <w:rsid w:val="00E30C99"/>
    <w:rsid w:val="00E31498"/>
    <w:rsid w:val="00E32A14"/>
    <w:rsid w:val="00E34455"/>
    <w:rsid w:val="00E42C75"/>
    <w:rsid w:val="00E4748B"/>
    <w:rsid w:val="00E47A72"/>
    <w:rsid w:val="00E532AD"/>
    <w:rsid w:val="00E561D4"/>
    <w:rsid w:val="00E5647A"/>
    <w:rsid w:val="00E566AB"/>
    <w:rsid w:val="00E656DE"/>
    <w:rsid w:val="00E65F1C"/>
    <w:rsid w:val="00E7037A"/>
    <w:rsid w:val="00E712C7"/>
    <w:rsid w:val="00E72EFB"/>
    <w:rsid w:val="00E743B3"/>
    <w:rsid w:val="00E7648E"/>
    <w:rsid w:val="00E775AC"/>
    <w:rsid w:val="00E80FDB"/>
    <w:rsid w:val="00E82097"/>
    <w:rsid w:val="00E82454"/>
    <w:rsid w:val="00E83F96"/>
    <w:rsid w:val="00E85C13"/>
    <w:rsid w:val="00E953D2"/>
    <w:rsid w:val="00E95B4E"/>
    <w:rsid w:val="00EA0348"/>
    <w:rsid w:val="00EA556D"/>
    <w:rsid w:val="00EA7A7E"/>
    <w:rsid w:val="00EB42B5"/>
    <w:rsid w:val="00EB58F7"/>
    <w:rsid w:val="00EC0CBC"/>
    <w:rsid w:val="00EC4C13"/>
    <w:rsid w:val="00EC57EB"/>
    <w:rsid w:val="00EC6F99"/>
    <w:rsid w:val="00EC73F1"/>
    <w:rsid w:val="00ED2E81"/>
    <w:rsid w:val="00ED2F87"/>
    <w:rsid w:val="00ED5C37"/>
    <w:rsid w:val="00ED6C5C"/>
    <w:rsid w:val="00EE0053"/>
    <w:rsid w:val="00EF06FC"/>
    <w:rsid w:val="00EF25B3"/>
    <w:rsid w:val="00EF288D"/>
    <w:rsid w:val="00EF4654"/>
    <w:rsid w:val="00F01FA5"/>
    <w:rsid w:val="00F04795"/>
    <w:rsid w:val="00F049E0"/>
    <w:rsid w:val="00F0631C"/>
    <w:rsid w:val="00F109BA"/>
    <w:rsid w:val="00F15BC4"/>
    <w:rsid w:val="00F20347"/>
    <w:rsid w:val="00F30A51"/>
    <w:rsid w:val="00F30F97"/>
    <w:rsid w:val="00F31170"/>
    <w:rsid w:val="00F32E45"/>
    <w:rsid w:val="00F345D3"/>
    <w:rsid w:val="00F3502E"/>
    <w:rsid w:val="00F40A4A"/>
    <w:rsid w:val="00F41EC2"/>
    <w:rsid w:val="00F462F2"/>
    <w:rsid w:val="00F47713"/>
    <w:rsid w:val="00F61DD5"/>
    <w:rsid w:val="00F63706"/>
    <w:rsid w:val="00F63CD6"/>
    <w:rsid w:val="00F66CFE"/>
    <w:rsid w:val="00F66F85"/>
    <w:rsid w:val="00F67E54"/>
    <w:rsid w:val="00F75794"/>
    <w:rsid w:val="00F81C00"/>
    <w:rsid w:val="00F84929"/>
    <w:rsid w:val="00F86990"/>
    <w:rsid w:val="00F87177"/>
    <w:rsid w:val="00F90644"/>
    <w:rsid w:val="00F92922"/>
    <w:rsid w:val="00F941CD"/>
    <w:rsid w:val="00F962DF"/>
    <w:rsid w:val="00F96FDA"/>
    <w:rsid w:val="00FA039B"/>
    <w:rsid w:val="00FA4B3A"/>
    <w:rsid w:val="00FA4CF5"/>
    <w:rsid w:val="00FA71BD"/>
    <w:rsid w:val="00FB14D6"/>
    <w:rsid w:val="00FB7647"/>
    <w:rsid w:val="00FC18F2"/>
    <w:rsid w:val="00FC4560"/>
    <w:rsid w:val="00FD3B1F"/>
    <w:rsid w:val="00FE5817"/>
    <w:rsid w:val="00FE74AA"/>
    <w:rsid w:val="00FF17F9"/>
    <w:rsid w:val="00FF1EC0"/>
    <w:rsid w:val="00FF2049"/>
    <w:rsid w:val="00FF5E4B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B7CFDD"/>
  <w15:chartTrackingRefBased/>
  <w15:docId w15:val="{F78A2034-D550-474E-8AE5-F14ECC85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AF6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Plandokumentu">
    <w:name w:val="Plan dokumentu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7B6A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CC83-18CE-49CA-AF4F-50D20771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2069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cp:lastModifiedBy>WSSE Szczecin - Katarzyna Drgas</cp:lastModifiedBy>
  <cp:revision>2</cp:revision>
  <cp:lastPrinted>2016-05-19T09:33:00Z</cp:lastPrinted>
  <dcterms:created xsi:type="dcterms:W3CDTF">2023-06-29T09:52:00Z</dcterms:created>
  <dcterms:modified xsi:type="dcterms:W3CDTF">2023-06-29T09:52:00Z</dcterms:modified>
</cp:coreProperties>
</file>