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E5404B">
        <w:rPr>
          <w:rFonts w:asciiTheme="minorHAnsi" w:hAnsiTheme="minorHAnsi" w:cstheme="minorHAnsi"/>
          <w:sz w:val="24"/>
          <w:szCs w:val="24"/>
        </w:rPr>
        <w:t>26</w:t>
      </w:r>
      <w:r w:rsidR="00A2482A">
        <w:rPr>
          <w:rFonts w:asciiTheme="minorHAnsi" w:hAnsiTheme="minorHAnsi" w:cstheme="minorHAnsi"/>
          <w:sz w:val="24"/>
          <w:szCs w:val="24"/>
        </w:rPr>
        <w:t xml:space="preserve"> </w:t>
      </w:r>
      <w:r w:rsidR="00E5404B">
        <w:rPr>
          <w:rFonts w:asciiTheme="minorHAnsi" w:hAnsiTheme="minorHAnsi" w:cstheme="minorHAnsi"/>
          <w:sz w:val="24"/>
          <w:szCs w:val="24"/>
        </w:rPr>
        <w:t>października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F31D5C">
        <w:rPr>
          <w:rFonts w:asciiTheme="minorHAnsi" w:hAnsiTheme="minorHAnsi" w:cstheme="minorHAnsi"/>
          <w:sz w:val="24"/>
          <w:szCs w:val="24"/>
        </w:rPr>
        <w:t>1</w:t>
      </w:r>
      <w:r w:rsidR="00E5404B">
        <w:rPr>
          <w:rFonts w:asciiTheme="minorHAnsi" w:hAnsiTheme="minorHAnsi" w:cstheme="minorHAnsi"/>
          <w:sz w:val="24"/>
          <w:szCs w:val="24"/>
        </w:rPr>
        <w:t>6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8D7863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092958" w:rsidRDefault="00957B23" w:rsidP="00575914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F31D5C" w:rsidRPr="00F31D5C">
        <w:rPr>
          <w:rFonts w:asciiTheme="minorHAnsi" w:eastAsia="Times New Roman" w:hAnsiTheme="minorHAnsi" w:cstheme="minorHAnsi"/>
          <w:sz w:val="24"/>
          <w:szCs w:val="24"/>
        </w:rPr>
        <w:t xml:space="preserve">pełnomocnika inwestora: </w:t>
      </w:r>
      <w:r w:rsidR="00E5404B" w:rsidRPr="00E5404B">
        <w:rPr>
          <w:rFonts w:asciiTheme="minorHAnsi" w:eastAsia="Times New Roman" w:hAnsiTheme="minorHAnsi" w:cstheme="minorHAnsi"/>
          <w:sz w:val="24"/>
          <w:szCs w:val="24"/>
        </w:rPr>
        <w:t>Polska Spółka Gazownictwa Sp. Z O.O. z siedzibą w Tarnowie</w:t>
      </w:r>
      <w:r w:rsidR="00E5404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w dniu </w:t>
      </w:r>
      <w:r w:rsidR="00E5404B" w:rsidRPr="00E5404B">
        <w:rPr>
          <w:rFonts w:asciiTheme="minorHAnsi" w:eastAsia="Times New Roman" w:hAnsiTheme="minorHAnsi" w:cstheme="minorHAnsi"/>
          <w:sz w:val="24"/>
          <w:szCs w:val="24"/>
        </w:rPr>
        <w:t>26 października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 xml:space="preserve">została wydana decyzja nr </w:t>
      </w:r>
      <w:r w:rsidR="00E5404B" w:rsidRPr="00E5404B">
        <w:rPr>
          <w:rFonts w:asciiTheme="minorHAnsi" w:eastAsia="Times New Roman" w:hAnsiTheme="minorHAnsi" w:cstheme="minorHAnsi"/>
          <w:sz w:val="24"/>
          <w:szCs w:val="24"/>
        </w:rPr>
        <w:t xml:space="preserve">MRW/15/2023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 xml:space="preserve">znak: </w:t>
      </w:r>
      <w:r w:rsidR="00F31D5C">
        <w:rPr>
          <w:rFonts w:asciiTheme="minorHAnsi" w:eastAsia="Times New Roman" w:hAnsiTheme="minorHAnsi" w:cstheme="minorHAnsi"/>
          <w:sz w:val="24"/>
          <w:szCs w:val="24"/>
        </w:rPr>
        <w:t xml:space="preserve">                   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WIN-I.746.2.</w:t>
      </w:r>
      <w:r w:rsidR="00F31D5C">
        <w:rPr>
          <w:rFonts w:asciiTheme="minorHAnsi" w:eastAsia="Times New Roman" w:hAnsiTheme="minorHAnsi" w:cstheme="minorHAnsi"/>
          <w:sz w:val="24"/>
          <w:szCs w:val="24"/>
        </w:rPr>
        <w:t>1</w:t>
      </w:r>
      <w:r w:rsidR="00E5404B">
        <w:rPr>
          <w:rFonts w:asciiTheme="minorHAnsi" w:eastAsia="Times New Roman" w:hAnsiTheme="minorHAnsi" w:cstheme="minorHAnsi"/>
          <w:sz w:val="24"/>
          <w:szCs w:val="24"/>
        </w:rPr>
        <w:t>6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.2023 o ustaleniu lokalizacji inwestycji celu publicznego, polegającej na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92958" w:rsidRPr="00092958">
        <w:rPr>
          <w:rFonts w:asciiTheme="minorHAnsi" w:eastAsia="Times New Roman" w:hAnsiTheme="minorHAnsi" w:cstheme="minorHAnsi"/>
          <w:sz w:val="24"/>
          <w:szCs w:val="24"/>
        </w:rPr>
        <w:t>budowie sieci gazowej średniego ciśnienia w skrzyżowaniu z linią kolejową nr 223 Czerwonka - Ełk w km ok. 31,075,</w:t>
      </w:r>
      <w:r w:rsidR="00092958" w:rsidRPr="00092958">
        <w:t xml:space="preserve"> </w:t>
      </w:r>
      <w:r w:rsidR="00092958" w:rsidRPr="00092958">
        <w:rPr>
          <w:rFonts w:asciiTheme="minorHAnsi" w:eastAsia="Times New Roman" w:hAnsiTheme="minorHAnsi" w:cstheme="minorHAnsi"/>
          <w:sz w:val="24"/>
          <w:szCs w:val="24"/>
        </w:rPr>
        <w:t>na części działki ewidencyjnej nr 349, obręb 0012 Marcinkowo, gmina Mrągowo, powiat mrągowski, województwo warmińsko-mazurskie, stanowiącej teren zamknięty</w:t>
      </w:r>
      <w:r w:rsidR="00092958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AC5BA6" w:rsidRPr="0036447A" w:rsidRDefault="00AC5BA6" w:rsidP="00AC5BA6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do Ministra Rozwoju i Technologii za pośrednictwem   Wojewody Warmińsko - Mazurskiego w Olsztynie, w terminie 14 dni od dnia podania niniejszego obwieszczenia do publicznej wiadomości.        </w:t>
      </w:r>
    </w:p>
    <w:p w:rsidR="00AC5BA6" w:rsidRDefault="00AC5BA6" w:rsidP="00AC5BA6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AC5BA6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25D6D" w:rsidRPr="00483335" w:rsidRDefault="002C1E63" w:rsidP="00575914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C25D6D" w:rsidRPr="00483335" w:rsidSect="00275B20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404" w:rsidRDefault="00353404" w:rsidP="0050388A">
      <w:pPr>
        <w:spacing w:after="0" w:line="240" w:lineRule="auto"/>
      </w:pPr>
      <w:r>
        <w:separator/>
      </w:r>
    </w:p>
  </w:endnote>
  <w:endnote w:type="continuationSeparator" w:id="0">
    <w:p w:rsidR="00353404" w:rsidRDefault="0035340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404" w:rsidRDefault="00353404" w:rsidP="0050388A">
      <w:pPr>
        <w:spacing w:after="0" w:line="240" w:lineRule="auto"/>
      </w:pPr>
      <w:r>
        <w:separator/>
      </w:r>
    </w:p>
  </w:footnote>
  <w:footnote w:type="continuationSeparator" w:id="0">
    <w:p w:rsidR="00353404" w:rsidRDefault="0035340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34921"/>
    <w:rsid w:val="00040B2B"/>
    <w:rsid w:val="0004549F"/>
    <w:rsid w:val="00070512"/>
    <w:rsid w:val="00092958"/>
    <w:rsid w:val="000A2822"/>
    <w:rsid w:val="000C1A50"/>
    <w:rsid w:val="000C1AC0"/>
    <w:rsid w:val="000D35E6"/>
    <w:rsid w:val="000D4BF5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B2293"/>
    <w:rsid w:val="001C2A25"/>
    <w:rsid w:val="001D320C"/>
    <w:rsid w:val="001D74E8"/>
    <w:rsid w:val="00217C25"/>
    <w:rsid w:val="00227AE9"/>
    <w:rsid w:val="00243030"/>
    <w:rsid w:val="00245E33"/>
    <w:rsid w:val="002534E0"/>
    <w:rsid w:val="00275B20"/>
    <w:rsid w:val="002904CE"/>
    <w:rsid w:val="002B653B"/>
    <w:rsid w:val="002C1E63"/>
    <w:rsid w:val="002E3B87"/>
    <w:rsid w:val="00310552"/>
    <w:rsid w:val="00323D31"/>
    <w:rsid w:val="00342A2E"/>
    <w:rsid w:val="00353404"/>
    <w:rsid w:val="0035460C"/>
    <w:rsid w:val="0036447A"/>
    <w:rsid w:val="003755A0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75284"/>
    <w:rsid w:val="00476F02"/>
    <w:rsid w:val="00483335"/>
    <w:rsid w:val="004859CA"/>
    <w:rsid w:val="004A1317"/>
    <w:rsid w:val="004B14FE"/>
    <w:rsid w:val="004C2172"/>
    <w:rsid w:val="004C55EF"/>
    <w:rsid w:val="0050388A"/>
    <w:rsid w:val="00513B17"/>
    <w:rsid w:val="00524210"/>
    <w:rsid w:val="00524BAB"/>
    <w:rsid w:val="00544142"/>
    <w:rsid w:val="00545E9A"/>
    <w:rsid w:val="0054679C"/>
    <w:rsid w:val="00574159"/>
    <w:rsid w:val="005752A3"/>
    <w:rsid w:val="00575914"/>
    <w:rsid w:val="005872CC"/>
    <w:rsid w:val="0059254A"/>
    <w:rsid w:val="005A276B"/>
    <w:rsid w:val="005C1BE2"/>
    <w:rsid w:val="005C3F06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7B4"/>
    <w:rsid w:val="006F2B66"/>
    <w:rsid w:val="006F48D7"/>
    <w:rsid w:val="00730DB1"/>
    <w:rsid w:val="007453E7"/>
    <w:rsid w:val="007504C9"/>
    <w:rsid w:val="00754FF4"/>
    <w:rsid w:val="00774226"/>
    <w:rsid w:val="00790858"/>
    <w:rsid w:val="007A20BF"/>
    <w:rsid w:val="007B0388"/>
    <w:rsid w:val="007B4E2C"/>
    <w:rsid w:val="007C4BDF"/>
    <w:rsid w:val="008059FB"/>
    <w:rsid w:val="00837B5C"/>
    <w:rsid w:val="008474FA"/>
    <w:rsid w:val="0087068B"/>
    <w:rsid w:val="0088593B"/>
    <w:rsid w:val="0089452B"/>
    <w:rsid w:val="00897326"/>
    <w:rsid w:val="008B3D60"/>
    <w:rsid w:val="008C3B28"/>
    <w:rsid w:val="008D7863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2482A"/>
    <w:rsid w:val="00A36965"/>
    <w:rsid w:val="00A4298D"/>
    <w:rsid w:val="00A5137F"/>
    <w:rsid w:val="00A55F37"/>
    <w:rsid w:val="00A60699"/>
    <w:rsid w:val="00A679F3"/>
    <w:rsid w:val="00A72FF8"/>
    <w:rsid w:val="00AC0996"/>
    <w:rsid w:val="00AC5BA6"/>
    <w:rsid w:val="00AF2122"/>
    <w:rsid w:val="00AF2DC2"/>
    <w:rsid w:val="00B051F4"/>
    <w:rsid w:val="00B30D3D"/>
    <w:rsid w:val="00BA4771"/>
    <w:rsid w:val="00BC64B5"/>
    <w:rsid w:val="00BC6647"/>
    <w:rsid w:val="00BE11DE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5404B"/>
    <w:rsid w:val="00E64B2F"/>
    <w:rsid w:val="00E65BF4"/>
    <w:rsid w:val="00E87ED1"/>
    <w:rsid w:val="00E92FF1"/>
    <w:rsid w:val="00EA26BD"/>
    <w:rsid w:val="00ED5E04"/>
    <w:rsid w:val="00EF3CB3"/>
    <w:rsid w:val="00F15610"/>
    <w:rsid w:val="00F303B8"/>
    <w:rsid w:val="00F31D5C"/>
    <w:rsid w:val="00F3476A"/>
    <w:rsid w:val="00F52602"/>
    <w:rsid w:val="00F649A7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2023-10-26T07:42:00Z</dcterms:created>
  <dcterms:modified xsi:type="dcterms:W3CDTF">2023-10-26T07:44:00Z</dcterms:modified>
</cp:coreProperties>
</file>