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D246F" w14:textId="77777777" w:rsidR="00F03A27" w:rsidRPr="00676759" w:rsidRDefault="00F03A27" w:rsidP="005132D8">
      <w:pPr>
        <w:spacing w:before="120" w:after="0" w:line="240" w:lineRule="auto"/>
        <w:ind w:left="360" w:hanging="360"/>
        <w:jc w:val="center"/>
        <w:rPr>
          <w:b/>
        </w:rPr>
      </w:pPr>
      <w:r w:rsidRPr="00676759">
        <w:rPr>
          <w:b/>
        </w:rPr>
        <w:t>OPIS PRZEDMIOTU ZAMÓWIENIA (OPZ)</w:t>
      </w:r>
    </w:p>
    <w:p w14:paraId="749B72F0" w14:textId="1B28C684" w:rsidR="00F03A27" w:rsidRPr="00676759" w:rsidRDefault="006B7099" w:rsidP="005132D8">
      <w:pPr>
        <w:spacing w:before="120" w:after="0" w:line="240" w:lineRule="auto"/>
        <w:jc w:val="center"/>
        <w:rPr>
          <w:b/>
        </w:rPr>
      </w:pPr>
      <w:r w:rsidRPr="0088498D">
        <w:rPr>
          <w:b/>
        </w:rPr>
        <w:t>„</w:t>
      </w:r>
      <w:r w:rsidR="0088498D">
        <w:rPr>
          <w:b/>
        </w:rPr>
        <w:t>Opracowanie</w:t>
      </w:r>
      <w:r w:rsidR="0088498D" w:rsidRPr="00676759">
        <w:rPr>
          <w:b/>
        </w:rPr>
        <w:t xml:space="preserve"> </w:t>
      </w:r>
      <w:r w:rsidRPr="00676759">
        <w:rPr>
          <w:b/>
        </w:rPr>
        <w:t xml:space="preserve">wzorców i standardów </w:t>
      </w:r>
      <w:r w:rsidR="002657AE" w:rsidRPr="00676759">
        <w:rPr>
          <w:b/>
        </w:rPr>
        <w:t xml:space="preserve">dotyczących dróg publicznych, </w:t>
      </w:r>
      <w:r w:rsidR="00676759" w:rsidRPr="00676759">
        <w:rPr>
          <w:b/>
        </w:rPr>
        <w:t>przeznaczonych</w:t>
      </w:r>
      <w:r w:rsidR="002657AE" w:rsidRPr="00676759">
        <w:rPr>
          <w:b/>
        </w:rPr>
        <w:t xml:space="preserve"> do stosowania jako narzędzia optymalizacji wydatkowania środków z Funduszy Europejskich </w:t>
      </w:r>
      <w:r w:rsidR="00676759">
        <w:rPr>
          <w:b/>
        </w:rPr>
        <w:br/>
      </w:r>
      <w:r w:rsidR="002657AE" w:rsidRPr="00676759">
        <w:rPr>
          <w:b/>
        </w:rPr>
        <w:t>(pakiet 202</w:t>
      </w:r>
      <w:r w:rsidR="00676759">
        <w:rPr>
          <w:b/>
        </w:rPr>
        <w:t>6</w:t>
      </w:r>
      <w:r w:rsidR="002657AE" w:rsidRPr="00676759">
        <w:rPr>
          <w:b/>
        </w:rPr>
        <w:t>)”</w:t>
      </w:r>
    </w:p>
    <w:p w14:paraId="0A955F5F" w14:textId="77777777" w:rsidR="00F03A27" w:rsidRDefault="00F03A27" w:rsidP="005132D8">
      <w:pPr>
        <w:spacing w:before="120" w:after="0" w:line="240" w:lineRule="auto"/>
        <w:ind w:left="360" w:hanging="360"/>
      </w:pPr>
    </w:p>
    <w:p w14:paraId="46DE84B1" w14:textId="77777777" w:rsidR="005132D8" w:rsidRDefault="008D6E3D" w:rsidP="005132D8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</w:pPr>
      <w:r>
        <w:t xml:space="preserve">Obiekty budowlane, czyli również drogę i jej części, zgodnie z ustawą </w:t>
      </w:r>
      <w:r w:rsidR="002B4A31">
        <w:t xml:space="preserve">z dnia 7 lipca 1994 r. </w:t>
      </w:r>
      <w:r w:rsidR="00937BE3">
        <w:t xml:space="preserve">– </w:t>
      </w:r>
      <w:r>
        <w:t>Prawo budowlane</w:t>
      </w:r>
      <w:r w:rsidR="002B4A31">
        <w:t xml:space="preserve"> (Dz. U. z 2026 r. poz. 524)</w:t>
      </w:r>
      <w:r>
        <w:t>, projektuje się i buduje w sposób określony w</w:t>
      </w:r>
      <w:r w:rsidR="002B4A31">
        <w:t> </w:t>
      </w:r>
      <w:r>
        <w:t>przepisach, w</w:t>
      </w:r>
      <w:r w:rsidR="00937BE3">
        <w:t> </w:t>
      </w:r>
      <w:r>
        <w:t>tym w przepisach techniczno-budowlanych</w:t>
      </w:r>
      <w:r w:rsidR="00506C35">
        <w:t>,</w:t>
      </w:r>
      <w:r>
        <w:t xml:space="preserve"> oraz zgodnie z zasadami wiedzy technicznej. </w:t>
      </w:r>
      <w:r w:rsidR="00506C35">
        <w:t>Przepisy techniczno-budowlane</w:t>
      </w:r>
      <w:r>
        <w:t xml:space="preserve"> dotyczące dróg publicznych określone są w</w:t>
      </w:r>
      <w:r w:rsidR="002B4A31">
        <w:t> </w:t>
      </w:r>
      <w:r>
        <w:t>rozporządzeniu Ministra Infrastruktury z</w:t>
      </w:r>
      <w:r w:rsidR="002B4A31">
        <w:t> </w:t>
      </w:r>
      <w:r>
        <w:t>dnia 24 czerwca 2022 r. w sprawie przepisów techniczno-budowlanych dotyczących dróg publicznych (Dz. U. poz. 1518 oraz z 2025 r. poz. 1352)</w:t>
      </w:r>
      <w:r w:rsidR="00506C35">
        <w:t>, dalej „PTB”</w:t>
      </w:r>
      <w:r>
        <w:t>.</w:t>
      </w:r>
    </w:p>
    <w:p w14:paraId="4DD2B256" w14:textId="77777777" w:rsidR="005132D8" w:rsidRDefault="008D6E3D" w:rsidP="005132D8">
      <w:pPr>
        <w:pStyle w:val="Akapitzlist"/>
        <w:spacing w:after="0" w:line="240" w:lineRule="auto"/>
        <w:ind w:left="357"/>
        <w:contextualSpacing w:val="0"/>
      </w:pPr>
      <w:r>
        <w:t xml:space="preserve">Uszczegółowieniem przepisów techniczno-budowlanych są wzorce i standardy (WiS), które na podstawie art. 17 ust. 3 ustawy </w:t>
      </w:r>
      <w:r w:rsidR="002B4A31">
        <w:t xml:space="preserve">z dnia 21 marca 1985 r. o drogach publicznych (Dz. U. z 2025 r. poz. 889) </w:t>
      </w:r>
      <w:r>
        <w:t>rekomenduje minister właściwy do spraw transportu. Celem WiS jest wspomaganie projektantów, zarządców dróg i całej administracji drogowej, organów administracji architektoniczno-budowlanej i nadzoru budowlanego oraz wykonawców w ich codziennej pracy, poprzez zapewnienie dostępu do najnowszej, aktualnej, sprawdzonej i jednoznacznie sformułowanej wiedzy technicznej w drogownictwie. WiS są stosowane fakultatywnie.</w:t>
      </w:r>
    </w:p>
    <w:p w14:paraId="6356F656" w14:textId="77777777" w:rsidR="005132D8" w:rsidRDefault="008D6E3D" w:rsidP="005132D8">
      <w:pPr>
        <w:pStyle w:val="Akapitzlist"/>
        <w:spacing w:after="0" w:line="240" w:lineRule="auto"/>
        <w:ind w:left="357"/>
        <w:contextualSpacing w:val="0"/>
      </w:pPr>
      <w:r>
        <w:t>Dotychczas na zlecenie Ministerstwa Infrastruktury w obszarze drogownictwa przygotowano i</w:t>
      </w:r>
      <w:r w:rsidR="002B4A31">
        <w:t> </w:t>
      </w:r>
      <w:r>
        <w:t xml:space="preserve">opublikowano niemal sześćdziesiąt opracowań. Z aktualnymi WiS można zapoznać się na stronie internetowej Ministerstwa Infrastruktury pod adresem </w:t>
      </w:r>
      <w:hyperlink r:id="rId8" w:history="1">
        <w:r w:rsidR="00EE05B1" w:rsidRPr="00E71CE9">
          <w:rPr>
            <w:rStyle w:val="Hipercze"/>
          </w:rPr>
          <w:t>https://www.gov.pl/web/infrastruktura/o-wzorcach-i-standardach</w:t>
        </w:r>
      </w:hyperlink>
      <w:r>
        <w:t xml:space="preserve">. Kontynuując prace nad tworzeniem spójnego i kompleksowego systemu wymagań technicznych w drogownictwie, zidentyfikowano potrzebę opracowania kolejnych WiS. </w:t>
      </w:r>
    </w:p>
    <w:p w14:paraId="505B801C" w14:textId="3D438BCC" w:rsidR="002F5082" w:rsidRDefault="008D6E3D" w:rsidP="005132D8">
      <w:pPr>
        <w:pStyle w:val="Akapitzlist"/>
        <w:spacing w:after="0" w:line="240" w:lineRule="auto"/>
        <w:ind w:left="357"/>
        <w:contextualSpacing w:val="0"/>
      </w:pPr>
      <w:r>
        <w:t>Celem realizacji zamówienia jest opracowanie wytycznych w ramach wzorców i standardów w</w:t>
      </w:r>
      <w:r w:rsidR="002B4A31">
        <w:t> </w:t>
      </w:r>
      <w:r>
        <w:t>drogownictwie</w:t>
      </w:r>
      <w:r w:rsidR="001375A4">
        <w:t xml:space="preserve"> </w:t>
      </w:r>
      <w:r>
        <w:t>ujednolicających i zwiększających rzetelność w zakresie rozwiązań projektowych.</w:t>
      </w:r>
      <w:r w:rsidR="00063E7D">
        <w:t xml:space="preserve"> </w:t>
      </w:r>
      <w:r>
        <w:t>Realizacja zamówienia przełoży się na optymalizację wydatkowania środków z budżetu Unii Europejskiej w zakresie przygotowywania i realizacji inwestycji drogowych.</w:t>
      </w:r>
    </w:p>
    <w:p w14:paraId="06821A22" w14:textId="77777777" w:rsidR="005132D8" w:rsidRDefault="005132D8" w:rsidP="005132D8">
      <w:pPr>
        <w:pStyle w:val="Akapitzlist"/>
        <w:spacing w:after="0" w:line="240" w:lineRule="auto"/>
        <w:ind w:left="357"/>
        <w:contextualSpacing w:val="0"/>
      </w:pPr>
    </w:p>
    <w:p w14:paraId="1C97C9B0" w14:textId="77777777" w:rsidR="0004777F" w:rsidRDefault="0004777F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 w:rsidRPr="0004777F">
        <w:t>Przedmiotem zamówienia jest</w:t>
      </w:r>
      <w:r>
        <w:t>:</w:t>
      </w:r>
    </w:p>
    <w:p w14:paraId="38CA65CD" w14:textId="0DBC2E90" w:rsidR="00EE05B1" w:rsidRDefault="0088498D" w:rsidP="005132D8">
      <w:pPr>
        <w:pStyle w:val="Akapitzlist"/>
        <w:numPr>
          <w:ilvl w:val="1"/>
          <w:numId w:val="1"/>
        </w:numPr>
        <w:spacing w:after="0" w:line="240" w:lineRule="auto"/>
        <w:ind w:left="794"/>
        <w:contextualSpacing w:val="0"/>
      </w:pPr>
      <w:r>
        <w:t>opracowanie</w:t>
      </w:r>
      <w:r w:rsidR="0004777F" w:rsidRPr="0004777F">
        <w:t xml:space="preserve"> wzorców i standardów</w:t>
      </w:r>
      <w:r w:rsidR="00310D69">
        <w:t xml:space="preserve">, </w:t>
      </w:r>
      <w:r>
        <w:t xml:space="preserve">których </w:t>
      </w:r>
      <w:r w:rsidR="00C66AE3">
        <w:t>efektem powinien być dokument umożliwiający</w:t>
      </w:r>
      <w:r w:rsidR="006569A3">
        <w:t>:</w:t>
      </w:r>
      <w:r w:rsidR="00DB6681">
        <w:t xml:space="preserve"> </w:t>
      </w:r>
      <w:r w:rsidR="00C66AE3">
        <w:t>jednolite uwzględnianie ryzyk i oddziaływań wynikających ze zmiany klimatu w projektach,</w:t>
      </w:r>
      <w:r w:rsidR="006569A3">
        <w:t xml:space="preserve"> </w:t>
      </w:r>
      <w:r w:rsidR="00C66AE3">
        <w:t>ograniczenie ryzyka uszkodzeń infrastruktury wskutek ekstremalnych zjawisk pogodowych,</w:t>
      </w:r>
      <w:r w:rsidR="006569A3">
        <w:t xml:space="preserve"> </w:t>
      </w:r>
      <w:r w:rsidR="00C66AE3">
        <w:t>poprawę trwałości i bezpieczeństwa infrastruktury drogowej,</w:t>
      </w:r>
      <w:r w:rsidR="00EE05B1">
        <w:t xml:space="preserve"> </w:t>
      </w:r>
      <w:r w:rsidR="005F66D5">
        <w:t>oraz</w:t>
      </w:r>
    </w:p>
    <w:p w14:paraId="062127C7" w14:textId="1F1BB033" w:rsidR="0004777F" w:rsidRPr="008D3051" w:rsidRDefault="0004777F" w:rsidP="005132D8">
      <w:pPr>
        <w:pStyle w:val="Akapitzlist"/>
        <w:spacing w:after="0" w:line="240" w:lineRule="auto"/>
        <w:ind w:left="794"/>
        <w:contextualSpacing w:val="0"/>
      </w:pPr>
      <w:r w:rsidRPr="0004777F">
        <w:t>które będą dotyczyć zagadnie</w:t>
      </w:r>
      <w:r w:rsidR="00CB3A0C">
        <w:t>ń</w:t>
      </w:r>
      <w:r w:rsidRPr="0004777F">
        <w:t xml:space="preserve"> </w:t>
      </w:r>
      <w:r w:rsidRPr="00B15430">
        <w:rPr>
          <w:b/>
        </w:rPr>
        <w:t xml:space="preserve">projektowania </w:t>
      </w:r>
      <w:r w:rsidR="00CB3A0C" w:rsidRPr="00B15430">
        <w:rPr>
          <w:b/>
        </w:rPr>
        <w:t>i użytkowania</w:t>
      </w:r>
      <w:r w:rsidR="00CB3A0C">
        <w:rPr>
          <w:b/>
        </w:rPr>
        <w:t xml:space="preserve"> </w:t>
      </w:r>
      <w:r w:rsidRPr="00EE05B1">
        <w:rPr>
          <w:b/>
        </w:rPr>
        <w:t xml:space="preserve">dróg publicznych w odniesieniu do </w:t>
      </w:r>
      <w:r w:rsidRPr="008D3051">
        <w:rPr>
          <w:b/>
        </w:rPr>
        <w:t>ryzyk i</w:t>
      </w:r>
      <w:r w:rsidR="00EE05B1" w:rsidRPr="008D3051">
        <w:rPr>
          <w:b/>
        </w:rPr>
        <w:t> </w:t>
      </w:r>
      <w:r w:rsidRPr="008D3051">
        <w:rPr>
          <w:b/>
        </w:rPr>
        <w:t>oddziaływań wynikających ze zmiany klimatu</w:t>
      </w:r>
      <w:r w:rsidRPr="008D3051">
        <w:t xml:space="preserve"> (zwanego dalej </w:t>
      </w:r>
      <w:r w:rsidR="00EE05B1" w:rsidRPr="008D3051">
        <w:t>„</w:t>
      </w:r>
      <w:r w:rsidRPr="008D3051">
        <w:t>Zagadnieniem</w:t>
      </w:r>
      <w:r w:rsidR="00EE05B1" w:rsidRPr="008D3051">
        <w:t>”</w:t>
      </w:r>
      <w:r w:rsidRPr="008D3051">
        <w:t>),</w:t>
      </w:r>
    </w:p>
    <w:p w14:paraId="40FFB1AB" w14:textId="77777777" w:rsidR="00F03A27" w:rsidRPr="008D3051" w:rsidRDefault="00F03A27" w:rsidP="005132D8">
      <w:pPr>
        <w:pStyle w:val="Akapitzlist"/>
        <w:spacing w:after="0" w:line="240" w:lineRule="auto"/>
        <w:ind w:left="792"/>
        <w:contextualSpacing w:val="0"/>
      </w:pPr>
      <w:r w:rsidRPr="008D3051">
        <w:t xml:space="preserve">w tym dotyczyć co najmniej: </w:t>
      </w:r>
    </w:p>
    <w:p w14:paraId="571FC614" w14:textId="58B1DA5F" w:rsidR="00FC074D" w:rsidRPr="008D3051" w:rsidRDefault="00F03A27" w:rsidP="005132D8">
      <w:pPr>
        <w:pStyle w:val="Tekstkomentarza"/>
        <w:numPr>
          <w:ilvl w:val="0"/>
          <w:numId w:val="4"/>
        </w:numPr>
        <w:spacing w:before="120" w:after="0"/>
        <w:ind w:left="1151" w:hanging="357"/>
        <w:rPr>
          <w:sz w:val="22"/>
          <w:szCs w:val="22"/>
        </w:rPr>
      </w:pPr>
      <w:r w:rsidRPr="008D3051">
        <w:rPr>
          <w:sz w:val="22"/>
          <w:szCs w:val="22"/>
        </w:rPr>
        <w:t xml:space="preserve">projektowania dróg </w:t>
      </w:r>
      <w:r w:rsidR="002D15DF" w:rsidRPr="008D3051">
        <w:rPr>
          <w:sz w:val="22"/>
          <w:szCs w:val="22"/>
        </w:rPr>
        <w:t xml:space="preserve">(w tym </w:t>
      </w:r>
      <w:r w:rsidR="00B15430" w:rsidRPr="008D3051">
        <w:rPr>
          <w:sz w:val="22"/>
          <w:szCs w:val="22"/>
        </w:rPr>
        <w:t xml:space="preserve">poszczególnych </w:t>
      </w:r>
      <w:r w:rsidR="002D15DF" w:rsidRPr="008D3051">
        <w:rPr>
          <w:sz w:val="22"/>
          <w:szCs w:val="22"/>
        </w:rPr>
        <w:t>urządze</w:t>
      </w:r>
      <w:r w:rsidR="00487B88" w:rsidRPr="008D3051">
        <w:rPr>
          <w:sz w:val="22"/>
          <w:szCs w:val="22"/>
        </w:rPr>
        <w:t>ń</w:t>
      </w:r>
      <w:r w:rsidR="002D15DF" w:rsidRPr="008D3051">
        <w:rPr>
          <w:sz w:val="22"/>
          <w:szCs w:val="22"/>
        </w:rPr>
        <w:t xml:space="preserve"> dr</w:t>
      </w:r>
      <w:r w:rsidR="00B15430" w:rsidRPr="008D3051">
        <w:rPr>
          <w:sz w:val="22"/>
          <w:szCs w:val="22"/>
        </w:rPr>
        <w:t>ogi</w:t>
      </w:r>
      <w:r w:rsidR="002D15DF" w:rsidRPr="008D3051">
        <w:rPr>
          <w:sz w:val="22"/>
          <w:szCs w:val="22"/>
        </w:rPr>
        <w:t xml:space="preserve"> i drogow</w:t>
      </w:r>
      <w:r w:rsidR="00487B88" w:rsidRPr="008D3051">
        <w:rPr>
          <w:sz w:val="22"/>
          <w:szCs w:val="22"/>
        </w:rPr>
        <w:t>ych</w:t>
      </w:r>
      <w:r w:rsidR="002D15DF" w:rsidRPr="008D3051">
        <w:rPr>
          <w:sz w:val="22"/>
          <w:szCs w:val="22"/>
        </w:rPr>
        <w:t xml:space="preserve"> obiekt</w:t>
      </w:r>
      <w:r w:rsidR="00487B88" w:rsidRPr="008D3051">
        <w:rPr>
          <w:sz w:val="22"/>
          <w:szCs w:val="22"/>
        </w:rPr>
        <w:t>ów</w:t>
      </w:r>
      <w:r w:rsidR="002D15DF" w:rsidRPr="008D3051">
        <w:rPr>
          <w:sz w:val="22"/>
          <w:szCs w:val="22"/>
        </w:rPr>
        <w:t xml:space="preserve"> inżynier</w:t>
      </w:r>
      <w:r w:rsidR="00487B88" w:rsidRPr="008D3051">
        <w:rPr>
          <w:sz w:val="22"/>
          <w:szCs w:val="22"/>
        </w:rPr>
        <w:t>skich</w:t>
      </w:r>
      <w:r w:rsidR="002D15DF" w:rsidRPr="008D3051">
        <w:rPr>
          <w:sz w:val="22"/>
          <w:szCs w:val="22"/>
        </w:rPr>
        <w:t xml:space="preserve">) </w:t>
      </w:r>
      <w:r w:rsidRPr="008D3051">
        <w:rPr>
          <w:sz w:val="22"/>
          <w:szCs w:val="22"/>
        </w:rPr>
        <w:t>w odniesieniu do poszczególnych rodzajów ryzyk i oddziaływań związanych co najmniej z ulewnymi deszczami, powodziami, suszami, falami upałów,</w:t>
      </w:r>
      <w:r w:rsidR="00EA4046" w:rsidRPr="008D3051">
        <w:rPr>
          <w:sz w:val="22"/>
          <w:szCs w:val="22"/>
        </w:rPr>
        <w:t xml:space="preserve"> </w:t>
      </w:r>
      <w:r w:rsidRPr="008D3051">
        <w:rPr>
          <w:sz w:val="22"/>
          <w:szCs w:val="22"/>
        </w:rPr>
        <w:t>bardzo silnym wiatrem, osuwiskami</w:t>
      </w:r>
      <w:r w:rsidR="00CB3A0C" w:rsidRPr="008D3051">
        <w:rPr>
          <w:sz w:val="22"/>
          <w:szCs w:val="22"/>
        </w:rPr>
        <w:t>, zjawiskami zimowymi</w:t>
      </w:r>
      <w:r w:rsidRPr="008D3051">
        <w:rPr>
          <w:sz w:val="22"/>
          <w:szCs w:val="22"/>
        </w:rPr>
        <w:t>, uwzględniając różne scenariusze zdarzeń, sposoby ich przewidywania, intensywności oddziaływań i</w:t>
      </w:r>
      <w:r w:rsidR="00541D38">
        <w:rPr>
          <w:sz w:val="22"/>
          <w:szCs w:val="22"/>
        </w:rPr>
        <w:t> </w:t>
      </w:r>
      <w:r w:rsidR="00FC074D" w:rsidRPr="008D3051">
        <w:rPr>
          <w:sz w:val="22"/>
          <w:szCs w:val="22"/>
        </w:rPr>
        <w:t xml:space="preserve">związane z tym </w:t>
      </w:r>
      <w:r w:rsidRPr="008D3051">
        <w:rPr>
          <w:sz w:val="22"/>
          <w:szCs w:val="22"/>
        </w:rPr>
        <w:t>poziomy ryzyk,</w:t>
      </w:r>
    </w:p>
    <w:p w14:paraId="23CF921F" w14:textId="6EB36602" w:rsidR="00B15430" w:rsidRPr="008D3051" w:rsidRDefault="00FC074D" w:rsidP="005132D8">
      <w:pPr>
        <w:pStyle w:val="Tekstkomentarza"/>
        <w:numPr>
          <w:ilvl w:val="0"/>
          <w:numId w:val="4"/>
        </w:numPr>
        <w:spacing w:before="120" w:after="0"/>
        <w:ind w:left="1151" w:hanging="357"/>
        <w:rPr>
          <w:sz w:val="22"/>
          <w:szCs w:val="22"/>
        </w:rPr>
      </w:pPr>
      <w:r w:rsidRPr="008D3051">
        <w:rPr>
          <w:sz w:val="22"/>
          <w:szCs w:val="22"/>
        </w:rPr>
        <w:t>identyfikację zagrożeń klimatycznych istotnych dla infrastruktury drogowej w formie katalogu, z rozróżnieniem zagrożeń nagłych i długotrwałyc</w:t>
      </w:r>
      <w:r w:rsidR="00D750AF" w:rsidRPr="008D3051">
        <w:rPr>
          <w:sz w:val="22"/>
          <w:szCs w:val="22"/>
        </w:rPr>
        <w:t>h</w:t>
      </w:r>
      <w:r w:rsidR="00084F96" w:rsidRPr="008D3051">
        <w:rPr>
          <w:sz w:val="22"/>
          <w:szCs w:val="22"/>
        </w:rPr>
        <w:t xml:space="preserve">, określania </w:t>
      </w:r>
      <w:r w:rsidR="00084F96" w:rsidRPr="008D3051">
        <w:rPr>
          <w:sz w:val="22"/>
          <w:szCs w:val="22"/>
        </w:rPr>
        <w:lastRenderedPageBreak/>
        <w:t>prawdopodobieństwa wystąpienia, oceny skutków dla infrastruktury</w:t>
      </w:r>
      <w:r w:rsidR="00D750AF" w:rsidRPr="008D3051">
        <w:rPr>
          <w:sz w:val="22"/>
          <w:szCs w:val="22"/>
        </w:rPr>
        <w:t>,</w:t>
      </w:r>
      <w:r w:rsidR="00084F96" w:rsidRPr="008D3051">
        <w:rPr>
          <w:sz w:val="22"/>
          <w:szCs w:val="22"/>
        </w:rPr>
        <w:t xml:space="preserve"> </w:t>
      </w:r>
      <w:r w:rsidR="003D2D84" w:rsidRPr="008D3051">
        <w:rPr>
          <w:sz w:val="22"/>
          <w:szCs w:val="22"/>
        </w:rPr>
        <w:t xml:space="preserve">klasyfikowania </w:t>
      </w:r>
      <w:r w:rsidR="00084F96" w:rsidRPr="008D3051">
        <w:rPr>
          <w:sz w:val="22"/>
          <w:szCs w:val="22"/>
        </w:rPr>
        <w:t>poziomu ryzyka</w:t>
      </w:r>
      <w:r w:rsidR="003D2D84" w:rsidRPr="008D3051">
        <w:rPr>
          <w:sz w:val="22"/>
          <w:szCs w:val="22"/>
        </w:rPr>
        <w:t xml:space="preserve"> z</w:t>
      </w:r>
      <w:r w:rsidRPr="008D3051">
        <w:rPr>
          <w:sz w:val="22"/>
          <w:szCs w:val="22"/>
        </w:rPr>
        <w:t>e wskazaniem</w:t>
      </w:r>
      <w:r w:rsidR="003D2D84" w:rsidRPr="008D3051">
        <w:rPr>
          <w:sz w:val="22"/>
          <w:szCs w:val="22"/>
        </w:rPr>
        <w:t xml:space="preserve"> ryzyka akceptowalnego</w:t>
      </w:r>
      <w:r w:rsidR="00EE05B1" w:rsidRPr="008D3051">
        <w:rPr>
          <w:sz w:val="22"/>
          <w:szCs w:val="22"/>
        </w:rPr>
        <w:t>,</w:t>
      </w:r>
    </w:p>
    <w:p w14:paraId="5EC9C0B5" w14:textId="4534BE6D" w:rsidR="00A3125A" w:rsidRPr="008D3051" w:rsidRDefault="00A3125A" w:rsidP="005132D8">
      <w:pPr>
        <w:pStyle w:val="Tekstkomentarza"/>
        <w:numPr>
          <w:ilvl w:val="0"/>
          <w:numId w:val="4"/>
        </w:numPr>
        <w:spacing w:before="120" w:after="0"/>
        <w:ind w:left="1151" w:hanging="357"/>
        <w:rPr>
          <w:sz w:val="22"/>
          <w:szCs w:val="22"/>
        </w:rPr>
      </w:pPr>
      <w:r w:rsidRPr="008D3051">
        <w:rPr>
          <w:sz w:val="22"/>
          <w:szCs w:val="22"/>
        </w:rPr>
        <w:t xml:space="preserve">zasad </w:t>
      </w:r>
      <w:r w:rsidR="0008771F" w:rsidRPr="008D3051">
        <w:rPr>
          <w:sz w:val="22"/>
          <w:szCs w:val="22"/>
        </w:rPr>
        <w:t xml:space="preserve">wykorzystania </w:t>
      </w:r>
      <w:r w:rsidR="00B15430" w:rsidRPr="008D3051">
        <w:rPr>
          <w:sz w:val="22"/>
          <w:szCs w:val="22"/>
        </w:rPr>
        <w:t xml:space="preserve">(z uwzględnieniem scenariuszy i horyzontów czasowych) oraz </w:t>
      </w:r>
      <w:r w:rsidR="0008771F" w:rsidRPr="008D3051">
        <w:rPr>
          <w:sz w:val="22"/>
          <w:szCs w:val="22"/>
        </w:rPr>
        <w:t xml:space="preserve">doboru </w:t>
      </w:r>
      <w:r w:rsidRPr="008D3051">
        <w:rPr>
          <w:sz w:val="22"/>
          <w:szCs w:val="22"/>
        </w:rPr>
        <w:t xml:space="preserve"> danych klimatycznych</w:t>
      </w:r>
      <w:r w:rsidR="00541D38">
        <w:rPr>
          <w:sz w:val="22"/>
          <w:szCs w:val="22"/>
        </w:rPr>
        <w:t xml:space="preserve">, w tym </w:t>
      </w:r>
      <w:r w:rsidR="0008771F" w:rsidRPr="008D3051">
        <w:rPr>
          <w:sz w:val="22"/>
          <w:szCs w:val="22"/>
        </w:rPr>
        <w:t>prognoz</w:t>
      </w:r>
      <w:r w:rsidR="00541D38">
        <w:rPr>
          <w:sz w:val="22"/>
          <w:szCs w:val="22"/>
        </w:rPr>
        <w:t xml:space="preserve"> i</w:t>
      </w:r>
      <w:r w:rsidR="0008771F" w:rsidRPr="008D3051">
        <w:rPr>
          <w:sz w:val="22"/>
          <w:szCs w:val="22"/>
        </w:rPr>
        <w:t xml:space="preserve"> map</w:t>
      </w:r>
      <w:r w:rsidR="00645E54">
        <w:rPr>
          <w:sz w:val="22"/>
          <w:szCs w:val="22"/>
        </w:rPr>
        <w:t>, w stosunku do zagrożeń,</w:t>
      </w:r>
      <w:r w:rsidRPr="008D3051">
        <w:rPr>
          <w:sz w:val="22"/>
          <w:szCs w:val="22"/>
        </w:rPr>
        <w:t xml:space="preserve"> odpowiednio do rodzaju infrastruktury i przewidywanego okresu jej użytkowania, wraz ze sposobem uwzględniania niepewności prognoz,</w:t>
      </w:r>
    </w:p>
    <w:p w14:paraId="0DDF18EF" w14:textId="0724EF4F" w:rsidR="00EA4046" w:rsidRPr="00860F76" w:rsidRDefault="00EA4046" w:rsidP="005132D8">
      <w:pPr>
        <w:pStyle w:val="Akapitzlist"/>
        <w:numPr>
          <w:ilvl w:val="0"/>
          <w:numId w:val="4"/>
        </w:numPr>
        <w:spacing w:after="0" w:line="240" w:lineRule="auto"/>
        <w:ind w:left="1151" w:hanging="357"/>
        <w:contextualSpacing w:val="0"/>
      </w:pPr>
      <w:r w:rsidRPr="008D3051">
        <w:t>rekomendowan</w:t>
      </w:r>
      <w:r w:rsidR="00A3125A" w:rsidRPr="008D3051">
        <w:t>ych</w:t>
      </w:r>
      <w:r w:rsidRPr="008D3051">
        <w:t xml:space="preserve"> rozwiąza</w:t>
      </w:r>
      <w:r w:rsidR="00A3125A" w:rsidRPr="008D3051">
        <w:t>ń</w:t>
      </w:r>
      <w:r w:rsidRPr="008D3051">
        <w:t xml:space="preserve"> </w:t>
      </w:r>
      <w:r w:rsidR="0008771F" w:rsidRPr="008D3051">
        <w:t xml:space="preserve">projektowych, </w:t>
      </w:r>
      <w:r w:rsidR="003D2D84" w:rsidRPr="008D3051">
        <w:t>techniczn</w:t>
      </w:r>
      <w:r w:rsidR="00A3125A" w:rsidRPr="008D3051">
        <w:t>ych</w:t>
      </w:r>
      <w:r w:rsidR="003D2D84" w:rsidRPr="008D3051">
        <w:t>, przyrodnicz</w:t>
      </w:r>
      <w:r w:rsidR="00A3125A" w:rsidRPr="008D3051">
        <w:t>ych</w:t>
      </w:r>
      <w:r w:rsidR="003D2D84" w:rsidRPr="008D3051">
        <w:t xml:space="preserve"> i</w:t>
      </w:r>
      <w:r w:rsidR="00541D38">
        <w:t> </w:t>
      </w:r>
      <w:r w:rsidR="003D2D84" w:rsidRPr="008D3051">
        <w:t>organizacyjn</w:t>
      </w:r>
      <w:r w:rsidR="00A3125A" w:rsidRPr="008D3051">
        <w:t>ych</w:t>
      </w:r>
      <w:r w:rsidR="003D2D84" w:rsidRPr="008D3051">
        <w:t xml:space="preserve"> </w:t>
      </w:r>
      <w:r w:rsidRPr="008D3051">
        <w:t>zwiększając</w:t>
      </w:r>
      <w:r w:rsidR="00A3125A" w:rsidRPr="008D3051">
        <w:t>ych</w:t>
      </w:r>
      <w:r w:rsidRPr="008D3051">
        <w:t xml:space="preserve"> odporność klimatyczną infrastruktury drogowej i</w:t>
      </w:r>
      <w:r w:rsidR="00541D38">
        <w:t> </w:t>
      </w:r>
      <w:r w:rsidRPr="008D3051">
        <w:t>mostowej</w:t>
      </w:r>
      <w:r w:rsidR="003D2D84" w:rsidRPr="008D3051">
        <w:t xml:space="preserve"> </w:t>
      </w:r>
      <w:r w:rsidR="00144BD6" w:rsidRPr="008D3051">
        <w:t xml:space="preserve">na oddziaływania wynikające ze zmiany klimatu (wskazane w </w:t>
      </w:r>
      <w:r w:rsidR="00541D38">
        <w:t xml:space="preserve">lit. </w:t>
      </w:r>
      <w:r w:rsidR="00144BD6" w:rsidRPr="008D3051">
        <w:t xml:space="preserve">a), </w:t>
      </w:r>
      <w:r w:rsidR="003D2D84" w:rsidRPr="008D3051">
        <w:t xml:space="preserve">wraz z kryteriami ich doboru, ograniczeniami stosowania, wymaganiami </w:t>
      </w:r>
      <w:r w:rsidR="003D2D84" w:rsidRPr="00860F76">
        <w:t>utrzymaniowymi i</w:t>
      </w:r>
      <w:r w:rsidR="00541D38">
        <w:t> </w:t>
      </w:r>
      <w:r w:rsidR="003D2D84" w:rsidRPr="00860F76">
        <w:t>oceną skuteczności</w:t>
      </w:r>
      <w:r w:rsidRPr="00860F76">
        <w:t>,</w:t>
      </w:r>
    </w:p>
    <w:p w14:paraId="53DCFAF5" w14:textId="03667B7A" w:rsidR="00F03A27" w:rsidRPr="00860F76" w:rsidRDefault="00A3125A" w:rsidP="005132D8">
      <w:pPr>
        <w:pStyle w:val="Akapitzlist"/>
        <w:numPr>
          <w:ilvl w:val="0"/>
          <w:numId w:val="4"/>
        </w:numPr>
        <w:spacing w:after="0" w:line="240" w:lineRule="auto"/>
        <w:ind w:left="1151" w:hanging="357"/>
        <w:contextualSpacing w:val="0"/>
      </w:pPr>
      <w:r w:rsidRPr="00860F76">
        <w:t xml:space="preserve">doboru </w:t>
      </w:r>
      <w:r w:rsidR="00F03A27" w:rsidRPr="00860F76">
        <w:t xml:space="preserve">trwałych </w:t>
      </w:r>
      <w:r w:rsidRPr="00860F76">
        <w:t xml:space="preserve">środków adaptacyjnych </w:t>
      </w:r>
      <w:r w:rsidR="00084F96" w:rsidRPr="00860F76">
        <w:t xml:space="preserve">(np. rozbudowa, przebudowa, remont) </w:t>
      </w:r>
      <w:r w:rsidR="00F03A27" w:rsidRPr="00860F76">
        <w:t>istniejących dróg do ryzyk i oddziaływań wynikających ze zmiany klimatu</w:t>
      </w:r>
      <w:r w:rsidRPr="00860F76">
        <w:t xml:space="preserve"> wraz z oceną ryzyka pozostałego po zastosowaniu tych środków</w:t>
      </w:r>
      <w:r w:rsidR="00F03A27" w:rsidRPr="00860F76">
        <w:t>,</w:t>
      </w:r>
      <w:r w:rsidR="00860F76" w:rsidRPr="00860F76">
        <w:t xml:space="preserve"> w tym rozwiązań mających na celu zapewnienie odporności rozbudowywanych/ przebudowywanych dróg,</w:t>
      </w:r>
    </w:p>
    <w:p w14:paraId="71382DFC" w14:textId="5DB6E665" w:rsidR="0008771F" w:rsidRPr="008D3051" w:rsidRDefault="00EA4046" w:rsidP="005132D8">
      <w:pPr>
        <w:pStyle w:val="Tekstkomentarza"/>
        <w:numPr>
          <w:ilvl w:val="0"/>
          <w:numId w:val="4"/>
        </w:numPr>
        <w:spacing w:before="120" w:after="0"/>
        <w:ind w:left="1151" w:hanging="357"/>
        <w:rPr>
          <w:sz w:val="22"/>
          <w:szCs w:val="22"/>
        </w:rPr>
      </w:pPr>
      <w:r w:rsidRPr="008D3051">
        <w:rPr>
          <w:sz w:val="22"/>
          <w:szCs w:val="22"/>
        </w:rPr>
        <w:t xml:space="preserve">identyfikacji zniszczeń, </w:t>
      </w:r>
      <w:r w:rsidR="00F03A27" w:rsidRPr="008D3051">
        <w:rPr>
          <w:sz w:val="22"/>
          <w:szCs w:val="22"/>
        </w:rPr>
        <w:t>oceny i odtwarzania odcinków, części i urządzeń dróg oraz drogowych obiektów inżynierskich</w:t>
      </w:r>
      <w:r w:rsidRPr="008D3051">
        <w:rPr>
          <w:sz w:val="22"/>
          <w:szCs w:val="22"/>
        </w:rPr>
        <w:t xml:space="preserve"> (infrastruktury drogowej i mostowej)</w:t>
      </w:r>
      <w:r w:rsidR="00F03A27" w:rsidRPr="008D3051">
        <w:rPr>
          <w:sz w:val="22"/>
          <w:szCs w:val="22"/>
        </w:rPr>
        <w:t xml:space="preserve"> zniszczonych lub uszkodzonych wskutek oddziaływań wynikających ze zmiany klimatu,</w:t>
      </w:r>
      <w:r w:rsidR="0008771F" w:rsidRPr="008D3051">
        <w:rPr>
          <w:sz w:val="22"/>
          <w:szCs w:val="22"/>
        </w:rPr>
        <w:t xml:space="preserve"> w tym  analiza awarii i uszkodzeń infrastruktury, które powstały wskutek oddziaływań klimatycznych, </w:t>
      </w:r>
    </w:p>
    <w:p w14:paraId="5BC03D35" w14:textId="45B76EBE" w:rsidR="00F03A27" w:rsidRPr="008D3051" w:rsidRDefault="00F03A27" w:rsidP="005132D8">
      <w:pPr>
        <w:pStyle w:val="Tekstkomentarza"/>
        <w:numPr>
          <w:ilvl w:val="0"/>
          <w:numId w:val="4"/>
        </w:numPr>
        <w:spacing w:before="120" w:after="0"/>
        <w:ind w:left="1151" w:hanging="357"/>
        <w:rPr>
          <w:sz w:val="22"/>
          <w:szCs w:val="22"/>
        </w:rPr>
      </w:pPr>
      <w:r w:rsidRPr="008D3051">
        <w:rPr>
          <w:sz w:val="22"/>
          <w:szCs w:val="22"/>
        </w:rPr>
        <w:t>doraźnych i tymczasowych działań o charakterze technicznym</w:t>
      </w:r>
      <w:r w:rsidR="00EA4046" w:rsidRPr="008D3051">
        <w:rPr>
          <w:sz w:val="22"/>
          <w:szCs w:val="22"/>
        </w:rPr>
        <w:t>, w tym kontroli stanu technicznego,</w:t>
      </w:r>
      <w:r w:rsidRPr="008D3051">
        <w:rPr>
          <w:sz w:val="22"/>
          <w:szCs w:val="22"/>
        </w:rPr>
        <w:t xml:space="preserve"> dotyczących istniejących dróg</w:t>
      </w:r>
      <w:r w:rsidR="0008771F" w:rsidRPr="008D3051">
        <w:rPr>
          <w:sz w:val="22"/>
          <w:szCs w:val="22"/>
        </w:rPr>
        <w:t xml:space="preserve"> i drogowych obiektów inżynierskich</w:t>
      </w:r>
      <w:r w:rsidRPr="008D3051">
        <w:rPr>
          <w:sz w:val="22"/>
          <w:szCs w:val="22"/>
        </w:rPr>
        <w:t xml:space="preserve"> związanych z odpowiedzią na wystąpienie poszczególnych oddziaływań wynikających ze zmiany klimatu</w:t>
      </w:r>
      <w:r w:rsidR="006B0633" w:rsidRPr="008D3051">
        <w:rPr>
          <w:sz w:val="22"/>
          <w:szCs w:val="22"/>
        </w:rPr>
        <w:t>,</w:t>
      </w:r>
    </w:p>
    <w:p w14:paraId="0AA2DEB9" w14:textId="70B66BA7" w:rsidR="002852A5" w:rsidRPr="008D3051" w:rsidRDefault="00A3125A" w:rsidP="005132D8">
      <w:pPr>
        <w:pStyle w:val="Tekstkomentarza"/>
        <w:numPr>
          <w:ilvl w:val="0"/>
          <w:numId w:val="4"/>
        </w:numPr>
        <w:spacing w:before="120" w:after="0"/>
        <w:ind w:left="1151" w:hanging="357"/>
        <w:rPr>
          <w:sz w:val="22"/>
          <w:szCs w:val="22"/>
        </w:rPr>
      </w:pPr>
      <w:r w:rsidRPr="008D3051">
        <w:rPr>
          <w:sz w:val="22"/>
          <w:szCs w:val="22"/>
        </w:rPr>
        <w:t>p</w:t>
      </w:r>
      <w:r w:rsidR="002852A5" w:rsidRPr="008D3051">
        <w:rPr>
          <w:sz w:val="22"/>
          <w:szCs w:val="22"/>
        </w:rPr>
        <w:t>rocedur</w:t>
      </w:r>
      <w:r w:rsidRPr="008D3051">
        <w:rPr>
          <w:sz w:val="22"/>
          <w:szCs w:val="22"/>
        </w:rPr>
        <w:t>y</w:t>
      </w:r>
      <w:r w:rsidR="006B0633" w:rsidRPr="008D3051">
        <w:rPr>
          <w:sz w:val="22"/>
          <w:szCs w:val="22"/>
        </w:rPr>
        <w:t xml:space="preserve"> dotyczącej</w:t>
      </w:r>
      <w:r w:rsidR="002852A5" w:rsidRPr="008D3051">
        <w:rPr>
          <w:sz w:val="22"/>
          <w:szCs w:val="22"/>
        </w:rPr>
        <w:t xml:space="preserve"> oceny</w:t>
      </w:r>
      <w:r w:rsidR="006B0633" w:rsidRPr="008D3051">
        <w:rPr>
          <w:sz w:val="22"/>
          <w:szCs w:val="22"/>
        </w:rPr>
        <w:t>/audytu</w:t>
      </w:r>
      <w:r w:rsidR="002852A5" w:rsidRPr="008D3051">
        <w:rPr>
          <w:sz w:val="22"/>
          <w:szCs w:val="22"/>
        </w:rPr>
        <w:t xml:space="preserve"> odporności klimatycznej inwestycji, w tym </w:t>
      </w:r>
      <w:r w:rsidR="006B0633" w:rsidRPr="008D3051">
        <w:rPr>
          <w:sz w:val="22"/>
          <w:szCs w:val="22"/>
        </w:rPr>
        <w:t>jej dokumentowania poprzez</w:t>
      </w:r>
      <w:r w:rsidR="008C2AD9" w:rsidRPr="008D3051">
        <w:rPr>
          <w:sz w:val="22"/>
          <w:szCs w:val="22"/>
        </w:rPr>
        <w:t xml:space="preserve"> </w:t>
      </w:r>
      <w:r w:rsidR="002852A5" w:rsidRPr="008D3051">
        <w:rPr>
          <w:sz w:val="22"/>
          <w:szCs w:val="22"/>
        </w:rPr>
        <w:t>wzory kart, list</w:t>
      </w:r>
      <w:r w:rsidR="006B0633" w:rsidRPr="008D3051">
        <w:rPr>
          <w:sz w:val="22"/>
          <w:szCs w:val="22"/>
        </w:rPr>
        <w:t>y</w:t>
      </w:r>
      <w:r w:rsidR="002852A5" w:rsidRPr="008D3051">
        <w:rPr>
          <w:sz w:val="22"/>
          <w:szCs w:val="22"/>
        </w:rPr>
        <w:t xml:space="preserve"> kontroln</w:t>
      </w:r>
      <w:r w:rsidR="006B0633" w:rsidRPr="008D3051">
        <w:rPr>
          <w:sz w:val="22"/>
          <w:szCs w:val="22"/>
        </w:rPr>
        <w:t>e</w:t>
      </w:r>
      <w:r w:rsidR="002852A5" w:rsidRPr="008D3051">
        <w:rPr>
          <w:sz w:val="22"/>
          <w:szCs w:val="22"/>
        </w:rPr>
        <w:t>, macierz</w:t>
      </w:r>
      <w:r w:rsidR="006B0633" w:rsidRPr="008D3051">
        <w:rPr>
          <w:sz w:val="22"/>
          <w:szCs w:val="22"/>
        </w:rPr>
        <w:t>e</w:t>
      </w:r>
      <w:r w:rsidR="002852A5" w:rsidRPr="008D3051">
        <w:rPr>
          <w:sz w:val="22"/>
          <w:szCs w:val="22"/>
        </w:rPr>
        <w:t xml:space="preserve"> ryzyka i tabel</w:t>
      </w:r>
      <w:r w:rsidR="006B0633" w:rsidRPr="008D3051">
        <w:rPr>
          <w:sz w:val="22"/>
          <w:szCs w:val="22"/>
        </w:rPr>
        <w:t>e</w:t>
      </w:r>
      <w:r w:rsidR="002852A5" w:rsidRPr="008D3051">
        <w:rPr>
          <w:sz w:val="22"/>
          <w:szCs w:val="22"/>
        </w:rPr>
        <w:t xml:space="preserve"> doboru rozwiązań</w:t>
      </w:r>
      <w:r w:rsidRPr="008D3051">
        <w:rPr>
          <w:sz w:val="22"/>
          <w:szCs w:val="22"/>
        </w:rPr>
        <w:t>,</w:t>
      </w:r>
    </w:p>
    <w:p w14:paraId="0AE6DD26" w14:textId="58EA3294" w:rsidR="002852A5" w:rsidRPr="008D3051" w:rsidRDefault="00A3125A" w:rsidP="005132D8">
      <w:pPr>
        <w:pStyle w:val="Akapitzlist"/>
        <w:numPr>
          <w:ilvl w:val="0"/>
          <w:numId w:val="4"/>
        </w:numPr>
        <w:spacing w:after="0" w:line="240" w:lineRule="auto"/>
        <w:ind w:left="1151" w:hanging="357"/>
        <w:contextualSpacing w:val="0"/>
      </w:pPr>
      <w:r w:rsidRPr="008D3051">
        <w:t>p</w:t>
      </w:r>
      <w:r w:rsidR="002852A5" w:rsidRPr="008D3051">
        <w:t>rzykład</w:t>
      </w:r>
      <w:r w:rsidRPr="008D3051">
        <w:t>ów</w:t>
      </w:r>
      <w:r w:rsidR="002852A5" w:rsidRPr="008D3051">
        <w:t xml:space="preserve"> zastosowania</w:t>
      </w:r>
      <w:r w:rsidRPr="008D3051">
        <w:t xml:space="preserve"> proponowan</w:t>
      </w:r>
      <w:r w:rsidR="00C37AF5" w:rsidRPr="008D3051">
        <w:t>y</w:t>
      </w:r>
      <w:r w:rsidRPr="008D3051">
        <w:t>ch</w:t>
      </w:r>
      <w:r w:rsidR="002852A5" w:rsidRPr="008D3051">
        <w:t xml:space="preserve"> metod do typowych przypadków projektowych</w:t>
      </w:r>
      <w:r w:rsidR="00645E54">
        <w:t>,</w:t>
      </w:r>
    </w:p>
    <w:p w14:paraId="78F8FD88" w14:textId="79399629" w:rsidR="00F03A27" w:rsidRPr="008D3051" w:rsidRDefault="00F03A27" w:rsidP="005132D8">
      <w:pPr>
        <w:pStyle w:val="Akapitzlist"/>
        <w:spacing w:after="0" w:line="240" w:lineRule="auto"/>
        <w:ind w:left="794"/>
        <w:contextualSpacing w:val="0"/>
      </w:pPr>
      <w:r w:rsidRPr="008D3051">
        <w:t xml:space="preserve">(zwanych dalej łącznie </w:t>
      </w:r>
      <w:r w:rsidR="00EE05B1" w:rsidRPr="008D3051">
        <w:t>„</w:t>
      </w:r>
      <w:r w:rsidRPr="008D3051">
        <w:t>Aspektami Zagadnienia</w:t>
      </w:r>
      <w:r w:rsidR="00EE05B1" w:rsidRPr="008D3051">
        <w:t>”).</w:t>
      </w:r>
    </w:p>
    <w:p w14:paraId="1788DB51" w14:textId="47A4B624" w:rsidR="00C66AE3" w:rsidRDefault="0088498D" w:rsidP="005132D8">
      <w:pPr>
        <w:pStyle w:val="Akapitzlist"/>
        <w:numPr>
          <w:ilvl w:val="1"/>
          <w:numId w:val="1"/>
        </w:numPr>
        <w:spacing w:after="0" w:line="240" w:lineRule="auto"/>
        <w:ind w:left="788" w:hanging="431"/>
        <w:contextualSpacing w:val="0"/>
      </w:pPr>
      <w:r>
        <w:t>opracowanie</w:t>
      </w:r>
      <w:r w:rsidR="0047725B">
        <w:t xml:space="preserve"> wzorców i standardów</w:t>
      </w:r>
      <w:r w:rsidR="00C66AE3">
        <w:t xml:space="preserve"> o </w:t>
      </w:r>
      <w:r w:rsidR="00C66AE3" w:rsidRPr="00C66AE3">
        <w:t xml:space="preserve">charakterze </w:t>
      </w:r>
      <w:r w:rsidR="006B0633">
        <w:t xml:space="preserve">katalogu typowych rozwiązań </w:t>
      </w:r>
      <w:r w:rsidR="00C66AE3" w:rsidRPr="00C66AE3">
        <w:t>określających zasady projektowania dróg dla pieszych oraz innych elementów infrastruktury drogowej wykorzystywanych przez osoby ze szczególnymi potrzebami</w:t>
      </w:r>
      <w:r w:rsidR="00C66AE3">
        <w:t>, których efektem powinien być dokument umożliwiający:</w:t>
      </w:r>
      <w:r w:rsidR="006569A3">
        <w:t xml:space="preserve"> </w:t>
      </w:r>
      <w:r w:rsidR="00D074CB">
        <w:t xml:space="preserve">ujednolicenie </w:t>
      </w:r>
      <w:r w:rsidR="009313FE" w:rsidRPr="009313FE">
        <w:t>rozwiązań dot</w:t>
      </w:r>
      <w:r w:rsidR="00541D38">
        <w:t>yczących</w:t>
      </w:r>
      <w:r w:rsidR="009313FE" w:rsidRPr="009313FE">
        <w:t xml:space="preserve"> prowadzenia ruchu pieszych </w:t>
      </w:r>
      <w:r w:rsidR="00D074CB">
        <w:t xml:space="preserve"> ze szczególnymi potrzebami na terenie kraju,</w:t>
      </w:r>
      <w:r w:rsidR="006569A3">
        <w:t xml:space="preserve"> </w:t>
      </w:r>
      <w:r w:rsidR="00D074CB">
        <w:t>wskazanie dobrych praktyk projektowych,</w:t>
      </w:r>
      <w:r w:rsidR="00DB6681">
        <w:t xml:space="preserve"> </w:t>
      </w:r>
      <w:r w:rsidR="00D074CB">
        <w:t>popraw</w:t>
      </w:r>
      <w:r w:rsidR="0024507E">
        <w:t>ę</w:t>
      </w:r>
      <w:r w:rsidR="00D074CB">
        <w:t xml:space="preserve"> dostępności, bezpieczeństwa i</w:t>
      </w:r>
      <w:r w:rsidR="00541D38">
        <w:t> </w:t>
      </w:r>
      <w:r w:rsidR="00D074CB">
        <w:t>komfortu użytkowania infrastruktury przez osoby ze szczególnymi potrzebami,</w:t>
      </w:r>
      <w:r w:rsidR="00B15430">
        <w:t xml:space="preserve"> oraz</w:t>
      </w:r>
    </w:p>
    <w:p w14:paraId="7A1209F0" w14:textId="23562B4F" w:rsidR="00F03A27" w:rsidRDefault="000C66E3" w:rsidP="005132D8">
      <w:pPr>
        <w:pStyle w:val="Akapitzlist"/>
        <w:spacing w:after="0" w:line="240" w:lineRule="auto"/>
        <w:ind w:left="792"/>
        <w:contextualSpacing w:val="0"/>
      </w:pPr>
      <w:r>
        <w:t xml:space="preserve">które będą dotyczyć zagadnienia </w:t>
      </w:r>
      <w:r w:rsidRPr="002B4F17">
        <w:rPr>
          <w:b/>
        </w:rPr>
        <w:t>projektowania dróg publicznych w zakresie rozwiązań prowadzenia pieszych ze szczególnymi potrzebami</w:t>
      </w:r>
      <w:r>
        <w:t xml:space="preserve"> </w:t>
      </w:r>
      <w:r w:rsidRPr="000C66E3">
        <w:t xml:space="preserve">(zwanego dalej </w:t>
      </w:r>
      <w:r w:rsidR="006B00EA">
        <w:t>„</w:t>
      </w:r>
      <w:r w:rsidRPr="000C66E3">
        <w:t>Zagadnieniem"),</w:t>
      </w:r>
    </w:p>
    <w:p w14:paraId="2114399F" w14:textId="77777777" w:rsidR="001C0768" w:rsidRDefault="001C0768" w:rsidP="005132D8">
      <w:pPr>
        <w:pStyle w:val="Akapitzlist"/>
        <w:spacing w:after="0" w:line="240" w:lineRule="auto"/>
        <w:ind w:left="792"/>
        <w:contextualSpacing w:val="0"/>
      </w:pPr>
      <w:r w:rsidRPr="001C0768">
        <w:t>w tym dotyczyć co najmniej:</w:t>
      </w:r>
    </w:p>
    <w:p w14:paraId="1FF355DD" w14:textId="4D285EBB" w:rsidR="00070F3A" w:rsidRDefault="00D128D7" w:rsidP="005132D8">
      <w:pPr>
        <w:pStyle w:val="Akapitzlist"/>
        <w:numPr>
          <w:ilvl w:val="0"/>
          <w:numId w:val="7"/>
        </w:numPr>
        <w:spacing w:after="0" w:line="240" w:lineRule="auto"/>
        <w:ind w:left="1151" w:hanging="357"/>
        <w:contextualSpacing w:val="0"/>
      </w:pPr>
      <w:r>
        <w:t>zidentyfikowani</w:t>
      </w:r>
      <w:r w:rsidR="00C66AE3">
        <w:t>a</w:t>
      </w:r>
      <w:r>
        <w:t xml:space="preserve"> </w:t>
      </w:r>
      <w:r w:rsidR="00070F3A">
        <w:t>charakterystyk</w:t>
      </w:r>
      <w:r w:rsidR="00F225C0">
        <w:t>i</w:t>
      </w:r>
      <w:r w:rsidR="00070F3A">
        <w:t xml:space="preserve"> osób ze szczególnymi potrzebami oraz ich percepcji </w:t>
      </w:r>
      <w:r>
        <w:t>w</w:t>
      </w:r>
      <w:r w:rsidR="00541D38">
        <w:t> </w:t>
      </w:r>
      <w:r w:rsidR="00070F3A">
        <w:t>przestrzeni,</w:t>
      </w:r>
    </w:p>
    <w:p w14:paraId="5531D59A" w14:textId="5DCF4439" w:rsidR="00070F3A" w:rsidRDefault="00070F3A" w:rsidP="005132D8">
      <w:pPr>
        <w:pStyle w:val="Akapitzlist"/>
        <w:numPr>
          <w:ilvl w:val="0"/>
          <w:numId w:val="7"/>
        </w:numPr>
        <w:spacing w:after="0" w:line="240" w:lineRule="auto"/>
        <w:ind w:left="1151" w:hanging="357"/>
        <w:contextualSpacing w:val="0"/>
      </w:pPr>
      <w:r>
        <w:t>element</w:t>
      </w:r>
      <w:r w:rsidR="00F225C0">
        <w:t>ów</w:t>
      </w:r>
      <w:r>
        <w:t xml:space="preserve"> systemu prowadzania </w:t>
      </w:r>
      <w:r w:rsidR="006F1160">
        <w:t>osób</w:t>
      </w:r>
      <w:r>
        <w:t xml:space="preserve"> ze szczególnymi potrzebami</w:t>
      </w:r>
      <w:r w:rsidR="00F225C0">
        <w:t>, w tym</w:t>
      </w:r>
      <w:r>
        <w:t xml:space="preserve"> co najmniej: naturaln</w:t>
      </w:r>
      <w:r w:rsidR="00F225C0">
        <w:t>ych</w:t>
      </w:r>
      <w:r>
        <w:t xml:space="preserve"> lini</w:t>
      </w:r>
      <w:r w:rsidR="00F225C0">
        <w:t>i</w:t>
      </w:r>
      <w:r>
        <w:t xml:space="preserve"> </w:t>
      </w:r>
      <w:r w:rsidR="00C66AE3">
        <w:t>kierunkow</w:t>
      </w:r>
      <w:r w:rsidR="00D074CB">
        <w:t>ych</w:t>
      </w:r>
      <w:r>
        <w:t xml:space="preserve"> (krawężniki, obrzeża, ściany budynków), system</w:t>
      </w:r>
      <w:r w:rsidR="00F225C0">
        <w:t>u</w:t>
      </w:r>
      <w:r>
        <w:t xml:space="preserve"> </w:t>
      </w:r>
      <w:r w:rsidR="00937BE3">
        <w:lastRenderedPageBreak/>
        <w:t xml:space="preserve">fakturowych </w:t>
      </w:r>
      <w:r>
        <w:t>oznacze</w:t>
      </w:r>
      <w:r w:rsidR="00937BE3">
        <w:t>ń</w:t>
      </w:r>
      <w:r>
        <w:t xml:space="preserve"> nawierzchni (FON), tyflografik, </w:t>
      </w:r>
      <w:r w:rsidR="00D074CB">
        <w:t xml:space="preserve">wymagań dla </w:t>
      </w:r>
      <w:r>
        <w:t>system</w:t>
      </w:r>
      <w:r w:rsidR="008D3480">
        <w:t>ów</w:t>
      </w:r>
      <w:r>
        <w:t xml:space="preserve"> dźwiękow</w:t>
      </w:r>
      <w:r w:rsidR="008D3480">
        <w:t>ych</w:t>
      </w:r>
      <w:r>
        <w:t xml:space="preserve"> (sygnalizacja akustyczna i systemy naprowadzania głosowego),</w:t>
      </w:r>
    </w:p>
    <w:p w14:paraId="73DC585F" w14:textId="6ED86DF9" w:rsidR="00070F3A" w:rsidRDefault="00070F3A" w:rsidP="005132D8">
      <w:pPr>
        <w:pStyle w:val="Akapitzlist"/>
        <w:numPr>
          <w:ilvl w:val="0"/>
          <w:numId w:val="7"/>
        </w:numPr>
        <w:spacing w:after="0" w:line="240" w:lineRule="auto"/>
        <w:ind w:left="1151" w:hanging="357"/>
        <w:contextualSpacing w:val="0"/>
      </w:pPr>
      <w:r>
        <w:t xml:space="preserve">zasad spójnego planowania prowadzenia </w:t>
      </w:r>
      <w:r w:rsidR="005849E1">
        <w:t xml:space="preserve">ruchu </w:t>
      </w:r>
      <w:r>
        <w:t>pieszych ze szczególnymi potrzebami</w:t>
      </w:r>
      <w:r w:rsidR="008D3480">
        <w:t>,</w:t>
      </w:r>
      <w:r>
        <w:t xml:space="preserve"> z</w:t>
      </w:r>
      <w:r w:rsidR="00541D38">
        <w:t> </w:t>
      </w:r>
      <w:r>
        <w:t>uwzględnieniem:</w:t>
      </w:r>
    </w:p>
    <w:p w14:paraId="67373623" w14:textId="77777777" w:rsidR="00070F3A" w:rsidRDefault="00070F3A" w:rsidP="005132D8">
      <w:pPr>
        <w:pStyle w:val="Akapitzlist"/>
        <w:numPr>
          <w:ilvl w:val="1"/>
          <w:numId w:val="15"/>
        </w:numPr>
        <w:spacing w:after="0" w:line="240" w:lineRule="auto"/>
        <w:ind w:left="1435" w:hanging="284"/>
        <w:contextualSpacing w:val="0"/>
      </w:pPr>
      <w:r>
        <w:t>ciągłości i logiczności przebiegu tras,</w:t>
      </w:r>
    </w:p>
    <w:p w14:paraId="4C24BFD8" w14:textId="77777777" w:rsidR="00070F3A" w:rsidRDefault="00070F3A" w:rsidP="005132D8">
      <w:pPr>
        <w:pStyle w:val="Akapitzlist"/>
        <w:numPr>
          <w:ilvl w:val="1"/>
          <w:numId w:val="15"/>
        </w:numPr>
        <w:spacing w:after="0" w:line="240" w:lineRule="auto"/>
        <w:ind w:left="1435" w:hanging="284"/>
        <w:contextualSpacing w:val="0"/>
      </w:pPr>
      <w:r>
        <w:t>czytelności i jednoznaczności rozwiązań,</w:t>
      </w:r>
    </w:p>
    <w:p w14:paraId="38E0A739" w14:textId="77777777" w:rsidR="00070F3A" w:rsidRDefault="00070F3A" w:rsidP="005132D8">
      <w:pPr>
        <w:pStyle w:val="Akapitzlist"/>
        <w:numPr>
          <w:ilvl w:val="1"/>
          <w:numId w:val="15"/>
        </w:numPr>
        <w:spacing w:after="0" w:line="240" w:lineRule="auto"/>
        <w:ind w:left="1435" w:hanging="284"/>
        <w:contextualSpacing w:val="0"/>
      </w:pPr>
      <w:r>
        <w:t>minimalizacji barier architektonicznych,</w:t>
      </w:r>
    </w:p>
    <w:p w14:paraId="1D7C02D0" w14:textId="77777777" w:rsidR="00070F3A" w:rsidRDefault="00070F3A" w:rsidP="005132D8">
      <w:pPr>
        <w:pStyle w:val="Akapitzlist"/>
        <w:numPr>
          <w:ilvl w:val="1"/>
          <w:numId w:val="15"/>
        </w:numPr>
        <w:spacing w:after="0" w:line="240" w:lineRule="auto"/>
        <w:ind w:left="1435" w:hanging="284"/>
        <w:contextualSpacing w:val="0"/>
      </w:pPr>
      <w:r>
        <w:t>integracji systemu prowadzenia z istniejącą infrastrukturą,</w:t>
      </w:r>
    </w:p>
    <w:p w14:paraId="39849584" w14:textId="7672B66B" w:rsidR="00070F3A" w:rsidRDefault="00070F3A" w:rsidP="005132D8">
      <w:pPr>
        <w:pStyle w:val="Akapitzlist"/>
        <w:numPr>
          <w:ilvl w:val="0"/>
          <w:numId w:val="7"/>
        </w:numPr>
        <w:spacing w:after="0" w:line="240" w:lineRule="auto"/>
        <w:ind w:left="1151" w:hanging="357"/>
        <w:contextualSpacing w:val="0"/>
      </w:pPr>
      <w:r>
        <w:t>element</w:t>
      </w:r>
      <w:r w:rsidR="008D3480">
        <w:t>ów</w:t>
      </w:r>
      <w:r>
        <w:t xml:space="preserve"> systemu fakturowych oznaczeń nawierzchni </w:t>
      </w:r>
      <w:r w:rsidR="00541D38">
        <w:t>oraz</w:t>
      </w:r>
      <w:r>
        <w:t xml:space="preserve"> zasad ich stosowania  (pasy prowadzące, pola uwagi, pasy ostrzegawcze),</w:t>
      </w:r>
    </w:p>
    <w:p w14:paraId="2E68CC62" w14:textId="162CDBBC" w:rsidR="00070F3A" w:rsidRDefault="00070F3A" w:rsidP="005132D8">
      <w:pPr>
        <w:pStyle w:val="Akapitzlist"/>
        <w:numPr>
          <w:ilvl w:val="0"/>
          <w:numId w:val="7"/>
        </w:numPr>
        <w:spacing w:after="0" w:line="240" w:lineRule="auto"/>
        <w:ind w:left="1151" w:hanging="357"/>
        <w:contextualSpacing w:val="0"/>
      </w:pPr>
      <w:r>
        <w:t xml:space="preserve">zasad doboru </w:t>
      </w:r>
      <w:bookmarkStart w:id="0" w:name="_Hlk237957873"/>
      <w:r w:rsidR="002852A5">
        <w:t>rozwiązań</w:t>
      </w:r>
      <w:r>
        <w:t xml:space="preserve"> </w:t>
      </w:r>
      <w:r w:rsidR="002852A5">
        <w:t xml:space="preserve">dot. </w:t>
      </w:r>
      <w:r>
        <w:t xml:space="preserve">prowadzenia </w:t>
      </w:r>
      <w:r w:rsidR="002852A5">
        <w:t xml:space="preserve">ruchu </w:t>
      </w:r>
      <w:r>
        <w:t>pieszych ze szczególnymi potrzebami</w:t>
      </w:r>
      <w:bookmarkEnd w:id="0"/>
      <w:r w:rsidR="00F36FB4">
        <w:t>,</w:t>
      </w:r>
      <w:r>
        <w:t xml:space="preserve"> </w:t>
      </w:r>
      <w:r w:rsidR="00F36FB4">
        <w:t>w</w:t>
      </w:r>
      <w:r w:rsidR="00541D38">
        <w:t> </w:t>
      </w:r>
      <w:r w:rsidR="00F36FB4">
        <w:t>tym</w:t>
      </w:r>
      <w:r w:rsidR="002852A5">
        <w:t xml:space="preserve"> np.</w:t>
      </w:r>
      <w:r>
        <w:t xml:space="preserve"> kolorystyki, faktur, materiałów,</w:t>
      </w:r>
      <w:r w:rsidR="009313FE">
        <w:t xml:space="preserve"> nawierzchni, </w:t>
      </w:r>
      <w:r w:rsidR="009313FE" w:rsidRPr="009313FE">
        <w:t>urządze</w:t>
      </w:r>
      <w:r w:rsidR="009313FE">
        <w:t>ń</w:t>
      </w:r>
      <w:r w:rsidR="009313FE" w:rsidRPr="009313FE">
        <w:t xml:space="preserve"> ułatwiają</w:t>
      </w:r>
      <w:r w:rsidR="009313FE">
        <w:t>cych</w:t>
      </w:r>
      <w:r w:rsidR="009313FE" w:rsidRPr="009313FE">
        <w:t xml:space="preserve"> pokonywanie odległości i przeszkód</w:t>
      </w:r>
      <w:r w:rsidR="009313FE">
        <w:t>,</w:t>
      </w:r>
    </w:p>
    <w:p w14:paraId="0575A6DE" w14:textId="77777777" w:rsidR="00070F3A" w:rsidRDefault="00070F3A" w:rsidP="005132D8">
      <w:pPr>
        <w:pStyle w:val="Akapitzlist"/>
        <w:numPr>
          <w:ilvl w:val="0"/>
          <w:numId w:val="7"/>
        </w:numPr>
        <w:spacing w:after="0" w:line="240" w:lineRule="auto"/>
        <w:ind w:left="1151" w:hanging="357"/>
        <w:contextualSpacing w:val="0"/>
      </w:pPr>
      <w:r>
        <w:t>zasad umieszczania elementów systemów prowadzenia pieszych ze szczególnymi potrzebami na drogach dla pieszych, przystankach, przejściach dla pieszych i przejściach sugerowanych, schodach, placach, dojściach do wind, dojściach do budynków i w innych miejscach, które tego wymagają,</w:t>
      </w:r>
    </w:p>
    <w:p w14:paraId="0D8F4F45" w14:textId="61D12EAF" w:rsidR="009905E1" w:rsidRDefault="009238D6" w:rsidP="005132D8">
      <w:pPr>
        <w:pStyle w:val="Akapitzlist"/>
        <w:numPr>
          <w:ilvl w:val="0"/>
          <w:numId w:val="7"/>
        </w:numPr>
        <w:spacing w:after="0" w:line="240" w:lineRule="auto"/>
        <w:ind w:left="1151" w:hanging="357"/>
        <w:contextualSpacing w:val="0"/>
      </w:pPr>
      <w:r>
        <w:t>identyfikację wraz z analizą rozwiązań już funkcjonujących ze wskazaniem najlepszych praktyk i przykładów nieprawidłowych rozwiązań wraz z ich graficznym zobrazowaniem (schematy sytuacyjne, przekroje, wizualizacje)</w:t>
      </w:r>
    </w:p>
    <w:p w14:paraId="4A80D842" w14:textId="1E58AA34" w:rsidR="002B4A31" w:rsidRDefault="009905E1" w:rsidP="005132D8">
      <w:pPr>
        <w:pStyle w:val="Akapitzlist"/>
        <w:spacing w:after="0" w:line="240" w:lineRule="auto"/>
        <w:ind w:left="794"/>
        <w:contextualSpacing w:val="0"/>
      </w:pPr>
      <w:r w:rsidRPr="009905E1">
        <w:t xml:space="preserve">(zwanych dalej łącznie </w:t>
      </w:r>
      <w:r w:rsidR="006B00EA">
        <w:t>„</w:t>
      </w:r>
      <w:r w:rsidRPr="009905E1">
        <w:t>Aspektami Zagadnienia</w:t>
      </w:r>
      <w:r w:rsidR="00541D38">
        <w:t>”</w:t>
      </w:r>
      <w:r w:rsidRPr="009905E1">
        <w:t>).</w:t>
      </w:r>
    </w:p>
    <w:p w14:paraId="6780D2F6" w14:textId="62455ECF" w:rsidR="006569FA" w:rsidRDefault="001C0768" w:rsidP="005132D8">
      <w:pPr>
        <w:pStyle w:val="Akapitzlist"/>
        <w:numPr>
          <w:ilvl w:val="1"/>
          <w:numId w:val="1"/>
        </w:numPr>
        <w:spacing w:after="120" w:line="240" w:lineRule="auto"/>
        <w:ind w:left="794" w:hanging="431"/>
        <w:contextualSpacing w:val="0"/>
      </w:pPr>
      <w:r w:rsidRPr="005132D8">
        <w:rPr>
          <w:u w:val="single"/>
        </w:rPr>
        <w:t>Zamawiający podzieli zamówienie na dwie części.</w:t>
      </w:r>
      <w:r w:rsidRPr="001C0768">
        <w:t xml:space="preserve"> Zakres i przedmiot poszczególnych części zamówienia przedstawia poniższa tabela</w:t>
      </w:r>
      <w:r w:rsidR="005132D8">
        <w:t>:</w:t>
      </w:r>
    </w:p>
    <w:tbl>
      <w:tblPr>
        <w:tblStyle w:val="Tabela-Siatka"/>
        <w:tblW w:w="4562" w:type="pct"/>
        <w:tblInd w:w="794" w:type="dxa"/>
        <w:tblLook w:val="04A0" w:firstRow="1" w:lastRow="0" w:firstColumn="1" w:lastColumn="0" w:noHBand="0" w:noVBand="1"/>
      </w:tblPr>
      <w:tblGrid>
        <w:gridCol w:w="1328"/>
        <w:gridCol w:w="6940"/>
      </w:tblGrid>
      <w:tr w:rsidR="006569FA" w14:paraId="22CD36BA" w14:textId="77777777" w:rsidTr="005132D8">
        <w:tc>
          <w:tcPr>
            <w:tcW w:w="803" w:type="pct"/>
            <w:vAlign w:val="center"/>
          </w:tcPr>
          <w:p w14:paraId="6CFB4337" w14:textId="77777777" w:rsidR="006569FA" w:rsidRPr="00324D42" w:rsidRDefault="006569FA" w:rsidP="005132D8">
            <w:pPr>
              <w:pStyle w:val="Akapitzlist"/>
              <w:spacing w:before="0"/>
              <w:ind w:left="0"/>
              <w:contextualSpacing w:val="0"/>
              <w:jc w:val="center"/>
              <w:rPr>
                <w:b/>
              </w:rPr>
            </w:pPr>
            <w:r w:rsidRPr="00324D42">
              <w:rPr>
                <w:b/>
              </w:rPr>
              <w:t>Oznaczenie części zamówienia</w:t>
            </w:r>
          </w:p>
        </w:tc>
        <w:tc>
          <w:tcPr>
            <w:tcW w:w="4197" w:type="pct"/>
            <w:vAlign w:val="center"/>
          </w:tcPr>
          <w:p w14:paraId="7E4E7436" w14:textId="77777777" w:rsidR="006569FA" w:rsidRPr="00324D42" w:rsidRDefault="006569FA" w:rsidP="005132D8">
            <w:pPr>
              <w:pStyle w:val="Akapitzlist"/>
              <w:spacing w:before="0"/>
              <w:ind w:left="0"/>
              <w:contextualSpacing w:val="0"/>
              <w:jc w:val="center"/>
              <w:rPr>
                <w:b/>
              </w:rPr>
            </w:pPr>
            <w:r w:rsidRPr="00324D42">
              <w:rPr>
                <w:b/>
              </w:rPr>
              <w:t>Zakres i przedmiot części zamówienia</w:t>
            </w:r>
          </w:p>
        </w:tc>
      </w:tr>
      <w:tr w:rsidR="006569FA" w14:paraId="0F0292CF" w14:textId="77777777" w:rsidTr="005132D8">
        <w:tc>
          <w:tcPr>
            <w:tcW w:w="803" w:type="pct"/>
            <w:vAlign w:val="center"/>
          </w:tcPr>
          <w:p w14:paraId="35B941D5" w14:textId="77777777" w:rsidR="006569FA" w:rsidRDefault="006569FA" w:rsidP="005132D8">
            <w:pPr>
              <w:pStyle w:val="Akapitzlist"/>
              <w:spacing w:before="0"/>
              <w:ind w:left="0"/>
              <w:contextualSpacing w:val="0"/>
            </w:pPr>
            <w:r>
              <w:t>Część I</w:t>
            </w:r>
          </w:p>
        </w:tc>
        <w:tc>
          <w:tcPr>
            <w:tcW w:w="4197" w:type="pct"/>
            <w:vAlign w:val="center"/>
          </w:tcPr>
          <w:p w14:paraId="1F1F4E11" w14:textId="156B0F5F" w:rsidR="006569FA" w:rsidRPr="009313FE" w:rsidRDefault="0088498D" w:rsidP="005132D8">
            <w:pPr>
              <w:pStyle w:val="Akapitzlist"/>
              <w:spacing w:before="0"/>
              <w:ind w:left="0"/>
              <w:contextualSpacing w:val="0"/>
            </w:pPr>
            <w:r w:rsidRPr="009313FE">
              <w:t>Opracowanie</w:t>
            </w:r>
            <w:r w:rsidR="006569FA" w:rsidRPr="009313FE">
              <w:t xml:space="preserve"> wzorców i standardów, które będą dotyczyć zagadnienia projektowania</w:t>
            </w:r>
            <w:r w:rsidR="009313FE" w:rsidRPr="009313FE">
              <w:t xml:space="preserve"> i użytkowania</w:t>
            </w:r>
            <w:r w:rsidR="006569FA" w:rsidRPr="009313FE">
              <w:t xml:space="preserve"> dróg publicznych w odniesieniu do ryzyk i</w:t>
            </w:r>
            <w:r w:rsidR="005132D8">
              <w:t> </w:t>
            </w:r>
            <w:r w:rsidR="006569FA" w:rsidRPr="009313FE">
              <w:t>oddziaływań wynikających ze zmiany klimatu</w:t>
            </w:r>
            <w:r w:rsidR="009D1C8A" w:rsidRPr="009313FE">
              <w:t>.</w:t>
            </w:r>
          </w:p>
        </w:tc>
      </w:tr>
      <w:tr w:rsidR="006569FA" w14:paraId="5575B83B" w14:textId="77777777" w:rsidTr="005132D8">
        <w:tc>
          <w:tcPr>
            <w:tcW w:w="803" w:type="pct"/>
            <w:vAlign w:val="center"/>
          </w:tcPr>
          <w:p w14:paraId="70C6BE40" w14:textId="77777777" w:rsidR="006569FA" w:rsidRDefault="006569FA" w:rsidP="005132D8">
            <w:pPr>
              <w:pStyle w:val="Akapitzlist"/>
              <w:spacing w:before="0"/>
              <w:ind w:left="0"/>
              <w:contextualSpacing w:val="0"/>
            </w:pPr>
            <w:r w:rsidRPr="00605A66">
              <w:t>Część I</w:t>
            </w:r>
            <w:r>
              <w:t>I</w:t>
            </w:r>
          </w:p>
        </w:tc>
        <w:tc>
          <w:tcPr>
            <w:tcW w:w="4197" w:type="pct"/>
            <w:vAlign w:val="center"/>
          </w:tcPr>
          <w:p w14:paraId="137DA027" w14:textId="7B681D7E" w:rsidR="006569FA" w:rsidRDefault="0088498D" w:rsidP="005132D8">
            <w:pPr>
              <w:pStyle w:val="Akapitzlist"/>
              <w:spacing w:before="0"/>
              <w:ind w:left="0"/>
              <w:contextualSpacing w:val="0"/>
            </w:pPr>
            <w:r>
              <w:t>Opracowanie</w:t>
            </w:r>
            <w:r w:rsidR="006569FA" w:rsidRPr="00324D42">
              <w:t xml:space="preserve"> </w:t>
            </w:r>
            <w:r w:rsidR="00AE7E68" w:rsidRPr="00AE7E68">
              <w:t>katalogu typowych rozwiązań</w:t>
            </w:r>
            <w:r w:rsidR="006569FA" w:rsidRPr="00324D42">
              <w:t>, które będą dotyczyć zagadnienia</w:t>
            </w:r>
            <w:r w:rsidR="006569FA">
              <w:t xml:space="preserve"> </w:t>
            </w:r>
            <w:r w:rsidR="006569FA" w:rsidRPr="00324D42">
              <w:t>projektowania dróg publicznych w zakresie rozwiązań prowadzenia pieszych ze szczególnymi potrzebami</w:t>
            </w:r>
            <w:r w:rsidR="009D1C8A">
              <w:t>.</w:t>
            </w:r>
          </w:p>
        </w:tc>
      </w:tr>
    </w:tbl>
    <w:p w14:paraId="202994E4" w14:textId="77777777" w:rsidR="006569FA" w:rsidRDefault="006569FA" w:rsidP="005132D8">
      <w:pPr>
        <w:spacing w:before="120" w:after="0" w:line="240" w:lineRule="auto"/>
      </w:pPr>
    </w:p>
    <w:p w14:paraId="7641A00E" w14:textId="040CB85F" w:rsidR="002467ED" w:rsidRDefault="005E5691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>
        <w:t xml:space="preserve">W ramach realizacji zamówienia </w:t>
      </w:r>
      <w:r w:rsidR="001007BF">
        <w:t xml:space="preserve">– </w:t>
      </w:r>
      <w:r w:rsidR="001007BF" w:rsidRPr="0088498D">
        <w:rPr>
          <w:b/>
          <w:bCs/>
        </w:rPr>
        <w:t>odrębnie dla każdej części zamówienia</w:t>
      </w:r>
      <w:r w:rsidR="001007BF">
        <w:t xml:space="preserve"> przedstawion</w:t>
      </w:r>
      <w:r w:rsidR="003D57D9">
        <w:t>ej</w:t>
      </w:r>
      <w:r w:rsidR="001007BF">
        <w:t xml:space="preserve"> w tabeli w pkt </w:t>
      </w:r>
      <w:r w:rsidR="002B4A31">
        <w:t>2</w:t>
      </w:r>
      <w:r w:rsidR="001007BF">
        <w:t>.3</w:t>
      </w:r>
      <w:r w:rsidR="006D0CEE">
        <w:t xml:space="preserve"> OPZ</w:t>
      </w:r>
      <w:r w:rsidR="00F02446">
        <w:t xml:space="preserve"> (tj. odrębnie dla każdego Zagadnienia)</w:t>
      </w:r>
      <w:r w:rsidR="002467ED">
        <w:t xml:space="preserve"> – Wykonawca:</w:t>
      </w:r>
    </w:p>
    <w:p w14:paraId="4EA61FE3" w14:textId="77777777" w:rsidR="002467ED" w:rsidRDefault="002467ED" w:rsidP="005132D8">
      <w:pPr>
        <w:pStyle w:val="Akapitzlist"/>
        <w:numPr>
          <w:ilvl w:val="0"/>
          <w:numId w:val="8"/>
        </w:numPr>
        <w:spacing w:after="0" w:line="240" w:lineRule="auto"/>
        <w:contextualSpacing w:val="0"/>
      </w:pPr>
      <w:r>
        <w:t>przeprowadzi analiz</w:t>
      </w:r>
      <w:r>
        <w:rPr>
          <w:rFonts w:ascii="Calibri" w:hAnsi="Calibri" w:cs="Calibri"/>
        </w:rPr>
        <w:t>ę</w:t>
      </w:r>
      <w:r>
        <w:t xml:space="preserve"> Zagadnienia (zwan</w:t>
      </w:r>
      <w:r>
        <w:rPr>
          <w:rFonts w:ascii="Calibri" w:hAnsi="Calibri" w:cs="Calibri"/>
        </w:rPr>
        <w:t>ą</w:t>
      </w:r>
      <w:r>
        <w:t xml:space="preserve"> dalej r</w:t>
      </w:r>
      <w:r>
        <w:rPr>
          <w:rFonts w:ascii="Calibri" w:hAnsi="Calibri" w:cs="Calibri"/>
        </w:rPr>
        <w:t>ó</w:t>
      </w:r>
      <w:r>
        <w:t>wnie</w:t>
      </w:r>
      <w:r>
        <w:rPr>
          <w:rFonts w:ascii="Calibri" w:hAnsi="Calibri" w:cs="Calibri"/>
        </w:rPr>
        <w:t>ż</w:t>
      </w:r>
      <w:r>
        <w:t xml:space="preserve"> "</w:t>
      </w:r>
      <w:r w:rsidRPr="007F6FB8">
        <w:rPr>
          <w:b/>
        </w:rPr>
        <w:t>Analiz</w:t>
      </w:r>
      <w:r w:rsidRPr="007F6FB8">
        <w:rPr>
          <w:rFonts w:ascii="Calibri" w:hAnsi="Calibri" w:cs="Calibri"/>
          <w:b/>
        </w:rPr>
        <w:t>ą</w:t>
      </w:r>
      <w:r>
        <w:t>"),</w:t>
      </w:r>
      <w:r>
        <w:tab/>
      </w:r>
      <w:r>
        <w:tab/>
      </w:r>
    </w:p>
    <w:p w14:paraId="56222965" w14:textId="18A889E7" w:rsidR="002467ED" w:rsidRDefault="002467ED" w:rsidP="005132D8">
      <w:pPr>
        <w:pStyle w:val="Akapitzlist"/>
        <w:numPr>
          <w:ilvl w:val="0"/>
          <w:numId w:val="8"/>
        </w:numPr>
        <w:spacing w:after="0" w:line="240" w:lineRule="auto"/>
        <w:contextualSpacing w:val="0"/>
      </w:pPr>
      <w:r>
        <w:t>przygotuje na podstawie przeprowadzonej Analizy</w:t>
      </w:r>
      <w:r w:rsidR="001C26BD">
        <w:t xml:space="preserve"> </w:t>
      </w:r>
      <w:r>
        <w:t>raport dokumentujący zakres Analizy i</w:t>
      </w:r>
      <w:r w:rsidR="002B4A31">
        <w:t> </w:t>
      </w:r>
      <w:r>
        <w:t>dokonane ustalenia (zwany dalej "</w:t>
      </w:r>
      <w:r w:rsidRPr="007F6FB8">
        <w:rPr>
          <w:b/>
        </w:rPr>
        <w:t>Raportem</w:t>
      </w:r>
      <w:r>
        <w:t>") oraz projekt wytycznych dotyczący Zagadnienia (zwany dalej "</w:t>
      </w:r>
      <w:r w:rsidRPr="007F6FB8">
        <w:rPr>
          <w:b/>
        </w:rPr>
        <w:t>Projektem Wytycznych</w:t>
      </w:r>
      <w:r>
        <w:t>")</w:t>
      </w:r>
      <w:r w:rsidR="00B24670">
        <w:rPr>
          <w:rStyle w:val="Odwoanieprzypisudolnego"/>
        </w:rPr>
        <w:footnoteReference w:id="1"/>
      </w:r>
      <w:r>
        <w:t>,</w:t>
      </w:r>
      <w:r>
        <w:tab/>
      </w:r>
      <w:r>
        <w:tab/>
      </w:r>
    </w:p>
    <w:p w14:paraId="779AF10A" w14:textId="4744403C" w:rsidR="002467ED" w:rsidRDefault="002467ED" w:rsidP="005132D8">
      <w:pPr>
        <w:pStyle w:val="Akapitzlist"/>
        <w:numPr>
          <w:ilvl w:val="0"/>
          <w:numId w:val="8"/>
        </w:numPr>
        <w:spacing w:after="0" w:line="240" w:lineRule="auto"/>
        <w:contextualSpacing w:val="0"/>
      </w:pPr>
      <w:r>
        <w:lastRenderedPageBreak/>
        <w:t>przeprowadzi w</w:t>
      </w:r>
      <w:r>
        <w:rPr>
          <w:rFonts w:ascii="Calibri" w:hAnsi="Calibri" w:cs="Calibri"/>
        </w:rPr>
        <w:t>ś</w:t>
      </w:r>
      <w:r>
        <w:t>r</w:t>
      </w:r>
      <w:r>
        <w:rPr>
          <w:rFonts w:ascii="Calibri" w:hAnsi="Calibri" w:cs="Calibri"/>
        </w:rPr>
        <w:t>ó</w:t>
      </w:r>
      <w:r>
        <w:t>d zainteresowanych podmiot</w:t>
      </w:r>
      <w:r>
        <w:rPr>
          <w:rFonts w:ascii="Calibri" w:hAnsi="Calibri" w:cs="Calibri"/>
        </w:rPr>
        <w:t>ó</w:t>
      </w:r>
      <w:r>
        <w:t>w (na przyk</w:t>
      </w:r>
      <w:r>
        <w:rPr>
          <w:rFonts w:ascii="Calibri" w:hAnsi="Calibri" w:cs="Calibri"/>
        </w:rPr>
        <w:t>ł</w:t>
      </w:r>
      <w:r>
        <w:t>ad zarz</w:t>
      </w:r>
      <w:r>
        <w:rPr>
          <w:rFonts w:ascii="Calibri" w:hAnsi="Calibri" w:cs="Calibri"/>
        </w:rPr>
        <w:t>ą</w:t>
      </w:r>
      <w:r>
        <w:t>dc</w:t>
      </w:r>
      <w:r>
        <w:rPr>
          <w:rFonts w:ascii="Calibri" w:hAnsi="Calibri" w:cs="Calibri"/>
        </w:rPr>
        <w:t>ó</w:t>
      </w:r>
      <w:r>
        <w:t>w dr</w:t>
      </w:r>
      <w:r>
        <w:rPr>
          <w:rFonts w:ascii="Calibri" w:hAnsi="Calibri" w:cs="Calibri"/>
        </w:rPr>
        <w:t>ó</w:t>
      </w:r>
      <w:r>
        <w:t>g publicznych; organ</w:t>
      </w:r>
      <w:r>
        <w:rPr>
          <w:rFonts w:ascii="Calibri" w:hAnsi="Calibri" w:cs="Calibri"/>
        </w:rPr>
        <w:t>ó</w:t>
      </w:r>
      <w:r>
        <w:t>w zarz</w:t>
      </w:r>
      <w:r>
        <w:rPr>
          <w:rFonts w:ascii="Calibri" w:hAnsi="Calibri" w:cs="Calibri"/>
        </w:rPr>
        <w:t>ą</w:t>
      </w:r>
      <w:r>
        <w:t>dzaj</w:t>
      </w:r>
      <w:r>
        <w:rPr>
          <w:rFonts w:ascii="Calibri" w:hAnsi="Calibri" w:cs="Calibri"/>
        </w:rPr>
        <w:t>ą</w:t>
      </w:r>
      <w:r>
        <w:t>cy</w:t>
      </w:r>
      <w:r w:rsidR="00937BE3">
        <w:t>ch</w:t>
      </w:r>
      <w:r>
        <w:t xml:space="preserve"> ruchem na drogach publicznych; organ</w:t>
      </w:r>
      <w:r>
        <w:rPr>
          <w:rFonts w:ascii="Calibri" w:hAnsi="Calibri" w:cs="Calibri"/>
        </w:rPr>
        <w:t>ó</w:t>
      </w:r>
      <w:r>
        <w:t xml:space="preserve">w administracji </w:t>
      </w:r>
      <w:r w:rsidRPr="00272AAB">
        <w:t>architektoniczno-budowlanej; organów nadzoru budowlanego; organizacji zrzeszających właściwych przedmiotowo projektantów, wykonawców lub rzeczoznawców; biur projektowych; właściwych przedmiotowo jednostek organizacyjnych uczelni wyższych lub instytutów badawczych lub osób indywidualnych posiadających stopień naukowy i właściwą przedmiotowo specjalizację; innych osób i organizacji zainteresowanych treścią Projektu Wytycznych</w:t>
      </w:r>
      <w:r w:rsidR="00DA01AB" w:rsidRPr="00272AAB">
        <w:t xml:space="preserve"> (</w:t>
      </w:r>
      <w:r w:rsidR="00586A81" w:rsidRPr="00272AAB">
        <w:t xml:space="preserve">w tym </w:t>
      </w:r>
      <w:r w:rsidR="00DA01AB" w:rsidRPr="00272AAB">
        <w:t>w przypadku części II zamówienia organ</w:t>
      </w:r>
      <w:r w:rsidR="0076563E" w:rsidRPr="00272AAB">
        <w:t xml:space="preserve">ów i organizacji działających na rzecz </w:t>
      </w:r>
      <w:r w:rsidR="009238D6">
        <w:t xml:space="preserve">i reprezentujących </w:t>
      </w:r>
      <w:r w:rsidR="009238D6" w:rsidRPr="00272AAB">
        <w:t>os</w:t>
      </w:r>
      <w:r w:rsidR="009238D6">
        <w:t>oby</w:t>
      </w:r>
      <w:r w:rsidR="009238D6" w:rsidRPr="00272AAB">
        <w:t xml:space="preserve"> </w:t>
      </w:r>
      <w:r w:rsidR="00DA01AB" w:rsidRPr="00272AAB">
        <w:t>z niepełnosprawnościami)</w:t>
      </w:r>
      <w:r w:rsidRPr="00272AAB">
        <w:t>) konsultacje treści mających stanowić zawartość Projektu Wytycznych (przeprowadzane w trakcie lub pod koniec realizacji zamówienia), a wyniki tych konsultacji uwzględni w Raporcie i w Projekcie Wytycznych</w:t>
      </w:r>
      <w:r w:rsidR="00586A81" w:rsidRPr="00272AAB">
        <w:t>,</w:t>
      </w:r>
      <w:r>
        <w:tab/>
      </w:r>
    </w:p>
    <w:p w14:paraId="0E1DF550" w14:textId="77777777" w:rsidR="00D706F8" w:rsidRPr="003576EA" w:rsidRDefault="002467ED" w:rsidP="005132D8">
      <w:pPr>
        <w:pStyle w:val="Akapitzlist"/>
        <w:numPr>
          <w:ilvl w:val="0"/>
          <w:numId w:val="8"/>
        </w:numPr>
        <w:spacing w:after="0" w:line="240" w:lineRule="auto"/>
        <w:contextualSpacing w:val="0"/>
      </w:pPr>
      <w:r w:rsidRPr="003576EA">
        <w:t>zorganizuje w trakcie realizacji zam</w:t>
      </w:r>
      <w:r w:rsidRPr="003576EA">
        <w:rPr>
          <w:rFonts w:ascii="Calibri" w:hAnsi="Calibri" w:cs="Calibri"/>
        </w:rPr>
        <w:t>ó</w:t>
      </w:r>
      <w:r w:rsidRPr="003576EA">
        <w:t xml:space="preserve">wienia </w:t>
      </w:r>
      <w:r w:rsidRPr="003576EA">
        <w:rPr>
          <w:rFonts w:ascii="Calibri" w:hAnsi="Calibri" w:cs="Calibri"/>
        </w:rPr>
        <w:t>–</w:t>
      </w:r>
      <w:r w:rsidRPr="003576EA">
        <w:t xml:space="preserve"> nierzadziej ni</w:t>
      </w:r>
      <w:r w:rsidRPr="003576EA">
        <w:rPr>
          <w:rFonts w:ascii="Calibri" w:hAnsi="Calibri" w:cs="Calibri"/>
        </w:rPr>
        <w:t>ż</w:t>
      </w:r>
      <w:r w:rsidRPr="003576EA">
        <w:t xml:space="preserve"> 1 raz w miesi</w:t>
      </w:r>
      <w:r w:rsidRPr="003576EA">
        <w:rPr>
          <w:rFonts w:ascii="Calibri" w:hAnsi="Calibri" w:cs="Calibri"/>
        </w:rPr>
        <w:t>ą</w:t>
      </w:r>
      <w:r w:rsidRPr="003576EA">
        <w:t>cu i niecz</w:t>
      </w:r>
      <w:r w:rsidRPr="003576EA">
        <w:rPr>
          <w:rFonts w:ascii="Calibri" w:hAnsi="Calibri" w:cs="Calibri"/>
        </w:rPr>
        <w:t>ęś</w:t>
      </w:r>
      <w:r w:rsidRPr="003576EA">
        <w:t>ciej ni</w:t>
      </w:r>
      <w:r w:rsidRPr="003576EA">
        <w:rPr>
          <w:rFonts w:ascii="Calibri" w:hAnsi="Calibri" w:cs="Calibri"/>
        </w:rPr>
        <w:t>ż</w:t>
      </w:r>
      <w:r w:rsidRPr="003576EA">
        <w:t xml:space="preserve"> co 2 tygodnie </w:t>
      </w:r>
      <w:r w:rsidRPr="003576EA">
        <w:rPr>
          <w:rFonts w:ascii="Calibri" w:hAnsi="Calibri" w:cs="Calibri"/>
        </w:rPr>
        <w:t>–</w:t>
      </w:r>
      <w:r w:rsidRPr="003576EA">
        <w:t xml:space="preserve"> spotkania </w:t>
      </w:r>
      <w:r w:rsidR="009F50F0">
        <w:t>Z</w:t>
      </w:r>
      <w:r w:rsidRPr="003576EA">
        <w:t>espo</w:t>
      </w:r>
      <w:r w:rsidRPr="003576EA">
        <w:rPr>
          <w:rFonts w:ascii="Calibri" w:hAnsi="Calibri" w:cs="Calibri"/>
        </w:rPr>
        <w:t>ł</w:t>
      </w:r>
      <w:r w:rsidRPr="003576EA">
        <w:t xml:space="preserve">u </w:t>
      </w:r>
      <w:r w:rsidR="00D706F8" w:rsidRPr="003576EA">
        <w:t>realizującego zamówienie</w:t>
      </w:r>
      <w:r w:rsidRPr="003576EA">
        <w:t xml:space="preserve"> z przedstawicielem</w:t>
      </w:r>
      <w:r w:rsidR="003576EA" w:rsidRPr="003576EA">
        <w:t xml:space="preserve"> lub przedstawicielami </w:t>
      </w:r>
      <w:r w:rsidR="00D706F8" w:rsidRPr="003576EA">
        <w:t>Z</w:t>
      </w:r>
      <w:r w:rsidRPr="003576EA">
        <w:t>amawiającego</w:t>
      </w:r>
      <w:r w:rsidR="003576EA" w:rsidRPr="003576EA">
        <w:t xml:space="preserve"> w celu przedstawienia Zamawiającemu bieżącego postępu prac oraz omówienia kwestii organizacyjnych lub merytorycznych związanych z zamówieniem</w:t>
      </w:r>
      <w:r w:rsidR="00D706F8" w:rsidRPr="003576EA">
        <w:t>.</w:t>
      </w:r>
    </w:p>
    <w:p w14:paraId="2E58A819" w14:textId="11608170" w:rsidR="002467ED" w:rsidRDefault="002467ED" w:rsidP="005132D8">
      <w:pPr>
        <w:pStyle w:val="Akapitzlist"/>
        <w:tabs>
          <w:tab w:val="left" w:pos="708"/>
          <w:tab w:val="left" w:pos="1416"/>
          <w:tab w:val="left" w:pos="2124"/>
          <w:tab w:val="left" w:pos="5787"/>
        </w:tabs>
        <w:spacing w:after="0" w:line="240" w:lineRule="auto"/>
        <w:contextualSpacing w:val="0"/>
      </w:pPr>
      <w:r>
        <w:t xml:space="preserve"> </w:t>
      </w:r>
      <w:r>
        <w:tab/>
      </w:r>
      <w:r>
        <w:tab/>
      </w:r>
      <w:r w:rsidR="002B4A31">
        <w:tab/>
      </w:r>
    </w:p>
    <w:p w14:paraId="1A359D1A" w14:textId="77777777" w:rsidR="00CE6C97" w:rsidRDefault="00BD11B3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>
        <w:t xml:space="preserve">W ramach </w:t>
      </w:r>
      <w:r w:rsidR="00E50E0C" w:rsidRPr="007F6FB8">
        <w:rPr>
          <w:b/>
        </w:rPr>
        <w:t>A</w:t>
      </w:r>
      <w:r w:rsidR="002C03F2" w:rsidRPr="007F6FB8">
        <w:rPr>
          <w:b/>
        </w:rPr>
        <w:t>nalizy</w:t>
      </w:r>
      <w:r w:rsidR="002C03F2">
        <w:t>, o której mowa w pkt 3 lit. a</w:t>
      </w:r>
      <w:r w:rsidR="006D0CEE">
        <w:t xml:space="preserve"> OPZ</w:t>
      </w:r>
      <w:r w:rsidR="002C03F2">
        <w:t>, Wykonawca co najmniej:</w:t>
      </w:r>
    </w:p>
    <w:p w14:paraId="15D8B601" w14:textId="4E0D24F5" w:rsidR="0059684D" w:rsidRDefault="00F715B4" w:rsidP="005132D8">
      <w:pPr>
        <w:pStyle w:val="Akapitzlist"/>
        <w:numPr>
          <w:ilvl w:val="0"/>
          <w:numId w:val="10"/>
        </w:numPr>
        <w:spacing w:after="0" w:line="240" w:lineRule="auto"/>
        <w:contextualSpacing w:val="0"/>
      </w:pPr>
      <w:r w:rsidRPr="00F715B4">
        <w:t xml:space="preserve">ustali, jaki jest aktualny stan wiedzy naukowej i technicznej dotyczącej Zagadnienia, w tym poszczególnych Aspektów Zagadnienia, </w:t>
      </w:r>
    </w:p>
    <w:p w14:paraId="7E7A8870" w14:textId="17797ECD" w:rsidR="00DB6681" w:rsidRDefault="00DB6681" w:rsidP="005132D8">
      <w:pPr>
        <w:pStyle w:val="Akapitzlist"/>
        <w:numPr>
          <w:ilvl w:val="0"/>
          <w:numId w:val="10"/>
        </w:numPr>
        <w:spacing w:after="0" w:line="240" w:lineRule="auto"/>
        <w:contextualSpacing w:val="0"/>
      </w:pPr>
      <w:r w:rsidRPr="00F715B4">
        <w:t xml:space="preserve">ustali, jaki jest aktualny stan uregulowań prawnych obejmujących Zagadnienie lub Aspekty Zagadnienia na poziomie Unii Europejskiej (w tym w zakresie ewentualnych aktów </w:t>
      </w:r>
      <w:r w:rsidRPr="005132D8">
        <w:rPr>
          <w:i/>
          <w:iCs/>
        </w:rPr>
        <w:t>soft law</w:t>
      </w:r>
      <w:r w:rsidRPr="00F715B4">
        <w:t>) oraz na poziomie krajowym w Polsce</w:t>
      </w:r>
      <w:r w:rsidR="00274D29">
        <w:rPr>
          <w:rStyle w:val="Odwoanieprzypisudolnego"/>
        </w:rPr>
        <w:footnoteReference w:id="2"/>
      </w:r>
      <w:r w:rsidRPr="00F715B4">
        <w:t xml:space="preserve"> (w tym w zakresie ewentualnych aktów prawa wewnętrznego organów administracji drogowej) i w co najmniej trzech wybranych przez siebie państwach Unii Europejskiej</w:t>
      </w:r>
      <w:r>
        <w:t>,</w:t>
      </w:r>
    </w:p>
    <w:p w14:paraId="35CB09BF" w14:textId="483B1099" w:rsidR="00F715B4" w:rsidRDefault="00F715B4" w:rsidP="005132D8">
      <w:pPr>
        <w:pStyle w:val="Akapitzlist"/>
        <w:numPr>
          <w:ilvl w:val="0"/>
          <w:numId w:val="10"/>
        </w:numPr>
        <w:spacing w:after="0" w:line="240" w:lineRule="auto"/>
        <w:contextualSpacing w:val="0"/>
      </w:pPr>
      <w:r w:rsidRPr="00F715B4">
        <w:t xml:space="preserve">ustali, </w:t>
      </w:r>
      <w:r w:rsidRPr="006569A3">
        <w:t xml:space="preserve">jaki </w:t>
      </w:r>
      <w:r w:rsidR="006569A3" w:rsidRPr="006569A3">
        <w:t>jest</w:t>
      </w:r>
      <w:r w:rsidR="006569A3">
        <w:t xml:space="preserve"> </w:t>
      </w:r>
      <w:r w:rsidR="005B3FB6">
        <w:t>zakres</w:t>
      </w:r>
      <w:r w:rsidR="006569A3">
        <w:t xml:space="preserve"> normalizacyjny</w:t>
      </w:r>
      <w:r w:rsidRPr="00F715B4">
        <w:t xml:space="preserve"> Polskiego Komitetu Normalizacyjnego (PKN), Europejskiego Komitetu Normalizacyjnego (CEN), Międzynarodowej Organizacji Normalizacyjnej (ISO) oraz co najmniej dwóch organizacji branżowych o międzynarodowym zasięgu działania lub działających na poziomie krajowym pojedynczych państw Unii Europejskiej (w tym PIARC oraz co najmniej jednej wybranej przez siebie) w obszarze obejmującym Zagadnienie (lub Aspekty Zagadnienia, jeżeli wyłącznie </w:t>
      </w:r>
      <w:r w:rsidR="00E01A12">
        <w:t xml:space="preserve">wybrane </w:t>
      </w:r>
      <w:r w:rsidRPr="00F715B4">
        <w:t>Aspekty Zagadnienia podlegały normalizacji)</w:t>
      </w:r>
      <w:r w:rsidR="00DB6681">
        <w:t>.</w:t>
      </w:r>
    </w:p>
    <w:p w14:paraId="7B50BB8C" w14:textId="77777777" w:rsidR="00F715B4" w:rsidRDefault="00F715B4" w:rsidP="005132D8">
      <w:pPr>
        <w:pStyle w:val="Akapitzlist"/>
        <w:spacing w:after="0" w:line="240" w:lineRule="auto"/>
        <w:contextualSpacing w:val="0"/>
      </w:pPr>
    </w:p>
    <w:p w14:paraId="6337EB42" w14:textId="77777777" w:rsidR="00324D42" w:rsidRDefault="002C03F2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>
        <w:t xml:space="preserve">W </w:t>
      </w:r>
      <w:r w:rsidR="00E50E0C" w:rsidRPr="007F6FB8">
        <w:rPr>
          <w:b/>
        </w:rPr>
        <w:t>Raporcie</w:t>
      </w:r>
      <w:r w:rsidR="00E50E0C">
        <w:t xml:space="preserve">, o którym mowa w </w:t>
      </w:r>
      <w:r w:rsidR="00E50E0C" w:rsidRPr="00E50E0C">
        <w:t xml:space="preserve">pkt 3 lit. </w:t>
      </w:r>
      <w:r w:rsidR="00E50E0C">
        <w:t>b</w:t>
      </w:r>
      <w:r w:rsidR="006D0CEE" w:rsidRPr="006D0CEE">
        <w:t xml:space="preserve"> OPZ</w:t>
      </w:r>
      <w:r w:rsidR="00E50E0C" w:rsidRPr="00E50E0C">
        <w:t>, Wykonawca co najmniej:</w:t>
      </w:r>
    </w:p>
    <w:p w14:paraId="7349377D" w14:textId="77777777" w:rsidR="00B70817" w:rsidRDefault="00B70817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>opisze aktualny stan wiedzy naukowej i technicznej dotyczącej Zagadnienia</w:t>
      </w:r>
      <w:r w:rsidR="008B4BA4">
        <w:t xml:space="preserve"> </w:t>
      </w:r>
      <w:r w:rsidR="005C19E5">
        <w:t>(</w:t>
      </w:r>
      <w:r w:rsidR="008B4BA4">
        <w:t>w tym Aspektów Zagadnienia</w:t>
      </w:r>
      <w:r w:rsidR="005C19E5">
        <w:t>)</w:t>
      </w:r>
      <w:r>
        <w:t>,</w:t>
      </w:r>
    </w:p>
    <w:p w14:paraId="100F784C" w14:textId="07B5BDA8" w:rsidR="006B00EA" w:rsidRDefault="006B00EA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 xml:space="preserve">zidentyfikuje luki i ograniczenia w aktualnym stanie wiedzy naukowej i technicznej oraz wskaże, w odniesieniu do </w:t>
      </w:r>
      <w:r w:rsidRPr="006B00EA">
        <w:t>Zagadnienia (w tym Aspektów Zagadnienia)</w:t>
      </w:r>
      <w:r>
        <w:t>:</w:t>
      </w:r>
    </w:p>
    <w:p w14:paraId="3C86BA8D" w14:textId="77777777" w:rsidR="006B00EA" w:rsidRDefault="006B00EA" w:rsidP="005132D8">
      <w:pPr>
        <w:pStyle w:val="Akapitzlist"/>
        <w:numPr>
          <w:ilvl w:val="0"/>
          <w:numId w:val="34"/>
        </w:numPr>
        <w:spacing w:after="0" w:line="240" w:lineRule="auto"/>
        <w:ind w:left="1071" w:hanging="357"/>
        <w:contextualSpacing w:val="0"/>
      </w:pPr>
      <w:r>
        <w:t xml:space="preserve">w jakim zakresie dostępna wiedza pozwala na sformułowanie jednoznacznych zaleceń technicznych; </w:t>
      </w:r>
    </w:p>
    <w:p w14:paraId="17AF7CE1" w14:textId="77777777" w:rsidR="006B00EA" w:rsidRDefault="006B00EA" w:rsidP="005132D8">
      <w:pPr>
        <w:pStyle w:val="Akapitzlist"/>
        <w:numPr>
          <w:ilvl w:val="0"/>
          <w:numId w:val="34"/>
        </w:numPr>
        <w:spacing w:after="0" w:line="240" w:lineRule="auto"/>
        <w:ind w:left="1071" w:hanging="357"/>
        <w:contextualSpacing w:val="0"/>
      </w:pPr>
      <w:r>
        <w:lastRenderedPageBreak/>
        <w:t xml:space="preserve">w jakim zakresie możliwe jest wyłącznie sformułowanie zaleceń warunkowych albo wariantowych; </w:t>
      </w:r>
    </w:p>
    <w:p w14:paraId="42568C6B" w14:textId="34FB3129" w:rsidR="006B00EA" w:rsidRDefault="006B00EA" w:rsidP="005132D8">
      <w:pPr>
        <w:pStyle w:val="Akapitzlist"/>
        <w:numPr>
          <w:ilvl w:val="0"/>
          <w:numId w:val="34"/>
        </w:numPr>
        <w:spacing w:after="0" w:line="240" w:lineRule="auto"/>
        <w:ind w:left="1071" w:hanging="357"/>
        <w:contextualSpacing w:val="0"/>
      </w:pPr>
      <w:r>
        <w:t xml:space="preserve">w jakim zakresie brak jest wystarczających podstaw do sformułowania zaleceń oraz jakie dalsze badania lub analizy </w:t>
      </w:r>
      <w:r w:rsidR="00FF64AE">
        <w:t>należy przeprowadzić</w:t>
      </w:r>
      <w:r>
        <w:t xml:space="preserve">. </w:t>
      </w:r>
    </w:p>
    <w:p w14:paraId="0D55C60E" w14:textId="6ED0851C" w:rsidR="006B00EA" w:rsidRDefault="006B00EA" w:rsidP="005132D8">
      <w:pPr>
        <w:pStyle w:val="Akapitzlist"/>
        <w:spacing w:after="0" w:line="240" w:lineRule="auto"/>
        <w:contextualSpacing w:val="0"/>
      </w:pPr>
      <w:r w:rsidRPr="0061529C">
        <w:t xml:space="preserve">Prowadzenie badań </w:t>
      </w:r>
      <w:r w:rsidR="0061529C" w:rsidRPr="0061529C">
        <w:t>naukowych</w:t>
      </w:r>
      <w:r w:rsidRPr="0061529C">
        <w:t xml:space="preserve"> nie wchodzi w zakres zamówienia.</w:t>
      </w:r>
    </w:p>
    <w:p w14:paraId="435CBB33" w14:textId="550DC116" w:rsidR="00B70817" w:rsidRDefault="00B70817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 xml:space="preserve">sporządzi zestawienie najważniejszych krajowych i zagranicznych publikacji naukowych (w tym artykułów i monografii) oraz podręczników dotyczących Zagadnienia lub Aspektów Zagadnienia (w łącznej liczbie niemniejszej niż </w:t>
      </w:r>
      <w:r w:rsidR="0079118A">
        <w:t>15</w:t>
      </w:r>
      <w:r>
        <w:t>) i zwięźle uzasadni, dlaczego uznaje poszczególne publikacje</w:t>
      </w:r>
      <w:r w:rsidR="006D774A">
        <w:t xml:space="preserve"> oraz podręczniki</w:t>
      </w:r>
      <w:r>
        <w:t xml:space="preserve"> za najważniejsze,</w:t>
      </w:r>
    </w:p>
    <w:p w14:paraId="58753F78" w14:textId="0D6F46A5" w:rsidR="00B70817" w:rsidRDefault="00B70817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>sporządzi zestawienie istotnych projektów badawczych</w:t>
      </w:r>
      <w:r w:rsidR="001D38A5">
        <w:t xml:space="preserve"> (lub opracowań równoważnych)</w:t>
      </w:r>
      <w:r>
        <w:t xml:space="preserve"> dotyczących Zagadnienia lub Aspektów Zagadnienia, które zostały zrealizowane na poziomie krajowym lub europejskim w okresie obejmującym co najmniej lata 1995-2026,</w:t>
      </w:r>
    </w:p>
    <w:p w14:paraId="2510C998" w14:textId="6BB95D65" w:rsidR="00B70817" w:rsidRDefault="00B70817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 xml:space="preserve">opisze, jak w dotychczasowej praktyce projektowej (tj. na wskazanych przez siebie przykładach co </w:t>
      </w:r>
      <w:r w:rsidRPr="00273C3C">
        <w:t>najmniej 10 inwestycji zrealizowanych lub realizowanych w Polsce</w:t>
      </w:r>
      <w:r w:rsidR="006B5F86" w:rsidRPr="00273C3C">
        <w:t xml:space="preserve"> lub za granicą</w:t>
      </w:r>
      <w:r w:rsidRPr="00273C3C">
        <w:t>)</w:t>
      </w:r>
      <w:r w:rsidR="007A69FD" w:rsidRPr="00273C3C">
        <w:t xml:space="preserve"> </w:t>
      </w:r>
      <w:r w:rsidRPr="00273C3C">
        <w:t xml:space="preserve">uwzględniane jest Zagadnienie lub </w:t>
      </w:r>
      <w:r w:rsidR="007A69FD" w:rsidRPr="00273C3C">
        <w:t xml:space="preserve">wybrane </w:t>
      </w:r>
      <w:r w:rsidRPr="00273C3C">
        <w:t>Aspekty Zagadnienia</w:t>
      </w:r>
      <w:r w:rsidR="00144BD6">
        <w:t xml:space="preserve"> oraz </w:t>
      </w:r>
      <w:r w:rsidR="00144BD6" w:rsidRPr="00FF64AE">
        <w:t xml:space="preserve">opisze zastosowane </w:t>
      </w:r>
      <w:r w:rsidR="00144BD6" w:rsidRPr="00F22C3E">
        <w:t xml:space="preserve">kryteria włączenia i pominięcia </w:t>
      </w:r>
      <w:r w:rsidR="00E7526E">
        <w:t>ww</w:t>
      </w:r>
      <w:r w:rsidR="0061529C">
        <w:t>.</w:t>
      </w:r>
      <w:r w:rsidR="00E7526E">
        <w:t xml:space="preserve"> </w:t>
      </w:r>
      <w:r w:rsidR="00144BD6">
        <w:t>przykładów</w:t>
      </w:r>
      <w:r w:rsidR="00E7526E">
        <w:t xml:space="preserve"> praktycznych </w:t>
      </w:r>
      <w:r w:rsidR="00144BD6">
        <w:t xml:space="preserve"> </w:t>
      </w:r>
      <w:r w:rsidR="00144BD6" w:rsidRPr="00F22C3E">
        <w:t>oraz sposób oceny ich aktualno</w:t>
      </w:r>
      <w:r w:rsidR="00144BD6" w:rsidRPr="00FF64AE">
        <w:t xml:space="preserve">ści, wiarygodności i przydatności dla Projektu Wytycznych. W </w:t>
      </w:r>
      <w:r w:rsidR="00144BD6">
        <w:t>zakresie</w:t>
      </w:r>
      <w:r w:rsidR="00144BD6" w:rsidRPr="00FF64AE">
        <w:t xml:space="preserve"> państw, organizacji branżowych oraz przykładów inwestycji Wykonawca </w:t>
      </w:r>
      <w:r w:rsidR="00144BD6">
        <w:t>uzasadni wybór</w:t>
      </w:r>
      <w:r w:rsidR="00144BD6" w:rsidRPr="00FF64AE">
        <w:t xml:space="preserve"> na podstawie określonych i opisanych kryteriów, uwzględniając porównywalność warunków prawnych, technicznych lub klimatycznych oraz stopień </w:t>
      </w:r>
      <w:r w:rsidR="00144BD6">
        <w:t>zaawansowania</w:t>
      </w:r>
      <w:r w:rsidR="00144BD6" w:rsidRPr="00FF64AE">
        <w:t xml:space="preserve"> rozwiązań dotyczących Zagadnienia</w:t>
      </w:r>
      <w:r w:rsidR="00144BD6">
        <w:t xml:space="preserve"> </w:t>
      </w:r>
      <w:r w:rsidR="00144BD6" w:rsidRPr="002B7A38">
        <w:t>lub Aspekt</w:t>
      </w:r>
      <w:r w:rsidR="00144BD6">
        <w:t>ów</w:t>
      </w:r>
      <w:r w:rsidR="00144BD6" w:rsidRPr="002B7A38">
        <w:t xml:space="preserve"> Zagadnienia</w:t>
      </w:r>
      <w:r w:rsidR="00144BD6">
        <w:t>.</w:t>
      </w:r>
      <w:r w:rsidR="00FF64AE">
        <w:t xml:space="preserve"> K</w:t>
      </w:r>
      <w:r w:rsidR="00FF64AE" w:rsidRPr="00FF64AE">
        <w:t>ażdy przykład powinien być przedstawiony w</w:t>
      </w:r>
      <w:r w:rsidR="005132D8">
        <w:t> </w:t>
      </w:r>
      <w:r w:rsidR="00FF64AE" w:rsidRPr="00FF64AE">
        <w:t xml:space="preserve">ujednoliconej karcie obejmującej </w:t>
      </w:r>
      <w:r w:rsidR="00FF64AE">
        <w:t xml:space="preserve">co najmniej </w:t>
      </w:r>
      <w:r w:rsidR="00FF64AE" w:rsidRPr="00FF64AE">
        <w:t>lokalizację i rodzaj inwestycji, stan realizacji, problem, którego dotyczy przykład, zastosowane rozwiązanie, podstawę źródłową, ocenę skuteczności, możliwość i warunki wykorzystania rozwiązania w Polsce (</w:t>
      </w:r>
      <w:r w:rsidR="00FF64AE">
        <w:t>w przypadku przykładu zagranicznego</w:t>
      </w:r>
      <w:r w:rsidR="00FF64AE" w:rsidRPr="00FF64AE">
        <w:t>)</w:t>
      </w:r>
      <w:r w:rsidRPr="00273C3C">
        <w:t>,</w:t>
      </w:r>
    </w:p>
    <w:p w14:paraId="41CB471B" w14:textId="70035280" w:rsidR="00FF64AE" w:rsidRPr="002B7A38" w:rsidRDefault="00B70817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 w:rsidRPr="002B7A38">
        <w:t xml:space="preserve">opisze </w:t>
      </w:r>
      <w:r w:rsidR="005B3FB6">
        <w:t>zakres</w:t>
      </w:r>
      <w:r w:rsidR="002B7A38" w:rsidRPr="002B7A38">
        <w:t xml:space="preserve"> normalizacyjny</w:t>
      </w:r>
      <w:r w:rsidRPr="002B7A38">
        <w:t xml:space="preserve"> PKN, CEN, ISO i co najmniej dwóch organizacji branżowych o</w:t>
      </w:r>
      <w:r w:rsidR="005132D8">
        <w:t> </w:t>
      </w:r>
      <w:r w:rsidRPr="002B7A38">
        <w:t>międzynarodowym zasięgu działania lub działających na poziomie krajowym pojedynczych państw Unii Europejskiej (w tym PIARC oraz co najmniej jednej wybranej przez siebie) w</w:t>
      </w:r>
      <w:r w:rsidR="005132D8">
        <w:t> </w:t>
      </w:r>
      <w:r w:rsidRPr="002B7A38">
        <w:t xml:space="preserve">obszarze obejmującym Zagadnienie (lub Aspekty Zagadnienia, jeżeli wyłącznie </w:t>
      </w:r>
      <w:r w:rsidR="00E01A12" w:rsidRPr="002B7A38">
        <w:t xml:space="preserve">niektóre </w:t>
      </w:r>
      <w:r w:rsidRPr="002B7A38">
        <w:t xml:space="preserve">Aspekty Zagadnienia podlegały normalizacji) oraz sporządzi odpowiednie zestawienia dokumentów o charakterze normalizacyjnym lub branżowym </w:t>
      </w:r>
      <w:r w:rsidR="006E0831" w:rsidRPr="002B7A38">
        <w:t xml:space="preserve">(np. normy, wytyczne, katalogi, specyfikacje techniczne) </w:t>
      </w:r>
      <w:r w:rsidRPr="002B7A38">
        <w:t>dotyczących Zagadnienia lub Aspektów Zagadnienia wydanych przez poszczególne podmioty,</w:t>
      </w:r>
      <w:r w:rsidR="002B7A38" w:rsidRPr="002B7A38">
        <w:t xml:space="preserve"> </w:t>
      </w:r>
      <w:r w:rsidR="005B3FB6">
        <w:t>w tym</w:t>
      </w:r>
      <w:r w:rsidR="002B7A38" w:rsidRPr="002B7A38">
        <w:t xml:space="preserve"> wymieni i uzasadni </w:t>
      </w:r>
      <w:r w:rsidR="005B3FB6">
        <w:t>użyteczność</w:t>
      </w:r>
      <w:r w:rsidR="002B7A38" w:rsidRPr="002B7A38">
        <w:t xml:space="preserve"> tych dokumentów </w:t>
      </w:r>
      <w:r w:rsidR="002B7A38">
        <w:t>wraz z</w:t>
      </w:r>
      <w:r w:rsidR="005132D8">
        <w:t> </w:t>
      </w:r>
      <w:r w:rsidR="002B7A38" w:rsidRPr="002B7A38">
        <w:t>zakres</w:t>
      </w:r>
      <w:r w:rsidR="002B7A38">
        <w:t>em</w:t>
      </w:r>
      <w:r w:rsidR="002B7A38" w:rsidRPr="002B7A38">
        <w:t xml:space="preserve"> w jakim powinny lub mogą być wykorzystywane </w:t>
      </w:r>
      <w:r w:rsidR="005B3FB6">
        <w:t>w</w:t>
      </w:r>
      <w:r w:rsidR="002B7A38" w:rsidRPr="002B7A38">
        <w:t xml:space="preserve"> Projek</w:t>
      </w:r>
      <w:r w:rsidR="005B3FB6">
        <w:t>cie</w:t>
      </w:r>
      <w:r w:rsidR="002B7A38" w:rsidRPr="002B7A38">
        <w:t xml:space="preserve"> Wytycznych,</w:t>
      </w:r>
    </w:p>
    <w:p w14:paraId="48358107" w14:textId="382FE3A2" w:rsidR="002B7A38" w:rsidRDefault="00B70817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 w:rsidRPr="002B7A38">
        <w:t>opisze aktualny stan uregulowań prawnych obejmujących Zagadnienie lub Aspekty Zagadnienia w Unii Europejskiej (w tym w zakresie ewentualnych aktów soft law), w Polsce (w</w:t>
      </w:r>
      <w:r w:rsidR="005132D8">
        <w:t> </w:t>
      </w:r>
      <w:r w:rsidRPr="002B7A38">
        <w:t>tym w zakresie ewentualnych aktów prawa wewnętrznego organów administracji drogowej) oraz w co najmniej trzech wybranych przez siebie państwach Unii Europejskiej</w:t>
      </w:r>
      <w:r w:rsidR="002B7A38" w:rsidRPr="002B7A38">
        <w:t xml:space="preserve"> oraz stwierdzi i uzasadni czy i w jakim zakresie różni się on od aktualnego stanu wiedzy naukowej i</w:t>
      </w:r>
      <w:r w:rsidR="005132D8">
        <w:t> </w:t>
      </w:r>
      <w:r w:rsidR="002B7A38" w:rsidRPr="002B7A38">
        <w:t>technicznej dotyczącej Zagadnienia,</w:t>
      </w:r>
      <w:r w:rsidR="0061529C" w:rsidRPr="0061529C">
        <w:t xml:space="preserve"> </w:t>
      </w:r>
    </w:p>
    <w:p w14:paraId="33DCF9F0" w14:textId="77777777" w:rsidR="00204CD6" w:rsidRDefault="00204CD6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 w:rsidRPr="002B7A38">
        <w:t>opisze zakres Projektu Wytycznych i najważniejsze</w:t>
      </w:r>
      <w:r>
        <w:t xml:space="preserve"> motywy uzasadniające ujęcie w tym Projekcie poszczególnych postanowień lub grup postanowień,</w:t>
      </w:r>
    </w:p>
    <w:p w14:paraId="3F6D33BF" w14:textId="4FBDE602" w:rsidR="00204CD6" w:rsidRDefault="00204CD6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>szczegółowo uzasadni swoje decyzje dotyczące ujęcia w Projekcie Wytycznych poszczególnych postanowień lub grup postanowień, jeżeli postanowienia te będą mogły wzbudzać istotne wątpliwości co do celowości, zgodności z prawem lub z zasad</w:t>
      </w:r>
      <w:r w:rsidR="009E69E2">
        <w:t>a</w:t>
      </w:r>
      <w:r>
        <w:t>mi wiedzy technicznej,</w:t>
      </w:r>
    </w:p>
    <w:p w14:paraId="5B66EBC5" w14:textId="77777777" w:rsidR="00204CD6" w:rsidRDefault="00204CD6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lastRenderedPageBreak/>
        <w:t>przedstawi co najmniej 5 przykładów praktycznego zastosowania sformułowanych w Projekcie Wytycznych postanowień (zaleceń, procedur doboru rozwiązań, procedur obliczeń, metod projektowania), które będą odzwierciedlać typowe sytuacje projektowania w zakresie dotyczącym Zagadnienia lub Aspektów Zagadnienia,</w:t>
      </w:r>
    </w:p>
    <w:p w14:paraId="166FC60D" w14:textId="77777777" w:rsidR="00204CD6" w:rsidRDefault="00204CD6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>sporządzi zestawienie (w formie tabelarycznej) ewentualnych konsekwencji dla treści innych rekomendowanych już wzorców i standardów, które wynikają z treści Projektu Wytycznych, albo stwierdzi, że Projekt Wytycznych nie powoduje, że wymagane jest wprowadzanie zmian w żadnym innym dokumencie ze zbioru wzorców i standardów,</w:t>
      </w:r>
    </w:p>
    <w:p w14:paraId="590DA043" w14:textId="77777777" w:rsidR="00204CD6" w:rsidRDefault="00204CD6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>sporządzi zestawienie (w formie tabelarycznej zgodnej z szablonem zaprojektowanym przez Zamawiającego) definicji zawartych w Projekcie Wytycznych, w którym uzasadni niezbędność formułowania poszczególnych definicji,</w:t>
      </w:r>
    </w:p>
    <w:p w14:paraId="7ACA0560" w14:textId="77777777" w:rsidR="00204CD6" w:rsidRDefault="00204CD6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>sporządzi zestawienie (w formie tabelarycznej), w którym dla każdego rozdziału lub podrozdziału Projektu Wytycznych wskaże jednostki systematyzacyjne lub jednostki redakcyjne rozporządzenia PTB, które w tym rozdziale lub podrozdziale Projektu Wytycznych są rozwinięte/uszczegółowione,</w:t>
      </w:r>
    </w:p>
    <w:p w14:paraId="333D2851" w14:textId="4DD6A705" w:rsidR="00204CD6" w:rsidRDefault="00204CD6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>sformułuje i uzasadni postulaty zmiany zaleceń innych rekomendowanych wzorców i</w:t>
      </w:r>
      <w:r w:rsidR="005132D8">
        <w:t> </w:t>
      </w:r>
      <w:r>
        <w:t>standardów (postulaty powinny mieć formę projektów brzmienia konkretnych zmian, które powinny zostać wprowadzone), jeżeli dojdzie do przekonania, że jest to niezbędne w celu zapewnienia spójności lub poprawności systemu wiedzy, na który składa się zbiór rekomendowanych wzorców i standardów,</w:t>
      </w:r>
    </w:p>
    <w:p w14:paraId="4C406964" w14:textId="77777777" w:rsidR="00204CD6" w:rsidRDefault="00204CD6" w:rsidP="005132D8">
      <w:pPr>
        <w:pStyle w:val="Akapitzlist"/>
        <w:numPr>
          <w:ilvl w:val="0"/>
          <w:numId w:val="11"/>
        </w:numPr>
        <w:spacing w:after="0" w:line="240" w:lineRule="auto"/>
        <w:contextualSpacing w:val="0"/>
      </w:pPr>
      <w:r>
        <w:t>może sformułować i uzasadnić postulaty zmiany konkretnych przepisów rozporządzeń wydanych przez ministra właściwego do spraw transportu (postulaty mogą proponować uchylenie kwestionowanych przepisów lub nadanie im nowego brzmienia albo dodanie przepisów o konkretnym brzmieniu), jeżeli dojdzie do przekonania, że zmiana przepisów jest niezbędna lub wysoce pożądana w celu zapewnienia skuteczności szczególnie istotnych zaleceń.</w:t>
      </w:r>
    </w:p>
    <w:p w14:paraId="5E18037C" w14:textId="77777777" w:rsidR="00A93C82" w:rsidRDefault="00A93C82" w:rsidP="005132D8">
      <w:pPr>
        <w:pStyle w:val="Akapitzlist"/>
        <w:spacing w:after="0" w:line="240" w:lineRule="auto"/>
        <w:contextualSpacing w:val="0"/>
      </w:pPr>
      <w:r>
        <w:tab/>
      </w:r>
      <w:r>
        <w:tab/>
      </w:r>
    </w:p>
    <w:p w14:paraId="5A4A83F0" w14:textId="77777777" w:rsidR="006D0CEE" w:rsidRDefault="006D0CEE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 w:rsidRPr="007F6FB8">
        <w:rPr>
          <w:b/>
        </w:rPr>
        <w:t>Raport</w:t>
      </w:r>
      <w:r w:rsidRPr="006D0CEE">
        <w:t xml:space="preserve">, o którym mowa w pkt 3 lit. b </w:t>
      </w:r>
      <w:r>
        <w:t xml:space="preserve">i pkt </w:t>
      </w:r>
      <w:r w:rsidR="002E73AA" w:rsidRPr="002E73AA">
        <w:t>5</w:t>
      </w:r>
      <w:r>
        <w:t xml:space="preserve"> </w:t>
      </w:r>
      <w:r w:rsidRPr="006D0CEE">
        <w:t>OPZ,</w:t>
      </w:r>
      <w:r>
        <w:t xml:space="preserve"> </w:t>
      </w:r>
      <w:r w:rsidRPr="006D0CEE">
        <w:t>będzie spełniał następujące wymagania ogólne:</w:t>
      </w:r>
    </w:p>
    <w:p w14:paraId="77B46A7F" w14:textId="77777777" w:rsidR="00FB3FE0" w:rsidRDefault="00FB3FE0" w:rsidP="005132D8">
      <w:pPr>
        <w:pStyle w:val="Akapitzlist"/>
        <w:numPr>
          <w:ilvl w:val="0"/>
          <w:numId w:val="12"/>
        </w:numPr>
        <w:spacing w:after="0" w:line="240" w:lineRule="auto"/>
        <w:contextualSpacing w:val="0"/>
      </w:pPr>
      <w:r>
        <w:t>Raport będzie przygotowany (na szablonie udostępnionym przez Zamawiającego) w sposób staranny, w tym wolny od błędów redakcyjnych (tj. językowych, typograficznych, edytorskich) i graficznych,</w:t>
      </w:r>
    </w:p>
    <w:p w14:paraId="5F6681F2" w14:textId="77777777" w:rsidR="00FB3FE0" w:rsidRDefault="00FB3FE0" w:rsidP="005132D8">
      <w:pPr>
        <w:pStyle w:val="Akapitzlist"/>
        <w:numPr>
          <w:ilvl w:val="0"/>
          <w:numId w:val="12"/>
        </w:numPr>
        <w:spacing w:after="0" w:line="240" w:lineRule="auto"/>
        <w:contextualSpacing w:val="0"/>
      </w:pPr>
      <w:r>
        <w:t>informacje zawarte w Raporcie będą sformułowane w sposób czytelny, precyzyjny, zrozumiały, wolny od sprzeczności wewnętrznych, niekonsekwencji terminologicznych, nieprecyzyjności, wieloznaczności, powtórzeń i błędów logicznych,</w:t>
      </w:r>
    </w:p>
    <w:p w14:paraId="7A940BD5" w14:textId="77777777" w:rsidR="00586A81" w:rsidRDefault="00FB3FE0" w:rsidP="005132D8">
      <w:pPr>
        <w:pStyle w:val="Akapitzlist"/>
        <w:numPr>
          <w:ilvl w:val="0"/>
          <w:numId w:val="12"/>
        </w:numPr>
        <w:spacing w:after="0" w:line="240" w:lineRule="auto"/>
        <w:contextualSpacing w:val="0"/>
      </w:pPr>
      <w:r>
        <w:t xml:space="preserve">informacje zawarte w Raporcie będą uporządkowane w sposób umożliwiający łatwe zweryfikowanie realizacji poszczególnych zadań wymienionych w pkt </w:t>
      </w:r>
      <w:r w:rsidR="002E73AA">
        <w:t>5</w:t>
      </w:r>
      <w:r>
        <w:t xml:space="preserve"> OPZ</w:t>
      </w:r>
      <w:r w:rsidR="00586A81">
        <w:t>,</w:t>
      </w:r>
    </w:p>
    <w:p w14:paraId="1C96F24D" w14:textId="6A3DDD5E" w:rsidR="00A93C82" w:rsidRDefault="00586A81" w:rsidP="005132D8">
      <w:pPr>
        <w:pStyle w:val="Akapitzlist"/>
        <w:numPr>
          <w:ilvl w:val="0"/>
          <w:numId w:val="12"/>
        </w:numPr>
        <w:spacing w:after="0" w:line="240" w:lineRule="auto"/>
        <w:contextualSpacing w:val="0"/>
      </w:pPr>
      <w:r>
        <w:t xml:space="preserve">Raport będzie zawierał </w:t>
      </w:r>
      <w:r w:rsidR="00073CAC">
        <w:t xml:space="preserve">wszystkie </w:t>
      </w:r>
      <w:r w:rsidR="008F24F9">
        <w:t>uwagi</w:t>
      </w:r>
      <w:r w:rsidR="00073CAC">
        <w:t xml:space="preserve"> zgłoszone podczas konsultacji przeprowadzanych w</w:t>
      </w:r>
      <w:r w:rsidR="005132D8">
        <w:t> </w:t>
      </w:r>
      <w:r w:rsidR="00073CAC">
        <w:t xml:space="preserve">ramach realizacji zamówienia </w:t>
      </w:r>
      <w:r w:rsidR="00F25D59">
        <w:t xml:space="preserve">oraz </w:t>
      </w:r>
      <w:r w:rsidR="00073CAC">
        <w:t xml:space="preserve">stanowiska Wykonawcy w odniesieniu do </w:t>
      </w:r>
      <w:r w:rsidR="008F24F9">
        <w:t xml:space="preserve">poszczególnych </w:t>
      </w:r>
      <w:r w:rsidR="00073CAC">
        <w:t>uwag</w:t>
      </w:r>
      <w:r w:rsidR="008F24F9">
        <w:t xml:space="preserve"> (w formie tabelarycznej</w:t>
      </w:r>
      <w:r w:rsidR="00F22C3E">
        <w:t xml:space="preserve"> </w:t>
      </w:r>
      <w:r w:rsidR="006B00EA">
        <w:t>zawierającej co najmniej:</w:t>
      </w:r>
      <w:r w:rsidR="006B00EA" w:rsidRPr="006B00EA">
        <w:t xml:space="preserve"> podmiot zgłaszający uwagę, miejsce w</w:t>
      </w:r>
      <w:r w:rsidR="005132D8">
        <w:t> </w:t>
      </w:r>
      <w:r w:rsidR="006B00EA" w:rsidRPr="006B00EA">
        <w:t>Projekcie Wytycznych, treść uwagi, stanowisko Wykonawcy</w:t>
      </w:r>
      <w:r w:rsidR="006B00EA">
        <w:t xml:space="preserve"> wraz z uzasadnieniem </w:t>
      </w:r>
      <w:r w:rsidR="006B00EA" w:rsidRPr="006B00EA">
        <w:t>oraz sposób uwzględnienia uwagi</w:t>
      </w:r>
      <w:r w:rsidR="006B00EA">
        <w:t xml:space="preserve"> (jeśli dotyczy)</w:t>
      </w:r>
      <w:r w:rsidR="008F24F9">
        <w:t>)</w:t>
      </w:r>
      <w:r w:rsidR="00F25D59">
        <w:t>.</w:t>
      </w:r>
    </w:p>
    <w:p w14:paraId="65DA3AA1" w14:textId="77777777" w:rsidR="002E73AA" w:rsidRDefault="002E73AA" w:rsidP="005132D8">
      <w:pPr>
        <w:pStyle w:val="Akapitzlist"/>
        <w:spacing w:after="0" w:line="240" w:lineRule="auto"/>
        <w:contextualSpacing w:val="0"/>
      </w:pPr>
    </w:p>
    <w:p w14:paraId="00081759" w14:textId="77777777" w:rsidR="00E50E0C" w:rsidRDefault="00E50E0C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>
        <w:t xml:space="preserve">W </w:t>
      </w:r>
      <w:r w:rsidRPr="007F6FB8">
        <w:rPr>
          <w:b/>
        </w:rPr>
        <w:t>Projekcie Wytycznych</w:t>
      </w:r>
      <w:r>
        <w:t xml:space="preserve">, o którym mowa </w:t>
      </w:r>
      <w:r w:rsidRPr="00E50E0C">
        <w:t>w pkt 3 lit. b</w:t>
      </w:r>
      <w:r w:rsidR="006D0CEE">
        <w:t xml:space="preserve"> </w:t>
      </w:r>
      <w:r w:rsidR="006D0CEE" w:rsidRPr="006D0CEE">
        <w:t>OPZ</w:t>
      </w:r>
      <w:r w:rsidRPr="00E50E0C">
        <w:t>, Wykonawca</w:t>
      </w:r>
      <w:r>
        <w:t>:</w:t>
      </w:r>
      <w:r w:rsidR="006D0CEE">
        <w:t xml:space="preserve"> </w:t>
      </w:r>
    </w:p>
    <w:p w14:paraId="5174512D" w14:textId="77777777" w:rsidR="00AC7986" w:rsidRDefault="00AC7986" w:rsidP="005132D8">
      <w:pPr>
        <w:pStyle w:val="Akapitzlist"/>
        <w:numPr>
          <w:ilvl w:val="0"/>
          <w:numId w:val="13"/>
        </w:numPr>
        <w:spacing w:after="0" w:line="240" w:lineRule="auto"/>
        <w:contextualSpacing w:val="0"/>
      </w:pPr>
      <w:r w:rsidRPr="00AC7986">
        <w:lastRenderedPageBreak/>
        <w:t>sformułuje postanowienia (zalecenia, procedury doboru rozwiązań, procedury obliczeń, metody projektowania itp.) dotyczące Zagadnienia, w tym co najmniej poszczególnych Aspektów Zagadnienia,</w:t>
      </w:r>
    </w:p>
    <w:p w14:paraId="765B0CC1" w14:textId="77777777" w:rsidR="00D305F4" w:rsidRDefault="00AC7986" w:rsidP="005132D8">
      <w:pPr>
        <w:pStyle w:val="Akapitzlist"/>
        <w:numPr>
          <w:ilvl w:val="0"/>
          <w:numId w:val="13"/>
        </w:numPr>
        <w:spacing w:after="0" w:line="240" w:lineRule="auto"/>
        <w:contextualSpacing w:val="0"/>
      </w:pPr>
      <w:r w:rsidRPr="00AC7986">
        <w:t>zawrze odpowiednie odesłania do stosowania dokumentów o charakterze normalizacyjnym lub branżowym dotyczących Zagadnienia, które powinny lub mogą być wykorzystywane podczas projektowania</w:t>
      </w:r>
      <w:r>
        <w:t>.</w:t>
      </w:r>
    </w:p>
    <w:p w14:paraId="1E0534B0" w14:textId="77777777" w:rsidR="00A93C82" w:rsidRDefault="00A93C82" w:rsidP="005132D8">
      <w:pPr>
        <w:pStyle w:val="Akapitzlist"/>
        <w:spacing w:after="0" w:line="240" w:lineRule="auto"/>
        <w:contextualSpacing w:val="0"/>
      </w:pPr>
      <w:r>
        <w:tab/>
      </w:r>
      <w:r>
        <w:tab/>
      </w:r>
    </w:p>
    <w:p w14:paraId="48C2FF0E" w14:textId="77777777" w:rsidR="00E50E0C" w:rsidRDefault="006D0CEE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 w:rsidRPr="007F6FB8">
        <w:rPr>
          <w:b/>
        </w:rPr>
        <w:t>Projekt Wytycznych</w:t>
      </w:r>
      <w:r w:rsidRPr="006D0CEE">
        <w:t xml:space="preserve">, o którym mowa w pkt 3 lit. b </w:t>
      </w:r>
      <w:r>
        <w:t>i pkt</w:t>
      </w:r>
      <w:r w:rsidR="002E73AA">
        <w:t xml:space="preserve"> 7</w:t>
      </w:r>
      <w:r>
        <w:t xml:space="preserve"> </w:t>
      </w:r>
      <w:r w:rsidRPr="006D0CEE">
        <w:t>OPZ, będzie spełniał następujące wymagania ogólne:</w:t>
      </w:r>
    </w:p>
    <w:p w14:paraId="7BBFA1FC" w14:textId="77777777" w:rsidR="00AE2E0E" w:rsidRDefault="00AE2E0E" w:rsidP="005132D8">
      <w:pPr>
        <w:pStyle w:val="Akapitzlist"/>
        <w:numPr>
          <w:ilvl w:val="0"/>
          <w:numId w:val="14"/>
        </w:numPr>
        <w:spacing w:after="0" w:line="240" w:lineRule="auto"/>
        <w:contextualSpacing w:val="0"/>
      </w:pPr>
      <w:r w:rsidRPr="00AE2E0E">
        <w:t xml:space="preserve">Projekt Wytycznych będzie obejmował </w:t>
      </w:r>
      <w:r w:rsidR="00923868">
        <w:t xml:space="preserve">wszystkie </w:t>
      </w:r>
      <w:r w:rsidRPr="00AE2E0E">
        <w:t xml:space="preserve">Aspekty Zagadnienia, </w:t>
      </w:r>
    </w:p>
    <w:p w14:paraId="01B641F4" w14:textId="77777777" w:rsidR="00FB3FE0" w:rsidRDefault="00FB3FE0" w:rsidP="005132D8">
      <w:pPr>
        <w:pStyle w:val="Akapitzlist"/>
        <w:numPr>
          <w:ilvl w:val="0"/>
          <w:numId w:val="14"/>
        </w:numPr>
        <w:spacing w:after="0" w:line="240" w:lineRule="auto"/>
        <w:contextualSpacing w:val="0"/>
      </w:pPr>
      <w:r>
        <w:t>Projekt Wytycznych będzie przygotowany (na szablonie udostępnionym przez Zamawiającego) w sposób staranny, w tym wolny od błędów redakcyjnych (tj. językowych, typograficznych, edytorskich) i graficznych,</w:t>
      </w:r>
    </w:p>
    <w:p w14:paraId="480CD56D" w14:textId="282136A0" w:rsidR="00FB3FE0" w:rsidRDefault="00FB3FE0" w:rsidP="005132D8">
      <w:pPr>
        <w:pStyle w:val="Akapitzlist"/>
        <w:numPr>
          <w:ilvl w:val="0"/>
          <w:numId w:val="14"/>
        </w:numPr>
        <w:spacing w:after="0" w:line="240" w:lineRule="auto"/>
        <w:contextualSpacing w:val="0"/>
      </w:pPr>
      <w:r>
        <w:t xml:space="preserve">postanowienia zawarte w Projekcie Wytycznych będą sformułowane w sposób </w:t>
      </w:r>
      <w:r w:rsidR="008D359C">
        <w:t xml:space="preserve">jednoznaczny, </w:t>
      </w:r>
      <w:r>
        <w:t>czytelny, precyzyjny, zrozumiały, wolny od sprzeczności wewnętrznych, niekonsekwencji terminologicznych, wieloznaczności, powtórzeń i błędów logicznych,</w:t>
      </w:r>
    </w:p>
    <w:p w14:paraId="2F64A1C0" w14:textId="594A18C3" w:rsidR="00FB3FE0" w:rsidRDefault="00FB3FE0" w:rsidP="005132D8">
      <w:pPr>
        <w:pStyle w:val="Akapitzlist"/>
        <w:numPr>
          <w:ilvl w:val="0"/>
          <w:numId w:val="14"/>
        </w:numPr>
        <w:spacing w:after="0" w:line="240" w:lineRule="auto"/>
        <w:contextualSpacing w:val="0"/>
      </w:pPr>
      <w:r>
        <w:t xml:space="preserve">postanowienia zawarte w Projekcie Wytycznych będą </w:t>
      </w:r>
      <w:r w:rsidR="006C497B">
        <w:t xml:space="preserve">celowe w stosunku do </w:t>
      </w:r>
      <w:r w:rsidR="002B7A38">
        <w:t xml:space="preserve">zakresu </w:t>
      </w:r>
      <w:r w:rsidR="00207FEC">
        <w:t xml:space="preserve">i celu </w:t>
      </w:r>
      <w:r w:rsidR="002B7A38">
        <w:t>Zagadnienia</w:t>
      </w:r>
      <w:r>
        <w:t>, zgodne z aktualnymi przepisami prawa powszechnie obowiązującego (w tym z</w:t>
      </w:r>
      <w:r w:rsidR="005132D8">
        <w:t> </w:t>
      </w:r>
      <w:r>
        <w:t>ustaloną w tych przepisach terminologią), zgodne z treściami innych rekomendowanych wzorców i standardów (jeżeli nie zaproponowano wprowadzenia odpowiednich zmian w</w:t>
      </w:r>
      <w:r w:rsidR="005132D8">
        <w:t> </w:t>
      </w:r>
      <w:r>
        <w:t xml:space="preserve">innych wzorcach i standardach), zgodne z normami zharmonizowanymi dotyczącymi wyrobów budowlanych oraz zgodne z </w:t>
      </w:r>
      <w:r w:rsidR="008C2AD9" w:rsidRPr="00EE29AC">
        <w:t xml:space="preserve">ustalonym </w:t>
      </w:r>
      <w:r w:rsidR="0050594D" w:rsidRPr="00EE29AC">
        <w:t xml:space="preserve">przez </w:t>
      </w:r>
      <w:r w:rsidR="001738B8" w:rsidRPr="00EE29AC">
        <w:t>W</w:t>
      </w:r>
      <w:r w:rsidR="0050594D" w:rsidRPr="00EE29AC">
        <w:t xml:space="preserve">ykonawcę </w:t>
      </w:r>
      <w:r w:rsidRPr="00EE29AC">
        <w:t>aktualnym stanem wiedzy naukowej i technicznej oraz zasadami wiedzy technicznej</w:t>
      </w:r>
      <w:r w:rsidR="00AC7986" w:rsidRPr="00EE29AC">
        <w:t>,</w:t>
      </w:r>
      <w:r w:rsidR="008C2AD9" w:rsidRPr="00EE29AC">
        <w:t xml:space="preserve"> jak również</w:t>
      </w:r>
      <w:r w:rsidR="00207FEC" w:rsidRPr="00EE29AC">
        <w:t xml:space="preserve"> </w:t>
      </w:r>
      <w:r w:rsidR="005132D8">
        <w:t xml:space="preserve">będą </w:t>
      </w:r>
      <w:r w:rsidR="0061529C" w:rsidRPr="00EE29AC">
        <w:t>zgodne</w:t>
      </w:r>
      <w:r w:rsidR="00207FEC" w:rsidRPr="00EE29AC">
        <w:t xml:space="preserve"> z</w:t>
      </w:r>
      <w:r w:rsidR="005132D8">
        <w:t> </w:t>
      </w:r>
      <w:r w:rsidR="00207FEC" w:rsidRPr="00EE29AC">
        <w:t xml:space="preserve">krajowymi </w:t>
      </w:r>
      <w:bookmarkStart w:id="1" w:name="_Hlk238041457"/>
      <w:r w:rsidR="00207FEC" w:rsidRPr="00EE29AC">
        <w:t>dokumentami strategicznymi</w:t>
      </w:r>
      <w:bookmarkEnd w:id="1"/>
      <w:r w:rsidR="0061529C" w:rsidRPr="00EE29AC">
        <w:t xml:space="preserve">, o których mowa w </w:t>
      </w:r>
      <w:r w:rsidR="00EE29AC" w:rsidRPr="00EE29AC">
        <w:t xml:space="preserve">pkt </w:t>
      </w:r>
      <w:r w:rsidR="00BF4DD9">
        <w:t>4</w:t>
      </w:r>
      <w:r w:rsidR="00EE29AC" w:rsidRPr="00EE29AC">
        <w:t xml:space="preserve"> lit. </w:t>
      </w:r>
      <w:r w:rsidR="00BF4DD9">
        <w:t>b</w:t>
      </w:r>
      <w:r w:rsidR="00EE29AC" w:rsidRPr="00EE29AC">
        <w:t>,</w:t>
      </w:r>
    </w:p>
    <w:p w14:paraId="3D904238" w14:textId="74BD843A" w:rsidR="008D359C" w:rsidRDefault="00FB3FE0" w:rsidP="005132D8">
      <w:pPr>
        <w:pStyle w:val="Akapitzlist"/>
        <w:numPr>
          <w:ilvl w:val="0"/>
          <w:numId w:val="14"/>
        </w:numPr>
        <w:spacing w:after="0" w:line="240" w:lineRule="auto"/>
        <w:contextualSpacing w:val="0"/>
      </w:pPr>
      <w:r>
        <w:t>postanowienia zawarte w Projekcie Wytycznych będą przedstawione w formie tabel, wykresów, grafik, rysunków i schematów</w:t>
      </w:r>
      <w:r w:rsidR="008D359C">
        <w:t xml:space="preserve"> z podanymi wymiarami lub parametrami jeśli będzie to zasadne,</w:t>
      </w:r>
      <w:r>
        <w:t xml:space="preserve"> lub będą uzupełnione takimi elementami i zdjęciami, jeżeli takie ich przedstawienie będzie bardziej przystępne dla adresatów</w:t>
      </w:r>
      <w:r w:rsidR="001738B8">
        <w:t>,</w:t>
      </w:r>
      <w:r>
        <w:t xml:space="preserve"> </w:t>
      </w:r>
    </w:p>
    <w:p w14:paraId="20829F62" w14:textId="6694B158" w:rsidR="006B00EA" w:rsidRDefault="008D359C" w:rsidP="005132D8">
      <w:pPr>
        <w:pStyle w:val="Akapitzlist"/>
        <w:numPr>
          <w:ilvl w:val="0"/>
          <w:numId w:val="14"/>
        </w:numPr>
        <w:spacing w:after="0" w:line="240" w:lineRule="auto"/>
        <w:contextualSpacing w:val="0"/>
      </w:pPr>
      <w:r w:rsidRPr="008D359C">
        <w:t>postanowienia zawarte w Projekcie Wytycznych</w:t>
      </w:r>
      <w:r>
        <w:t xml:space="preserve"> będą </w:t>
      </w:r>
      <w:r w:rsidR="00207FEC">
        <w:t xml:space="preserve">również </w:t>
      </w:r>
      <w:r>
        <w:t>zawierały (jeśli dla danego Aspektu Zagadnienia będzie to zasadne) procedury postępowania krok po kroku, kryteria i tabele doboru rozwiązań, algorytmy decyzyjne, wzory kart i list kontrolnych, przykłady obliczeniowe, typowe rozwiązania projektowe, wskazanie przypadków, w których dane zalecenie ma zastosowanie, ograniczenia i przeciwwskazania do stosowania rozwiązań, zasady postępowania w sytuacjach nietypowych,</w:t>
      </w:r>
    </w:p>
    <w:p w14:paraId="429E037D" w14:textId="38EBFCC8" w:rsidR="00D305F4" w:rsidRDefault="006B00EA" w:rsidP="005132D8">
      <w:pPr>
        <w:pStyle w:val="Akapitzlist"/>
        <w:numPr>
          <w:ilvl w:val="0"/>
          <w:numId w:val="14"/>
        </w:numPr>
        <w:spacing w:after="0" w:line="240" w:lineRule="auto"/>
        <w:contextualSpacing w:val="0"/>
      </w:pPr>
      <w:r w:rsidRPr="006B00EA">
        <w:t xml:space="preserve">Projekt Wytycznych </w:t>
      </w:r>
      <w:r>
        <w:t xml:space="preserve">będzie zawierał zmiany wprowadzone </w:t>
      </w:r>
      <w:r w:rsidRPr="006B00EA">
        <w:t>w wyniku konsultacji</w:t>
      </w:r>
      <w:r>
        <w:t>, o których mowa w pkt 3 lit. c, z zaznaczeniem tych zmian.</w:t>
      </w:r>
      <w:r w:rsidR="00A93C82">
        <w:tab/>
      </w:r>
    </w:p>
    <w:p w14:paraId="42F8A9DA" w14:textId="77777777" w:rsidR="00A93C82" w:rsidRDefault="00A93C82" w:rsidP="005132D8">
      <w:pPr>
        <w:pStyle w:val="Akapitzlist"/>
        <w:spacing w:after="0" w:line="240" w:lineRule="auto"/>
        <w:contextualSpacing w:val="0"/>
      </w:pPr>
      <w:r>
        <w:tab/>
      </w:r>
    </w:p>
    <w:p w14:paraId="5898E90F" w14:textId="77777777" w:rsidR="00E50E0C" w:rsidRDefault="00235DDD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 w:rsidRPr="00AF3733">
        <w:rPr>
          <w:b/>
        </w:rPr>
        <w:t>R</w:t>
      </w:r>
      <w:r w:rsidR="00C7686C" w:rsidRPr="00AF3733">
        <w:rPr>
          <w:b/>
        </w:rPr>
        <w:t>aport i Projekt Wytycznych</w:t>
      </w:r>
      <w:r w:rsidR="00C7686C">
        <w:t xml:space="preserve"> Wykonawca przekaże Zamawiającemu</w:t>
      </w:r>
      <w:r w:rsidR="003A3CA0">
        <w:t xml:space="preserve"> w formie</w:t>
      </w:r>
      <w:r w:rsidR="00B129F0">
        <w:t>:</w:t>
      </w:r>
    </w:p>
    <w:p w14:paraId="7D31CE9F" w14:textId="77777777" w:rsidR="003A3CA0" w:rsidRDefault="0024297B" w:rsidP="005132D8">
      <w:pPr>
        <w:pStyle w:val="Akapitzlist"/>
        <w:numPr>
          <w:ilvl w:val="0"/>
          <w:numId w:val="16"/>
        </w:numPr>
        <w:spacing w:after="0" w:line="240" w:lineRule="auto"/>
        <w:contextualSpacing w:val="0"/>
      </w:pPr>
      <w:r>
        <w:t xml:space="preserve">zapisanych na przenośnym </w:t>
      </w:r>
      <w:r w:rsidRPr="0024297B">
        <w:t>nośniku danych USB (pendrive</w:t>
      </w:r>
      <w:r>
        <w:t>)</w:t>
      </w:r>
      <w:r w:rsidRPr="0024297B">
        <w:t xml:space="preserve"> </w:t>
      </w:r>
      <w:r w:rsidR="003A3CA0" w:rsidRPr="003A3CA0">
        <w:t>plików elektronicznych w formacie .docx, możliwych do edycji w aplikacji Microsoft Word (w wersji 2007 albo nowszej), oraz plików elektronicznych w formacie .pdf,</w:t>
      </w:r>
    </w:p>
    <w:p w14:paraId="7AD0925C" w14:textId="77777777" w:rsidR="005F1DE5" w:rsidRDefault="005F1DE5" w:rsidP="005132D8">
      <w:pPr>
        <w:pStyle w:val="Akapitzlist"/>
        <w:numPr>
          <w:ilvl w:val="0"/>
          <w:numId w:val="16"/>
        </w:numPr>
        <w:spacing w:after="0" w:line="240" w:lineRule="auto"/>
        <w:contextualSpacing w:val="0"/>
      </w:pPr>
      <w:r w:rsidRPr="005F1DE5">
        <w:t xml:space="preserve">kolorowych, dwustronnych wydruków (po jednym egzemplarzu każdego </w:t>
      </w:r>
      <w:r w:rsidR="00417813">
        <w:t>dokumentu</w:t>
      </w:r>
      <w:r w:rsidRPr="005F1DE5">
        <w:t>)</w:t>
      </w:r>
      <w:r w:rsidR="0024297B">
        <w:t>.</w:t>
      </w:r>
    </w:p>
    <w:p w14:paraId="2E8BC324" w14:textId="77777777" w:rsidR="005F1DE5" w:rsidRDefault="005F1DE5" w:rsidP="005132D8">
      <w:pPr>
        <w:pStyle w:val="Akapitzlist"/>
        <w:spacing w:after="0" w:line="240" w:lineRule="auto"/>
        <w:contextualSpacing w:val="0"/>
      </w:pPr>
    </w:p>
    <w:p w14:paraId="42CA0F53" w14:textId="77777777" w:rsidR="00E50E0C" w:rsidRDefault="00272AAB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>
        <w:lastRenderedPageBreak/>
        <w:t xml:space="preserve">W ramach </w:t>
      </w:r>
      <w:r w:rsidR="009F50F0" w:rsidRPr="00496295">
        <w:rPr>
          <w:b/>
        </w:rPr>
        <w:t>organizacji spotkań</w:t>
      </w:r>
      <w:r w:rsidR="009F50F0">
        <w:t xml:space="preserve"> Zespołu realizującego zamówienie z przedstawicielem </w:t>
      </w:r>
      <w:r w:rsidR="009F50F0" w:rsidRPr="009F50F0">
        <w:t>lub przedstawicielami Zamawiającego</w:t>
      </w:r>
      <w:r w:rsidR="009F50F0">
        <w:t>, o których mowa w pk</w:t>
      </w:r>
      <w:r w:rsidR="00AF3733">
        <w:t>t</w:t>
      </w:r>
      <w:r w:rsidR="009F50F0">
        <w:t xml:space="preserve"> 3 lit. </w:t>
      </w:r>
      <w:r w:rsidR="00AF3733">
        <w:t>d</w:t>
      </w:r>
      <w:r w:rsidR="009F50F0">
        <w:t xml:space="preserve"> OPZ, Wykonawca</w:t>
      </w:r>
      <w:r w:rsidR="00F36EEF">
        <w:t xml:space="preserve"> zapewni</w:t>
      </w:r>
      <w:r w:rsidR="009F50F0">
        <w:t>:</w:t>
      </w:r>
    </w:p>
    <w:p w14:paraId="5CBAB56C" w14:textId="1E4A7436" w:rsidR="00F36EEF" w:rsidRDefault="00F36EEF" w:rsidP="005132D8">
      <w:pPr>
        <w:pStyle w:val="Akapitzlist"/>
        <w:numPr>
          <w:ilvl w:val="0"/>
          <w:numId w:val="17"/>
        </w:numPr>
        <w:spacing w:after="0" w:line="240" w:lineRule="auto"/>
        <w:contextualSpacing w:val="0"/>
      </w:pPr>
      <w:r>
        <w:t>możliwość odbywania spotkań w formie wideokonferencji (z dostępną funkcją nagrywania) albo – na wniosek Zamawiającego lub na wniosek Wykonawcy za zgodą Zamawiającego – w</w:t>
      </w:r>
      <w:r w:rsidR="00C35438">
        <w:t> </w:t>
      </w:r>
      <w:r>
        <w:t>formie spotkań osobistych na terenie Warszawy (trwających jednorazowo niedłużej niż 4</w:t>
      </w:r>
      <w:r w:rsidR="005132D8">
        <w:t> </w:t>
      </w:r>
      <w:r>
        <w:t xml:space="preserve">godziny), </w:t>
      </w:r>
    </w:p>
    <w:p w14:paraId="01CEDB03" w14:textId="3CC43586" w:rsidR="00AF3733" w:rsidRDefault="00F36EEF" w:rsidP="005132D8">
      <w:pPr>
        <w:pStyle w:val="Akapitzlist"/>
        <w:numPr>
          <w:ilvl w:val="0"/>
          <w:numId w:val="17"/>
        </w:numPr>
        <w:spacing w:after="0" w:line="240" w:lineRule="auto"/>
        <w:contextualSpacing w:val="0"/>
      </w:pPr>
      <w:r>
        <w:t>narzędzie internetowe (w technologii chmurowej) umożliwiające bezpieczne przechowywanie i udostępnianie plików wykorzystywanych na potrzeby realizacji zamówienia, gwarantujące dostęp do tych plików wyłącznie członkom Zespołu realizującego zamówienie i</w:t>
      </w:r>
      <w:r w:rsidR="00C35438">
        <w:t> </w:t>
      </w:r>
      <w:r>
        <w:t>przedstawicielom Zamawiającego.</w:t>
      </w:r>
    </w:p>
    <w:p w14:paraId="77B4AF58" w14:textId="77777777" w:rsidR="00F36EEF" w:rsidRDefault="00F36EEF" w:rsidP="005132D8">
      <w:pPr>
        <w:pStyle w:val="Akapitzlist"/>
        <w:spacing w:after="0" w:line="240" w:lineRule="auto"/>
        <w:contextualSpacing w:val="0"/>
      </w:pPr>
    </w:p>
    <w:p w14:paraId="69B7B815" w14:textId="54E7713C" w:rsidR="009F50F0" w:rsidRDefault="004842D4" w:rsidP="005132D8">
      <w:pPr>
        <w:pStyle w:val="Akapitzlist"/>
        <w:numPr>
          <w:ilvl w:val="0"/>
          <w:numId w:val="1"/>
        </w:numPr>
        <w:spacing w:after="0" w:line="240" w:lineRule="auto"/>
        <w:contextualSpacing w:val="0"/>
      </w:pPr>
      <w:r>
        <w:t xml:space="preserve">Wykonawca przekaże Zamawiającemu przedmiot zamówienia w ciągu </w:t>
      </w:r>
      <w:r w:rsidR="00714257">
        <w:t xml:space="preserve">8 miesięcy </w:t>
      </w:r>
      <w:r w:rsidR="001B4DD0" w:rsidRPr="001B4DD0">
        <w:t xml:space="preserve">od dnia podpisania umowy w sprawie zamówienia publicznego, jednak nie wcześniej niż po upływie </w:t>
      </w:r>
      <w:r w:rsidR="001B4DD0">
        <w:t>5</w:t>
      </w:r>
      <w:r w:rsidR="005132D8">
        <w:t> </w:t>
      </w:r>
      <w:r w:rsidR="001B4DD0" w:rsidRPr="001B4DD0">
        <w:t>miesięcy od dnia podpisania tej umowy.</w:t>
      </w:r>
    </w:p>
    <w:p w14:paraId="481DEACD" w14:textId="77777777" w:rsidR="001F1942" w:rsidRDefault="001F1942" w:rsidP="005132D8">
      <w:pPr>
        <w:pStyle w:val="Akapitzlist"/>
        <w:spacing w:after="0" w:line="240" w:lineRule="auto"/>
        <w:ind w:left="0"/>
        <w:contextualSpacing w:val="0"/>
      </w:pPr>
    </w:p>
    <w:sectPr w:rsidR="001F194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1B8CF" w14:textId="77777777" w:rsidR="003E0744" w:rsidRDefault="003E0744" w:rsidP="00B24670">
      <w:pPr>
        <w:spacing w:after="0" w:line="240" w:lineRule="auto"/>
      </w:pPr>
      <w:r>
        <w:separator/>
      </w:r>
    </w:p>
  </w:endnote>
  <w:endnote w:type="continuationSeparator" w:id="0">
    <w:p w14:paraId="424B8E0F" w14:textId="77777777" w:rsidR="003E0744" w:rsidRDefault="003E0744" w:rsidP="00B2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96EC" w14:textId="77777777" w:rsidR="00441501" w:rsidRDefault="00441501" w:rsidP="00441501">
    <w:pPr>
      <w:pStyle w:val="Stopka"/>
      <w:jc w:val="center"/>
    </w:pPr>
    <w:r w:rsidRPr="00DF0435">
      <w:rPr>
        <w:noProof/>
      </w:rPr>
      <w:drawing>
        <wp:inline distT="0" distB="0" distL="0" distR="0" wp14:anchorId="19088039" wp14:editId="762BC9D5">
          <wp:extent cx="5760720" cy="78676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6B89" w14:textId="77777777" w:rsidR="003E0744" w:rsidRDefault="003E0744" w:rsidP="00B24670">
      <w:pPr>
        <w:spacing w:after="0" w:line="240" w:lineRule="auto"/>
      </w:pPr>
      <w:r>
        <w:separator/>
      </w:r>
    </w:p>
  </w:footnote>
  <w:footnote w:type="continuationSeparator" w:id="0">
    <w:p w14:paraId="7A83A323" w14:textId="77777777" w:rsidR="003E0744" w:rsidRDefault="003E0744" w:rsidP="00B24670">
      <w:pPr>
        <w:spacing w:after="0" w:line="240" w:lineRule="auto"/>
      </w:pPr>
      <w:r>
        <w:continuationSeparator/>
      </w:r>
    </w:p>
  </w:footnote>
  <w:footnote w:id="1">
    <w:p w14:paraId="08EADEA4" w14:textId="7A0140D9" w:rsidR="00B24670" w:rsidRDefault="00B24670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 w:rsidR="007530E0">
        <w:t>j</w:t>
      </w:r>
      <w:r w:rsidRPr="00B24670">
        <w:t xml:space="preserve">eżeli Wykonawca </w:t>
      </w:r>
      <w:r>
        <w:t>części I</w:t>
      </w:r>
      <w:r w:rsidR="003804BC">
        <w:t xml:space="preserve"> lub II</w:t>
      </w:r>
      <w:r>
        <w:t xml:space="preserve"> zamówienia </w:t>
      </w:r>
      <w:r w:rsidRPr="00B24670">
        <w:t xml:space="preserve">dojdzie do przekonania, że zamiast odrębnego dokumentu właściwsze będzie przygotowanie zbioru rozdziałów lub podrozdziałów przeznaczonych do włączenia do istniejących wzorców i standardów, to po uzgodnieniu z Zamawiającym Projekt Wytycznych zostanie przygotowany w formie takiego zbioru. </w:t>
      </w:r>
    </w:p>
  </w:footnote>
  <w:footnote w:id="2">
    <w:p w14:paraId="2B02485B" w14:textId="2B2FB3A7" w:rsidR="00274D29" w:rsidRDefault="00274D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4D29">
        <w:t xml:space="preserve">w zakresie części I Wykonawca weźmie pod uwagę co najmniej </w:t>
      </w:r>
      <w:r w:rsidRPr="005132D8">
        <w:rPr>
          <w:i/>
          <w:iCs/>
        </w:rPr>
        <w:t>Wytyczne techniczne dotyczące weryfikacji infrastruktury pod względem wpływu na klimat w latach 2021–2027</w:t>
      </w:r>
      <w:r w:rsidRPr="00274D29">
        <w:t xml:space="preserve"> oraz krajow</w:t>
      </w:r>
      <w:r>
        <w:t>e</w:t>
      </w:r>
      <w:r w:rsidRPr="00274D29">
        <w:t xml:space="preserve"> dokument</w:t>
      </w:r>
      <w:r>
        <w:t>y</w:t>
      </w:r>
      <w:r w:rsidRPr="00274D29">
        <w:t xml:space="preserve"> strategicz</w:t>
      </w:r>
      <w:r>
        <w:t>ne</w:t>
      </w:r>
      <w:r w:rsidRPr="00274D29">
        <w:t xml:space="preserve"> dotycząc</w:t>
      </w:r>
      <w:r>
        <w:t>e</w:t>
      </w:r>
      <w:r w:rsidRPr="00274D29">
        <w:t xml:space="preserve"> adaptacji do zmian klimatu, gospodarki wodnej i zarządzania ryzykiem powodziowym.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89B0" w14:textId="64D4A102" w:rsidR="0086193F" w:rsidRPr="00253EC8" w:rsidRDefault="0086193F" w:rsidP="00253EC8">
    <w:pPr>
      <w:pStyle w:val="Nagwek"/>
      <w:jc w:val="right"/>
      <w:rPr>
        <w:rFonts w:ascii="Calibri" w:hAnsi="Calibri" w:cs="Calibri"/>
        <w:sz w:val="20"/>
        <w:szCs w:val="20"/>
      </w:rPr>
    </w:pPr>
    <w:r w:rsidRPr="00253EC8">
      <w:rPr>
        <w:rFonts w:ascii="Calibri" w:hAnsi="Calibri" w:cs="Calibri"/>
        <w:sz w:val="20"/>
        <w:szCs w:val="20"/>
      </w:rPr>
      <w:t xml:space="preserve">Załącznik nr 1 do </w:t>
    </w:r>
    <w:r w:rsidR="008B2AD4" w:rsidRPr="00253EC8">
      <w:rPr>
        <w:rFonts w:ascii="Calibri" w:hAnsi="Calibri" w:cs="Calibri"/>
        <w:sz w:val="20"/>
        <w:szCs w:val="20"/>
      </w:rPr>
      <w:t>Szacowania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EDA"/>
    <w:multiLevelType w:val="hybridMultilevel"/>
    <w:tmpl w:val="C18A7B54"/>
    <w:lvl w:ilvl="0" w:tplc="EB187D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506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275595"/>
    <w:multiLevelType w:val="multilevel"/>
    <w:tmpl w:val="89981E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C303CC4"/>
    <w:multiLevelType w:val="hybridMultilevel"/>
    <w:tmpl w:val="C6AA1D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B93FDA"/>
    <w:multiLevelType w:val="multilevel"/>
    <w:tmpl w:val="89981E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104B45B6"/>
    <w:multiLevelType w:val="multilevel"/>
    <w:tmpl w:val="47BA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715F53"/>
    <w:multiLevelType w:val="hybridMultilevel"/>
    <w:tmpl w:val="D34EEF90"/>
    <w:lvl w:ilvl="0" w:tplc="EB187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AA878C">
      <w:numFmt w:val="bullet"/>
      <w:lvlText w:val="•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74AFC"/>
    <w:multiLevelType w:val="multilevel"/>
    <w:tmpl w:val="89981E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62B2D6E"/>
    <w:multiLevelType w:val="hybridMultilevel"/>
    <w:tmpl w:val="04C69986"/>
    <w:lvl w:ilvl="0" w:tplc="33FCA9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6127D3"/>
    <w:multiLevelType w:val="hybridMultilevel"/>
    <w:tmpl w:val="28E2E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D41BF"/>
    <w:multiLevelType w:val="hybridMultilevel"/>
    <w:tmpl w:val="F91439FC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" w15:restartNumberingAfterBreak="0">
    <w:nsid w:val="1B8A451B"/>
    <w:multiLevelType w:val="multilevel"/>
    <w:tmpl w:val="89981E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24131328"/>
    <w:multiLevelType w:val="multilevel"/>
    <w:tmpl w:val="89981E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29171AEB"/>
    <w:multiLevelType w:val="multilevel"/>
    <w:tmpl w:val="AE64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E61364"/>
    <w:multiLevelType w:val="multilevel"/>
    <w:tmpl w:val="89981E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B3E18D0"/>
    <w:multiLevelType w:val="multilevel"/>
    <w:tmpl w:val="1838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994665"/>
    <w:multiLevelType w:val="hybridMultilevel"/>
    <w:tmpl w:val="B7FCCB7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59D0E96"/>
    <w:multiLevelType w:val="hybridMultilevel"/>
    <w:tmpl w:val="6090D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A5177"/>
    <w:multiLevelType w:val="multilevel"/>
    <w:tmpl w:val="165ADC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7C272B"/>
    <w:multiLevelType w:val="multilevel"/>
    <w:tmpl w:val="ADAE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66050C"/>
    <w:multiLevelType w:val="hybridMultilevel"/>
    <w:tmpl w:val="DA78ABF8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1" w15:restartNumberingAfterBreak="0">
    <w:nsid w:val="44B92067"/>
    <w:multiLevelType w:val="multilevel"/>
    <w:tmpl w:val="89981E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49101C54"/>
    <w:multiLevelType w:val="hybridMultilevel"/>
    <w:tmpl w:val="DD0830A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4D057EAA"/>
    <w:multiLevelType w:val="hybridMultilevel"/>
    <w:tmpl w:val="11EAB9AC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EB187D1E">
      <w:start w:val="1"/>
      <w:numFmt w:val="bullet"/>
      <w:lvlText w:val=""/>
      <w:lvlJc w:val="left"/>
      <w:pPr>
        <w:ind w:left="2232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4" w15:restartNumberingAfterBreak="0">
    <w:nsid w:val="4ED32791"/>
    <w:multiLevelType w:val="multilevel"/>
    <w:tmpl w:val="89981E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4F5C53B1"/>
    <w:multiLevelType w:val="multilevel"/>
    <w:tmpl w:val="D436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9C6734"/>
    <w:multiLevelType w:val="hybridMultilevel"/>
    <w:tmpl w:val="09F4588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7" w15:restartNumberingAfterBreak="0">
    <w:nsid w:val="60754546"/>
    <w:multiLevelType w:val="hybridMultilevel"/>
    <w:tmpl w:val="D19CD78A"/>
    <w:lvl w:ilvl="0" w:tplc="EB187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463A6"/>
    <w:multiLevelType w:val="hybridMultilevel"/>
    <w:tmpl w:val="3A22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53EB4"/>
    <w:multiLevelType w:val="hybridMultilevel"/>
    <w:tmpl w:val="7FDEF350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7A1F3969"/>
    <w:multiLevelType w:val="multilevel"/>
    <w:tmpl w:val="8676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AA0079"/>
    <w:multiLevelType w:val="multilevel"/>
    <w:tmpl w:val="B09A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D10273"/>
    <w:multiLevelType w:val="hybridMultilevel"/>
    <w:tmpl w:val="8AF2F844"/>
    <w:lvl w:ilvl="0" w:tplc="8CBEFEDA">
      <w:start w:val="1"/>
      <w:numFmt w:val="lowerLetter"/>
      <w:lvlText w:val="%1)"/>
      <w:lvlJc w:val="left"/>
      <w:pPr>
        <w:ind w:left="1422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7E276656"/>
    <w:multiLevelType w:val="multilevel"/>
    <w:tmpl w:val="8EF6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5807035">
    <w:abstractNumId w:val="1"/>
  </w:num>
  <w:num w:numId="2" w16cid:durableId="1627277559">
    <w:abstractNumId w:val="29"/>
  </w:num>
  <w:num w:numId="3" w16cid:durableId="1274366762">
    <w:abstractNumId w:val="20"/>
  </w:num>
  <w:num w:numId="4" w16cid:durableId="695155085">
    <w:abstractNumId w:val="10"/>
  </w:num>
  <w:num w:numId="5" w16cid:durableId="1845821593">
    <w:abstractNumId w:val="32"/>
  </w:num>
  <w:num w:numId="6" w16cid:durableId="2035880850">
    <w:abstractNumId w:val="26"/>
  </w:num>
  <w:num w:numId="7" w16cid:durableId="667516811">
    <w:abstractNumId w:val="16"/>
  </w:num>
  <w:num w:numId="8" w16cid:durableId="985627022">
    <w:abstractNumId w:val="4"/>
  </w:num>
  <w:num w:numId="9" w16cid:durableId="251360405">
    <w:abstractNumId w:val="8"/>
  </w:num>
  <w:num w:numId="10" w16cid:durableId="466316651">
    <w:abstractNumId w:val="2"/>
  </w:num>
  <w:num w:numId="11" w16cid:durableId="1379815182">
    <w:abstractNumId w:val="24"/>
  </w:num>
  <w:num w:numId="12" w16cid:durableId="906038734">
    <w:abstractNumId w:val="12"/>
  </w:num>
  <w:num w:numId="13" w16cid:durableId="1203715293">
    <w:abstractNumId w:val="14"/>
  </w:num>
  <w:num w:numId="14" w16cid:durableId="604461312">
    <w:abstractNumId w:val="11"/>
  </w:num>
  <w:num w:numId="15" w16cid:durableId="1198741914">
    <w:abstractNumId w:val="23"/>
  </w:num>
  <w:num w:numId="16" w16cid:durableId="1485395041">
    <w:abstractNumId w:val="21"/>
  </w:num>
  <w:num w:numId="17" w16cid:durableId="464274402">
    <w:abstractNumId w:val="7"/>
  </w:num>
  <w:num w:numId="18" w16cid:durableId="1814985738">
    <w:abstractNumId w:val="15"/>
  </w:num>
  <w:num w:numId="19" w16cid:durableId="1763837393">
    <w:abstractNumId w:val="6"/>
  </w:num>
  <w:num w:numId="20" w16cid:durableId="1959070503">
    <w:abstractNumId w:val="27"/>
  </w:num>
  <w:num w:numId="21" w16cid:durableId="314795773">
    <w:abstractNumId w:val="22"/>
  </w:num>
  <w:num w:numId="22" w16cid:durableId="890270353">
    <w:abstractNumId w:val="19"/>
  </w:num>
  <w:num w:numId="23" w16cid:durableId="772438718">
    <w:abstractNumId w:val="31"/>
  </w:num>
  <w:num w:numId="24" w16cid:durableId="222449038">
    <w:abstractNumId w:val="13"/>
  </w:num>
  <w:num w:numId="25" w16cid:durableId="729041999">
    <w:abstractNumId w:val="17"/>
  </w:num>
  <w:num w:numId="26" w16cid:durableId="624428893">
    <w:abstractNumId w:val="5"/>
  </w:num>
  <w:num w:numId="27" w16cid:durableId="1717119970">
    <w:abstractNumId w:val="30"/>
  </w:num>
  <w:num w:numId="28" w16cid:durableId="287778978">
    <w:abstractNumId w:val="18"/>
  </w:num>
  <w:num w:numId="29" w16cid:durableId="862284878">
    <w:abstractNumId w:val="25"/>
  </w:num>
  <w:num w:numId="30" w16cid:durableId="1727293524">
    <w:abstractNumId w:val="33"/>
  </w:num>
  <w:num w:numId="31" w16cid:durableId="12808419">
    <w:abstractNumId w:val="28"/>
  </w:num>
  <w:num w:numId="32" w16cid:durableId="1038746537">
    <w:abstractNumId w:val="9"/>
  </w:num>
  <w:num w:numId="33" w16cid:durableId="448623350">
    <w:abstractNumId w:val="3"/>
  </w:num>
  <w:num w:numId="34" w16cid:durableId="90695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7F"/>
    <w:rsid w:val="0004777F"/>
    <w:rsid w:val="00051B5E"/>
    <w:rsid w:val="000613EF"/>
    <w:rsid w:val="00063E7D"/>
    <w:rsid w:val="00070F3A"/>
    <w:rsid w:val="000725D1"/>
    <w:rsid w:val="00073CAC"/>
    <w:rsid w:val="00084F96"/>
    <w:rsid w:val="0008771F"/>
    <w:rsid w:val="000A27BA"/>
    <w:rsid w:val="000A4DF9"/>
    <w:rsid w:val="000B5AD8"/>
    <w:rsid w:val="000C1E30"/>
    <w:rsid w:val="000C66E3"/>
    <w:rsid w:val="000D34C4"/>
    <w:rsid w:val="000F12CC"/>
    <w:rsid w:val="000F2F8D"/>
    <w:rsid w:val="001007BF"/>
    <w:rsid w:val="00104914"/>
    <w:rsid w:val="001375A4"/>
    <w:rsid w:val="00144BD6"/>
    <w:rsid w:val="00153FC1"/>
    <w:rsid w:val="00157030"/>
    <w:rsid w:val="001738B8"/>
    <w:rsid w:val="001A4213"/>
    <w:rsid w:val="001B4DD0"/>
    <w:rsid w:val="001B5197"/>
    <w:rsid w:val="001C0768"/>
    <w:rsid w:val="001C26BD"/>
    <w:rsid w:val="001D38A5"/>
    <w:rsid w:val="001D3B92"/>
    <w:rsid w:val="001E7A09"/>
    <w:rsid w:val="001F1942"/>
    <w:rsid w:val="001F4528"/>
    <w:rsid w:val="00204CD6"/>
    <w:rsid w:val="00207FEC"/>
    <w:rsid w:val="00235DDD"/>
    <w:rsid w:val="00242928"/>
    <w:rsid w:val="0024297B"/>
    <w:rsid w:val="0024507E"/>
    <w:rsid w:val="002467ED"/>
    <w:rsid w:val="00253EC8"/>
    <w:rsid w:val="002657AE"/>
    <w:rsid w:val="00267D9C"/>
    <w:rsid w:val="00272AAB"/>
    <w:rsid w:val="00273C3C"/>
    <w:rsid w:val="00274D29"/>
    <w:rsid w:val="002852A5"/>
    <w:rsid w:val="002B4A31"/>
    <w:rsid w:val="002B4F17"/>
    <w:rsid w:val="002B7A38"/>
    <w:rsid w:val="002C03F2"/>
    <w:rsid w:val="002D15DF"/>
    <w:rsid w:val="002D30E7"/>
    <w:rsid w:val="002D6812"/>
    <w:rsid w:val="002E73AA"/>
    <w:rsid w:val="002F4E06"/>
    <w:rsid w:val="002F5082"/>
    <w:rsid w:val="00310D69"/>
    <w:rsid w:val="00324D42"/>
    <w:rsid w:val="003576EA"/>
    <w:rsid w:val="003804BC"/>
    <w:rsid w:val="003A3CA0"/>
    <w:rsid w:val="003C4D9D"/>
    <w:rsid w:val="003D2D84"/>
    <w:rsid w:val="003D57D9"/>
    <w:rsid w:val="003E0744"/>
    <w:rsid w:val="003F0AC1"/>
    <w:rsid w:val="003F1371"/>
    <w:rsid w:val="00417813"/>
    <w:rsid w:val="00423136"/>
    <w:rsid w:val="00436FB4"/>
    <w:rsid w:val="00441501"/>
    <w:rsid w:val="00466A44"/>
    <w:rsid w:val="0047126A"/>
    <w:rsid w:val="0047725B"/>
    <w:rsid w:val="004842D4"/>
    <w:rsid w:val="00487B88"/>
    <w:rsid w:val="004905F8"/>
    <w:rsid w:val="00496295"/>
    <w:rsid w:val="004C161C"/>
    <w:rsid w:val="0050594D"/>
    <w:rsid w:val="0050684D"/>
    <w:rsid w:val="00506C35"/>
    <w:rsid w:val="005071AD"/>
    <w:rsid w:val="005132D8"/>
    <w:rsid w:val="00541D38"/>
    <w:rsid w:val="00544EDD"/>
    <w:rsid w:val="00557A61"/>
    <w:rsid w:val="00562031"/>
    <w:rsid w:val="005849E1"/>
    <w:rsid w:val="00586A81"/>
    <w:rsid w:val="0059684D"/>
    <w:rsid w:val="005A2F6B"/>
    <w:rsid w:val="005B3FB6"/>
    <w:rsid w:val="005B4D8D"/>
    <w:rsid w:val="005B59DF"/>
    <w:rsid w:val="005C19E5"/>
    <w:rsid w:val="005E5691"/>
    <w:rsid w:val="005F1DE5"/>
    <w:rsid w:val="005F66D5"/>
    <w:rsid w:val="00603BDD"/>
    <w:rsid w:val="00605A66"/>
    <w:rsid w:val="0061529C"/>
    <w:rsid w:val="00637BB8"/>
    <w:rsid w:val="00645E54"/>
    <w:rsid w:val="006569A3"/>
    <w:rsid w:val="006569FA"/>
    <w:rsid w:val="0067066D"/>
    <w:rsid w:val="00676759"/>
    <w:rsid w:val="00683711"/>
    <w:rsid w:val="006B00EA"/>
    <w:rsid w:val="006B0633"/>
    <w:rsid w:val="006B5F86"/>
    <w:rsid w:val="006B7099"/>
    <w:rsid w:val="006B7CD9"/>
    <w:rsid w:val="006C497B"/>
    <w:rsid w:val="006D0CEE"/>
    <w:rsid w:val="006D774A"/>
    <w:rsid w:val="006E0831"/>
    <w:rsid w:val="006E74FE"/>
    <w:rsid w:val="006F1160"/>
    <w:rsid w:val="00701BAC"/>
    <w:rsid w:val="007107FE"/>
    <w:rsid w:val="00714257"/>
    <w:rsid w:val="007530E0"/>
    <w:rsid w:val="00753B66"/>
    <w:rsid w:val="0076563E"/>
    <w:rsid w:val="00776B39"/>
    <w:rsid w:val="00785E65"/>
    <w:rsid w:val="0079118A"/>
    <w:rsid w:val="007A58DB"/>
    <w:rsid w:val="007A69FD"/>
    <w:rsid w:val="007D23EA"/>
    <w:rsid w:val="007F6FB8"/>
    <w:rsid w:val="00816773"/>
    <w:rsid w:val="008237D5"/>
    <w:rsid w:val="008240DB"/>
    <w:rsid w:val="00843351"/>
    <w:rsid w:val="0084578B"/>
    <w:rsid w:val="00860F76"/>
    <w:rsid w:val="0086193F"/>
    <w:rsid w:val="008657FB"/>
    <w:rsid w:val="008734DD"/>
    <w:rsid w:val="0088498D"/>
    <w:rsid w:val="008A3B49"/>
    <w:rsid w:val="008B2AD4"/>
    <w:rsid w:val="008B4BA4"/>
    <w:rsid w:val="008C2AD9"/>
    <w:rsid w:val="008D2541"/>
    <w:rsid w:val="008D2EC1"/>
    <w:rsid w:val="008D3051"/>
    <w:rsid w:val="008D3355"/>
    <w:rsid w:val="008D3480"/>
    <w:rsid w:val="008D359C"/>
    <w:rsid w:val="008D5155"/>
    <w:rsid w:val="008D6E3D"/>
    <w:rsid w:val="008E6DE1"/>
    <w:rsid w:val="008F0367"/>
    <w:rsid w:val="008F24F9"/>
    <w:rsid w:val="008F6AD9"/>
    <w:rsid w:val="00921231"/>
    <w:rsid w:val="00923868"/>
    <w:rsid w:val="009238D6"/>
    <w:rsid w:val="009313FE"/>
    <w:rsid w:val="00935038"/>
    <w:rsid w:val="00937BE3"/>
    <w:rsid w:val="00946FC0"/>
    <w:rsid w:val="0097270D"/>
    <w:rsid w:val="0097274E"/>
    <w:rsid w:val="009900F7"/>
    <w:rsid w:val="009905E1"/>
    <w:rsid w:val="009D02BF"/>
    <w:rsid w:val="009D1C8A"/>
    <w:rsid w:val="009E69E2"/>
    <w:rsid w:val="009F50F0"/>
    <w:rsid w:val="00A0238D"/>
    <w:rsid w:val="00A11C2F"/>
    <w:rsid w:val="00A3125A"/>
    <w:rsid w:val="00A77246"/>
    <w:rsid w:val="00A8129B"/>
    <w:rsid w:val="00A87F3B"/>
    <w:rsid w:val="00A91B5B"/>
    <w:rsid w:val="00A93C82"/>
    <w:rsid w:val="00AC2F87"/>
    <w:rsid w:val="00AC609A"/>
    <w:rsid w:val="00AC7986"/>
    <w:rsid w:val="00AE2E0E"/>
    <w:rsid w:val="00AE4F8B"/>
    <w:rsid w:val="00AE7E68"/>
    <w:rsid w:val="00AF3733"/>
    <w:rsid w:val="00B129F0"/>
    <w:rsid w:val="00B15430"/>
    <w:rsid w:val="00B1737C"/>
    <w:rsid w:val="00B24670"/>
    <w:rsid w:val="00B30305"/>
    <w:rsid w:val="00B66F00"/>
    <w:rsid w:val="00B70817"/>
    <w:rsid w:val="00B7254B"/>
    <w:rsid w:val="00BA31BB"/>
    <w:rsid w:val="00BA7EFC"/>
    <w:rsid w:val="00BC132A"/>
    <w:rsid w:val="00BD11B3"/>
    <w:rsid w:val="00BF4AA2"/>
    <w:rsid w:val="00BF4DD9"/>
    <w:rsid w:val="00C05104"/>
    <w:rsid w:val="00C14BD4"/>
    <w:rsid w:val="00C17251"/>
    <w:rsid w:val="00C33E15"/>
    <w:rsid w:val="00C35438"/>
    <w:rsid w:val="00C37AF5"/>
    <w:rsid w:val="00C50EB5"/>
    <w:rsid w:val="00C60081"/>
    <w:rsid w:val="00C66AE3"/>
    <w:rsid w:val="00C7686C"/>
    <w:rsid w:val="00C905ED"/>
    <w:rsid w:val="00C963D6"/>
    <w:rsid w:val="00CA61F7"/>
    <w:rsid w:val="00CB3A0C"/>
    <w:rsid w:val="00CB4178"/>
    <w:rsid w:val="00CB7D44"/>
    <w:rsid w:val="00CE6C97"/>
    <w:rsid w:val="00CF6665"/>
    <w:rsid w:val="00D074CB"/>
    <w:rsid w:val="00D128D7"/>
    <w:rsid w:val="00D305F4"/>
    <w:rsid w:val="00D50072"/>
    <w:rsid w:val="00D706F8"/>
    <w:rsid w:val="00D750AF"/>
    <w:rsid w:val="00D75903"/>
    <w:rsid w:val="00DA01AB"/>
    <w:rsid w:val="00DA3F2E"/>
    <w:rsid w:val="00DB6681"/>
    <w:rsid w:val="00DC4D99"/>
    <w:rsid w:val="00DD5737"/>
    <w:rsid w:val="00DF3C04"/>
    <w:rsid w:val="00E01A12"/>
    <w:rsid w:val="00E020C8"/>
    <w:rsid w:val="00E1719D"/>
    <w:rsid w:val="00E33535"/>
    <w:rsid w:val="00E50E0C"/>
    <w:rsid w:val="00E7526E"/>
    <w:rsid w:val="00E87AEA"/>
    <w:rsid w:val="00EA4046"/>
    <w:rsid w:val="00EB2AAD"/>
    <w:rsid w:val="00EB49F3"/>
    <w:rsid w:val="00EE05B1"/>
    <w:rsid w:val="00EE13AE"/>
    <w:rsid w:val="00EE29AC"/>
    <w:rsid w:val="00EF6548"/>
    <w:rsid w:val="00F02446"/>
    <w:rsid w:val="00F03A27"/>
    <w:rsid w:val="00F13851"/>
    <w:rsid w:val="00F225C0"/>
    <w:rsid w:val="00F22C3E"/>
    <w:rsid w:val="00F25D59"/>
    <w:rsid w:val="00F36EEF"/>
    <w:rsid w:val="00F36FB4"/>
    <w:rsid w:val="00F45EA6"/>
    <w:rsid w:val="00F50C0A"/>
    <w:rsid w:val="00F71309"/>
    <w:rsid w:val="00F715B4"/>
    <w:rsid w:val="00F813B2"/>
    <w:rsid w:val="00FB3FE0"/>
    <w:rsid w:val="00FC074D"/>
    <w:rsid w:val="00FC0A52"/>
    <w:rsid w:val="00FC5261"/>
    <w:rsid w:val="00FE3120"/>
    <w:rsid w:val="00FF2315"/>
    <w:rsid w:val="00FF64AE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582E5"/>
  <w15:chartTrackingRefBased/>
  <w15:docId w15:val="{4C0568D5-5610-4D57-971A-66138A77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9FA"/>
    <w:pPr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A2F6B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E1"/>
    <w:pPr>
      <w:spacing w:before="120"/>
      <w:ind w:left="720"/>
      <w:contextualSpacing/>
    </w:pPr>
  </w:style>
  <w:style w:type="table" w:styleId="Tabela-Siatka">
    <w:name w:val="Table Grid"/>
    <w:basedOn w:val="Standardowy"/>
    <w:uiPriority w:val="39"/>
    <w:rsid w:val="0060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5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A6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A2F6B"/>
    <w:rPr>
      <w:rFonts w:eastAsiaTheme="majorEastAsia" w:cstheme="majorBidi"/>
      <w:b/>
      <w:sz w:val="24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6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46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46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4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501"/>
  </w:style>
  <w:style w:type="paragraph" w:styleId="Stopka">
    <w:name w:val="footer"/>
    <w:basedOn w:val="Normalny"/>
    <w:link w:val="StopkaZnak"/>
    <w:uiPriority w:val="99"/>
    <w:unhideWhenUsed/>
    <w:rsid w:val="0044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501"/>
  </w:style>
  <w:style w:type="paragraph" w:styleId="Poprawka">
    <w:name w:val="Revision"/>
    <w:hidden/>
    <w:uiPriority w:val="99"/>
    <w:semiHidden/>
    <w:rsid w:val="00310D6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13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13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13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3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3B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E05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05B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B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1049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9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4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7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7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o-wzorcach-i-standarda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7D46-A007-496B-B746-7D23C76A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3138</Words>
  <Characters>18833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Kułaga Kamil</dc:creator>
  <cp:keywords/>
  <dc:description/>
  <cp:lastModifiedBy>Kuczaj Grzegorz</cp:lastModifiedBy>
  <cp:revision>3</cp:revision>
  <dcterms:created xsi:type="dcterms:W3CDTF">2026-08-21T13:11:00Z</dcterms:created>
  <dcterms:modified xsi:type="dcterms:W3CDTF">2026-08-26T06:28:00Z</dcterms:modified>
</cp:coreProperties>
</file>