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77" w:rsidRDefault="00695A77" w:rsidP="00695A77">
      <w:pPr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>
            <wp:extent cx="1748416" cy="1264920"/>
            <wp:effectExtent l="0" t="0" r="4445" b="0"/>
            <wp:docPr id="1" name="Obraz 1" descr="C:\Users\ratuszeka\Desktop\pulpit\LOGO\Cypr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tuszeka\Desktop\pulpit\LOGO\CyprP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416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A77" w:rsidRDefault="00695A77" w:rsidP="0029790B">
      <w:pPr>
        <w:jc w:val="center"/>
        <w:rPr>
          <w:b/>
          <w:bCs/>
        </w:rPr>
      </w:pPr>
    </w:p>
    <w:p w:rsidR="00695A77" w:rsidRDefault="00695A77" w:rsidP="0029790B">
      <w:pPr>
        <w:jc w:val="center"/>
        <w:rPr>
          <w:b/>
          <w:bCs/>
        </w:rPr>
      </w:pPr>
    </w:p>
    <w:p w:rsidR="0029790B" w:rsidRDefault="0029790B" w:rsidP="0029790B">
      <w:pPr>
        <w:jc w:val="center"/>
        <w:rPr>
          <w:b/>
          <w:bCs/>
        </w:rPr>
      </w:pPr>
      <w:r>
        <w:rPr>
          <w:b/>
          <w:bCs/>
        </w:rPr>
        <w:t>Regulamin konkursu na najlepszą pracę na temat:</w:t>
      </w:r>
      <w:r>
        <w:rPr>
          <w:b/>
          <w:bCs/>
        </w:rPr>
        <w:br/>
        <w:t>MOJE POLSKIE ŚWIĘTA NA CYPRZE</w:t>
      </w:r>
    </w:p>
    <w:p w:rsidR="0029790B" w:rsidRPr="0029790B" w:rsidRDefault="0029790B" w:rsidP="0029790B">
      <w:pPr>
        <w:jc w:val="center"/>
        <w:rPr>
          <w:b/>
          <w:bCs/>
        </w:rPr>
      </w:pPr>
    </w:p>
    <w:p w:rsidR="0029790B" w:rsidRPr="0029790B" w:rsidRDefault="0029790B" w:rsidP="0029790B">
      <w:r w:rsidRPr="0029790B">
        <w:t xml:space="preserve">Konkurs odbywa się w ramach akcji „Polonia4Neighbours” </w:t>
      </w:r>
    </w:p>
    <w:p w:rsidR="0029790B" w:rsidRPr="0029790B" w:rsidRDefault="0029790B" w:rsidP="00B32AE3">
      <w:pPr>
        <w:spacing w:line="240" w:lineRule="auto"/>
      </w:pPr>
      <w:r w:rsidRPr="0029790B">
        <w:t xml:space="preserve">1. Celem konkursu jest promowanie wśród dzieci polskich tradycji świątecznych na Cyprze, umacnianie więzi z Polską,  a także zachęcanie do działań solidarnościowych wśród Cypryjskiej Polonii w tym szczególnym okresie. </w:t>
      </w:r>
    </w:p>
    <w:p w:rsidR="0029790B" w:rsidRPr="0029790B" w:rsidRDefault="0029790B" w:rsidP="00B32AE3">
      <w:pPr>
        <w:spacing w:line="240" w:lineRule="auto"/>
      </w:pPr>
      <w:r w:rsidRPr="0029790B">
        <w:t>2.  Organizatorem konkursu jest Ambasada RP w</w:t>
      </w:r>
      <w:r w:rsidR="00A87435">
        <w:t xml:space="preserve"> Nikozji</w:t>
      </w:r>
      <w:r w:rsidRPr="0029790B">
        <w:t>.</w:t>
      </w:r>
    </w:p>
    <w:p w:rsidR="0029790B" w:rsidRPr="0029790B" w:rsidRDefault="0029790B" w:rsidP="00B32AE3">
      <w:pPr>
        <w:spacing w:line="240" w:lineRule="auto"/>
      </w:pPr>
      <w:r w:rsidRPr="0029790B">
        <w:t>3. Informacje o konkursie oraz regulamin są publikowane na stronie internetowej Organizatora oraz w mediach społecznościowych (Facebook oraz Twitter).</w:t>
      </w:r>
    </w:p>
    <w:p w:rsidR="0029790B" w:rsidRPr="0029790B" w:rsidRDefault="0029790B" w:rsidP="00B32AE3">
      <w:pPr>
        <w:spacing w:line="240" w:lineRule="auto"/>
      </w:pPr>
      <w:r w:rsidRPr="0029790B">
        <w:t xml:space="preserve">4. Do udziału w konkursie zaproszone są dzieci oraz młodzież polonijna z Cypru. W momencie wysłania zgłoszenia uczestnik nie może mieć skończone 18 lat. Rywalizacja odbędzie się w dwóch kategoriach wiekowych: 7-13 lat oraz 14-18 lat. </w:t>
      </w:r>
    </w:p>
    <w:p w:rsidR="0029790B" w:rsidRPr="0029790B" w:rsidRDefault="0029790B" w:rsidP="00B32AE3">
      <w:pPr>
        <w:spacing w:line="240" w:lineRule="auto"/>
      </w:pPr>
      <w:r w:rsidRPr="0029790B">
        <w:t xml:space="preserve">5. W konkursie nie mogą brać udziału pracownicy i przedstawiciele organizatora, a także ich krewni. </w:t>
      </w:r>
    </w:p>
    <w:p w:rsidR="0029790B" w:rsidRPr="0029790B" w:rsidRDefault="0029790B" w:rsidP="00B32AE3">
      <w:pPr>
        <w:spacing w:line="240" w:lineRule="auto"/>
      </w:pPr>
      <w:r w:rsidRPr="0029790B">
        <w:t xml:space="preserve">6. Prace konkursowe muszą być wykonane przez uczestnika osobiście i zgłaszane do konkursu indywidualnie lub za pośrednictwem nauczyciela szkoły Polskiej na Cyprze, do której uczęszcza.  </w:t>
      </w:r>
    </w:p>
    <w:p w:rsidR="0029790B" w:rsidRPr="0029790B" w:rsidRDefault="0029790B" w:rsidP="00B32AE3">
      <w:pPr>
        <w:spacing w:line="240" w:lineRule="auto"/>
      </w:pPr>
      <w:r w:rsidRPr="0029790B">
        <w:t xml:space="preserve">7. Prace konkursowe muszą być pracami własnymi, nigdzie wcześniej niepublikowanymi, nie będącymi przedmiotem innego konkursu oraz nieobciążonymi wadami prawnymi lub roszczeniami osób trzecich. </w:t>
      </w:r>
    </w:p>
    <w:p w:rsidR="0029790B" w:rsidRPr="0029790B" w:rsidRDefault="0029790B" w:rsidP="00B32AE3">
      <w:pPr>
        <w:spacing w:line="240" w:lineRule="auto"/>
      </w:pPr>
      <w:r w:rsidRPr="0029790B">
        <w:t>8. Prace mogą mieć formę pisemną (opowiadanie, reportaż, historyjka)</w:t>
      </w:r>
      <w:r>
        <w:t>,</w:t>
      </w:r>
      <w:r w:rsidRPr="0029790B">
        <w:t xml:space="preserve"> filmową </w:t>
      </w:r>
      <w:r w:rsidR="00760180">
        <w:t>lub plastyczną. D</w:t>
      </w:r>
      <w:r w:rsidRPr="0029790B">
        <w:t xml:space="preserve">la pracy pisemnej i filmowej obowiązuje język polski. </w:t>
      </w:r>
    </w:p>
    <w:p w:rsidR="0029790B" w:rsidRPr="0029790B" w:rsidRDefault="0029790B" w:rsidP="00B32AE3">
      <w:pPr>
        <w:spacing w:line="240" w:lineRule="auto"/>
      </w:pPr>
      <w:r w:rsidRPr="0029790B">
        <w:t xml:space="preserve">9. Każdy uczestnik może zgłosić tylko jedną pracę konkursową. </w:t>
      </w:r>
    </w:p>
    <w:p w:rsidR="0029790B" w:rsidRPr="0029790B" w:rsidRDefault="0029790B" w:rsidP="00B32AE3">
      <w:pPr>
        <w:spacing w:line="240" w:lineRule="auto"/>
      </w:pPr>
      <w:r w:rsidRPr="0029790B">
        <w:t>10. Warunkiem przystąpienia do konkursu jest nadesłanie na adres Ambasady RP w Nikozji (</w:t>
      </w:r>
      <w:r>
        <w:t>nikozja.amb.sekretariat@msz.gov.pl</w:t>
      </w:r>
      <w:r w:rsidR="00281CB7">
        <w:t>) pracy konkursowej</w:t>
      </w:r>
      <w:r w:rsidRPr="0029790B">
        <w:t xml:space="preserve">: </w:t>
      </w:r>
    </w:p>
    <w:p w:rsidR="0029790B" w:rsidRPr="0029790B" w:rsidRDefault="0029790B" w:rsidP="00B32AE3">
      <w:pPr>
        <w:numPr>
          <w:ilvl w:val="0"/>
          <w:numId w:val="1"/>
        </w:numPr>
        <w:spacing w:line="240" w:lineRule="atLeast"/>
        <w:ind w:left="714" w:hanging="357"/>
      </w:pPr>
      <w:r w:rsidRPr="0029790B">
        <w:t xml:space="preserve">w formacie pdf lub </w:t>
      </w:r>
      <w:proofErr w:type="spellStart"/>
      <w:r w:rsidRPr="0029790B">
        <w:t>doc</w:t>
      </w:r>
      <w:proofErr w:type="spellEnd"/>
      <w:r w:rsidRPr="0029790B">
        <w:t>/</w:t>
      </w:r>
      <w:proofErr w:type="spellStart"/>
      <w:r w:rsidRPr="0029790B">
        <w:t>docx</w:t>
      </w:r>
      <w:proofErr w:type="spellEnd"/>
      <w:r w:rsidRPr="0029790B">
        <w:t xml:space="preserve"> pracy pisemnej w języku polskim, która powinna obejmować do 1,5 strony maszynopisu w formacie A4, czcionka New Times Roman 12, odstępy 1,5; dopuszczalne są też prace w formacie ręcznym,</w:t>
      </w:r>
    </w:p>
    <w:p w:rsidR="0029790B" w:rsidRPr="0029790B" w:rsidRDefault="0029790B" w:rsidP="00B32AE3">
      <w:pPr>
        <w:numPr>
          <w:ilvl w:val="0"/>
          <w:numId w:val="1"/>
        </w:numPr>
        <w:spacing w:line="240" w:lineRule="atLeast"/>
        <w:ind w:left="714" w:hanging="357"/>
      </w:pPr>
      <w:r w:rsidRPr="0029790B">
        <w:t xml:space="preserve">lub skanu w formacie pdf lub jpg pracy plastycznej (technika dowolna) </w:t>
      </w:r>
    </w:p>
    <w:p w:rsidR="0029790B" w:rsidRPr="0029790B" w:rsidRDefault="0029790B" w:rsidP="00B32AE3">
      <w:pPr>
        <w:numPr>
          <w:ilvl w:val="0"/>
          <w:numId w:val="1"/>
        </w:numPr>
        <w:spacing w:line="240" w:lineRule="atLeast"/>
        <w:ind w:left="714" w:hanging="357"/>
      </w:pPr>
      <w:r w:rsidRPr="0029790B">
        <w:lastRenderedPageBreak/>
        <w:t>lub filmiku, nagrania video, czas do 3 minut</w:t>
      </w:r>
    </w:p>
    <w:p w:rsidR="0029790B" w:rsidRPr="0029790B" w:rsidRDefault="0029790B" w:rsidP="00B32AE3">
      <w:pPr>
        <w:numPr>
          <w:ilvl w:val="0"/>
          <w:numId w:val="1"/>
        </w:numPr>
        <w:spacing w:line="240" w:lineRule="atLeast"/>
        <w:ind w:left="714" w:hanging="357"/>
      </w:pPr>
      <w:r w:rsidRPr="0029790B">
        <w:t>skanu wypełnionego i podpisanego formularza zgłoszeniowego do konkursu (w przypadku uczestników, którzy nie ukończyli 13 lat formularze zgłoszeniowe muszą być podpisane przez opiekuna prawnego).</w:t>
      </w:r>
    </w:p>
    <w:p w:rsidR="0029790B" w:rsidRPr="0029790B" w:rsidRDefault="0029790B" w:rsidP="00B32AE3">
      <w:pPr>
        <w:spacing w:line="240" w:lineRule="auto"/>
      </w:pPr>
      <w:r w:rsidRPr="0029790B">
        <w:t>11. Prace konkursowe będą oceniane przez Komisję powoł</w:t>
      </w:r>
      <w:r w:rsidR="00281CB7">
        <w:t>aną przez Ambasador RP w Republice Cypryjskiej</w:t>
      </w:r>
      <w:r w:rsidRPr="0029790B">
        <w:t>.</w:t>
      </w:r>
    </w:p>
    <w:p w:rsidR="0029790B" w:rsidRPr="0029790B" w:rsidRDefault="00695A77" w:rsidP="00B32AE3">
      <w:pPr>
        <w:spacing w:line="240" w:lineRule="auto"/>
      </w:pPr>
      <w:r>
        <w:t xml:space="preserve">12. </w:t>
      </w:r>
      <w:r w:rsidR="0029790B" w:rsidRPr="0029790B">
        <w:t xml:space="preserve">Komisja konkursowa wyłoni laureatów I,II i III nagrody oraz przyzna maksymalnie po jednym wyróżnieniu w każdej kategorii wiekowej. </w:t>
      </w:r>
    </w:p>
    <w:p w:rsidR="0029790B" w:rsidRPr="0029790B" w:rsidRDefault="00695A77" w:rsidP="00B32AE3">
      <w:pPr>
        <w:spacing w:line="240" w:lineRule="auto"/>
      </w:pPr>
      <w:r>
        <w:t>13</w:t>
      </w:r>
      <w:r w:rsidR="0029790B" w:rsidRPr="0029790B">
        <w:t>. Termin nadsyłania zgłoszeń konku</w:t>
      </w:r>
      <w:r>
        <w:t xml:space="preserve">rsowych upływa 30 listopada 2020 r. </w:t>
      </w:r>
    </w:p>
    <w:p w:rsidR="0029790B" w:rsidRDefault="00695A77" w:rsidP="00B32AE3">
      <w:pPr>
        <w:spacing w:line="240" w:lineRule="auto"/>
      </w:pPr>
      <w:r>
        <w:t>14. W</w:t>
      </w:r>
      <w:r w:rsidR="0029790B" w:rsidRPr="0029790B">
        <w:t>yniki konkursu</w:t>
      </w:r>
      <w:r>
        <w:t xml:space="preserve"> zostaną opublikowane do dnia 7 grudnia 2020 r.</w:t>
      </w:r>
      <w:r w:rsidR="0029790B" w:rsidRPr="0029790B">
        <w:t xml:space="preserve"> w mediach społecznościowych oraz na stronie www Organizatora. </w:t>
      </w:r>
    </w:p>
    <w:p w:rsidR="00695A77" w:rsidRDefault="00695A77" w:rsidP="00B32AE3">
      <w:pPr>
        <w:spacing w:line="240" w:lineRule="auto"/>
      </w:pPr>
      <w:r>
        <w:t xml:space="preserve">15. </w:t>
      </w:r>
      <w:r w:rsidR="00663121">
        <w:t>Z</w:t>
      </w:r>
      <w:r>
        <w:t xml:space="preserve">głoszenie do Konkursu </w:t>
      </w:r>
      <w:r w:rsidR="00A87435">
        <w:t>jest równoznaczne z wyrażeniem</w:t>
      </w:r>
      <w:r>
        <w:t xml:space="preserve"> zgody na przetwarzanie danych osobowych w celu prowadzenia konkursu, </w:t>
      </w:r>
      <w:r w:rsidR="00663121">
        <w:t>wyłonienia</w:t>
      </w:r>
      <w:r>
        <w:t xml:space="preserve"> </w:t>
      </w:r>
      <w:r w:rsidR="00663121">
        <w:t>laureatów</w:t>
      </w:r>
      <w:r>
        <w:t xml:space="preserve"> i </w:t>
      </w:r>
      <w:r w:rsidR="00663121">
        <w:t>osób</w:t>
      </w:r>
      <w:r>
        <w:t xml:space="preserve"> </w:t>
      </w:r>
      <w:r w:rsidR="00663121">
        <w:t>wyróżnionych</w:t>
      </w:r>
      <w:r>
        <w:t xml:space="preserve">, </w:t>
      </w:r>
      <w:r w:rsidR="00663121">
        <w:t>przyznania</w:t>
      </w:r>
      <w:r>
        <w:t xml:space="preserve"> nagród oraz w celach promocji i informacji o konkursie, zgodnie z przepisami rozporządzenia parlame</w:t>
      </w:r>
      <w:r w:rsidR="00663121">
        <w:t>ntu Europejskiego i Rady (</w:t>
      </w:r>
      <w:r>
        <w:t>UE) 2016/679 z dnia 27 kwietn</w:t>
      </w:r>
      <w:r w:rsidR="00663121">
        <w:t>ia 2016 r. w sprawie ochrony osó</w:t>
      </w:r>
      <w:r>
        <w:t>b fizycz</w:t>
      </w:r>
      <w:r w:rsidR="00760180">
        <w:t xml:space="preserve">nych w związku z przetwarzaniem </w:t>
      </w:r>
      <w:bookmarkStart w:id="0" w:name="_GoBack"/>
      <w:bookmarkEnd w:id="0"/>
      <w:r>
        <w:t>danych osobowych i w sprawie swobodnego przepływu takich danych oraz uchylenia dyrektywy 95/46/WE (RODO).</w:t>
      </w:r>
      <w:r w:rsidR="00663121">
        <w:t xml:space="preserve"> Formularz wyrażenia zgody zawarty jest w załączniku nr 1 do Regulaminu. </w:t>
      </w:r>
    </w:p>
    <w:p w:rsidR="00695A77" w:rsidRPr="0029790B" w:rsidRDefault="00695A77" w:rsidP="0029790B"/>
    <w:p w:rsidR="00096A31" w:rsidRDefault="00760180"/>
    <w:sectPr w:rsidR="00096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07A2E"/>
    <w:multiLevelType w:val="hybridMultilevel"/>
    <w:tmpl w:val="1B0CF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90B"/>
    <w:rsid w:val="00281CB7"/>
    <w:rsid w:val="0029790B"/>
    <w:rsid w:val="00340422"/>
    <w:rsid w:val="00663121"/>
    <w:rsid w:val="00695A77"/>
    <w:rsid w:val="00760180"/>
    <w:rsid w:val="008347A7"/>
    <w:rsid w:val="009434D2"/>
    <w:rsid w:val="00A87435"/>
    <w:rsid w:val="00B3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Ratuszek-Parmakkis Agata</dc:creator>
  <cp:lastModifiedBy>Ratuszek-Parmakkis Agata</cp:lastModifiedBy>
  <cp:revision>3</cp:revision>
  <cp:lastPrinted>2020-10-27T11:00:00Z</cp:lastPrinted>
  <dcterms:created xsi:type="dcterms:W3CDTF">2020-10-27T09:59:00Z</dcterms:created>
  <dcterms:modified xsi:type="dcterms:W3CDTF">2020-11-03T08:18:00Z</dcterms:modified>
</cp:coreProperties>
</file>