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88B6" w14:textId="27AA3446" w:rsidR="005F4D93" w:rsidRPr="005F4D93" w:rsidRDefault="005F4D93" w:rsidP="005F4D93">
      <w:pPr>
        <w:rPr>
          <w:rFonts w:ascii="Arial" w:hAnsi="Arial" w:cs="Arial"/>
          <w:b/>
          <w:bCs/>
        </w:rPr>
      </w:pPr>
      <w:r w:rsidRPr="005F4D93">
        <w:rPr>
          <w:rFonts w:ascii="Arial" w:hAnsi="Arial" w:cs="Arial"/>
          <w:b/>
          <w:bCs/>
        </w:rPr>
        <w:t>Załącznik nr 4.2a – Wzór oświadczenia o bezstronności dla pracownika ION oceniającego projekt niekonkurencyjny</w:t>
      </w:r>
    </w:p>
    <w:p w14:paraId="36FF71A1" w14:textId="77777777" w:rsidR="005F4D93" w:rsidRPr="009D3DEC" w:rsidRDefault="005F4D93" w:rsidP="005F4D93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4F25C985" wp14:editId="77B0D565">
            <wp:extent cx="5162550" cy="1020706"/>
            <wp:effectExtent l="0" t="0" r="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50" cy="10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6FA39" w14:textId="77777777" w:rsidR="005F4D93" w:rsidRDefault="005F4D93" w:rsidP="005F4D93">
      <w:pPr>
        <w:tabs>
          <w:tab w:val="left" w:pos="2156"/>
        </w:tabs>
        <w:autoSpaceDN w:val="0"/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PRACOWNIKA ION O BEZSTRONNOŚCI</w:t>
      </w:r>
    </w:p>
    <w:p w14:paraId="06AA00D4" w14:textId="77777777" w:rsidR="005F4D93" w:rsidRDefault="005F4D93" w:rsidP="005F4D93">
      <w:pPr>
        <w:tabs>
          <w:tab w:val="left" w:pos="2156"/>
        </w:tabs>
        <w:autoSpaceDN w:val="0"/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EE6742" w14:textId="77777777" w:rsidR="005F4D93" w:rsidRDefault="005F4D93" w:rsidP="005F4D9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pracownika ION: ……………………………………………</w:t>
      </w:r>
    </w:p>
    <w:p w14:paraId="4EFC34B0" w14:textId="77777777" w:rsidR="005F4D93" w:rsidRDefault="005F4D93" w:rsidP="005F4D9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3C7E1922" w14:textId="77777777" w:rsidR="005F4D93" w:rsidRPr="009D3DEC" w:rsidRDefault="005F4D93" w:rsidP="005F4D9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Tytuł projektu: …………………………………………………………</w:t>
      </w:r>
    </w:p>
    <w:p w14:paraId="4C96F4FC" w14:textId="77777777" w:rsidR="005F4D93" w:rsidRPr="009D3DEC" w:rsidRDefault="005F4D93" w:rsidP="005F4D93">
      <w:pPr>
        <w:tabs>
          <w:tab w:val="left" w:pos="2156"/>
        </w:tabs>
        <w:autoSpaceDN w:val="0"/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4133E6" w14:textId="77777777" w:rsidR="005F4D93" w:rsidRPr="009D3DEC" w:rsidRDefault="005F4D93" w:rsidP="005F4D93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nie zachodzi żadna z okoliczności, o których mowa w art. 24 § 1 i 2 ustawy z dnia 14 czerwca 1960 r. - Kodeks postępowania administracyjnego </w:t>
      </w:r>
      <w:r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(Dz. U. 2022 r. poz. 2000, z późn. zm.), powodujących wyłączenie mnie z udziału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wyborze ww. projektu tj., że:</w:t>
      </w:r>
    </w:p>
    <w:p w14:paraId="1E70DBEB" w14:textId="77777777" w:rsidR="005F4D93" w:rsidRPr="009D3DEC" w:rsidRDefault="005F4D93" w:rsidP="005F4D9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wnioskodawcą/partnerem, ani nie pozostaję i</w:t>
      </w:r>
      <w:r w:rsidRPr="009D3DE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9D3DEC">
        <w:rPr>
          <w:rFonts w:ascii="Arial" w:eastAsia="Calibri" w:hAnsi="Arial" w:cs="Arial"/>
          <w:sz w:val="24"/>
          <w:szCs w:val="24"/>
        </w:rPr>
        <w:t>nie pozostawałem/-am w okresie trzech lat przed dniem złożenia oświadczenia z wnioskodawcą/partnerem/-ami w takim stosunku prawnym lub faktycznym, że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wynik oceny może mieć wpływ na moje prawa i obowiązki;</w:t>
      </w:r>
    </w:p>
    <w:p w14:paraId="6AB18648" w14:textId="77777777" w:rsidR="005F4D93" w:rsidRPr="009D3DEC" w:rsidRDefault="005F4D93" w:rsidP="005F4D9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w związku małżeńskim, w stosunku pokrewieństwa lub powinowactwa do drugiego stopnia z wnioskodawcą/partnerem /-ami lub członkami organów zarządzających lub organów nadzorczych wnioskodawcy/ partnera/ -ów;</w:t>
      </w:r>
    </w:p>
    <w:p w14:paraId="37797609" w14:textId="77777777" w:rsidR="005F4D93" w:rsidRPr="009D3DEC" w:rsidRDefault="005F4D93" w:rsidP="005F4D9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związany/-a z wnioskodawcą/ partnerem/-ami z tytułu przysposobienia, kurateli lub opieki;</w:t>
      </w:r>
    </w:p>
    <w:p w14:paraId="49B2171A" w14:textId="77777777" w:rsidR="005F4D93" w:rsidRPr="009D3DEC" w:rsidRDefault="005F4D93" w:rsidP="005F4D9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przedstawicielem wnioskodawcy/partnera/-ów ani nie pozostaję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związku małżeńskim, w stosunku pokrewieństwa lub powinowactwa do drugiego stopnia z przedstawicielem wnioskodawcy/partnera/-ów, ani nie jestem związany/-a </w:t>
      </w:r>
      <w:r w:rsidRPr="009D3DEC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lastRenderedPageBreak/>
        <w:t>z przedstawicielem wnioskodawcy/partnera/-ów z tytułu przysposobienia, kurateli lub opieki;</w:t>
      </w:r>
    </w:p>
    <w:p w14:paraId="502D267F" w14:textId="77777777" w:rsidR="005F4D93" w:rsidRPr="009D3DEC" w:rsidRDefault="005F4D93" w:rsidP="005F4D9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z wnioskodawcą/partnerem /-ami w stosunku podrzędności służbowej.</w:t>
      </w:r>
    </w:p>
    <w:p w14:paraId="6F2ABF1C" w14:textId="77777777" w:rsidR="005F4D93" w:rsidRPr="009D3DEC" w:rsidRDefault="005F4D93" w:rsidP="005F4D9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55F2815E" w14:textId="77777777" w:rsidR="005F4D93" w:rsidRPr="009D3DEC" w:rsidRDefault="005F4D93" w:rsidP="005F4D9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Oświadczam, że okoliczność wymieniona w lit. a była spełniona w okresie trzech lat poprzedzających dzień złożenia oświadczenia.</w:t>
      </w:r>
    </w:p>
    <w:p w14:paraId="5359D813" w14:textId="6749083F" w:rsidR="005F4D93" w:rsidRPr="009D3DEC" w:rsidRDefault="005F4D93" w:rsidP="005F4D9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eastAsia="Calibri" w:hAnsi="Arial" w:cs="Arial"/>
          <w:sz w:val="24"/>
          <w:szCs w:val="24"/>
        </w:rPr>
        <w:t>mogącej budzić uzasadnione wątpliwości, co do mojej bezstronności</w:t>
      </w:r>
      <w:r w:rsidR="00D6633F" w:rsidRPr="00AF0738">
        <w:rPr>
          <w:rFonts w:ascii="Arial" w:hAnsi="Arial" w:cs="Arial"/>
          <w:sz w:val="24"/>
          <w:szCs w:val="24"/>
        </w:rPr>
        <w:t>, w tym okoliczności wymienionych w art. 61 ust. 3 Rozporządzenia Parlamentu Europejskiego i Rady (UE, Euratom) 2018/1046 z dnia 18 lipca 2018 r.</w:t>
      </w:r>
      <w:r w:rsidR="004F3C6E" w:rsidRPr="00AF073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AF0738">
        <w:rPr>
          <w:rFonts w:ascii="Arial" w:eastAsia="Calibri" w:hAnsi="Arial" w:cs="Arial"/>
          <w:sz w:val="24"/>
          <w:szCs w:val="24"/>
        </w:rPr>
        <w:t xml:space="preserve"> w odniesieniu do przekazanego mi</w:t>
      </w:r>
      <w:r w:rsidRPr="009D3DEC">
        <w:rPr>
          <w:rFonts w:ascii="Arial" w:eastAsia="Calibri" w:hAnsi="Arial" w:cs="Arial"/>
          <w:sz w:val="24"/>
          <w:szCs w:val="24"/>
        </w:rPr>
        <w:t xml:space="preserve"> do oceny wniosku o dofinansowanie,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zobowiązuję się do niezwłocznego </w:t>
      </w:r>
      <w:r w:rsidR="00D6633F">
        <w:rPr>
          <w:rFonts w:ascii="Arial" w:eastAsia="Calibri" w:hAnsi="Arial" w:cs="Arial"/>
          <w:snapToGrid w:val="0"/>
          <w:sz w:val="24"/>
          <w:szCs w:val="24"/>
        </w:rPr>
        <w:t>ich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zgłoszenia na piśmie instytucji, w której dokonywana jest ocena wniosku.</w:t>
      </w:r>
    </w:p>
    <w:p w14:paraId="38C34471" w14:textId="77777777" w:rsidR="005F4D93" w:rsidRPr="009D3DEC" w:rsidRDefault="005F4D93" w:rsidP="005F4D9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6258056" w14:textId="77777777" w:rsidR="005F4D93" w:rsidRPr="009D3DEC" w:rsidRDefault="005F4D93" w:rsidP="005F4D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57B9428D" w14:textId="77777777" w:rsidR="005F4D93" w:rsidRPr="009D3DEC" w:rsidRDefault="005F4D93" w:rsidP="005F4D93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793AF6DB" w14:textId="77777777" w:rsidR="005F4D93" w:rsidRDefault="005F4D93" w:rsidP="005F4D93">
      <w:pPr>
        <w:ind w:left="3540" w:firstLine="708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</w:t>
      </w:r>
    </w:p>
    <w:p w14:paraId="661D3561" w14:textId="77777777" w:rsidR="005F4D93" w:rsidRDefault="005F4D93" w:rsidP="005F4D93">
      <w:pPr>
        <w:ind w:left="4956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p w14:paraId="58191142" w14:textId="77777777" w:rsidR="00CB10F9" w:rsidRDefault="00CB10F9"/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8A37" w14:textId="77777777" w:rsidR="00BD6E00" w:rsidRDefault="00BD6E00" w:rsidP="004F3C6E">
      <w:pPr>
        <w:spacing w:after="0" w:line="240" w:lineRule="auto"/>
      </w:pPr>
      <w:r>
        <w:separator/>
      </w:r>
    </w:p>
  </w:endnote>
  <w:endnote w:type="continuationSeparator" w:id="0">
    <w:p w14:paraId="74827928" w14:textId="77777777" w:rsidR="00BD6E00" w:rsidRDefault="00BD6E00" w:rsidP="004F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30B8" w14:textId="77777777" w:rsidR="00CC3D01" w:rsidRDefault="00CC3D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518F" w14:textId="50FCCBAA" w:rsidR="00CC3D01" w:rsidRDefault="00CC3D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1E23AF" wp14:editId="3C742C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e5c4ea09c369ee8314ae49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DE1CB" w14:textId="4BC46C1F" w:rsidR="00CC3D01" w:rsidRPr="00CC3D01" w:rsidRDefault="00CC3D01" w:rsidP="00CC3D0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3D0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23AF" id="_x0000_t202" coordsize="21600,21600" o:spt="202" path="m,l,21600r21600,l21600,xe">
              <v:stroke joinstyle="miter"/>
              <v:path gradientshapeok="t" o:connecttype="rect"/>
            </v:shapetype>
            <v:shape id="MSIPCMee5c4ea09c369ee8314ae49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67DE1CB" w14:textId="4BC46C1F" w:rsidR="00CC3D01" w:rsidRPr="00CC3D01" w:rsidRDefault="00CC3D01" w:rsidP="00CC3D0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3D0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3F46" w14:textId="77777777" w:rsidR="00CC3D01" w:rsidRDefault="00CC3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D5D2" w14:textId="77777777" w:rsidR="00BD6E00" w:rsidRDefault="00BD6E00" w:rsidP="004F3C6E">
      <w:pPr>
        <w:spacing w:after="0" w:line="240" w:lineRule="auto"/>
      </w:pPr>
      <w:r>
        <w:separator/>
      </w:r>
    </w:p>
  </w:footnote>
  <w:footnote w:type="continuationSeparator" w:id="0">
    <w:p w14:paraId="49D6EEDF" w14:textId="77777777" w:rsidR="00BD6E00" w:rsidRDefault="00BD6E00" w:rsidP="004F3C6E">
      <w:pPr>
        <w:spacing w:after="0" w:line="240" w:lineRule="auto"/>
      </w:pPr>
      <w:r>
        <w:continuationSeparator/>
      </w:r>
    </w:p>
  </w:footnote>
  <w:footnote w:id="1">
    <w:p w14:paraId="5AF92D53" w14:textId="77777777" w:rsidR="004F3C6E" w:rsidRPr="00985013" w:rsidRDefault="004F3C6E" w:rsidP="004F3C6E">
      <w:pPr>
        <w:pStyle w:val="Tekstprzypisudolnego"/>
        <w:rPr>
          <w:rFonts w:ascii="Arial" w:hAnsi="Arial" w:cs="Arial"/>
        </w:rPr>
      </w:pPr>
      <w:r w:rsidRPr="00AF0738">
        <w:rPr>
          <w:rStyle w:val="Odwoanieprzypisudolnego"/>
        </w:rPr>
        <w:footnoteRef/>
      </w:r>
      <w:r w:rsidRPr="00AF0738">
        <w:t xml:space="preserve"> </w:t>
      </w:r>
      <w:r w:rsidRPr="00AF0738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77CE39FE" w14:textId="244CC2C3" w:rsidR="004F3C6E" w:rsidRDefault="004F3C6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E1A3" w14:textId="77777777" w:rsidR="00CC3D01" w:rsidRDefault="00CC3D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28C" w14:textId="77777777" w:rsidR="00CC3D01" w:rsidRDefault="00CC3D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07FD" w14:textId="77777777" w:rsidR="00CC3D01" w:rsidRDefault="00CC3D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893"/>
    <w:multiLevelType w:val="hybridMultilevel"/>
    <w:tmpl w:val="0B9CDE2A"/>
    <w:lvl w:ilvl="0" w:tplc="B65EA77E">
      <w:start w:val="1"/>
      <w:numFmt w:val="lowerLetter"/>
      <w:lvlText w:val="%1)"/>
      <w:lvlJc w:val="left"/>
      <w:pPr>
        <w:ind w:left="720" w:hanging="360"/>
      </w:pPr>
    </w:lvl>
    <w:lvl w:ilvl="1" w:tplc="13644768">
      <w:start w:val="1"/>
      <w:numFmt w:val="lowerLetter"/>
      <w:lvlText w:val="%2."/>
      <w:lvlJc w:val="left"/>
      <w:pPr>
        <w:ind w:left="1440" w:hanging="360"/>
      </w:pPr>
    </w:lvl>
    <w:lvl w:ilvl="2" w:tplc="BB006D70">
      <w:start w:val="1"/>
      <w:numFmt w:val="lowerRoman"/>
      <w:lvlText w:val="%3."/>
      <w:lvlJc w:val="right"/>
      <w:pPr>
        <w:ind w:left="2160" w:hanging="180"/>
      </w:pPr>
    </w:lvl>
    <w:lvl w:ilvl="3" w:tplc="BB041AFA">
      <w:start w:val="1"/>
      <w:numFmt w:val="decimal"/>
      <w:lvlText w:val="%4."/>
      <w:lvlJc w:val="left"/>
      <w:pPr>
        <w:ind w:left="2880" w:hanging="360"/>
      </w:pPr>
    </w:lvl>
    <w:lvl w:ilvl="4" w:tplc="46E29A50">
      <w:start w:val="1"/>
      <w:numFmt w:val="lowerLetter"/>
      <w:lvlText w:val="%5."/>
      <w:lvlJc w:val="left"/>
      <w:pPr>
        <w:ind w:left="3600" w:hanging="360"/>
      </w:pPr>
    </w:lvl>
    <w:lvl w:ilvl="5" w:tplc="66B6B79C">
      <w:start w:val="1"/>
      <w:numFmt w:val="lowerRoman"/>
      <w:lvlText w:val="%6."/>
      <w:lvlJc w:val="right"/>
      <w:pPr>
        <w:ind w:left="4320" w:hanging="180"/>
      </w:pPr>
    </w:lvl>
    <w:lvl w:ilvl="6" w:tplc="8428591C">
      <w:start w:val="1"/>
      <w:numFmt w:val="decimal"/>
      <w:lvlText w:val="%7."/>
      <w:lvlJc w:val="left"/>
      <w:pPr>
        <w:ind w:left="5040" w:hanging="360"/>
      </w:pPr>
    </w:lvl>
    <w:lvl w:ilvl="7" w:tplc="0810AA9C">
      <w:start w:val="1"/>
      <w:numFmt w:val="lowerLetter"/>
      <w:lvlText w:val="%8."/>
      <w:lvlJc w:val="left"/>
      <w:pPr>
        <w:ind w:left="5760" w:hanging="360"/>
      </w:pPr>
    </w:lvl>
    <w:lvl w:ilvl="8" w:tplc="BBAA1E16">
      <w:start w:val="1"/>
      <w:numFmt w:val="lowerRoman"/>
      <w:lvlText w:val="%9."/>
      <w:lvlJc w:val="right"/>
      <w:pPr>
        <w:ind w:left="6480" w:hanging="180"/>
      </w:pPr>
    </w:lvl>
  </w:abstractNum>
  <w:num w:numId="1" w16cid:durableId="80597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93"/>
    <w:rsid w:val="001B1BBF"/>
    <w:rsid w:val="004F3C6E"/>
    <w:rsid w:val="005F4D93"/>
    <w:rsid w:val="006E321A"/>
    <w:rsid w:val="00AF0738"/>
    <w:rsid w:val="00BD6E00"/>
    <w:rsid w:val="00CB10F9"/>
    <w:rsid w:val="00CC3D01"/>
    <w:rsid w:val="00D6633F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C44B2"/>
  <w15:chartTrackingRefBased/>
  <w15:docId w15:val="{83EA4855-4566-45CD-BA09-CD39A09A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4D9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5F4D9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5F4D9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D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C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C6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C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D0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C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D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2023-07-06T04:57:00Z</dcterms:created>
  <dcterms:modified xsi:type="dcterms:W3CDTF">2023-07-06T04:57:00Z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2023-07-06T04:57:46Z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af09f76b-974e-4a58-bf26-3cf897fd518a</vt:lpwstr>
  </property>
  <property fmtid="{D5CDD505-2E9C-101B-9397-08002B2CF9AE}" pid="8" name="MSIP_Label_8b72bd6a-5f70-4f6e-be10-f745206756ad_ContentBits">
    <vt:lpwstr>2</vt:lpwstr>
  </property>
</Properties>
</file>