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BC61" w14:textId="77777777" w:rsidR="0057240D" w:rsidRPr="00EC7847" w:rsidRDefault="0057240D" w:rsidP="00B87BA4">
      <w:pPr>
        <w:spacing w:before="120" w:after="120" w:line="240" w:lineRule="exact"/>
        <w:rPr>
          <w:rFonts w:ascii="Lato" w:hAnsi="Lato"/>
        </w:rPr>
      </w:pPr>
    </w:p>
    <w:p w14:paraId="5538AB87" w14:textId="09237EA0" w:rsidR="00DA2751" w:rsidRPr="00CE46EB" w:rsidRDefault="00DA2751" w:rsidP="00B87BA4">
      <w:pPr>
        <w:tabs>
          <w:tab w:val="left" w:pos="0"/>
          <w:tab w:val="center" w:pos="1470"/>
        </w:tabs>
        <w:spacing w:before="120" w:after="12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CE46EB">
        <w:rPr>
          <w:rFonts w:ascii="Lato" w:eastAsia="Times New Roman" w:hAnsi="Lato" w:cs="Arial"/>
          <w:b/>
          <w:lang w:eastAsia="pl-PL"/>
        </w:rPr>
        <w:t>OBWIESZCZENIE</w:t>
      </w:r>
    </w:p>
    <w:p w14:paraId="472018AD" w14:textId="2B4EBBA1" w:rsidR="00FC14C6" w:rsidRPr="00FC14C6" w:rsidRDefault="00EB0923" w:rsidP="00FC14C6">
      <w:pPr>
        <w:spacing w:before="120"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Na podstawie </w:t>
      </w:r>
      <w:r w:rsidR="00E64618" w:rsidRPr="00CE46EB">
        <w:rPr>
          <w:rFonts w:ascii="Lato" w:hAnsi="Lato" w:cs="Arial"/>
          <w:color w:val="000000"/>
          <w:sz w:val="20"/>
          <w:szCs w:val="20"/>
        </w:rPr>
        <w:t xml:space="preserve">art. 49 § 1 i 2 ustawy z dnia 14 czerwca 1960 r. Kodeks postępowania administracyjnego </w:t>
      </w:r>
      <w:r w:rsidR="00E64618" w:rsidRPr="00CE46EB">
        <w:rPr>
          <w:rFonts w:ascii="Lato" w:hAnsi="Lato" w:cs="Arial"/>
          <w:sz w:val="20"/>
          <w:szCs w:val="20"/>
        </w:rPr>
        <w:t>(</w:t>
      </w:r>
      <w:proofErr w:type="spellStart"/>
      <w:r w:rsidR="00E64618" w:rsidRPr="00CE46EB">
        <w:rPr>
          <w:rFonts w:ascii="Lato" w:hAnsi="Lato" w:cs="Arial"/>
          <w:sz w:val="20"/>
          <w:szCs w:val="20"/>
        </w:rPr>
        <w:t>t.j</w:t>
      </w:r>
      <w:proofErr w:type="spellEnd"/>
      <w:r w:rsidR="00E64618" w:rsidRPr="00CE46EB">
        <w:rPr>
          <w:rFonts w:ascii="Lato" w:hAnsi="Lato" w:cs="Arial"/>
          <w:sz w:val="20"/>
          <w:szCs w:val="20"/>
        </w:rPr>
        <w:t xml:space="preserve">. </w:t>
      </w:r>
      <w:r w:rsidR="00E64618" w:rsidRPr="00CE46EB">
        <w:rPr>
          <w:rFonts w:ascii="Lato" w:hAnsi="Lato" w:cs="Arial"/>
          <w:bCs/>
          <w:sz w:val="20"/>
          <w:szCs w:val="20"/>
        </w:rPr>
        <w:t xml:space="preserve">Dz.U. z </w:t>
      </w:r>
      <w:r w:rsidR="00DF516F" w:rsidRPr="00CE46EB">
        <w:rPr>
          <w:rFonts w:ascii="Lato" w:hAnsi="Lato" w:cs="Arial"/>
          <w:bCs/>
          <w:sz w:val="20"/>
          <w:szCs w:val="20"/>
        </w:rPr>
        <w:t>2025 r. poz. 1691</w:t>
      </w:r>
      <w:r w:rsidR="00E64618" w:rsidRPr="00CE46EB">
        <w:rPr>
          <w:rFonts w:ascii="Lato" w:hAnsi="Lato" w:cs="Arial"/>
          <w:sz w:val="20"/>
          <w:szCs w:val="20"/>
        </w:rPr>
        <w:t>)</w:t>
      </w:r>
      <w:r w:rsidR="00E64618" w:rsidRPr="00CE46EB">
        <w:rPr>
          <w:rFonts w:ascii="Lato" w:hAnsi="Lato" w:cs="Arial"/>
          <w:color w:val="000000"/>
          <w:sz w:val="20"/>
          <w:szCs w:val="20"/>
        </w:rPr>
        <w:t xml:space="preserve">, oraz 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art. 10 ust. </w:t>
      </w:r>
      <w:r w:rsidR="00B807BE" w:rsidRPr="00CE46EB">
        <w:rPr>
          <w:rFonts w:ascii="Lato" w:eastAsia="Times New Roman" w:hAnsi="Lato" w:cs="Arial"/>
          <w:sz w:val="20"/>
          <w:szCs w:val="20"/>
          <w:lang w:eastAsia="pl-PL"/>
        </w:rPr>
        <w:t>1 i 4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 ustawy </w:t>
      </w:r>
      <w:bookmarkStart w:id="0" w:name="_Hlk124318277"/>
      <w:r w:rsidRPr="00CE46EB">
        <w:rPr>
          <w:rFonts w:ascii="Lato" w:eastAsia="Times New Roman" w:hAnsi="Lato" w:cs="Arial"/>
          <w:sz w:val="20"/>
          <w:szCs w:val="20"/>
          <w:lang w:eastAsia="pl-PL"/>
        </w:rPr>
        <w:t>z dnia 24 lipca 2015 r. o przygotowaniu i realizacji strategicznych inwestycji w zakresie sieci przesyłowych</w:t>
      </w:r>
      <w:bookmarkEnd w:id="0"/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91672D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CE46EB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. Dz.U. z </w:t>
      </w:r>
      <w:r w:rsidR="00EA3EA8" w:rsidRPr="00CE46EB">
        <w:rPr>
          <w:rFonts w:ascii="Lato" w:eastAsia="Times New Roman" w:hAnsi="Lato" w:cs="Arial"/>
          <w:sz w:val="20"/>
          <w:szCs w:val="20"/>
          <w:lang w:eastAsia="pl-PL"/>
        </w:rPr>
        <w:t>2024 r. poz. 1199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)</w:t>
      </w:r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,</w:t>
      </w:r>
      <w:r w:rsidR="00E6461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FC14C6" w:rsidRPr="00FC14C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</w:t>
      </w:r>
      <w:r w:rsidR="00FC14C6">
        <w:rPr>
          <w:rFonts w:ascii="Lato" w:eastAsia="Times New Roman" w:hAnsi="Lato" w:cs="Arial"/>
          <w:bCs/>
          <w:sz w:val="20"/>
          <w:szCs w:val="20"/>
          <w:lang w:eastAsia="pl-PL"/>
        </w:rPr>
        <w:t>22</w:t>
      </w:r>
      <w:r w:rsidR="00FC14C6" w:rsidRPr="00FC14C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udziale społeczeństwa w ochronie środowiska oraz o ocenach oddziaływania na środowisko (</w:t>
      </w:r>
      <w:proofErr w:type="spellStart"/>
      <w:r w:rsidR="00FC14C6" w:rsidRPr="00FC14C6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FC14C6" w:rsidRPr="00FC14C6">
        <w:rPr>
          <w:rFonts w:ascii="Lato" w:eastAsia="Times New Roman" w:hAnsi="Lato" w:cs="Arial"/>
          <w:bCs/>
          <w:sz w:val="20"/>
          <w:szCs w:val="20"/>
          <w:lang w:eastAsia="pl-PL"/>
        </w:rPr>
        <w:t>. Dz. U. z 2026 r. poz. 670),</w:t>
      </w:r>
    </w:p>
    <w:p w14:paraId="19C6B7EA" w14:textId="355F7B9E" w:rsidR="00EB0923" w:rsidRPr="00CE46EB" w:rsidRDefault="00EB0923" w:rsidP="00B87BA4">
      <w:pPr>
        <w:spacing w:before="120" w:after="12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778A42B4" w14:textId="31BFDE9D" w:rsidR="00EB0923" w:rsidRPr="00CE46EB" w:rsidRDefault="00EB0923" w:rsidP="00B87BA4">
      <w:pPr>
        <w:spacing w:before="120" w:after="120" w:line="240" w:lineRule="exact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Minister </w:t>
      </w:r>
      <w:r w:rsidR="00876681" w:rsidRPr="00CE46EB">
        <w:rPr>
          <w:rFonts w:ascii="Lato" w:eastAsia="Times New Roman" w:hAnsi="Lato" w:cs="Arial"/>
          <w:b/>
          <w:bCs/>
          <w:sz w:val="20"/>
          <w:szCs w:val="20"/>
          <w:lang w:eastAsia="pl-PL"/>
        </w:rPr>
        <w:t>Finansów i Gospodarki</w:t>
      </w:r>
    </w:p>
    <w:p w14:paraId="7896A62E" w14:textId="087A2E45" w:rsidR="00FC14C6" w:rsidRPr="00FC14C6" w:rsidRDefault="00EB0923" w:rsidP="00FC14C6">
      <w:pPr>
        <w:spacing w:before="120"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zawiadamia, że wydał decyzję z dnia </w:t>
      </w:r>
      <w:bookmarkStart w:id="1" w:name="_Hlk204176467"/>
      <w:r w:rsidR="00FC14C6">
        <w:rPr>
          <w:rFonts w:ascii="Lato" w:eastAsia="Times New Roman" w:hAnsi="Lato" w:cs="Arial"/>
          <w:bCs/>
          <w:sz w:val="20"/>
          <w:szCs w:val="20"/>
          <w:lang w:eastAsia="pl-PL"/>
        </w:rPr>
        <w:t>21 maja 2026</w:t>
      </w:r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bookmarkEnd w:id="1"/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r., znak: </w:t>
      </w:r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DLI-III.7620.2</w:t>
      </w:r>
      <w:r w:rsidR="00FC14C6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.2024.JG.</w:t>
      </w:r>
      <w:r w:rsidR="00FC14C6">
        <w:rPr>
          <w:rFonts w:ascii="Lato" w:eastAsia="Times New Roman" w:hAnsi="Lato" w:cs="Arial"/>
          <w:bCs/>
          <w:sz w:val="20"/>
          <w:szCs w:val="20"/>
          <w:lang w:eastAsia="pl-PL"/>
        </w:rPr>
        <w:t>28</w:t>
      </w:r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bookmarkStart w:id="2" w:name="_Hlk167169578"/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uchylającą </w:t>
      </w:r>
      <w:r w:rsidR="009C4BC0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części i orzekającą w tym zakresie co do istoty sprawy, a w pozostałej części utrzymującą w mocy decyzję </w:t>
      </w:r>
      <w:r w:rsidR="00FC14C6" w:rsidRPr="00FC14C6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Wojewody Mazowieckiego Nr 106/SPEC/2024 z dnia 1 sierpnia 2024 r., znak: </w:t>
      </w:r>
      <w:r w:rsidR="00FC14C6" w:rsidRPr="00FC14C6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  <w:t>WIR-I.747.4.4.2024.DR, o ustaleniu lokalizacji strategicznej inwestycji w zakresie sieci przesyłowej dla przedsięwzięcia pn.: „Budowa i rozbiórka linii elektroenergetycznych 110kV i 220kV w zakresie Centralnego Portu Komunikacyjnego”</w:t>
      </w:r>
      <w:r w:rsidR="00FC14C6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681FD494" w14:textId="539D2A39" w:rsidR="008E29E8" w:rsidRPr="00CE46EB" w:rsidRDefault="00E64618" w:rsidP="00B87BA4">
      <w:pPr>
        <w:spacing w:before="120" w:after="120" w:line="240" w:lineRule="exact"/>
        <w:jc w:val="both"/>
        <w:rPr>
          <w:rFonts w:ascii="Lato" w:hAnsi="Lato" w:cs="Arial"/>
          <w:sz w:val="20"/>
          <w:szCs w:val="20"/>
        </w:rPr>
      </w:pPr>
      <w:r w:rsidRPr="00CE46EB">
        <w:rPr>
          <w:rFonts w:ascii="Lato" w:hAnsi="Lato" w:cs="Arial"/>
          <w:sz w:val="20"/>
          <w:szCs w:val="20"/>
        </w:rPr>
        <w:t xml:space="preserve">Z treścią </w:t>
      </w:r>
      <w:r w:rsidR="0057240D" w:rsidRPr="00CE46EB">
        <w:rPr>
          <w:rFonts w:ascii="Lato" w:hAnsi="Lato" w:cs="Arial"/>
          <w:sz w:val="20"/>
          <w:szCs w:val="20"/>
        </w:rPr>
        <w:t xml:space="preserve">ww. </w:t>
      </w:r>
      <w:r w:rsidRPr="00CE46EB">
        <w:rPr>
          <w:rFonts w:ascii="Lato" w:hAnsi="Lato" w:cs="Arial"/>
          <w:sz w:val="20"/>
          <w:szCs w:val="20"/>
        </w:rPr>
        <w:t xml:space="preserve">decyzji </w:t>
      </w:r>
      <w:bookmarkStart w:id="3" w:name="_Hlk155261146"/>
      <w:r w:rsidR="00765DE6" w:rsidRPr="00CE46EB">
        <w:rPr>
          <w:rFonts w:ascii="Lato" w:hAnsi="Lato" w:cs="Arial"/>
          <w:bCs/>
          <w:sz w:val="20"/>
          <w:szCs w:val="20"/>
        </w:rPr>
        <w:t>Ministra Finansów i Gospodarki</w:t>
      </w:r>
      <w:r w:rsidR="00765DE6" w:rsidRPr="00CE46EB">
        <w:rPr>
          <w:rFonts w:ascii="Lato" w:hAnsi="Lato" w:cs="Arial"/>
          <w:sz w:val="20"/>
          <w:szCs w:val="20"/>
        </w:rPr>
        <w:t xml:space="preserve"> </w:t>
      </w:r>
      <w:bookmarkEnd w:id="3"/>
      <w:r w:rsidR="008E29E8" w:rsidRPr="00CE46EB">
        <w:rPr>
          <w:rFonts w:ascii="Lato" w:hAnsi="Lato" w:cs="Arial"/>
          <w:sz w:val="20"/>
          <w:szCs w:val="20"/>
        </w:rPr>
        <w:t>oraz</w:t>
      </w:r>
      <w:r w:rsidRPr="00CE46EB">
        <w:rPr>
          <w:rFonts w:ascii="Lato" w:hAnsi="Lato" w:cs="Arial"/>
          <w:sz w:val="20"/>
          <w:szCs w:val="20"/>
        </w:rPr>
        <w:t xml:space="preserve"> aktami sprawy można zapoznać się </w:t>
      </w:r>
      <w:r w:rsidR="00FC14C6">
        <w:rPr>
          <w:rFonts w:ascii="Lato" w:hAnsi="Lato" w:cs="Arial"/>
          <w:sz w:val="20"/>
          <w:szCs w:val="20"/>
        </w:rPr>
        <w:br/>
      </w:r>
      <w:r w:rsidRPr="00CE46EB">
        <w:rPr>
          <w:rFonts w:ascii="Lato" w:hAnsi="Lato" w:cs="Arial"/>
          <w:sz w:val="20"/>
          <w:szCs w:val="20"/>
        </w:rPr>
        <w:t xml:space="preserve">w Ministerstwie Rozwoju i Technologii w Warszawie, ul. Chałubińskiego 4/6, </w:t>
      </w:r>
      <w:r w:rsidR="00EA3EA8" w:rsidRPr="00CE46EB">
        <w:rPr>
          <w:rFonts w:ascii="Lato" w:hAnsi="Lato" w:cs="Arial"/>
          <w:bCs/>
          <w:iCs/>
          <w:sz w:val="20"/>
          <w:szCs w:val="20"/>
        </w:rPr>
        <w:t xml:space="preserve">we wtorki, czwartki </w:t>
      </w:r>
      <w:r w:rsidR="002B0B3F">
        <w:rPr>
          <w:rFonts w:ascii="Lato" w:hAnsi="Lato" w:cs="Arial"/>
          <w:bCs/>
          <w:iCs/>
          <w:sz w:val="20"/>
          <w:szCs w:val="20"/>
        </w:rPr>
        <w:br/>
      </w:r>
      <w:r w:rsidR="00EA3EA8" w:rsidRPr="00CE46EB">
        <w:rPr>
          <w:rFonts w:ascii="Lato" w:hAnsi="Lato" w:cs="Arial"/>
          <w:bCs/>
          <w:iCs/>
          <w:sz w:val="20"/>
          <w:szCs w:val="20"/>
        </w:rPr>
        <w:t xml:space="preserve">i piątki, w godzinach od 10.00 do 14.30, </w:t>
      </w:r>
      <w:r w:rsidR="00EA3EA8" w:rsidRPr="00CE46EB">
        <w:rPr>
          <w:rFonts w:ascii="Lato" w:hAnsi="Lato" w:cs="Arial"/>
          <w:bCs/>
          <w:iCs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CE46EB">
        <w:rPr>
          <w:rFonts w:ascii="Lato" w:hAnsi="Lato" w:cs="Arial"/>
          <w:sz w:val="20"/>
          <w:szCs w:val="20"/>
          <w:u w:val="single"/>
        </w:rPr>
        <w:t>- od poniedziałku do piątku w godzinach 10:</w:t>
      </w:r>
      <w:r w:rsidR="00FC14C6">
        <w:rPr>
          <w:rFonts w:ascii="Lato" w:hAnsi="Lato" w:cs="Arial"/>
          <w:sz w:val="20"/>
          <w:szCs w:val="20"/>
          <w:u w:val="single"/>
        </w:rPr>
        <w:t>3</w:t>
      </w:r>
      <w:r w:rsidR="00EA3EA8" w:rsidRPr="00CE46EB">
        <w:rPr>
          <w:rFonts w:ascii="Lato" w:hAnsi="Lato" w:cs="Arial"/>
          <w:sz w:val="20"/>
          <w:szCs w:val="20"/>
          <w:u w:val="single"/>
        </w:rPr>
        <w:t>0 – 14.30</w:t>
      </w:r>
      <w:r w:rsidR="00EA3EA8" w:rsidRPr="00CE46EB">
        <w:rPr>
          <w:rFonts w:ascii="Lato" w:hAnsi="Lato" w:cs="Arial"/>
          <w:sz w:val="20"/>
          <w:szCs w:val="20"/>
        </w:rPr>
        <w:t xml:space="preserve">, </w:t>
      </w:r>
      <w:r w:rsidR="00FC14C6" w:rsidRPr="00FC14C6">
        <w:rPr>
          <w:rFonts w:ascii="Lato" w:hAnsi="Lato" w:cs="Arial"/>
          <w:color w:val="000000"/>
          <w:sz w:val="20"/>
          <w:szCs w:val="20"/>
        </w:rPr>
        <w:t xml:space="preserve">jak również z treścią ww. decyzji </w:t>
      </w:r>
      <w:r w:rsidR="00FC14C6" w:rsidRPr="00FC14C6">
        <w:rPr>
          <w:rFonts w:ascii="Lato" w:hAnsi="Lato" w:cs="Arial"/>
          <w:bCs/>
          <w:color w:val="000000"/>
          <w:sz w:val="20"/>
          <w:szCs w:val="20"/>
        </w:rPr>
        <w:t>w Biuletynie Informacji Publicznej Ministerstwa Rozwoju i Technologii pod adre</w:t>
      </w:r>
      <w:r w:rsidR="00FC14C6" w:rsidRPr="0091672D">
        <w:rPr>
          <w:rFonts w:ascii="Lato" w:hAnsi="Lato" w:cs="Arial"/>
          <w:bCs/>
          <w:color w:val="000000"/>
          <w:sz w:val="20"/>
          <w:szCs w:val="20"/>
        </w:rPr>
        <w:t xml:space="preserve">sem: </w:t>
      </w:r>
      <w:hyperlink r:id="rId8" w:history="1">
        <w:r w:rsidR="00FC14C6" w:rsidRPr="0091672D">
          <w:rPr>
            <w:rStyle w:val="Hipercze"/>
            <w:rFonts w:ascii="Lato" w:hAnsi="Lato" w:cs="Arial"/>
            <w:bCs/>
            <w:color w:val="auto"/>
            <w:sz w:val="20"/>
            <w:szCs w:val="20"/>
            <w:u w:val="none"/>
          </w:rPr>
          <w:t>https://www.gov.pl/web/rozwoj-technologia/</w:t>
        </w:r>
      </w:hyperlink>
      <w:r w:rsidR="00FC14C6" w:rsidRPr="0091672D">
        <w:rPr>
          <w:rFonts w:ascii="Lato" w:hAnsi="Lato" w:cs="Arial"/>
          <w:bCs/>
          <w:sz w:val="20"/>
          <w:szCs w:val="20"/>
        </w:rPr>
        <w:t>obwieszczenia-decyzje-komunikaty (</w:t>
      </w:r>
      <w:r w:rsidR="00FC14C6" w:rsidRPr="0091672D">
        <w:rPr>
          <w:rFonts w:ascii="Lato" w:hAnsi="Lato" w:cs="Arial"/>
          <w:bCs/>
          <w:color w:val="000000"/>
          <w:sz w:val="20"/>
          <w:szCs w:val="20"/>
        </w:rPr>
        <w:t>od dnia 1</w:t>
      </w:r>
      <w:r w:rsidR="00932A6F" w:rsidRPr="0091672D">
        <w:rPr>
          <w:rFonts w:ascii="Lato" w:hAnsi="Lato" w:cs="Arial"/>
          <w:bCs/>
          <w:color w:val="000000"/>
          <w:sz w:val="20"/>
          <w:szCs w:val="20"/>
        </w:rPr>
        <w:t>8</w:t>
      </w:r>
      <w:r w:rsidR="00FC14C6" w:rsidRPr="0091672D">
        <w:rPr>
          <w:rFonts w:ascii="Lato" w:hAnsi="Lato" w:cs="Arial"/>
          <w:bCs/>
          <w:color w:val="000000"/>
          <w:sz w:val="20"/>
          <w:szCs w:val="20"/>
        </w:rPr>
        <w:t xml:space="preserve"> czerwca 2026 r.) </w:t>
      </w:r>
      <w:r w:rsidR="00FC14C6" w:rsidRPr="0091672D">
        <w:rPr>
          <w:rFonts w:ascii="Lato" w:hAnsi="Lato" w:cs="Arial"/>
          <w:color w:val="000000"/>
          <w:sz w:val="20"/>
          <w:szCs w:val="20"/>
        </w:rPr>
        <w:t xml:space="preserve"> </w:t>
      </w:r>
      <w:r w:rsidR="00FC14C6" w:rsidRPr="0091672D">
        <w:rPr>
          <w:rFonts w:ascii="Lato" w:hAnsi="Lato" w:cs="Arial"/>
          <w:bCs/>
          <w:color w:val="000000"/>
          <w:sz w:val="20"/>
          <w:szCs w:val="20"/>
        </w:rPr>
        <w:t xml:space="preserve">oraz </w:t>
      </w:r>
      <w:r w:rsidRPr="0091672D">
        <w:rPr>
          <w:rFonts w:ascii="Lato" w:hAnsi="Lato" w:cs="Arial"/>
          <w:bCs/>
          <w:sz w:val="20"/>
          <w:szCs w:val="20"/>
        </w:rPr>
        <w:t>w urzęd</w:t>
      </w:r>
      <w:r w:rsidR="00941A3F" w:rsidRPr="0091672D">
        <w:rPr>
          <w:rFonts w:ascii="Lato" w:hAnsi="Lato" w:cs="Arial"/>
          <w:bCs/>
          <w:sz w:val="20"/>
          <w:szCs w:val="20"/>
        </w:rPr>
        <w:t>ach</w:t>
      </w:r>
      <w:r w:rsidRPr="0091672D">
        <w:rPr>
          <w:rFonts w:ascii="Lato" w:hAnsi="Lato" w:cs="Arial"/>
          <w:bCs/>
          <w:sz w:val="20"/>
          <w:szCs w:val="20"/>
        </w:rPr>
        <w:t xml:space="preserve"> gmin właściwy</w:t>
      </w:r>
      <w:r w:rsidR="00941A3F" w:rsidRPr="0091672D">
        <w:rPr>
          <w:rFonts w:ascii="Lato" w:hAnsi="Lato" w:cs="Arial"/>
          <w:bCs/>
          <w:sz w:val="20"/>
          <w:szCs w:val="20"/>
        </w:rPr>
        <w:t>ch</w:t>
      </w:r>
      <w:r w:rsidRPr="0091672D">
        <w:rPr>
          <w:rFonts w:ascii="Lato" w:hAnsi="Lato" w:cs="Arial"/>
          <w:bCs/>
          <w:sz w:val="20"/>
          <w:szCs w:val="20"/>
        </w:rPr>
        <w:t xml:space="preserve"> ze względu na </w:t>
      </w:r>
      <w:r w:rsidRPr="0091672D">
        <w:rPr>
          <w:rFonts w:ascii="Lato" w:hAnsi="Lato" w:cs="Arial"/>
          <w:bCs/>
          <w:iCs/>
          <w:sz w:val="20"/>
          <w:szCs w:val="20"/>
        </w:rPr>
        <w:t>lokalizację inwestycji</w:t>
      </w:r>
      <w:r w:rsidRPr="0091672D">
        <w:rPr>
          <w:rFonts w:ascii="Lato" w:hAnsi="Lato" w:cs="Arial"/>
          <w:bCs/>
          <w:sz w:val="20"/>
          <w:szCs w:val="20"/>
        </w:rPr>
        <w:t xml:space="preserve">, </w:t>
      </w:r>
      <w:r w:rsidR="002B0B3F" w:rsidRPr="0091672D">
        <w:rPr>
          <w:rFonts w:ascii="Lato" w:hAnsi="Lato" w:cs="Arial"/>
          <w:bCs/>
          <w:sz w:val="20"/>
          <w:szCs w:val="20"/>
        </w:rPr>
        <w:br/>
      </w:r>
      <w:r w:rsidRPr="0091672D">
        <w:rPr>
          <w:rFonts w:ascii="Lato" w:hAnsi="Lato" w:cs="Arial"/>
          <w:bCs/>
          <w:sz w:val="20"/>
          <w:szCs w:val="20"/>
        </w:rPr>
        <w:t xml:space="preserve">tj. </w:t>
      </w:r>
      <w:r w:rsidRPr="0091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</w:t>
      </w:r>
      <w:r w:rsidR="0053512A" w:rsidRPr="0091672D">
        <w:rPr>
          <w:rFonts w:ascii="Lato" w:hAnsi="Lato" w:cs="Arial"/>
          <w:sz w:val="20"/>
          <w:szCs w:val="20"/>
        </w:rPr>
        <w:t xml:space="preserve">Urzędzie </w:t>
      </w:r>
      <w:bookmarkEnd w:id="2"/>
      <w:r w:rsidR="00F778C0" w:rsidRPr="0091672D">
        <w:rPr>
          <w:rFonts w:ascii="Lato" w:hAnsi="Lato" w:cs="Arial"/>
          <w:sz w:val="20"/>
          <w:szCs w:val="20"/>
        </w:rPr>
        <w:t xml:space="preserve">Gminy Baranów, Urzędzie Gminy Nowa Sucha, Urzędzie Gminy Teresin, Urzędzie Miasta i Gminy </w:t>
      </w:r>
      <w:r w:rsidR="00932A6F" w:rsidRPr="0091672D">
        <w:rPr>
          <w:rFonts w:ascii="Lato" w:hAnsi="Lato" w:cs="Arial"/>
          <w:sz w:val="20"/>
          <w:szCs w:val="20"/>
        </w:rPr>
        <w:t>Wiskitki</w:t>
      </w:r>
      <w:r w:rsidR="00F778C0" w:rsidRPr="0091672D">
        <w:rPr>
          <w:rFonts w:ascii="Lato" w:hAnsi="Lato" w:cs="Arial"/>
          <w:sz w:val="20"/>
          <w:szCs w:val="20"/>
        </w:rPr>
        <w:t>.</w:t>
      </w:r>
    </w:p>
    <w:p w14:paraId="3F0AD3D9" w14:textId="56CB838B" w:rsidR="00CE46EB" w:rsidRDefault="00E64618" w:rsidP="00B87BA4">
      <w:pPr>
        <w:spacing w:before="120" w:after="120" w:line="240" w:lineRule="exact"/>
        <w:jc w:val="both"/>
        <w:rPr>
          <w:rFonts w:ascii="Lato" w:hAnsi="Lato" w:cs="Arial"/>
          <w:bCs/>
          <w:sz w:val="20"/>
          <w:szCs w:val="20"/>
        </w:rPr>
      </w:pPr>
      <w:r w:rsidRPr="00CE46EB">
        <w:rPr>
          <w:rFonts w:ascii="Lato" w:hAnsi="Lato" w:cs="Arial"/>
          <w:bCs/>
          <w:sz w:val="20"/>
          <w:szCs w:val="20"/>
        </w:rPr>
        <w:t xml:space="preserve">Na </w:t>
      </w:r>
      <w:r w:rsidR="0053512A" w:rsidRPr="00CE46EB">
        <w:rPr>
          <w:rFonts w:ascii="Lato" w:hAnsi="Lato" w:cs="Arial"/>
          <w:bCs/>
          <w:sz w:val="20"/>
          <w:szCs w:val="20"/>
        </w:rPr>
        <w:t xml:space="preserve">ww. </w:t>
      </w:r>
      <w:r w:rsidRPr="00CE46EB">
        <w:rPr>
          <w:rFonts w:ascii="Lato" w:hAnsi="Lato" w:cs="Arial"/>
          <w:bCs/>
          <w:sz w:val="20"/>
          <w:szCs w:val="20"/>
        </w:rPr>
        <w:t>decyzję</w:t>
      </w:r>
      <w:r w:rsidR="0016464B" w:rsidRPr="00CE46EB">
        <w:rPr>
          <w:rFonts w:ascii="Lato" w:hAnsi="Lato" w:cs="Arial"/>
          <w:bCs/>
          <w:sz w:val="20"/>
          <w:szCs w:val="20"/>
        </w:rPr>
        <w:t xml:space="preserve"> Ministra Finansów i Gospodarki</w:t>
      </w:r>
      <w:r w:rsidRPr="00CE46EB">
        <w:rPr>
          <w:rFonts w:ascii="Lato" w:hAnsi="Lato" w:cs="Arial"/>
          <w:bCs/>
          <w:sz w:val="20"/>
          <w:szCs w:val="20"/>
        </w:rPr>
        <w:t xml:space="preserve"> przysługuje skarga</w:t>
      </w:r>
      <w:r w:rsidR="00EC7847" w:rsidRPr="00CE46EB"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 xml:space="preserve">do Wojewódzkiego Sądu Administracyjnego w Warszawie, wnoszona za pośrednictwem Ministra </w:t>
      </w:r>
      <w:r w:rsidR="00876681" w:rsidRPr="00CE46EB">
        <w:rPr>
          <w:rFonts w:ascii="Lato" w:hAnsi="Lato" w:cs="Arial"/>
          <w:bCs/>
          <w:sz w:val="20"/>
          <w:szCs w:val="20"/>
        </w:rPr>
        <w:t>Finansów i Gospodarki</w:t>
      </w:r>
      <w:r w:rsidRPr="00CE46EB">
        <w:rPr>
          <w:rFonts w:ascii="Lato" w:hAnsi="Lato" w:cs="Arial"/>
          <w:bCs/>
          <w:sz w:val="20"/>
          <w:szCs w:val="20"/>
        </w:rPr>
        <w:t xml:space="preserve">, </w:t>
      </w:r>
      <w:r w:rsidR="00CE46EB">
        <w:rPr>
          <w:rFonts w:ascii="Lato" w:hAnsi="Lato" w:cs="Arial"/>
          <w:bCs/>
          <w:sz w:val="20"/>
          <w:szCs w:val="20"/>
        </w:rPr>
        <w:br/>
      </w:r>
      <w:r w:rsidRPr="00CE46EB">
        <w:rPr>
          <w:rFonts w:ascii="Lato" w:hAnsi="Lato" w:cs="Arial"/>
          <w:bCs/>
          <w:sz w:val="20"/>
          <w:szCs w:val="20"/>
        </w:rPr>
        <w:t xml:space="preserve">w terminie 30 dni od dnia, w którym zawiadomienie o wydaniu tej decyzji uważa się za dokonane. Zawiadomienie o wydaniu </w:t>
      </w:r>
      <w:r w:rsidR="0057240D" w:rsidRPr="00CE46EB">
        <w:rPr>
          <w:rFonts w:ascii="Lato" w:hAnsi="Lato" w:cs="Arial"/>
          <w:bCs/>
          <w:sz w:val="20"/>
          <w:szCs w:val="20"/>
        </w:rPr>
        <w:t xml:space="preserve">ww. </w:t>
      </w:r>
      <w:r w:rsidR="002B6C41" w:rsidRPr="00CE46EB">
        <w:rPr>
          <w:rFonts w:ascii="Lato" w:hAnsi="Lato" w:cs="Arial"/>
          <w:bCs/>
          <w:sz w:val="20"/>
          <w:szCs w:val="20"/>
        </w:rPr>
        <w:t xml:space="preserve">decyzji </w:t>
      </w:r>
      <w:r w:rsidR="001473F1" w:rsidRPr="00CE46EB">
        <w:rPr>
          <w:rFonts w:ascii="Lato" w:hAnsi="Lato" w:cs="Arial"/>
          <w:bCs/>
          <w:sz w:val="20"/>
          <w:szCs w:val="20"/>
        </w:rPr>
        <w:t xml:space="preserve">Ministra Finansów i Gospodarki </w:t>
      </w:r>
      <w:r w:rsidRPr="00CE46EB">
        <w:rPr>
          <w:rFonts w:ascii="Lato" w:hAnsi="Lato" w:cs="Arial"/>
          <w:bCs/>
          <w:sz w:val="20"/>
          <w:szCs w:val="20"/>
        </w:rPr>
        <w:t>uważa się za dokonane po upływie 14 dni od dnia publikacji w Ministerstwie Rozwoju i Technologii obwieszczenia informującego o wydaniu ww. decyzji</w:t>
      </w:r>
      <w:r w:rsidR="0057240D" w:rsidRPr="00CE46EB">
        <w:rPr>
          <w:rFonts w:ascii="Lato" w:hAnsi="Lato" w:cs="Arial"/>
          <w:bCs/>
          <w:sz w:val="20"/>
          <w:szCs w:val="20"/>
        </w:rPr>
        <w:t>.</w:t>
      </w:r>
    </w:p>
    <w:p w14:paraId="71EA6835" w14:textId="50E191F4" w:rsidR="00E64618" w:rsidRPr="00CE46EB" w:rsidRDefault="00E64618" w:rsidP="00B87BA4">
      <w:pPr>
        <w:spacing w:before="120" w:after="120" w:line="240" w:lineRule="exact"/>
        <w:jc w:val="both"/>
        <w:outlineLvl w:val="0"/>
        <w:rPr>
          <w:rFonts w:ascii="Lato" w:hAnsi="Lato" w:cs="Arial"/>
          <w:bCs/>
          <w:sz w:val="20"/>
          <w:szCs w:val="20"/>
        </w:rPr>
      </w:pPr>
      <w:r w:rsidRPr="00CE46EB">
        <w:rPr>
          <w:rFonts w:ascii="Lato" w:hAnsi="Lato"/>
          <w:bCs/>
          <w:sz w:val="20"/>
          <w:szCs w:val="20"/>
          <w:u w:val="single"/>
        </w:rPr>
        <w:t>Data publikacji obwieszczenia</w:t>
      </w:r>
      <w:r w:rsidR="0029569F">
        <w:rPr>
          <w:rFonts w:ascii="Lato" w:hAnsi="Lato"/>
          <w:bCs/>
          <w:sz w:val="20"/>
          <w:szCs w:val="20"/>
          <w:u w:val="single"/>
        </w:rPr>
        <w:t xml:space="preserve"> i treści decyzji</w:t>
      </w:r>
      <w:r w:rsidRPr="00CE46EB">
        <w:rPr>
          <w:rFonts w:ascii="Lato" w:hAnsi="Lato"/>
          <w:bCs/>
          <w:sz w:val="20"/>
          <w:szCs w:val="20"/>
          <w:u w:val="single"/>
        </w:rPr>
        <w:t xml:space="preserve">: </w:t>
      </w:r>
      <w:r w:rsidR="00FC14C6">
        <w:rPr>
          <w:rFonts w:ascii="Lato" w:hAnsi="Lato"/>
          <w:bCs/>
          <w:sz w:val="20"/>
          <w:szCs w:val="20"/>
          <w:u w:val="single"/>
        </w:rPr>
        <w:t>1</w:t>
      </w:r>
      <w:r w:rsidR="00916103">
        <w:rPr>
          <w:rFonts w:ascii="Lato" w:hAnsi="Lato"/>
          <w:bCs/>
          <w:sz w:val="20"/>
          <w:szCs w:val="20"/>
          <w:u w:val="single"/>
        </w:rPr>
        <w:t>8</w:t>
      </w:r>
      <w:r w:rsidR="00FC14C6">
        <w:rPr>
          <w:rFonts w:ascii="Lato" w:hAnsi="Lato"/>
          <w:bCs/>
          <w:sz w:val="20"/>
          <w:szCs w:val="20"/>
          <w:u w:val="single"/>
        </w:rPr>
        <w:t xml:space="preserve"> czerwca 2026</w:t>
      </w:r>
      <w:r w:rsidRPr="009C4BC0">
        <w:rPr>
          <w:rFonts w:ascii="Lato" w:hAnsi="Lato"/>
          <w:bCs/>
          <w:sz w:val="20"/>
          <w:szCs w:val="20"/>
          <w:u w:val="single"/>
        </w:rPr>
        <w:t xml:space="preserve"> r.</w:t>
      </w:r>
    </w:p>
    <w:p w14:paraId="4F91938E" w14:textId="10A6B373" w:rsidR="00DA2751" w:rsidRPr="00CE46EB" w:rsidRDefault="00DA2751" w:rsidP="00B87BA4">
      <w:pPr>
        <w:spacing w:before="120" w:after="120" w:line="240" w:lineRule="exact"/>
        <w:jc w:val="both"/>
        <w:outlineLvl w:val="0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  <w:r w:rsidRPr="00CE46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Załącznik: 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informacja o przetwarzaniu danych osobowych.</w:t>
      </w:r>
    </w:p>
    <w:p w14:paraId="77436098" w14:textId="77777777" w:rsidR="00150FA9" w:rsidRDefault="00150FA9" w:rsidP="00460E7D">
      <w:pPr>
        <w:spacing w:before="120" w:after="0" w:line="240" w:lineRule="auto"/>
        <w:rPr>
          <w:rFonts w:ascii="Lato" w:hAnsi="Lato"/>
          <w:b/>
          <w:bCs/>
          <w:sz w:val="20"/>
          <w:szCs w:val="20"/>
        </w:rPr>
      </w:pPr>
    </w:p>
    <w:p w14:paraId="146833BA" w14:textId="77777777" w:rsidR="003D74FF" w:rsidRPr="00395C33" w:rsidRDefault="003D74FF" w:rsidP="003D74FF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7C952189" w14:textId="77777777" w:rsidR="003D74FF" w:rsidRDefault="003D74FF" w:rsidP="003D74FF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0034831A" w14:textId="77777777" w:rsidR="003D74FF" w:rsidRDefault="003D74FF" w:rsidP="003D74FF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79963982" w14:textId="77777777" w:rsidR="003D74FF" w:rsidRDefault="003D74FF" w:rsidP="003D74FF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132931DB" w14:textId="77777777" w:rsidR="003D74FF" w:rsidRDefault="003D74FF" w:rsidP="003D74FF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73796139" w14:textId="2E6A6990" w:rsidR="001473F1" w:rsidRDefault="003D74FF" w:rsidP="003D74FF">
      <w:pPr>
        <w:spacing w:before="120" w:after="0" w:line="240" w:lineRule="auto"/>
        <w:ind w:firstLine="3969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1BC59A7A" w14:textId="77777777" w:rsidR="00B87BA4" w:rsidRDefault="00B87BA4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BB509E1" w14:textId="77777777" w:rsidR="009031C3" w:rsidRDefault="009031C3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71DEF97" w14:textId="77777777" w:rsidR="00FC0CC2" w:rsidRDefault="00FC0CC2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C6DD397" w14:textId="77777777" w:rsidR="00FC0CC2" w:rsidRDefault="00FC0CC2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68ACBDE" w14:textId="77777777" w:rsidR="00FC0CC2" w:rsidRDefault="00FC0CC2" w:rsidP="00932A6F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7E4D4CDE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2CF649A3">
                <wp:simplePos x="0" y="0"/>
                <wp:positionH relativeFrom="column">
                  <wp:posOffset>3203575</wp:posOffset>
                </wp:positionH>
                <wp:positionV relativeFrom="paragraph">
                  <wp:posOffset>-654685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404CA304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2.25pt;margin-top:-51.55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" stroked="f">
                <v:textbox>
                  <w:txbxContent>
                    <w:p w14:paraId="3E88E1A9" w14:textId="404CA304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18BA0525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9D18CA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7AC541AD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9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A4836FE" w14:textId="25CE8D40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</w:t>
      </w:r>
      <w:r w:rsidR="00146D1B" w:rsidRPr="00146D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2025 r. poz. 1691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 dalej „KPA”, oraz w związku z ustaw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ą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dnia 24 lipca 2015 r. o przygotowaniu i realizacji strategicznych inwestycji w zakresie sieci przesyłowych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2024 r. poz. 1199)</w:t>
      </w:r>
      <w:r w:rsidRPr="00970845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, </w:t>
      </w:r>
    </w:p>
    <w:p w14:paraId="18779FBD" w14:textId="6F72A974" w:rsidR="00970845" w:rsidRPr="00970845" w:rsidRDefault="00970845" w:rsidP="0016611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64CEBC90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70A9411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DDEFB" w14:textId="77777777" w:rsidR="007B01A7" w:rsidRDefault="007B01A7" w:rsidP="009276B2">
      <w:pPr>
        <w:spacing w:after="0" w:line="240" w:lineRule="auto"/>
      </w:pPr>
      <w:r>
        <w:separator/>
      </w:r>
    </w:p>
  </w:endnote>
  <w:endnote w:type="continuationSeparator" w:id="0">
    <w:p w14:paraId="617962EF" w14:textId="77777777" w:rsidR="007B01A7" w:rsidRDefault="007B01A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5F20092-A223-4E00-8492-892F23E0C0D2}"/>
    <w:embedBold r:id="rId2" w:fontKey="{7654E911-D583-4213-AC01-3239D172DAE1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DBCA2462-2D00-4B72-80E0-8321B5FE3C00}"/>
    <w:embedBold r:id="rId4" w:fontKey="{E68BBEA2-44E2-4D35-9B15-4B4C45DC086E}"/>
    <w:embedItalic r:id="rId5" w:fontKey="{B6720903-E16B-49E2-905D-E77FDADEE0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A47F3C4-AB8D-40BF-8CB7-1395B61B51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376A" w14:textId="77777777" w:rsidR="007B01A7" w:rsidRDefault="007B01A7" w:rsidP="009276B2">
      <w:pPr>
        <w:spacing w:after="0" w:line="240" w:lineRule="auto"/>
      </w:pPr>
      <w:r>
        <w:separator/>
      </w:r>
    </w:p>
  </w:footnote>
  <w:footnote w:type="continuationSeparator" w:id="0">
    <w:p w14:paraId="07A7C113" w14:textId="77777777" w:rsidR="007B01A7" w:rsidRDefault="007B01A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70D38"/>
    <w:rsid w:val="000921AB"/>
    <w:rsid w:val="000B75A6"/>
    <w:rsid w:val="000D06B6"/>
    <w:rsid w:val="00100315"/>
    <w:rsid w:val="00113528"/>
    <w:rsid w:val="00120D36"/>
    <w:rsid w:val="001236B0"/>
    <w:rsid w:val="00133E49"/>
    <w:rsid w:val="0013440B"/>
    <w:rsid w:val="001365A8"/>
    <w:rsid w:val="00143213"/>
    <w:rsid w:val="00146D1B"/>
    <w:rsid w:val="001473F1"/>
    <w:rsid w:val="00150FA9"/>
    <w:rsid w:val="0016345A"/>
    <w:rsid w:val="0016464B"/>
    <w:rsid w:val="00166A88"/>
    <w:rsid w:val="00183B62"/>
    <w:rsid w:val="001B70EB"/>
    <w:rsid w:val="001B7411"/>
    <w:rsid w:val="001F2272"/>
    <w:rsid w:val="001F2594"/>
    <w:rsid w:val="00236261"/>
    <w:rsid w:val="00244D7A"/>
    <w:rsid w:val="00270BD7"/>
    <w:rsid w:val="00272B2F"/>
    <w:rsid w:val="00274D44"/>
    <w:rsid w:val="002830CF"/>
    <w:rsid w:val="0029569F"/>
    <w:rsid w:val="002B0B3F"/>
    <w:rsid w:val="002B6C41"/>
    <w:rsid w:val="002C6313"/>
    <w:rsid w:val="002E0C9D"/>
    <w:rsid w:val="002E7EB6"/>
    <w:rsid w:val="003266EA"/>
    <w:rsid w:val="00343A14"/>
    <w:rsid w:val="00362CAD"/>
    <w:rsid w:val="00381241"/>
    <w:rsid w:val="003A1976"/>
    <w:rsid w:val="003A3C5F"/>
    <w:rsid w:val="003C123B"/>
    <w:rsid w:val="003C6F0C"/>
    <w:rsid w:val="003D2AD6"/>
    <w:rsid w:val="003D74FF"/>
    <w:rsid w:val="003E0855"/>
    <w:rsid w:val="003F0446"/>
    <w:rsid w:val="00401C22"/>
    <w:rsid w:val="004116FD"/>
    <w:rsid w:val="00422587"/>
    <w:rsid w:val="00460E7D"/>
    <w:rsid w:val="004617E5"/>
    <w:rsid w:val="00475A9A"/>
    <w:rsid w:val="00477477"/>
    <w:rsid w:val="004915AF"/>
    <w:rsid w:val="0049749F"/>
    <w:rsid w:val="004A2223"/>
    <w:rsid w:val="004B44D2"/>
    <w:rsid w:val="004D1C71"/>
    <w:rsid w:val="004F33D4"/>
    <w:rsid w:val="004F5D02"/>
    <w:rsid w:val="0053512A"/>
    <w:rsid w:val="00552517"/>
    <w:rsid w:val="00557D28"/>
    <w:rsid w:val="00565D32"/>
    <w:rsid w:val="0057217E"/>
    <w:rsid w:val="0057240D"/>
    <w:rsid w:val="005755D3"/>
    <w:rsid w:val="005835BA"/>
    <w:rsid w:val="00584CC7"/>
    <w:rsid w:val="00590C4E"/>
    <w:rsid w:val="00593AA3"/>
    <w:rsid w:val="0059434A"/>
    <w:rsid w:val="00594E37"/>
    <w:rsid w:val="005D01A8"/>
    <w:rsid w:val="005E56C6"/>
    <w:rsid w:val="00625B62"/>
    <w:rsid w:val="006410DE"/>
    <w:rsid w:val="00647AF4"/>
    <w:rsid w:val="00664EFF"/>
    <w:rsid w:val="0067269F"/>
    <w:rsid w:val="00673E82"/>
    <w:rsid w:val="00680BEB"/>
    <w:rsid w:val="006B7A40"/>
    <w:rsid w:val="006D129B"/>
    <w:rsid w:val="00702C5F"/>
    <w:rsid w:val="0070631E"/>
    <w:rsid w:val="007068A2"/>
    <w:rsid w:val="00716214"/>
    <w:rsid w:val="0074292B"/>
    <w:rsid w:val="007475AB"/>
    <w:rsid w:val="00765DE6"/>
    <w:rsid w:val="00786A14"/>
    <w:rsid w:val="00797577"/>
    <w:rsid w:val="007A3390"/>
    <w:rsid w:val="007A46DB"/>
    <w:rsid w:val="007B01A7"/>
    <w:rsid w:val="007B2748"/>
    <w:rsid w:val="007C0044"/>
    <w:rsid w:val="007C61D8"/>
    <w:rsid w:val="007D4C46"/>
    <w:rsid w:val="008313DE"/>
    <w:rsid w:val="008370D8"/>
    <w:rsid w:val="008759B9"/>
    <w:rsid w:val="00876681"/>
    <w:rsid w:val="00876C70"/>
    <w:rsid w:val="008B10E0"/>
    <w:rsid w:val="008B5730"/>
    <w:rsid w:val="008E1078"/>
    <w:rsid w:val="008E29E8"/>
    <w:rsid w:val="008F7FB6"/>
    <w:rsid w:val="009031C3"/>
    <w:rsid w:val="00916103"/>
    <w:rsid w:val="0091672D"/>
    <w:rsid w:val="009276B2"/>
    <w:rsid w:val="00932A6F"/>
    <w:rsid w:val="0093525C"/>
    <w:rsid w:val="00941A3F"/>
    <w:rsid w:val="00947F4D"/>
    <w:rsid w:val="00964828"/>
    <w:rsid w:val="00970845"/>
    <w:rsid w:val="00975E1D"/>
    <w:rsid w:val="00976FFB"/>
    <w:rsid w:val="009859D9"/>
    <w:rsid w:val="009B3C05"/>
    <w:rsid w:val="009C2040"/>
    <w:rsid w:val="009C4BC0"/>
    <w:rsid w:val="00A24B9F"/>
    <w:rsid w:val="00A971D4"/>
    <w:rsid w:val="00AA73D0"/>
    <w:rsid w:val="00AD6984"/>
    <w:rsid w:val="00AE6415"/>
    <w:rsid w:val="00AF231A"/>
    <w:rsid w:val="00AF6D35"/>
    <w:rsid w:val="00B06E81"/>
    <w:rsid w:val="00B20AD8"/>
    <w:rsid w:val="00B30F22"/>
    <w:rsid w:val="00B36262"/>
    <w:rsid w:val="00B70110"/>
    <w:rsid w:val="00B752EA"/>
    <w:rsid w:val="00B77AFF"/>
    <w:rsid w:val="00B807BE"/>
    <w:rsid w:val="00B84D3E"/>
    <w:rsid w:val="00B87744"/>
    <w:rsid w:val="00B87BA4"/>
    <w:rsid w:val="00BA0BEF"/>
    <w:rsid w:val="00BA11FF"/>
    <w:rsid w:val="00BD1152"/>
    <w:rsid w:val="00BD3F31"/>
    <w:rsid w:val="00BD467F"/>
    <w:rsid w:val="00BE0BC5"/>
    <w:rsid w:val="00BE152E"/>
    <w:rsid w:val="00BE6444"/>
    <w:rsid w:val="00C25B4A"/>
    <w:rsid w:val="00C44F50"/>
    <w:rsid w:val="00C51D40"/>
    <w:rsid w:val="00C52239"/>
    <w:rsid w:val="00C538FF"/>
    <w:rsid w:val="00C53987"/>
    <w:rsid w:val="00C8064A"/>
    <w:rsid w:val="00C85D56"/>
    <w:rsid w:val="00C87DBF"/>
    <w:rsid w:val="00C97328"/>
    <w:rsid w:val="00C9744B"/>
    <w:rsid w:val="00C97CF9"/>
    <w:rsid w:val="00CA4779"/>
    <w:rsid w:val="00CA5632"/>
    <w:rsid w:val="00CB4131"/>
    <w:rsid w:val="00CC4DEF"/>
    <w:rsid w:val="00CD0E53"/>
    <w:rsid w:val="00CE46EB"/>
    <w:rsid w:val="00CF1D4C"/>
    <w:rsid w:val="00CF21C3"/>
    <w:rsid w:val="00D132C0"/>
    <w:rsid w:val="00D272D3"/>
    <w:rsid w:val="00D50422"/>
    <w:rsid w:val="00D61726"/>
    <w:rsid w:val="00D7005B"/>
    <w:rsid w:val="00D723B5"/>
    <w:rsid w:val="00D73437"/>
    <w:rsid w:val="00D73ADB"/>
    <w:rsid w:val="00D878D6"/>
    <w:rsid w:val="00D95AFE"/>
    <w:rsid w:val="00DA2751"/>
    <w:rsid w:val="00DA46CC"/>
    <w:rsid w:val="00DF1194"/>
    <w:rsid w:val="00DF516F"/>
    <w:rsid w:val="00E3400A"/>
    <w:rsid w:val="00E52F15"/>
    <w:rsid w:val="00E64618"/>
    <w:rsid w:val="00E84E92"/>
    <w:rsid w:val="00E877C7"/>
    <w:rsid w:val="00EA3EA8"/>
    <w:rsid w:val="00EB0923"/>
    <w:rsid w:val="00EB4EA7"/>
    <w:rsid w:val="00EB7B46"/>
    <w:rsid w:val="00EC29AE"/>
    <w:rsid w:val="00EC7847"/>
    <w:rsid w:val="00ED3DD3"/>
    <w:rsid w:val="00EE34A9"/>
    <w:rsid w:val="00EE4A9B"/>
    <w:rsid w:val="00EF33C5"/>
    <w:rsid w:val="00F05F16"/>
    <w:rsid w:val="00F13890"/>
    <w:rsid w:val="00F16D9F"/>
    <w:rsid w:val="00F30C19"/>
    <w:rsid w:val="00F321F5"/>
    <w:rsid w:val="00F40743"/>
    <w:rsid w:val="00F50B1D"/>
    <w:rsid w:val="00F778C0"/>
    <w:rsid w:val="00F80AC2"/>
    <w:rsid w:val="00F92FDB"/>
    <w:rsid w:val="00F95440"/>
    <w:rsid w:val="00FA6BD4"/>
    <w:rsid w:val="00FA76E5"/>
    <w:rsid w:val="00FC0CC2"/>
    <w:rsid w:val="00FC14C6"/>
    <w:rsid w:val="00FC7599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46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4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46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6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2023-03-15T11:17:00Z</cp:lastPrinted>
  <dcterms:created xsi:type="dcterms:W3CDTF">2026-06-15T07:39:00Z</dcterms:created>
  <dcterms:modified xsi:type="dcterms:W3CDTF">2026-06-15T11:21:00Z</dcterms:modified>
</cp:coreProperties>
</file>