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D069EF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 w:rsidR="00652FD9">
        <w:rPr>
          <w:rFonts w:asciiTheme="minorHAnsi" w:hAnsiTheme="minorHAnsi"/>
        </w:rPr>
        <w:t xml:space="preserve">Stałego Przedstawicielstwa </w:t>
      </w:r>
      <w:r>
        <w:rPr>
          <w:rFonts w:asciiTheme="minorHAnsi" w:hAnsiTheme="minorHAnsi"/>
        </w:rPr>
        <w:t xml:space="preserve">RP </w:t>
      </w:r>
      <w:r w:rsidR="00652FD9">
        <w:rPr>
          <w:rFonts w:asciiTheme="minorHAnsi" w:hAnsiTheme="minorHAnsi"/>
        </w:rPr>
        <w:t xml:space="preserve">przy </w:t>
      </w:r>
      <w:proofErr w:type="spellStart"/>
      <w:r w:rsidR="00652FD9">
        <w:rPr>
          <w:rFonts w:asciiTheme="minorHAnsi" w:hAnsiTheme="minorHAnsi"/>
        </w:rPr>
        <w:t>BNZiOM</w:t>
      </w:r>
      <w:proofErr w:type="spellEnd"/>
      <w:r w:rsidR="00652F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W</w:t>
      </w:r>
      <w:r w:rsidR="00652FD9">
        <w:rPr>
          <w:rFonts w:asciiTheme="minorHAnsi" w:hAnsiTheme="minorHAnsi"/>
        </w:rPr>
        <w:t>iedniu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652FD9">
        <w:rPr>
          <w:b/>
        </w:rPr>
        <w:t xml:space="preserve">Stałe Przedstawicielstwo RP przy </w:t>
      </w:r>
      <w:proofErr w:type="spellStart"/>
      <w:r w:rsidR="00652FD9">
        <w:rPr>
          <w:b/>
        </w:rPr>
        <w:t>BNZiOM</w:t>
      </w:r>
      <w:proofErr w:type="spellEnd"/>
      <w:r w:rsidR="00652FD9">
        <w:rPr>
          <w:b/>
        </w:rPr>
        <w:t xml:space="preserve"> w Wiedniu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652FD9">
        <w:t xml:space="preserve">Stały Przedstawiciel przy </w:t>
      </w:r>
      <w:proofErr w:type="spellStart"/>
      <w:r w:rsidR="00652FD9">
        <w:t>BNZiOM</w:t>
      </w:r>
      <w:proofErr w:type="spellEnd"/>
      <w:r w:rsidR="00652FD9">
        <w:t xml:space="preserve"> w Wiedniu</w:t>
      </w:r>
      <w:r>
        <w:t xml:space="preserve">, z siedzibą </w:t>
      </w:r>
      <w:r w:rsidR="00652FD9">
        <w:t xml:space="preserve">przy </w:t>
      </w:r>
      <w:proofErr w:type="spellStart"/>
      <w:r w:rsidR="00652FD9">
        <w:t>Hietzinger</w:t>
      </w:r>
      <w:proofErr w:type="spellEnd"/>
      <w:r w:rsidR="00652FD9">
        <w:t xml:space="preserve"> </w:t>
      </w:r>
      <w:proofErr w:type="spellStart"/>
      <w:r w:rsidR="00652FD9">
        <w:t>Hauptstrasse</w:t>
      </w:r>
      <w:proofErr w:type="spellEnd"/>
      <w:r w:rsidR="00652FD9">
        <w:t xml:space="preserve"> 42b, 1130 Wiedeń.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652FD9">
        <w:rPr>
          <w:rFonts w:eastAsia="Times New Roman" w:cs="Arial"/>
          <w:bCs/>
          <w:lang w:eastAsia="pl-PL"/>
        </w:rPr>
        <w:t xml:space="preserve">Stałego Przedstawicielstwa RP przy </w:t>
      </w:r>
      <w:proofErr w:type="spellStart"/>
      <w:r w:rsidR="00652FD9">
        <w:rPr>
          <w:rFonts w:eastAsia="Times New Roman" w:cs="Arial"/>
          <w:bCs/>
          <w:lang w:eastAsia="pl-PL"/>
        </w:rPr>
        <w:t>BNZiOM</w:t>
      </w:r>
      <w:proofErr w:type="spellEnd"/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bookmarkStart w:id="0" w:name="_GoBack"/>
      <w:bookmarkEnd w:id="0"/>
      <w:r w:rsidRPr="00C4157E">
        <w:rPr>
          <w:rFonts w:eastAsia="Times New Roman" w:cs="Arial"/>
          <w:bCs/>
          <w:lang w:eastAsia="pl-PL"/>
        </w:rPr>
        <w:t>W obu przypadkach dane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5C09B6"/>
    <w:rsid w:val="00652FD9"/>
    <w:rsid w:val="007E08B6"/>
    <w:rsid w:val="00AE6B24"/>
    <w:rsid w:val="00D069EF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DE9D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Stępowski Konrad</cp:lastModifiedBy>
  <cp:revision>4</cp:revision>
  <cp:lastPrinted>2023-09-19T21:19:00Z</cp:lastPrinted>
  <dcterms:created xsi:type="dcterms:W3CDTF">2023-09-19T21:19:00Z</dcterms:created>
  <dcterms:modified xsi:type="dcterms:W3CDTF">2025-03-07T13:42:00Z</dcterms:modified>
</cp:coreProperties>
</file>