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916AD" w14:textId="2BB1BF60" w:rsidR="001A15A8" w:rsidRPr="001A15A8" w:rsidRDefault="001A15A8" w:rsidP="001A15A8">
      <w:pPr>
        <w:spacing w:line="260" w:lineRule="exact"/>
        <w:rPr>
          <w:rFonts w:ascii="Lato" w:hAnsi="Lato"/>
          <w:szCs w:val="24"/>
        </w:rPr>
      </w:pPr>
      <w:r w:rsidRPr="001A15A8">
        <w:rPr>
          <w:rFonts w:ascii="Lato" w:hAnsi="Lato"/>
          <w:szCs w:val="24"/>
        </w:rPr>
        <w:t>Znak sprawy: DLI-I</w:t>
      </w:r>
      <w:r w:rsidR="00C96CA5">
        <w:rPr>
          <w:rFonts w:ascii="Lato" w:hAnsi="Lato"/>
          <w:szCs w:val="24"/>
        </w:rPr>
        <w:t>II</w:t>
      </w:r>
      <w:r w:rsidRPr="001A15A8">
        <w:rPr>
          <w:rFonts w:ascii="Lato" w:hAnsi="Lato"/>
          <w:szCs w:val="24"/>
        </w:rPr>
        <w:t>.7621.</w:t>
      </w:r>
      <w:r w:rsidR="002C60EA">
        <w:rPr>
          <w:rFonts w:ascii="Lato" w:hAnsi="Lato"/>
          <w:szCs w:val="24"/>
        </w:rPr>
        <w:t>57</w:t>
      </w:r>
      <w:r w:rsidRPr="001A15A8">
        <w:rPr>
          <w:rFonts w:ascii="Lato" w:hAnsi="Lato"/>
          <w:szCs w:val="24"/>
        </w:rPr>
        <w:t>.202</w:t>
      </w:r>
      <w:r w:rsidR="00DE28B8">
        <w:rPr>
          <w:rFonts w:ascii="Lato" w:hAnsi="Lato"/>
          <w:szCs w:val="24"/>
        </w:rPr>
        <w:t>1</w:t>
      </w:r>
      <w:r w:rsidRPr="001A15A8">
        <w:rPr>
          <w:rFonts w:ascii="Lato" w:hAnsi="Lato"/>
          <w:szCs w:val="24"/>
        </w:rPr>
        <w:t>.JG.</w:t>
      </w:r>
      <w:r w:rsidR="00AD7BAF">
        <w:rPr>
          <w:rFonts w:ascii="Lato" w:hAnsi="Lato"/>
          <w:szCs w:val="24"/>
        </w:rPr>
        <w:t>1</w:t>
      </w:r>
      <w:r w:rsidR="002C60EA">
        <w:rPr>
          <w:rFonts w:ascii="Lato" w:hAnsi="Lato"/>
          <w:szCs w:val="24"/>
        </w:rPr>
        <w:t>5</w:t>
      </w:r>
      <w:r w:rsidR="00AD7BAF">
        <w:rPr>
          <w:rFonts w:ascii="Lato" w:hAnsi="Lato"/>
          <w:szCs w:val="24"/>
        </w:rPr>
        <w:t xml:space="preserve"> (WK)</w:t>
      </w:r>
    </w:p>
    <w:p w14:paraId="4A3B9B7A" w14:textId="6B6A0C55" w:rsidR="004116FD" w:rsidRDefault="004116FD" w:rsidP="001A15A8">
      <w:pPr>
        <w:spacing w:line="260" w:lineRule="exact"/>
        <w:jc w:val="both"/>
        <w:rPr>
          <w:rFonts w:ascii="Lato" w:hAnsi="Lato" w:cstheme="minorHAnsi"/>
        </w:rPr>
      </w:pPr>
    </w:p>
    <w:p w14:paraId="46B36020" w14:textId="77777777" w:rsidR="00976FEF" w:rsidRPr="00976FEF" w:rsidRDefault="00976FEF" w:rsidP="00976FEF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976FEF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6A7B8FA7" w14:textId="77777777" w:rsidR="00976FEF" w:rsidRPr="00976FEF" w:rsidRDefault="00976FEF" w:rsidP="00976FEF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2142E651" w14:textId="68689759" w:rsidR="00976FEF" w:rsidRPr="00976FEF" w:rsidRDefault="00976FEF" w:rsidP="00976FEF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976FEF">
        <w:rPr>
          <w:rFonts w:ascii="Lato" w:eastAsia="Times New Roman" w:hAnsi="Lato" w:cs="Arial"/>
          <w:spacing w:val="4"/>
          <w:lang w:eastAsia="pl-PL"/>
        </w:rPr>
        <w:t>Na podstawie art. 54 § 4 w zw. z art. 33 § 1a ustawy z dnia 30 sierpnia 2002 r. – Prawo o postępowaniu przed sądami administracyjnymi (</w:t>
      </w:r>
      <w:proofErr w:type="spellStart"/>
      <w:r w:rsidRPr="00976FEF">
        <w:rPr>
          <w:rFonts w:ascii="Lato" w:eastAsia="Times New Roman" w:hAnsi="Lato" w:cs="Arial"/>
          <w:color w:val="000000"/>
          <w:spacing w:val="4"/>
          <w:lang w:eastAsia="pl-PL"/>
        </w:rPr>
        <w:t>t.j</w:t>
      </w:r>
      <w:proofErr w:type="spellEnd"/>
      <w:r w:rsidRPr="00976FEF">
        <w:rPr>
          <w:rFonts w:ascii="Lato" w:eastAsia="Times New Roman" w:hAnsi="Lato" w:cs="Arial"/>
          <w:color w:val="000000"/>
          <w:spacing w:val="4"/>
          <w:lang w:eastAsia="pl-PL"/>
        </w:rPr>
        <w:t xml:space="preserve">. Dz. U. z </w:t>
      </w:r>
      <w:r w:rsidR="00AD7BAF" w:rsidRPr="00AD7BAF">
        <w:rPr>
          <w:rFonts w:ascii="Lato" w:eastAsia="Times New Roman" w:hAnsi="Lato" w:cs="Arial"/>
          <w:color w:val="000000"/>
          <w:spacing w:val="4"/>
          <w:lang w:eastAsia="pl-PL"/>
        </w:rPr>
        <w:t>2023 r. poz. 259</w:t>
      </w:r>
      <w:r w:rsidRPr="00976FEF">
        <w:rPr>
          <w:rFonts w:ascii="Lato" w:eastAsia="Times New Roman" w:hAnsi="Lato" w:cs="Arial"/>
          <w:spacing w:val="4"/>
          <w:lang w:eastAsia="pl-PL"/>
        </w:rPr>
        <w:t>)</w:t>
      </w:r>
      <w:r w:rsidRPr="00976FEF">
        <w:rPr>
          <w:rFonts w:ascii="Lato" w:eastAsia="Times New Roman" w:hAnsi="Lato" w:cs="Arial"/>
          <w:bCs/>
          <w:spacing w:val="4"/>
          <w:kern w:val="3"/>
          <w:lang w:eastAsia="zh-CN"/>
        </w:rPr>
        <w:t>,</w:t>
      </w:r>
    </w:p>
    <w:p w14:paraId="1E8A7371" w14:textId="77777777" w:rsidR="00976FEF" w:rsidRPr="00976FEF" w:rsidRDefault="00976FEF" w:rsidP="00976FEF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976FEF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72EBDDC4" w14:textId="02B42BF3" w:rsidR="00725779" w:rsidRDefault="00976FEF" w:rsidP="00976FEF">
      <w:pPr>
        <w:spacing w:after="24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976FEF">
        <w:rPr>
          <w:rFonts w:ascii="Lato" w:eastAsia="Times New Roman" w:hAnsi="Lato" w:cs="Arial"/>
          <w:bCs/>
          <w:spacing w:val="4"/>
          <w:lang w:eastAsia="pl-PL"/>
        </w:rPr>
        <w:t>zawiadamia o przekazaniu do Wojewódzkiego Sądu Administracyjnego w Warszawie skarg</w:t>
      </w:r>
      <w:r w:rsidR="00174E40">
        <w:rPr>
          <w:rFonts w:ascii="Lato" w:eastAsia="Times New Roman" w:hAnsi="Lato" w:cs="Arial"/>
          <w:bCs/>
          <w:spacing w:val="4"/>
          <w:lang w:eastAsia="pl-PL"/>
        </w:rPr>
        <w:t>i</w:t>
      </w:r>
      <w:r w:rsidRPr="00976FEF">
        <w:rPr>
          <w:rFonts w:ascii="Lato" w:eastAsia="Times New Roman" w:hAnsi="Lato" w:cs="Arial"/>
          <w:bCs/>
          <w:spacing w:val="4"/>
          <w:lang w:eastAsia="pl-PL"/>
        </w:rPr>
        <w:t xml:space="preserve"> wraz z odpowiedzią na skarg</w:t>
      </w:r>
      <w:r w:rsidR="00174E40">
        <w:rPr>
          <w:rFonts w:ascii="Lato" w:eastAsia="Times New Roman" w:hAnsi="Lato" w:cs="Arial"/>
          <w:bCs/>
          <w:spacing w:val="4"/>
          <w:lang w:eastAsia="pl-PL"/>
        </w:rPr>
        <w:t>ę</w:t>
      </w:r>
      <w:r w:rsidRPr="00976FEF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Pr="00976FEF">
        <w:rPr>
          <w:rFonts w:ascii="Lato" w:eastAsia="Times New Roman" w:hAnsi="Lato" w:cs="Arial"/>
          <w:color w:val="000000"/>
          <w:spacing w:val="4"/>
          <w:lang w:eastAsia="pl-PL"/>
        </w:rPr>
        <w:t xml:space="preserve">na </w:t>
      </w:r>
      <w:r w:rsidRPr="00976FEF">
        <w:rPr>
          <w:rFonts w:ascii="Lato" w:eastAsia="Times New Roman" w:hAnsi="Lato" w:cs="Arial"/>
          <w:spacing w:val="4"/>
          <w:lang w:eastAsia="pl-PL"/>
        </w:rPr>
        <w:t xml:space="preserve">decyzję </w:t>
      </w:r>
      <w:bookmarkStart w:id="0" w:name="_Hlk108159499"/>
      <w:r w:rsidRPr="00976FEF">
        <w:rPr>
          <w:rFonts w:ascii="Lato" w:eastAsia="Times New Roman" w:hAnsi="Lato" w:cs="Arial"/>
          <w:color w:val="000000"/>
          <w:spacing w:val="4"/>
          <w:lang w:eastAsia="pl-PL"/>
        </w:rPr>
        <w:t xml:space="preserve">Ministra Rozwoju i Technologii </w:t>
      </w:r>
      <w:bookmarkEnd w:id="0"/>
      <w:r w:rsidR="00C62EAA" w:rsidRPr="00C62EAA">
        <w:rPr>
          <w:rFonts w:ascii="Lato" w:eastAsia="Times New Roman" w:hAnsi="Lato" w:cs="Arial"/>
          <w:color w:val="000000"/>
          <w:spacing w:val="4"/>
          <w:lang w:eastAsia="pl-PL"/>
        </w:rPr>
        <w:t xml:space="preserve">z dnia </w:t>
      </w:r>
      <w:r w:rsidR="00C62EAA">
        <w:rPr>
          <w:rFonts w:ascii="Lato" w:eastAsia="Times New Roman" w:hAnsi="Lato" w:cs="Arial"/>
          <w:color w:val="000000"/>
          <w:spacing w:val="4"/>
          <w:lang w:eastAsia="pl-PL"/>
        </w:rPr>
        <w:br/>
      </w:r>
      <w:bookmarkStart w:id="1" w:name="_Hlk122348475"/>
      <w:r w:rsidR="00725779" w:rsidRPr="00725779">
        <w:rPr>
          <w:rFonts w:ascii="Lato" w:eastAsia="Times New Roman" w:hAnsi="Lato" w:cs="Arial"/>
          <w:color w:val="000000"/>
          <w:spacing w:val="4"/>
          <w:lang w:eastAsia="pl-PL"/>
        </w:rPr>
        <w:t xml:space="preserve">9 grudnia 2022 r., znak: </w:t>
      </w:r>
      <w:bookmarkStart w:id="2" w:name="_Hlk119917688"/>
      <w:bookmarkEnd w:id="1"/>
      <w:r w:rsidR="00725779" w:rsidRPr="00725779">
        <w:rPr>
          <w:rFonts w:ascii="Lato" w:eastAsia="Times New Roman" w:hAnsi="Lato" w:cs="Arial"/>
          <w:color w:val="000000"/>
          <w:spacing w:val="4"/>
          <w:lang w:eastAsia="pl-PL"/>
        </w:rPr>
        <w:t>DLI-III.7621.57.2021.WK.</w:t>
      </w:r>
      <w:bookmarkEnd w:id="2"/>
      <w:r w:rsidR="00725779" w:rsidRPr="00725779">
        <w:rPr>
          <w:rFonts w:ascii="Lato" w:eastAsia="Times New Roman" w:hAnsi="Lato" w:cs="Arial"/>
          <w:color w:val="000000"/>
          <w:spacing w:val="4"/>
          <w:lang w:eastAsia="pl-PL"/>
        </w:rPr>
        <w:t xml:space="preserve">10, uchylającą w części i orzekającą </w:t>
      </w:r>
      <w:r w:rsidR="00725779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="00725779" w:rsidRPr="00725779">
        <w:rPr>
          <w:rFonts w:ascii="Lato" w:eastAsia="Times New Roman" w:hAnsi="Lato" w:cs="Arial"/>
          <w:color w:val="000000"/>
          <w:spacing w:val="4"/>
          <w:lang w:eastAsia="pl-PL"/>
        </w:rPr>
        <w:t xml:space="preserve">w tym zakresie co do istoty sprawy, a w pozostałej części utrzymującą w mocy decyzję Wojewody </w:t>
      </w:r>
      <w:r w:rsidR="00725779" w:rsidRPr="00725779">
        <w:rPr>
          <w:rFonts w:ascii="Lato" w:eastAsia="Times New Roman" w:hAnsi="Lato" w:cs="Arial"/>
          <w:bCs/>
          <w:color w:val="000000"/>
          <w:spacing w:val="4"/>
          <w:lang w:eastAsia="pl-PL"/>
        </w:rPr>
        <w:t>Mazowieckiego</w:t>
      </w:r>
      <w:r w:rsidR="00725779" w:rsidRPr="00725779">
        <w:rPr>
          <w:rFonts w:ascii="Lato" w:eastAsia="Times New Roman" w:hAnsi="Lato" w:cs="Arial"/>
          <w:color w:val="000000"/>
          <w:spacing w:val="4"/>
          <w:lang w:eastAsia="pl-PL"/>
        </w:rPr>
        <w:t xml:space="preserve"> Nr 110/SPEC/2021 z dnia 9 listopada 2021 r., znak: </w:t>
      </w:r>
      <w:r w:rsidR="00725779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="00725779" w:rsidRPr="00725779">
        <w:rPr>
          <w:rFonts w:ascii="Lato" w:eastAsia="Times New Roman" w:hAnsi="Lato" w:cs="Arial"/>
          <w:color w:val="000000"/>
          <w:spacing w:val="4"/>
          <w:lang w:eastAsia="pl-PL"/>
        </w:rPr>
        <w:t>WI-I.7820.1.10.2020.AT,</w:t>
      </w:r>
      <w:r w:rsidR="00725779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="00725779" w:rsidRPr="00725779">
        <w:rPr>
          <w:rFonts w:ascii="Lato" w:eastAsia="Times New Roman" w:hAnsi="Lato" w:cs="Arial"/>
          <w:color w:val="000000"/>
          <w:spacing w:val="4"/>
          <w:lang w:eastAsia="pl-PL"/>
        </w:rPr>
        <w:t>o zezwoleniu na realizację inwestycji drogowej</w:t>
      </w:r>
      <w:r w:rsidR="00725779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="00725779" w:rsidRPr="00725779">
        <w:rPr>
          <w:rFonts w:ascii="Lato" w:eastAsia="Times New Roman" w:hAnsi="Lato" w:cs="Arial"/>
          <w:color w:val="000000"/>
          <w:spacing w:val="4"/>
          <w:lang w:eastAsia="pl-PL"/>
        </w:rPr>
        <w:t>pn.: </w:t>
      </w:r>
      <w:r w:rsidR="00725779" w:rsidRPr="00725779">
        <w:rPr>
          <w:rFonts w:ascii="Lato" w:eastAsia="Times New Roman" w:hAnsi="Lato" w:cs="Arial"/>
          <w:bCs/>
          <w:color w:val="000000"/>
          <w:spacing w:val="4"/>
          <w:lang w:eastAsia="pl-PL"/>
        </w:rPr>
        <w:t>„Rozbudowa drogi krajowej nr 57 na odcinku od km ok. 146+550 do km ok. 147+500 w m. Przasnysz”</w:t>
      </w:r>
      <w:r w:rsidR="00725779">
        <w:rPr>
          <w:rFonts w:ascii="Lato" w:eastAsia="Times New Roman" w:hAnsi="Lato" w:cs="Arial"/>
          <w:color w:val="000000"/>
          <w:spacing w:val="4"/>
          <w:lang w:eastAsia="pl-PL"/>
        </w:rPr>
        <w:t>.</w:t>
      </w:r>
      <w:r w:rsidR="00725779" w:rsidRPr="00725779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</w:p>
    <w:p w14:paraId="59B19008" w14:textId="0B58FDB4" w:rsidR="00976FEF" w:rsidRPr="00976FEF" w:rsidRDefault="00976FEF" w:rsidP="00976FEF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976FEF">
        <w:rPr>
          <w:rFonts w:ascii="Lato" w:eastAsia="Times New Roman" w:hAnsi="Lato" w:cs="Arial"/>
          <w:bCs/>
          <w:spacing w:val="4"/>
          <w:lang w:eastAsia="pl-PL"/>
        </w:rPr>
        <w:t xml:space="preserve">Jednocześnie informuję, że osoba, która brała udział w postępowaniu i nie wniosła skargi, a wynik postępowania sądowego dotyczy jej interesu prawnego, jest uczestnikiem tego postępowania na prawach strony, jeżeli przed rozpoczęciem rozprawy złoży wniosek </w:t>
      </w:r>
      <w:r w:rsidR="00C62EAA">
        <w:rPr>
          <w:rFonts w:ascii="Lato" w:eastAsia="Times New Roman" w:hAnsi="Lato" w:cs="Arial"/>
          <w:bCs/>
          <w:spacing w:val="4"/>
          <w:lang w:eastAsia="pl-PL"/>
        </w:rPr>
        <w:br/>
      </w:r>
      <w:r w:rsidRPr="00976FEF">
        <w:rPr>
          <w:rFonts w:ascii="Lato" w:eastAsia="Times New Roman" w:hAnsi="Lato" w:cs="Arial"/>
          <w:bCs/>
          <w:spacing w:val="4"/>
          <w:lang w:eastAsia="pl-PL"/>
        </w:rPr>
        <w:t>o przystąpienie do postępowania</w:t>
      </w:r>
      <w:r w:rsidRPr="00976FEF">
        <w:rPr>
          <w:rFonts w:ascii="Lato" w:eastAsia="Calibri" w:hAnsi="Lato" w:cs="Arial"/>
          <w:bCs/>
          <w:color w:val="000000"/>
          <w:spacing w:val="4"/>
        </w:rPr>
        <w:t>.</w:t>
      </w:r>
    </w:p>
    <w:p w14:paraId="0BEF7374" w14:textId="77777777" w:rsidR="00976FEF" w:rsidRPr="00976FEF" w:rsidRDefault="00976FEF" w:rsidP="00976FEF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7C2CD5DF" w14:textId="0A7864B0" w:rsidR="00976FEF" w:rsidRPr="00976FEF" w:rsidRDefault="00976FEF" w:rsidP="00976FEF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 w:rsidRPr="00976FEF">
        <w:rPr>
          <w:rFonts w:ascii="Lato" w:eastAsia="Times New Roman" w:hAnsi="Lato" w:cs="Arial"/>
          <w:b/>
          <w:spacing w:val="4"/>
          <w:lang w:eastAsia="pl-PL"/>
        </w:rPr>
        <w:t xml:space="preserve">Załącznik: </w:t>
      </w:r>
      <w:r w:rsidRPr="00976FEF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</w:p>
    <w:p w14:paraId="5E6808E5" w14:textId="5BE69382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5F372EC3" w14:textId="37B5B9F8" w:rsidR="001A15A8" w:rsidRDefault="004B7021" w:rsidP="00D61726">
      <w:pPr>
        <w:spacing w:line="260" w:lineRule="exact"/>
        <w:rPr>
          <w:rFonts w:ascii="Lato" w:hAnsi="Lato" w:cstheme="minorHAnsi"/>
        </w:rPr>
      </w:pPr>
      <w:r>
        <w:rPr>
          <w:rFonts w:ascii="Lato" w:hAnsi="Lato" w:cstheme="minorHAnsi"/>
          <w:noProof/>
        </w:rPr>
        <w:drawing>
          <wp:anchor distT="0" distB="0" distL="114300" distR="114300" simplePos="0" relativeHeight="251658240" behindDoc="1" locked="0" layoutInCell="1" allowOverlap="1" wp14:anchorId="50FC3606" wp14:editId="51AC2D78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3681095" cy="10287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09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30212D" w14:textId="4D60F3BD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5451FB88" w14:textId="682B8179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4E5DA5B0" w14:textId="79AA3184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113A9A54" w14:textId="103F4848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66C4BBBC" w14:textId="24630360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058538D2" w14:textId="62E17394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7E1BE3CE" w14:textId="59C8C1C8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05BEEAB4" w14:textId="083EB517" w:rsidR="00174E40" w:rsidRDefault="00174E40" w:rsidP="00D61726">
      <w:pPr>
        <w:spacing w:line="260" w:lineRule="exact"/>
        <w:rPr>
          <w:rFonts w:ascii="Lato" w:hAnsi="Lato" w:cstheme="minorHAnsi"/>
        </w:rPr>
      </w:pPr>
    </w:p>
    <w:p w14:paraId="68B5E196" w14:textId="249C141B" w:rsidR="00174E40" w:rsidRDefault="00174E40" w:rsidP="00D61726">
      <w:pPr>
        <w:spacing w:line="260" w:lineRule="exact"/>
        <w:rPr>
          <w:rFonts w:ascii="Lato" w:hAnsi="Lato" w:cstheme="minorHAnsi"/>
        </w:rPr>
      </w:pPr>
    </w:p>
    <w:p w14:paraId="12BC16C5" w14:textId="54C23791" w:rsidR="00174E40" w:rsidRDefault="00174E40" w:rsidP="00D61726">
      <w:pPr>
        <w:spacing w:line="260" w:lineRule="exact"/>
        <w:rPr>
          <w:rFonts w:ascii="Lato" w:hAnsi="Lato" w:cstheme="minorHAnsi"/>
        </w:rPr>
      </w:pPr>
    </w:p>
    <w:p w14:paraId="39DA91C3" w14:textId="1116C8C0" w:rsidR="00174E40" w:rsidRDefault="00174E40" w:rsidP="00D61726">
      <w:pPr>
        <w:spacing w:line="260" w:lineRule="exact"/>
        <w:rPr>
          <w:rFonts w:ascii="Lato" w:hAnsi="Lato" w:cstheme="minorHAnsi"/>
        </w:rPr>
      </w:pPr>
    </w:p>
    <w:p w14:paraId="3220183C" w14:textId="77777777" w:rsidR="00174E40" w:rsidRDefault="00174E40" w:rsidP="00D61726">
      <w:pPr>
        <w:spacing w:line="260" w:lineRule="exact"/>
        <w:rPr>
          <w:rFonts w:ascii="Lato" w:hAnsi="Lato" w:cstheme="minorHAnsi"/>
        </w:rPr>
      </w:pPr>
    </w:p>
    <w:p w14:paraId="301CD78F" w14:textId="4793F70E" w:rsidR="001A15A8" w:rsidRPr="001A15A8" w:rsidRDefault="001A15A8" w:rsidP="00C62EAA">
      <w:pPr>
        <w:spacing w:line="260" w:lineRule="exact"/>
        <w:ind w:left="5245"/>
        <w:jc w:val="center"/>
        <w:rPr>
          <w:rFonts w:ascii="Lato" w:hAnsi="Lato" w:cstheme="minorHAnsi"/>
        </w:rPr>
      </w:pPr>
      <w:r w:rsidRPr="001A15A8">
        <w:rPr>
          <w:rFonts w:ascii="Lato" w:hAnsi="Lato" w:cstheme="minorHAnsi"/>
        </w:rPr>
        <w:lastRenderedPageBreak/>
        <w:t xml:space="preserve">Załącznik do obwieszczenia </w:t>
      </w:r>
      <w:r w:rsidRPr="001A15A8">
        <w:rPr>
          <w:rFonts w:ascii="Lato" w:hAnsi="Lato" w:cstheme="minorHAnsi"/>
        </w:rPr>
        <w:br/>
        <w:t>Ministra Rozwoju i Technologii</w:t>
      </w:r>
      <w:r w:rsidR="00C62EAA">
        <w:rPr>
          <w:rFonts w:ascii="Lato" w:hAnsi="Lato" w:cstheme="minorHAnsi"/>
        </w:rPr>
        <w:t xml:space="preserve"> </w:t>
      </w:r>
      <w:r w:rsidRPr="001A15A8">
        <w:rPr>
          <w:rFonts w:ascii="Lato" w:hAnsi="Lato" w:cstheme="minorHAnsi"/>
        </w:rPr>
        <w:t xml:space="preserve">znak: </w:t>
      </w:r>
      <w:r w:rsidR="00C62EAA"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DLI-I.7621.2</w:t>
      </w:r>
      <w:r w:rsidR="00C62EAA">
        <w:rPr>
          <w:rFonts w:ascii="Lato" w:hAnsi="Lato" w:cstheme="minorHAnsi"/>
        </w:rPr>
        <w:t>6</w:t>
      </w:r>
      <w:r w:rsidRPr="001A15A8">
        <w:rPr>
          <w:rFonts w:ascii="Lato" w:hAnsi="Lato" w:cstheme="minorHAnsi"/>
        </w:rPr>
        <w:t>.2022.JG.</w:t>
      </w:r>
      <w:r w:rsidR="00174E40">
        <w:rPr>
          <w:rFonts w:ascii="Lato" w:hAnsi="Lato" w:cstheme="minorHAnsi"/>
        </w:rPr>
        <w:t>11</w:t>
      </w:r>
      <w:r w:rsidR="00C62EAA">
        <w:rPr>
          <w:rFonts w:ascii="Lato" w:hAnsi="Lato" w:cstheme="minorHAnsi"/>
        </w:rPr>
        <w:t xml:space="preserve"> (WK)</w:t>
      </w:r>
    </w:p>
    <w:p w14:paraId="5D86553A" w14:textId="77777777" w:rsidR="001A15A8" w:rsidRPr="001A15A8" w:rsidRDefault="001A15A8" w:rsidP="001A15A8">
      <w:pPr>
        <w:spacing w:before="120" w:after="0" w:line="240" w:lineRule="exact"/>
        <w:jc w:val="center"/>
        <w:rPr>
          <w:rFonts w:ascii="Lato" w:hAnsi="Lato" w:cstheme="minorHAnsi"/>
          <w:b/>
        </w:rPr>
      </w:pPr>
      <w:r w:rsidRPr="001A15A8">
        <w:rPr>
          <w:rFonts w:ascii="Lato" w:hAnsi="Lato" w:cstheme="minorHAnsi"/>
          <w:b/>
        </w:rPr>
        <w:t>Informacja o przetwarzaniu danych osobowych</w:t>
      </w:r>
    </w:p>
    <w:p w14:paraId="05806877" w14:textId="28F54D5A" w:rsidR="001A15A8" w:rsidRPr="001A15A8" w:rsidRDefault="001A15A8" w:rsidP="001A15A8">
      <w:p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A15A8">
        <w:rPr>
          <w:rFonts w:ascii="Lato" w:hAnsi="Lato" w:cstheme="minorHAnsi"/>
        </w:rPr>
        <w:t>późn</w:t>
      </w:r>
      <w:proofErr w:type="spellEnd"/>
      <w:r w:rsidRPr="001A15A8">
        <w:rPr>
          <w:rFonts w:ascii="Lato" w:hAnsi="Lato" w:cstheme="minorHAnsi"/>
        </w:rPr>
        <w:t>. zm.), zwanego dalej „RODO”, informuję, że:</w:t>
      </w:r>
    </w:p>
    <w:p w14:paraId="2A346144" w14:textId="0203156C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Administratorem Pani/Pana danych osobowych jest Minister Rozwoju z siedzibą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 xml:space="preserve">w Warszawie, przy Placu Trzech Krzyży 3/5, 00-507 Warszawa, tel.: </w:t>
      </w:r>
      <w:r w:rsidRPr="001A15A8">
        <w:rPr>
          <w:rFonts w:ascii="Lato" w:hAnsi="Lato" w:cstheme="minorHAnsi"/>
          <w:bCs/>
        </w:rPr>
        <w:t>+48 222 500 123</w:t>
      </w:r>
      <w:r w:rsidRPr="001A15A8">
        <w:rPr>
          <w:rFonts w:ascii="Lato" w:hAnsi="Lato" w:cstheme="minorHAnsi"/>
        </w:rPr>
        <w:t>, natomiast wykonującym obowiązki administratora jest Dyrektor Departamentu Lokalizacji Inwestycji.</w:t>
      </w:r>
    </w:p>
    <w:p w14:paraId="368444D8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Dane kontaktowe do Inspektora Ochrony Danych w Ministerstwie Rozwoju: Inspektor Ochrony Danych, Ministerstwo Rozwoju, Plac Trzech Krzyży 3/5, 00-507 Warszawa, adres e-mail: </w:t>
      </w:r>
      <w:r w:rsidRPr="001A15A8">
        <w:rPr>
          <w:rFonts w:ascii="Lato" w:hAnsi="Lato" w:cstheme="minorHAnsi"/>
          <w:u w:val="single"/>
        </w:rPr>
        <w:t>iod@mpit.gov.pl.</w:t>
      </w:r>
    </w:p>
    <w:p w14:paraId="0B51F5D4" w14:textId="02746C62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Pani/Pana dane osobowe będą przetwarzane na podst. art. 6 ust. 1 lit. c RODO, </w:t>
      </w:r>
      <w:r w:rsidRPr="001A15A8">
        <w:rPr>
          <w:rFonts w:ascii="Lato" w:hAnsi="Lato" w:cstheme="minorHAnsi"/>
        </w:rPr>
        <w:br/>
        <w:t xml:space="preserve">tj. wypełnienia obowiązku prawnego ciążącego na administratorze, w celu prowadzenia postępowań administracyjnych realizowanych na podst. przepisów ustawy z dnia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14 czerwca 1960 r. Kodeks postępowania administracyjnego 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 xml:space="preserve">. Dz. U. z 2022 r. </w:t>
      </w:r>
      <w:r w:rsidR="00174E40"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poz. 2000</w:t>
      </w:r>
      <w:r w:rsidR="00174E40">
        <w:rPr>
          <w:rFonts w:ascii="Lato" w:hAnsi="Lato" w:cstheme="minorHAnsi"/>
        </w:rPr>
        <w:t xml:space="preserve"> z </w:t>
      </w:r>
      <w:proofErr w:type="spellStart"/>
      <w:r w:rsidR="00174E40">
        <w:rPr>
          <w:rFonts w:ascii="Lato" w:hAnsi="Lato" w:cstheme="minorHAnsi"/>
        </w:rPr>
        <w:t>późn</w:t>
      </w:r>
      <w:proofErr w:type="spellEnd"/>
      <w:r w:rsidR="00174E40">
        <w:rPr>
          <w:rFonts w:ascii="Lato" w:hAnsi="Lato" w:cstheme="minorHAnsi"/>
        </w:rPr>
        <w:t>. zm.</w:t>
      </w:r>
      <w:r w:rsidRPr="001A15A8">
        <w:rPr>
          <w:rFonts w:ascii="Lato" w:hAnsi="Lato" w:cstheme="minorHAnsi"/>
        </w:rPr>
        <w:t>), dalej „KPA”, oraz w związku z ustawą z dnia 10 kwietnia 2003 r. o szczególnych zasadach przygotowania i realizacji inwestycji w zakresie dróg publicznych 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>. Dz.U. z 202</w:t>
      </w:r>
      <w:r w:rsidR="006B5566">
        <w:rPr>
          <w:rFonts w:ascii="Lato" w:hAnsi="Lato" w:cstheme="minorHAnsi"/>
        </w:rPr>
        <w:t>3</w:t>
      </w:r>
      <w:r w:rsidRPr="001A15A8">
        <w:rPr>
          <w:rFonts w:ascii="Lato" w:hAnsi="Lato" w:cstheme="minorHAnsi"/>
        </w:rPr>
        <w:t xml:space="preserve"> r. poz. 1</w:t>
      </w:r>
      <w:r w:rsidR="006B5566">
        <w:rPr>
          <w:rFonts w:ascii="Lato" w:hAnsi="Lato" w:cstheme="minorHAnsi"/>
        </w:rPr>
        <w:t>62</w:t>
      </w:r>
      <w:r w:rsidRPr="001A15A8">
        <w:rPr>
          <w:rFonts w:ascii="Lato" w:hAnsi="Lato" w:cstheme="minorHAnsi"/>
        </w:rPr>
        <w:t>)</w:t>
      </w:r>
    </w:p>
    <w:p w14:paraId="625073F2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Podanie danych osobowych jest wymogiem ustawowym.</w:t>
      </w:r>
    </w:p>
    <w:p w14:paraId="437CF204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B5D5AE5" w14:textId="77777777" w:rsidR="001A15A8" w:rsidRPr="001A15A8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strony i inni uczestnicy postępowania administracyjnego w rozumieniu przepisów KPA;</w:t>
      </w:r>
    </w:p>
    <w:p w14:paraId="3774DC0F" w14:textId="77777777" w:rsidR="001A15A8" w:rsidRPr="001A15A8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2AEF43" w14:textId="77777777" w:rsidR="001A15A8" w:rsidRPr="001A15A8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1F299F94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Odbiorcą Pani/Pana danych osobowych jest również Wojewoda Podlaski, w związku z korzystaniem przez Administratora z systemu elektronicznego zarządzania dokumentacją (EZD PUW).</w:t>
      </w:r>
    </w:p>
    <w:p w14:paraId="1ADBBA1F" w14:textId="481288FF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1A15A8">
        <w:rPr>
          <w:rFonts w:ascii="Lato" w:hAnsi="Lato" w:cstheme="minorHAnsi"/>
          <w:iCs/>
        </w:rPr>
        <w:t>o narodowym zasobie archiwalnym i archiwach</w:t>
      </w:r>
      <w:r w:rsidRPr="001A15A8">
        <w:rPr>
          <w:rFonts w:ascii="Lato" w:hAnsi="Lato" w:cstheme="minorHAnsi"/>
          <w:i/>
          <w:iCs/>
        </w:rPr>
        <w:t xml:space="preserve"> </w:t>
      </w:r>
      <w:r w:rsidRPr="001A15A8">
        <w:rPr>
          <w:rFonts w:ascii="Lato" w:hAnsi="Lato" w:cstheme="minorHAnsi"/>
        </w:rPr>
        <w:t>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 xml:space="preserve">. Dz. U. z 2020 r. poz. 164 z </w:t>
      </w:r>
      <w:proofErr w:type="spellStart"/>
      <w:r w:rsidRPr="001A15A8">
        <w:rPr>
          <w:rFonts w:ascii="Lato" w:hAnsi="Lato" w:cstheme="minorHAnsi"/>
        </w:rPr>
        <w:t>późn</w:t>
      </w:r>
      <w:proofErr w:type="spellEnd"/>
      <w:r w:rsidRPr="001A15A8">
        <w:rPr>
          <w:rFonts w:ascii="Lato" w:hAnsi="Lato" w:cstheme="minorHAnsi"/>
        </w:rPr>
        <w:t>. zm.).</w:t>
      </w:r>
    </w:p>
    <w:p w14:paraId="7A800A6E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Przysługuje Pani/Panu:</w:t>
      </w:r>
    </w:p>
    <w:p w14:paraId="1D1D0FA1" w14:textId="77777777" w:rsidR="001A15A8" w:rsidRPr="001A15A8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prawo do żądania od Administratora dostępu do treści swoich danych osobowych oraz informacji o ich przetwarzaniu;</w:t>
      </w:r>
    </w:p>
    <w:p w14:paraId="7EED5C17" w14:textId="77777777" w:rsidR="001A15A8" w:rsidRPr="001A15A8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lastRenderedPageBreak/>
        <w:t>prawo do ich sprostowania, jeśli są błędne lub nieaktualne, a także uzupełnienia jeżeli są niekompletne;</w:t>
      </w:r>
    </w:p>
    <w:p w14:paraId="72F2DEEE" w14:textId="77777777" w:rsidR="001A15A8" w:rsidRPr="001A15A8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prawo żądania ograniczenia przetwarzania, z zastrzeżeniem art. 2a § 3 KPA - wystąpienie z żądaniem nie wpływa na tok i wynik postępowania.</w:t>
      </w:r>
    </w:p>
    <w:p w14:paraId="6A5F44F9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Pani/Pana dane osobowe nie będą przekazywane do państwa trzeciego.</w:t>
      </w:r>
    </w:p>
    <w:p w14:paraId="63E5EFAD" w14:textId="77777777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 Pani/Pana dane nie podlegają zautomatyzowanemu podejmowaniu decyzji, w tym również profilowaniu.</w:t>
      </w:r>
    </w:p>
    <w:p w14:paraId="0728BD48" w14:textId="0A1E7BDA" w:rsidR="001A15A8" w:rsidRPr="001A15A8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 W przypadku powzięcia informacji o niezgodnym z prawem przetwarzaniu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p w14:paraId="75AE42B4" w14:textId="77777777" w:rsidR="001A15A8" w:rsidRPr="00D61726" w:rsidRDefault="001A15A8" w:rsidP="001A15A8">
      <w:pPr>
        <w:spacing w:line="260" w:lineRule="exact"/>
        <w:jc w:val="both"/>
        <w:rPr>
          <w:rFonts w:ascii="Lato" w:hAnsi="Lato" w:cstheme="minorHAnsi"/>
        </w:rPr>
      </w:pPr>
    </w:p>
    <w:sectPr w:rsidR="001A15A8" w:rsidRPr="00D61726" w:rsidSect="004116F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B70F5" w14:textId="77777777" w:rsidR="00377305" w:rsidRDefault="00377305" w:rsidP="009276B2">
      <w:pPr>
        <w:spacing w:after="0" w:line="240" w:lineRule="auto"/>
      </w:pPr>
      <w:r>
        <w:separator/>
      </w:r>
    </w:p>
  </w:endnote>
  <w:endnote w:type="continuationSeparator" w:id="0">
    <w:p w14:paraId="181510BC" w14:textId="77777777" w:rsidR="00377305" w:rsidRDefault="00377305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F96FB572-CA11-494C-B9A0-773D7EEB75F3}"/>
    <w:embedBold r:id="rId2" w:fontKey="{4050383F-1BF2-4C3A-9AF5-B528386356C3}"/>
    <w:embedItalic r:id="rId3" w:fontKey="{3C3161DF-84E3-4B6C-B2BF-C20EAEF460FE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7DD7AA24-F8EA-4BB5-BECF-9CA663B3D3E2}"/>
    <w:embedBold r:id="rId5" w:fontKey="{CEF8DBE2-7E71-4C9E-B3F0-106CD1353CBD}"/>
    <w:embedItalic r:id="rId6" w:fontKey="{C5B322E5-E5CD-4804-B7DB-A9A45EC6620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CDB97BE3-C614-4173-8285-E9E566C2AB8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1257357"/>
      <w:docPartObj>
        <w:docPartGallery w:val="Page Numbers (Bottom of Page)"/>
        <w:docPartUnique/>
      </w:docPartObj>
    </w:sdtPr>
    <w:sdtContent>
      <w:sdt>
        <w:sdtPr>
          <w:id w:val="-1544897928"/>
          <w:docPartObj>
            <w:docPartGallery w:val="Page Numbers (Top of Page)"/>
            <w:docPartUnique/>
          </w:docPartObj>
        </w:sdtPr>
        <w:sdtContent>
          <w:p w14:paraId="79630398" w14:textId="3AFD2A66" w:rsidR="00174E40" w:rsidRDefault="00174E40">
            <w:pPr>
              <w:pStyle w:val="Stopka"/>
              <w:jc w:val="center"/>
            </w:pPr>
            <w:r w:rsidRPr="00174E40">
              <w:rPr>
                <w:rFonts w:ascii="Lato" w:hAnsi="Lato"/>
              </w:rPr>
              <w:fldChar w:fldCharType="begin"/>
            </w:r>
            <w:r w:rsidRPr="00174E40">
              <w:rPr>
                <w:rFonts w:ascii="Lato" w:hAnsi="Lato"/>
              </w:rPr>
              <w:instrText>PAGE</w:instrText>
            </w:r>
            <w:r w:rsidRPr="00174E40">
              <w:rPr>
                <w:rFonts w:ascii="Lato" w:hAnsi="Lato"/>
              </w:rPr>
              <w:fldChar w:fldCharType="separate"/>
            </w:r>
            <w:r w:rsidRPr="00174E40">
              <w:rPr>
                <w:rFonts w:ascii="Lato" w:hAnsi="Lato"/>
              </w:rPr>
              <w:t>2</w:t>
            </w:r>
            <w:r w:rsidRPr="00174E40">
              <w:rPr>
                <w:rFonts w:ascii="Lato" w:hAnsi="Lato"/>
              </w:rPr>
              <w:fldChar w:fldCharType="end"/>
            </w:r>
            <w:r w:rsidRPr="00174E40">
              <w:rPr>
                <w:rFonts w:ascii="Lato" w:hAnsi="Lato"/>
              </w:rPr>
              <w:t xml:space="preserve"> (</w:t>
            </w:r>
            <w:r w:rsidRPr="00174E40">
              <w:rPr>
                <w:rFonts w:ascii="Lato" w:hAnsi="Lato"/>
              </w:rPr>
              <w:fldChar w:fldCharType="begin"/>
            </w:r>
            <w:r w:rsidRPr="00174E40">
              <w:rPr>
                <w:rFonts w:ascii="Lato" w:hAnsi="Lato"/>
              </w:rPr>
              <w:instrText>NUMPAGES</w:instrText>
            </w:r>
            <w:r w:rsidRPr="00174E40">
              <w:rPr>
                <w:rFonts w:ascii="Lato" w:hAnsi="Lato"/>
              </w:rPr>
              <w:fldChar w:fldCharType="separate"/>
            </w:r>
            <w:r w:rsidRPr="00174E40">
              <w:rPr>
                <w:rFonts w:ascii="Lato" w:hAnsi="Lato"/>
              </w:rPr>
              <w:t>2</w:t>
            </w:r>
            <w:r w:rsidRPr="00174E40">
              <w:rPr>
                <w:rFonts w:ascii="Lato" w:hAnsi="Lato"/>
              </w:rPr>
              <w:fldChar w:fldCharType="end"/>
            </w:r>
            <w:r w:rsidRPr="00174E40">
              <w:rPr>
                <w:rFonts w:ascii="Lato" w:hAnsi="Lato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093043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67C06CC" w14:textId="290DDA70" w:rsidR="00174E40" w:rsidRDefault="00174E40">
            <w:pPr>
              <w:pStyle w:val="Stopka"/>
              <w:jc w:val="center"/>
            </w:pPr>
            <w:r w:rsidRPr="00174E40">
              <w:rPr>
                <w:sz w:val="24"/>
                <w:szCs w:val="24"/>
              </w:rPr>
              <w:fldChar w:fldCharType="begin"/>
            </w:r>
            <w:r w:rsidRPr="00174E40">
              <w:instrText>PAGE</w:instrText>
            </w:r>
            <w:r w:rsidRPr="00174E40">
              <w:rPr>
                <w:sz w:val="24"/>
                <w:szCs w:val="24"/>
              </w:rPr>
              <w:fldChar w:fldCharType="separate"/>
            </w:r>
            <w:r w:rsidRPr="00174E40">
              <w:t>2</w:t>
            </w:r>
            <w:r w:rsidRPr="00174E40">
              <w:rPr>
                <w:sz w:val="24"/>
                <w:szCs w:val="24"/>
              </w:rPr>
              <w:fldChar w:fldCharType="end"/>
            </w:r>
            <w:r w:rsidRPr="00174E40">
              <w:t xml:space="preserve"> (</w:t>
            </w:r>
            <w:r w:rsidRPr="00174E40">
              <w:rPr>
                <w:sz w:val="24"/>
                <w:szCs w:val="24"/>
              </w:rPr>
              <w:fldChar w:fldCharType="begin"/>
            </w:r>
            <w:r w:rsidRPr="00174E40">
              <w:instrText>NUMPAGES</w:instrText>
            </w:r>
            <w:r w:rsidRPr="00174E40">
              <w:rPr>
                <w:sz w:val="24"/>
                <w:szCs w:val="24"/>
              </w:rPr>
              <w:fldChar w:fldCharType="separate"/>
            </w:r>
            <w:r w:rsidRPr="00174E40">
              <w:t>2</w:t>
            </w:r>
            <w:r w:rsidRPr="00174E40">
              <w:rPr>
                <w:sz w:val="24"/>
                <w:szCs w:val="24"/>
              </w:rPr>
              <w:fldChar w:fldCharType="end"/>
            </w:r>
            <w:r w:rsidRPr="00174E40">
              <w:rPr>
                <w:sz w:val="24"/>
                <w:szCs w:val="24"/>
              </w:rPr>
              <w:t>)</w:t>
            </w:r>
          </w:p>
        </w:sdtContent>
      </w:sdt>
    </w:sdtContent>
  </w:sdt>
  <w:p w14:paraId="4715D335" w14:textId="3CFDF301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88182" w14:textId="77777777" w:rsidR="00377305" w:rsidRDefault="00377305" w:rsidP="009276B2">
      <w:pPr>
        <w:spacing w:after="0" w:line="240" w:lineRule="auto"/>
      </w:pPr>
      <w:r>
        <w:separator/>
      </w:r>
    </w:p>
  </w:footnote>
  <w:footnote w:type="continuationSeparator" w:id="0">
    <w:p w14:paraId="574E9020" w14:textId="77777777" w:rsidR="00377305" w:rsidRDefault="00377305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85F6B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6CD9"/>
    <w:rsid w:val="00055F10"/>
    <w:rsid w:val="000E20CA"/>
    <w:rsid w:val="000E5528"/>
    <w:rsid w:val="00100315"/>
    <w:rsid w:val="00113528"/>
    <w:rsid w:val="001236B0"/>
    <w:rsid w:val="0013768B"/>
    <w:rsid w:val="00166A88"/>
    <w:rsid w:val="00174E40"/>
    <w:rsid w:val="00183B62"/>
    <w:rsid w:val="001A15A8"/>
    <w:rsid w:val="001B70EB"/>
    <w:rsid w:val="00274D44"/>
    <w:rsid w:val="002830CF"/>
    <w:rsid w:val="002858BD"/>
    <w:rsid w:val="002C60EA"/>
    <w:rsid w:val="002E0C9D"/>
    <w:rsid w:val="00343A14"/>
    <w:rsid w:val="00362CAD"/>
    <w:rsid w:val="00377305"/>
    <w:rsid w:val="003A1976"/>
    <w:rsid w:val="003C123B"/>
    <w:rsid w:val="003D2AD6"/>
    <w:rsid w:val="003F0446"/>
    <w:rsid w:val="004116FD"/>
    <w:rsid w:val="00475A9A"/>
    <w:rsid w:val="00486166"/>
    <w:rsid w:val="004A2223"/>
    <w:rsid w:val="004B7021"/>
    <w:rsid w:val="004E2060"/>
    <w:rsid w:val="004F5D02"/>
    <w:rsid w:val="00557D28"/>
    <w:rsid w:val="00565D32"/>
    <w:rsid w:val="00571593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6B5566"/>
    <w:rsid w:val="0070631E"/>
    <w:rsid w:val="00716214"/>
    <w:rsid w:val="00725779"/>
    <w:rsid w:val="007475AB"/>
    <w:rsid w:val="00784CC9"/>
    <w:rsid w:val="00797577"/>
    <w:rsid w:val="007C0044"/>
    <w:rsid w:val="008536E7"/>
    <w:rsid w:val="008B10E0"/>
    <w:rsid w:val="008F7FB6"/>
    <w:rsid w:val="009276B2"/>
    <w:rsid w:val="009337DC"/>
    <w:rsid w:val="0093525C"/>
    <w:rsid w:val="00947F4D"/>
    <w:rsid w:val="00975E1D"/>
    <w:rsid w:val="00976FEF"/>
    <w:rsid w:val="00AD6984"/>
    <w:rsid w:val="00AD7BAF"/>
    <w:rsid w:val="00AE6415"/>
    <w:rsid w:val="00B06E81"/>
    <w:rsid w:val="00B20AD8"/>
    <w:rsid w:val="00B36262"/>
    <w:rsid w:val="00B84D3E"/>
    <w:rsid w:val="00B87744"/>
    <w:rsid w:val="00BA0BEF"/>
    <w:rsid w:val="00BD1152"/>
    <w:rsid w:val="00BE6444"/>
    <w:rsid w:val="00C27A76"/>
    <w:rsid w:val="00C44F50"/>
    <w:rsid w:val="00C52239"/>
    <w:rsid w:val="00C53987"/>
    <w:rsid w:val="00C62EAA"/>
    <w:rsid w:val="00C8064A"/>
    <w:rsid w:val="00C85D56"/>
    <w:rsid w:val="00C96CA5"/>
    <w:rsid w:val="00CF1D4C"/>
    <w:rsid w:val="00CF21C3"/>
    <w:rsid w:val="00D132C0"/>
    <w:rsid w:val="00D50422"/>
    <w:rsid w:val="00D61726"/>
    <w:rsid w:val="00D723B5"/>
    <w:rsid w:val="00D73437"/>
    <w:rsid w:val="00DA46CC"/>
    <w:rsid w:val="00DE28B8"/>
    <w:rsid w:val="00DF1194"/>
    <w:rsid w:val="00E3400A"/>
    <w:rsid w:val="00E50DC4"/>
    <w:rsid w:val="00EB4EA7"/>
    <w:rsid w:val="00EE34A9"/>
    <w:rsid w:val="00F05F16"/>
    <w:rsid w:val="00F13890"/>
    <w:rsid w:val="00F321F5"/>
    <w:rsid w:val="00F40743"/>
    <w:rsid w:val="00F80AC2"/>
    <w:rsid w:val="00F84890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2023-02-15T10:38:00Z</cp:lastPrinted>
  <dcterms:created xsi:type="dcterms:W3CDTF">2023-02-16T08:31:00Z</dcterms:created>
  <dcterms:modified xsi:type="dcterms:W3CDTF">2023-02-16T08:31:00Z</dcterms:modified>
</cp:coreProperties>
</file>