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36F9" w:rsidRPr="00280C7C" w:rsidRDefault="00BA63A9" w:rsidP="00A936F9">
      <w:pPr>
        <w:keepNext/>
        <w:keepLines/>
        <w:spacing w:line="360" w:lineRule="auto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Godło Polski" style="position:absolute;margin-left:50.2pt;margin-top:0;width:48.5pt;height:52pt;z-index:251658240">
            <v:imagedata r:id="rId7" o:title=""/>
            <w10:wrap type="topAndBottom"/>
            <w10:anchorlock/>
          </v:shape>
          <o:OLEObject Type="Embed" ProgID="CorelDraw.Rysunek.8" ShapeID="_x0000_s1026" DrawAspect="Content" ObjectID="_1733641719" r:id="rId8"/>
        </w:object>
      </w:r>
      <w:r w:rsidRPr="00E96BF7">
        <w:rPr>
          <w:rFonts w:ascii="Arial" w:hAnsi="Arial" w:cs="Arial"/>
          <w:b/>
          <w:sz w:val="28"/>
          <w:szCs w:val="28"/>
        </w:rPr>
        <w:t>WOJEWODA OPOLSKI</w:t>
      </w:r>
    </w:p>
    <w:p w:rsidR="00A936F9" w:rsidRPr="00280C7C" w:rsidRDefault="00BA63A9" w:rsidP="00A936F9">
      <w:pPr>
        <w:tabs>
          <w:tab w:val="left" w:pos="5245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Opole,</w:t>
      </w:r>
      <w:r w:rsidRPr="00280C7C">
        <w:rPr>
          <w:rFonts w:ascii="Arial" w:hAnsi="Arial" w:cs="Arial"/>
          <w:sz w:val="22"/>
          <w:szCs w:val="22"/>
        </w:rPr>
        <w:t xml:space="preserve"> </w:t>
      </w:r>
      <w:bookmarkStart w:id="1" w:name="ezdDataPodpisu"/>
      <w:r>
        <w:rPr>
          <w:rFonts w:ascii="Arial" w:hAnsi="Arial" w:cs="Arial"/>
          <w:sz w:val="22"/>
          <w:szCs w:val="22"/>
        </w:rPr>
        <w:t>20 października 2022</w:t>
      </w:r>
      <w:bookmarkEnd w:id="1"/>
      <w:r>
        <w:rPr>
          <w:rFonts w:ascii="Arial" w:hAnsi="Arial" w:cs="Arial"/>
          <w:sz w:val="22"/>
          <w:szCs w:val="22"/>
        </w:rPr>
        <w:t xml:space="preserve"> </w:t>
      </w:r>
      <w:r w:rsidRPr="00280C7C">
        <w:rPr>
          <w:rFonts w:ascii="Arial" w:hAnsi="Arial" w:cs="Arial"/>
          <w:sz w:val="22"/>
          <w:szCs w:val="22"/>
        </w:rPr>
        <w:t>r.</w:t>
      </w:r>
    </w:p>
    <w:p w:rsidR="00A936F9" w:rsidRPr="00186481" w:rsidRDefault="00BA63A9" w:rsidP="00A936F9">
      <w:pPr>
        <w:tabs>
          <w:tab w:val="left" w:pos="5245"/>
        </w:tabs>
        <w:spacing w:after="840" w:line="360" w:lineRule="auto"/>
        <w:rPr>
          <w:rFonts w:ascii="Arial" w:hAnsi="Arial" w:cs="Arial"/>
          <w:sz w:val="22"/>
          <w:szCs w:val="22"/>
        </w:rPr>
      </w:pPr>
      <w:r w:rsidRPr="00186481">
        <w:rPr>
          <w:rFonts w:ascii="Arial" w:hAnsi="Arial" w:cs="Arial"/>
          <w:sz w:val="22"/>
          <w:szCs w:val="22"/>
        </w:rPr>
        <w:tab/>
      </w:r>
      <w:bookmarkStart w:id="2" w:name="ezdSprawaZnak"/>
      <w:r w:rsidRPr="00186481">
        <w:rPr>
          <w:rFonts w:ascii="Arial" w:hAnsi="Arial" w:cs="Arial"/>
          <w:sz w:val="22"/>
          <w:szCs w:val="22"/>
        </w:rPr>
        <w:t>PS.I.431.42.2022</w:t>
      </w:r>
      <w:bookmarkEnd w:id="2"/>
      <w:r w:rsidRPr="00186481">
        <w:rPr>
          <w:rFonts w:ascii="Arial" w:hAnsi="Arial" w:cs="Arial"/>
          <w:sz w:val="22"/>
          <w:szCs w:val="22"/>
        </w:rPr>
        <w:t>.</w:t>
      </w:r>
      <w:bookmarkStart w:id="3" w:name="ezdAutorInicjaly"/>
      <w:r w:rsidRPr="00186481">
        <w:rPr>
          <w:rFonts w:ascii="Arial" w:hAnsi="Arial" w:cs="Arial"/>
          <w:sz w:val="22"/>
          <w:szCs w:val="22"/>
        </w:rPr>
        <w:t>AS</w:t>
      </w:r>
      <w:bookmarkEnd w:id="3"/>
    </w:p>
    <w:p w:rsidR="003B477C" w:rsidRPr="00D4625F" w:rsidRDefault="00BA63A9" w:rsidP="00D4625F">
      <w:pPr>
        <w:spacing w:line="264" w:lineRule="auto"/>
        <w:ind w:left="5664" w:firstLine="708"/>
        <w:rPr>
          <w:rFonts w:ascii="Arial" w:hAnsi="Arial" w:cs="Arial"/>
          <w:b/>
          <w:bCs/>
          <w:sz w:val="24"/>
          <w:szCs w:val="24"/>
        </w:rPr>
      </w:pPr>
      <w:r w:rsidRPr="00D4625F">
        <w:rPr>
          <w:rFonts w:ascii="Arial" w:hAnsi="Arial" w:cs="Arial"/>
          <w:b/>
          <w:bCs/>
          <w:sz w:val="24"/>
          <w:szCs w:val="24"/>
        </w:rPr>
        <w:t>Pan</w:t>
      </w:r>
    </w:p>
    <w:p w:rsidR="003B477C" w:rsidRPr="00D4625F" w:rsidRDefault="00BA63A9" w:rsidP="00D4625F">
      <w:pPr>
        <w:spacing w:line="264" w:lineRule="auto"/>
        <w:ind w:left="5664" w:firstLine="708"/>
        <w:rPr>
          <w:rFonts w:ascii="Arial" w:hAnsi="Arial" w:cs="Arial"/>
          <w:b/>
          <w:bCs/>
          <w:sz w:val="24"/>
          <w:szCs w:val="24"/>
        </w:rPr>
      </w:pPr>
      <w:r w:rsidRPr="00D4625F">
        <w:rPr>
          <w:rFonts w:ascii="Arial" w:hAnsi="Arial" w:cs="Arial"/>
          <w:b/>
          <w:bCs/>
          <w:sz w:val="24"/>
          <w:szCs w:val="24"/>
        </w:rPr>
        <w:t xml:space="preserve">Sebastian Baca </w:t>
      </w:r>
    </w:p>
    <w:p w:rsidR="003B477C" w:rsidRPr="00D4625F" w:rsidRDefault="00BA63A9" w:rsidP="00D4625F">
      <w:pPr>
        <w:spacing w:line="264" w:lineRule="auto"/>
        <w:ind w:left="6371" w:firstLine="1"/>
        <w:rPr>
          <w:rFonts w:ascii="Arial" w:hAnsi="Arial" w:cs="Arial"/>
          <w:b/>
          <w:bCs/>
          <w:sz w:val="24"/>
          <w:szCs w:val="24"/>
        </w:rPr>
      </w:pPr>
      <w:r w:rsidRPr="00D4625F">
        <w:rPr>
          <w:rFonts w:ascii="Arial" w:hAnsi="Arial" w:cs="Arial"/>
          <w:b/>
          <w:bCs/>
          <w:sz w:val="24"/>
          <w:szCs w:val="24"/>
        </w:rPr>
        <w:t>Wójt Gminy Branice</w:t>
      </w:r>
    </w:p>
    <w:p w:rsidR="003B477C" w:rsidRPr="00D4625F" w:rsidRDefault="00BA63A9" w:rsidP="00D4625F">
      <w:pPr>
        <w:spacing w:line="264" w:lineRule="auto"/>
        <w:ind w:left="5663" w:firstLine="708"/>
        <w:rPr>
          <w:rFonts w:ascii="Arial" w:hAnsi="Arial" w:cs="Arial"/>
          <w:b/>
          <w:bCs/>
          <w:sz w:val="24"/>
          <w:szCs w:val="24"/>
        </w:rPr>
      </w:pPr>
      <w:r w:rsidRPr="00D4625F">
        <w:rPr>
          <w:rFonts w:ascii="Arial" w:hAnsi="Arial" w:cs="Arial"/>
          <w:b/>
          <w:bCs/>
          <w:sz w:val="24"/>
          <w:szCs w:val="24"/>
        </w:rPr>
        <w:t>ul. Słowackiego 3</w:t>
      </w:r>
    </w:p>
    <w:p w:rsidR="003B477C" w:rsidRPr="00D4625F" w:rsidRDefault="00BA63A9" w:rsidP="00D4625F">
      <w:pPr>
        <w:spacing w:after="600" w:line="264" w:lineRule="auto"/>
        <w:ind w:left="5664" w:firstLine="709"/>
        <w:rPr>
          <w:rFonts w:ascii="Arial" w:hAnsi="Arial" w:cs="Arial"/>
          <w:b/>
          <w:sz w:val="24"/>
          <w:szCs w:val="24"/>
        </w:rPr>
      </w:pPr>
      <w:r w:rsidRPr="00D4625F">
        <w:rPr>
          <w:rFonts w:ascii="Arial" w:hAnsi="Arial" w:cs="Arial"/>
          <w:b/>
          <w:bCs/>
          <w:sz w:val="24"/>
          <w:szCs w:val="24"/>
        </w:rPr>
        <w:t>48-140 Branice</w:t>
      </w:r>
    </w:p>
    <w:p w:rsidR="003B477C" w:rsidRPr="00D4625F" w:rsidRDefault="00BA63A9" w:rsidP="00D4625F">
      <w:pPr>
        <w:spacing w:after="720" w:line="264" w:lineRule="auto"/>
        <w:jc w:val="center"/>
        <w:rPr>
          <w:rFonts w:ascii="Arial" w:hAnsi="Arial" w:cs="Arial"/>
          <w:b/>
          <w:sz w:val="24"/>
          <w:szCs w:val="24"/>
        </w:rPr>
      </w:pPr>
      <w:r w:rsidRPr="00D4625F">
        <w:rPr>
          <w:rFonts w:ascii="Arial" w:hAnsi="Arial" w:cs="Arial"/>
          <w:b/>
          <w:sz w:val="24"/>
          <w:szCs w:val="24"/>
        </w:rPr>
        <w:t>Wystąpienie pokontrolne</w:t>
      </w:r>
    </w:p>
    <w:p w:rsidR="003B477C" w:rsidRPr="00D4625F" w:rsidRDefault="00BA63A9" w:rsidP="00D4625F">
      <w:pPr>
        <w:autoSpaceDE w:val="0"/>
        <w:autoSpaceDN w:val="0"/>
        <w:adjustRightInd w:val="0"/>
        <w:spacing w:after="120" w:line="360" w:lineRule="auto"/>
        <w:ind w:firstLine="567"/>
        <w:rPr>
          <w:rFonts w:ascii="Arial" w:hAnsi="Arial" w:cs="Arial"/>
          <w:color w:val="000000" w:themeColor="text1"/>
          <w:sz w:val="24"/>
          <w:szCs w:val="24"/>
        </w:rPr>
      </w:pPr>
      <w:r w:rsidRPr="00D4625F">
        <w:rPr>
          <w:rFonts w:ascii="Arial" w:eastAsia="Calibri" w:hAnsi="Arial" w:cs="Arial"/>
          <w:sz w:val="24"/>
          <w:szCs w:val="24"/>
          <w:lang w:eastAsia="en-US"/>
        </w:rPr>
        <w:t xml:space="preserve">W dniach 11 i 12 sierpnia 2022 r. 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w </w:t>
      </w:r>
      <w:r w:rsidRPr="00D4625F">
        <w:rPr>
          <w:rFonts w:ascii="Arial" w:eastAsia="Calibri" w:hAnsi="Arial" w:cs="Arial"/>
          <w:sz w:val="24"/>
          <w:szCs w:val="24"/>
          <w:lang w:eastAsia="en-US"/>
        </w:rPr>
        <w:t xml:space="preserve">Gminie Branice przeprowadzona została kontrola kompleksowa w </w:t>
      </w:r>
      <w:r w:rsidRPr="00D4625F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zakresie realizacji zadań wynikających z ustawy z dnia 29 lipca 2005 r. o przeciwdziałaniu przemocy w rodzinie (Dz. U. z 2021 r., poz. 1249)</w:t>
      </w:r>
      <w:r>
        <w:rPr>
          <w:rFonts w:ascii="Arial" w:eastAsia="Calibri" w:hAnsi="Arial" w:cs="Arial"/>
          <w:color w:val="000000" w:themeColor="text1"/>
          <w:sz w:val="24"/>
          <w:szCs w:val="24"/>
          <w:vertAlign w:val="superscript"/>
          <w:lang w:eastAsia="en-US"/>
        </w:rPr>
        <w:footnoteReference w:id="1"/>
      </w:r>
      <w:r w:rsidRPr="00D4625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D4625F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oraz wybranych aktów wykonawczych. Szczegółowe wyniki</w:t>
      </w:r>
      <w:r w:rsidRPr="00D4625F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 xml:space="preserve"> kontroli zostały przedstawione w protokole z kontroli.</w:t>
      </w:r>
    </w:p>
    <w:p w:rsidR="003B477C" w:rsidRPr="00D4625F" w:rsidRDefault="00BA63A9" w:rsidP="00D4625F">
      <w:pPr>
        <w:spacing w:after="120" w:line="360" w:lineRule="auto"/>
        <w:ind w:firstLine="567"/>
        <w:rPr>
          <w:rFonts w:ascii="Arial" w:hAnsi="Arial" w:cs="Arial"/>
          <w:b/>
          <w:color w:val="000000" w:themeColor="text1"/>
          <w:sz w:val="24"/>
          <w:szCs w:val="24"/>
        </w:rPr>
      </w:pPr>
      <w:r w:rsidRPr="00D4625F">
        <w:rPr>
          <w:rFonts w:ascii="Arial" w:hAnsi="Arial" w:cs="Arial"/>
          <w:color w:val="000000" w:themeColor="text1"/>
          <w:sz w:val="24"/>
          <w:szCs w:val="24"/>
        </w:rPr>
        <w:t>Realizację zadań gminy w kontrolowanym zakresie ocenia się</w:t>
      </w:r>
      <w:r w:rsidRPr="00D4625F">
        <w:rPr>
          <w:rFonts w:ascii="Arial" w:hAnsi="Arial" w:cs="Arial"/>
          <w:b/>
          <w:color w:val="000000" w:themeColor="text1"/>
          <w:sz w:val="24"/>
          <w:szCs w:val="24"/>
        </w:rPr>
        <w:t xml:space="preserve"> pozytywnie </w:t>
      </w:r>
      <w:r w:rsidRPr="00D4625F">
        <w:rPr>
          <w:rFonts w:ascii="Arial" w:hAnsi="Arial" w:cs="Arial"/>
          <w:b/>
          <w:color w:val="000000" w:themeColor="text1"/>
          <w:sz w:val="24"/>
          <w:szCs w:val="24"/>
        </w:rPr>
        <w:br/>
        <w:t>z nieprawidłowościami.</w:t>
      </w:r>
    </w:p>
    <w:p w:rsidR="003B477C" w:rsidRPr="00D4625F" w:rsidRDefault="00BA63A9" w:rsidP="00D4625F">
      <w:pPr>
        <w:spacing w:line="360" w:lineRule="auto"/>
        <w:contextualSpacing/>
        <w:rPr>
          <w:rFonts w:ascii="Arial" w:hAnsi="Arial" w:cs="Arial"/>
          <w:sz w:val="24"/>
          <w:szCs w:val="24"/>
        </w:rPr>
      </w:pPr>
      <w:r w:rsidRPr="00D4625F">
        <w:rPr>
          <w:rFonts w:ascii="Arial" w:hAnsi="Arial" w:cs="Arial"/>
          <w:sz w:val="24"/>
          <w:szCs w:val="24"/>
        </w:rPr>
        <w:t>Z ustaleń kontroli wynika, że:</w:t>
      </w:r>
    </w:p>
    <w:p w:rsidR="003B477C" w:rsidRPr="00D4625F" w:rsidRDefault="00BA63A9" w:rsidP="00D4625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20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D4625F">
        <w:rPr>
          <w:rFonts w:ascii="Arial" w:hAnsi="Arial" w:cs="Arial"/>
          <w:color w:val="000000" w:themeColor="text1"/>
          <w:sz w:val="24"/>
          <w:szCs w:val="24"/>
        </w:rPr>
        <w:t xml:space="preserve">Opracowano i jest realizowany gminny program przeciwdziałania przemocy </w:t>
      </w:r>
      <w:r w:rsidRPr="00D4625F">
        <w:rPr>
          <w:rFonts w:ascii="Arial" w:hAnsi="Arial" w:cs="Arial"/>
          <w:color w:val="000000" w:themeColor="text1"/>
          <w:sz w:val="24"/>
          <w:szCs w:val="24"/>
        </w:rPr>
        <w:br/>
        <w:t xml:space="preserve">w </w:t>
      </w:r>
      <w:r w:rsidRPr="00D4625F">
        <w:rPr>
          <w:rFonts w:ascii="Arial" w:hAnsi="Arial" w:cs="Arial"/>
          <w:color w:val="000000" w:themeColor="text1"/>
          <w:sz w:val="24"/>
          <w:szCs w:val="24"/>
        </w:rPr>
        <w:t>rodzinie oraz ochrony ofiar przemocy w rodzinie, jednakże w stosunku do Programu stwierdzono nieprawidłowości wyszczególnione poniżej (w części „stwierdzone nieprawidłowości”) w punktach 1 i 2.</w:t>
      </w:r>
    </w:p>
    <w:p w:rsidR="003B477C" w:rsidRPr="00D4625F" w:rsidRDefault="00BA63A9" w:rsidP="00D4625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200" w:line="360" w:lineRule="auto"/>
        <w:rPr>
          <w:rFonts w:ascii="Arial" w:hAnsi="Arial" w:cs="Arial"/>
          <w:color w:val="FF0000"/>
          <w:sz w:val="24"/>
          <w:szCs w:val="24"/>
        </w:rPr>
      </w:pPr>
      <w:r w:rsidRPr="00D4625F">
        <w:rPr>
          <w:rFonts w:ascii="Arial" w:hAnsi="Arial" w:cs="Arial"/>
          <w:color w:val="000000" w:themeColor="text1"/>
          <w:sz w:val="24"/>
          <w:szCs w:val="24"/>
        </w:rPr>
        <w:t>Utworzono i funkcjonuje gminny Zespół Interdyscyplinarny, jedn</w:t>
      </w:r>
      <w:r w:rsidRPr="00D4625F">
        <w:rPr>
          <w:rFonts w:ascii="Arial" w:hAnsi="Arial" w:cs="Arial"/>
          <w:color w:val="000000" w:themeColor="text1"/>
          <w:sz w:val="24"/>
          <w:szCs w:val="24"/>
        </w:rPr>
        <w:t xml:space="preserve">akże </w:t>
      </w:r>
      <w:r w:rsidRPr="00D4625F">
        <w:rPr>
          <w:rFonts w:ascii="Arial" w:hAnsi="Arial" w:cs="Arial"/>
          <w:color w:val="000000" w:themeColor="text1"/>
          <w:sz w:val="24"/>
          <w:szCs w:val="24"/>
        </w:rPr>
        <w:br/>
        <w:t xml:space="preserve">w zakresie jego funkcjonowania stwierdzono nieprawidłowości wyszczególnione poniżej (w części „stwierdzone nieprawidłowości”) </w:t>
      </w:r>
      <w:r w:rsidRPr="00D4625F">
        <w:rPr>
          <w:rFonts w:ascii="Arial" w:hAnsi="Arial" w:cs="Arial"/>
          <w:color w:val="000000" w:themeColor="text1"/>
          <w:sz w:val="24"/>
          <w:szCs w:val="24"/>
        </w:rPr>
        <w:br/>
        <w:t>w punktach od 3 do 10.</w:t>
      </w:r>
    </w:p>
    <w:p w:rsidR="003B477C" w:rsidRPr="00D4625F" w:rsidRDefault="00BA63A9" w:rsidP="00D4625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20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D4625F">
        <w:rPr>
          <w:rFonts w:ascii="Arial" w:hAnsi="Arial" w:cs="Arial"/>
          <w:color w:val="000000" w:themeColor="text1"/>
          <w:sz w:val="24"/>
          <w:szCs w:val="24"/>
        </w:rPr>
        <w:t xml:space="preserve">Prowadzono poradnictwo i interwencje w zakresie przeciwdziałania przemocy </w:t>
      </w:r>
      <w:r w:rsidRPr="00D4625F">
        <w:rPr>
          <w:rFonts w:ascii="Arial" w:hAnsi="Arial" w:cs="Arial"/>
          <w:color w:val="000000" w:themeColor="text1"/>
          <w:sz w:val="24"/>
          <w:szCs w:val="24"/>
        </w:rPr>
        <w:br/>
        <w:t>w rodzinie, w tym w szcze</w:t>
      </w:r>
      <w:r w:rsidRPr="00D4625F">
        <w:rPr>
          <w:rFonts w:ascii="Arial" w:hAnsi="Arial" w:cs="Arial"/>
          <w:color w:val="000000" w:themeColor="text1"/>
          <w:sz w:val="24"/>
          <w:szCs w:val="24"/>
        </w:rPr>
        <w:t xml:space="preserve">gólności poprzez działania edukacyjne służące wzmocnieniu opiekuńczych i wychowawczych kompetencji rodziców </w:t>
      </w:r>
      <w:r w:rsidRPr="00D4625F">
        <w:rPr>
          <w:rFonts w:ascii="Arial" w:hAnsi="Arial" w:cs="Arial"/>
          <w:color w:val="000000" w:themeColor="text1"/>
          <w:sz w:val="24"/>
          <w:szCs w:val="24"/>
        </w:rPr>
        <w:br/>
      </w:r>
      <w:r w:rsidRPr="00D4625F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w rodzinach zagrożonych przemocą w rodzinie, jednakże stwierdzono </w:t>
      </w:r>
      <w:r w:rsidRPr="00D4625F">
        <w:rPr>
          <w:rFonts w:ascii="Arial" w:hAnsi="Arial" w:cs="Arial"/>
          <w:color w:val="000000" w:themeColor="text1"/>
          <w:sz w:val="24"/>
          <w:szCs w:val="24"/>
        </w:rPr>
        <w:br/>
        <w:t>w realizacji tego zadania nieprawidłowości wyszczególnione poniżej (w części „st</w:t>
      </w:r>
      <w:r w:rsidRPr="00D4625F">
        <w:rPr>
          <w:rFonts w:ascii="Arial" w:hAnsi="Arial" w:cs="Arial"/>
          <w:color w:val="000000" w:themeColor="text1"/>
          <w:sz w:val="24"/>
          <w:szCs w:val="24"/>
        </w:rPr>
        <w:t xml:space="preserve">wierdzone nieprawidłowości”) w punktach 11 – 21 oraz uchybienia </w:t>
      </w:r>
      <w:r w:rsidRPr="00D4625F">
        <w:rPr>
          <w:rFonts w:ascii="Arial" w:hAnsi="Arial" w:cs="Arial"/>
          <w:color w:val="000000" w:themeColor="text1"/>
          <w:sz w:val="24"/>
          <w:szCs w:val="24"/>
        </w:rPr>
        <w:br/>
        <w:t>(w części „stwierdzone uchybienia”)</w:t>
      </w:r>
      <w:r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3B477C" w:rsidRPr="00D4625F" w:rsidRDefault="00BA63A9" w:rsidP="00D4625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360" w:lineRule="auto"/>
        <w:ind w:left="714" w:hanging="357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D4625F">
        <w:rPr>
          <w:rFonts w:ascii="Arial" w:hAnsi="Arial" w:cs="Arial"/>
          <w:sz w:val="24"/>
          <w:szCs w:val="24"/>
        </w:rPr>
        <w:t xml:space="preserve">Osobom dotkniętym przemocą w rodzinie zapewnia się miejsce </w:t>
      </w:r>
      <w:r w:rsidRPr="00D4625F">
        <w:rPr>
          <w:rFonts w:ascii="Arial" w:hAnsi="Arial" w:cs="Arial"/>
          <w:sz w:val="24"/>
          <w:szCs w:val="24"/>
        </w:rPr>
        <w:br/>
        <w:t>w</w:t>
      </w:r>
      <w:r w:rsidRPr="00D4625F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Specjalistycznym Ośrodku Wsparcia dla Ofiar Przemocy w Rodzinie </w:t>
      </w:r>
      <w:r w:rsidRPr="00D4625F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br/>
        <w:t>w Opolu lub Kędzierzynie-Ko</w:t>
      </w:r>
      <w:r w:rsidRPr="00D4625F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źlu</w:t>
      </w:r>
      <w:r w:rsidRPr="00D4625F"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  <w:t>.</w:t>
      </w:r>
    </w:p>
    <w:p w:rsidR="003B477C" w:rsidRPr="00D4625F" w:rsidRDefault="00BA63A9" w:rsidP="00D4625F">
      <w:pPr>
        <w:spacing w:after="120" w:line="360" w:lineRule="auto"/>
        <w:rPr>
          <w:rFonts w:ascii="Arial" w:hAnsi="Arial" w:cs="Arial"/>
          <w:b/>
          <w:sz w:val="24"/>
          <w:szCs w:val="24"/>
        </w:rPr>
      </w:pPr>
      <w:r w:rsidRPr="00D4625F">
        <w:rPr>
          <w:rFonts w:ascii="Arial" w:hAnsi="Arial" w:cs="Arial"/>
          <w:b/>
          <w:sz w:val="24"/>
          <w:szCs w:val="24"/>
        </w:rPr>
        <w:t>Stwierdzone nieprawidłowości:</w:t>
      </w:r>
    </w:p>
    <w:p w:rsidR="002C16F4" w:rsidRPr="00D4625F" w:rsidRDefault="00BA63A9" w:rsidP="00D4625F">
      <w:pPr>
        <w:pStyle w:val="Akapitzlist"/>
        <w:numPr>
          <w:ilvl w:val="0"/>
          <w:numId w:val="5"/>
        </w:numPr>
        <w:spacing w:after="0" w:line="360" w:lineRule="auto"/>
        <w:ind w:left="714" w:hanging="357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D4625F">
        <w:rPr>
          <w:rFonts w:ascii="Arial" w:hAnsi="Arial" w:cs="Arial"/>
          <w:color w:val="000000" w:themeColor="text1"/>
          <w:sz w:val="24"/>
          <w:szCs w:val="24"/>
        </w:rPr>
        <w:t xml:space="preserve">Nie dostosowano </w:t>
      </w:r>
      <w:r w:rsidRPr="00D4625F">
        <w:rPr>
          <w:rFonts w:ascii="Arial" w:hAnsi="Arial" w:cs="Arial"/>
          <w:color w:val="000000" w:themeColor="text1"/>
          <w:sz w:val="24"/>
          <w:szCs w:val="24"/>
        </w:rPr>
        <w:t>G</w:t>
      </w:r>
      <w:r w:rsidRPr="00D4625F">
        <w:rPr>
          <w:rFonts w:ascii="Arial" w:hAnsi="Arial" w:cs="Arial"/>
          <w:color w:val="000000" w:themeColor="text1"/>
          <w:sz w:val="24"/>
          <w:szCs w:val="24"/>
        </w:rPr>
        <w:t>minn</w:t>
      </w:r>
      <w:r w:rsidRPr="00D4625F">
        <w:rPr>
          <w:rFonts w:ascii="Arial" w:hAnsi="Arial" w:cs="Arial"/>
          <w:color w:val="000000" w:themeColor="text1"/>
          <w:sz w:val="24"/>
          <w:szCs w:val="24"/>
        </w:rPr>
        <w:t>ego</w:t>
      </w:r>
      <w:r w:rsidRPr="00D4625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D4625F">
        <w:rPr>
          <w:rFonts w:ascii="Arial" w:hAnsi="Arial" w:cs="Arial"/>
          <w:color w:val="000000" w:themeColor="text1"/>
          <w:sz w:val="24"/>
          <w:szCs w:val="24"/>
        </w:rPr>
        <w:t>P</w:t>
      </w:r>
      <w:r w:rsidRPr="00D4625F">
        <w:rPr>
          <w:rFonts w:ascii="Arial" w:hAnsi="Arial" w:cs="Arial"/>
          <w:color w:val="000000" w:themeColor="text1"/>
          <w:sz w:val="24"/>
          <w:szCs w:val="24"/>
        </w:rPr>
        <w:t>rogram</w:t>
      </w:r>
      <w:r w:rsidRPr="00D4625F">
        <w:rPr>
          <w:rFonts w:ascii="Arial" w:hAnsi="Arial" w:cs="Arial"/>
          <w:color w:val="000000" w:themeColor="text1"/>
          <w:sz w:val="24"/>
          <w:szCs w:val="24"/>
        </w:rPr>
        <w:t>u</w:t>
      </w:r>
      <w:r w:rsidRPr="00D4625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D4625F">
        <w:rPr>
          <w:rFonts w:ascii="Arial" w:hAnsi="Arial" w:cs="Arial"/>
          <w:color w:val="000000" w:themeColor="text1"/>
          <w:sz w:val="24"/>
          <w:szCs w:val="24"/>
        </w:rPr>
        <w:t>P</w:t>
      </w:r>
      <w:r w:rsidRPr="00D4625F">
        <w:rPr>
          <w:rFonts w:ascii="Arial" w:hAnsi="Arial" w:cs="Arial"/>
          <w:color w:val="000000" w:themeColor="text1"/>
          <w:sz w:val="24"/>
          <w:szCs w:val="24"/>
        </w:rPr>
        <w:t xml:space="preserve">rzeciwdziałania </w:t>
      </w:r>
      <w:r w:rsidRPr="00D4625F">
        <w:rPr>
          <w:rFonts w:ascii="Arial" w:hAnsi="Arial" w:cs="Arial"/>
          <w:color w:val="000000" w:themeColor="text1"/>
          <w:sz w:val="24"/>
          <w:szCs w:val="24"/>
        </w:rPr>
        <w:t>P</w:t>
      </w:r>
      <w:r w:rsidRPr="00D4625F">
        <w:rPr>
          <w:rFonts w:ascii="Arial" w:hAnsi="Arial" w:cs="Arial"/>
          <w:color w:val="000000" w:themeColor="text1"/>
          <w:sz w:val="24"/>
          <w:szCs w:val="24"/>
        </w:rPr>
        <w:t xml:space="preserve">rzemocy </w:t>
      </w:r>
      <w:r w:rsidRPr="00D4625F">
        <w:rPr>
          <w:rFonts w:ascii="Arial" w:hAnsi="Arial" w:cs="Arial"/>
          <w:color w:val="000000" w:themeColor="text1"/>
          <w:sz w:val="24"/>
          <w:szCs w:val="24"/>
        </w:rPr>
        <w:br/>
      </w:r>
      <w:r w:rsidRPr="00D4625F">
        <w:rPr>
          <w:rFonts w:ascii="Arial" w:hAnsi="Arial" w:cs="Arial"/>
          <w:color w:val="000000" w:themeColor="text1"/>
          <w:sz w:val="24"/>
          <w:szCs w:val="24"/>
        </w:rPr>
        <w:t xml:space="preserve">w </w:t>
      </w:r>
      <w:r w:rsidRPr="00D4625F">
        <w:rPr>
          <w:rFonts w:ascii="Arial" w:hAnsi="Arial" w:cs="Arial"/>
          <w:color w:val="000000" w:themeColor="text1"/>
          <w:sz w:val="24"/>
          <w:szCs w:val="24"/>
        </w:rPr>
        <w:t>R</w:t>
      </w:r>
      <w:r w:rsidRPr="00D4625F">
        <w:rPr>
          <w:rFonts w:ascii="Arial" w:hAnsi="Arial" w:cs="Arial"/>
          <w:color w:val="000000" w:themeColor="text1"/>
          <w:sz w:val="24"/>
          <w:szCs w:val="24"/>
        </w:rPr>
        <w:t xml:space="preserve">odzinie oraz </w:t>
      </w:r>
      <w:r w:rsidRPr="00D4625F">
        <w:rPr>
          <w:rFonts w:ascii="Arial" w:hAnsi="Arial" w:cs="Arial"/>
          <w:color w:val="000000" w:themeColor="text1"/>
          <w:sz w:val="24"/>
          <w:szCs w:val="24"/>
        </w:rPr>
        <w:t>O</w:t>
      </w:r>
      <w:r w:rsidRPr="00D4625F">
        <w:rPr>
          <w:rFonts w:ascii="Arial" w:hAnsi="Arial" w:cs="Arial"/>
          <w:color w:val="000000" w:themeColor="text1"/>
          <w:sz w:val="24"/>
          <w:szCs w:val="24"/>
        </w:rPr>
        <w:t xml:space="preserve">chrony </w:t>
      </w:r>
      <w:r w:rsidRPr="00D4625F">
        <w:rPr>
          <w:rFonts w:ascii="Arial" w:hAnsi="Arial" w:cs="Arial"/>
          <w:color w:val="000000" w:themeColor="text1"/>
          <w:sz w:val="24"/>
          <w:szCs w:val="24"/>
        </w:rPr>
        <w:t>O</w:t>
      </w:r>
      <w:r w:rsidRPr="00D4625F">
        <w:rPr>
          <w:rFonts w:ascii="Arial" w:hAnsi="Arial" w:cs="Arial"/>
          <w:color w:val="000000" w:themeColor="text1"/>
          <w:sz w:val="24"/>
          <w:szCs w:val="24"/>
        </w:rPr>
        <w:t xml:space="preserve">fiar </w:t>
      </w:r>
      <w:r w:rsidRPr="00D4625F">
        <w:rPr>
          <w:rFonts w:ascii="Arial" w:hAnsi="Arial" w:cs="Arial"/>
          <w:color w:val="000000" w:themeColor="text1"/>
          <w:sz w:val="24"/>
          <w:szCs w:val="24"/>
        </w:rPr>
        <w:t>P</w:t>
      </w:r>
      <w:r w:rsidRPr="00D4625F">
        <w:rPr>
          <w:rFonts w:ascii="Arial" w:hAnsi="Arial" w:cs="Arial"/>
          <w:color w:val="000000" w:themeColor="text1"/>
          <w:sz w:val="24"/>
          <w:szCs w:val="24"/>
        </w:rPr>
        <w:t xml:space="preserve">rzemocy w </w:t>
      </w:r>
      <w:r w:rsidRPr="00D4625F">
        <w:rPr>
          <w:rFonts w:ascii="Arial" w:hAnsi="Arial" w:cs="Arial"/>
          <w:color w:val="000000" w:themeColor="text1"/>
          <w:sz w:val="24"/>
          <w:szCs w:val="24"/>
        </w:rPr>
        <w:t>R</w:t>
      </w:r>
      <w:r w:rsidRPr="00D4625F">
        <w:rPr>
          <w:rFonts w:ascii="Arial" w:hAnsi="Arial" w:cs="Arial"/>
          <w:color w:val="000000" w:themeColor="text1"/>
          <w:sz w:val="24"/>
          <w:szCs w:val="24"/>
        </w:rPr>
        <w:t>odzinie,</w:t>
      </w:r>
      <w:r w:rsidRPr="00D4625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D4625F">
        <w:rPr>
          <w:rFonts w:ascii="Arial" w:hAnsi="Arial" w:cs="Arial"/>
          <w:color w:val="000000" w:themeColor="text1"/>
          <w:sz w:val="24"/>
          <w:szCs w:val="24"/>
        </w:rPr>
        <w:t xml:space="preserve">który został przyjęty Uchwałą Nr IV/26/11 Rady Gminy Branice z dnia 28 lutego 2011 r. w sprawie przyjęcia </w:t>
      </w:r>
      <w:r w:rsidRPr="00D4625F">
        <w:rPr>
          <w:rFonts w:ascii="Arial" w:hAnsi="Arial" w:cs="Arial"/>
          <w:color w:val="000000" w:themeColor="text1"/>
          <w:sz w:val="24"/>
          <w:szCs w:val="24"/>
        </w:rPr>
        <w:t>Programu Przeciwdziałania Przemocy w Rodzinie i Ochrony Ofiar Przemocy w Rodzinie w Gminie Branice, do standardów wyznaczonych przez Krajowy Program Przeciwdziałania Przemocy w Rodzinie na rok 2021 i 2022, tj. m. in.:</w:t>
      </w:r>
    </w:p>
    <w:p w:rsidR="002C16F4" w:rsidRPr="00D4625F" w:rsidRDefault="00BA63A9" w:rsidP="00D4625F">
      <w:pPr>
        <w:numPr>
          <w:ilvl w:val="0"/>
          <w:numId w:val="9"/>
        </w:numPr>
        <w:spacing w:after="200" w:line="360" w:lineRule="auto"/>
        <w:contextualSpacing/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</w:pPr>
      <w:r w:rsidRPr="00D4625F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 xml:space="preserve">zawierał diagnozę </w:t>
      </w:r>
      <w:r w:rsidRPr="00D4625F">
        <w:rPr>
          <w:rFonts w:ascii="Arial" w:eastAsia="Calibri" w:hAnsi="Arial" w:cs="Arial"/>
          <w:sz w:val="24"/>
          <w:szCs w:val="24"/>
          <w:lang w:eastAsia="en-US"/>
        </w:rPr>
        <w:t xml:space="preserve">zjawiska przemocy w </w:t>
      </w:r>
      <w:r w:rsidRPr="00D4625F">
        <w:rPr>
          <w:rFonts w:ascii="Arial" w:eastAsia="Calibri" w:hAnsi="Arial" w:cs="Arial"/>
          <w:sz w:val="24"/>
          <w:szCs w:val="24"/>
          <w:lang w:eastAsia="en-US"/>
        </w:rPr>
        <w:t xml:space="preserve">rodzinie, jednakże opierała się ona jedynie na danych liczbowych z lat 2007-2009 uzyskanych </w:t>
      </w:r>
      <w:r>
        <w:rPr>
          <w:rFonts w:ascii="Arial" w:eastAsia="Calibri" w:hAnsi="Arial" w:cs="Arial"/>
          <w:sz w:val="24"/>
          <w:szCs w:val="24"/>
          <w:lang w:eastAsia="en-US"/>
        </w:rPr>
        <w:br/>
      </w:r>
      <w:r w:rsidRPr="00D4625F">
        <w:rPr>
          <w:rFonts w:ascii="Arial" w:eastAsia="Calibri" w:hAnsi="Arial" w:cs="Arial"/>
          <w:sz w:val="24"/>
          <w:szCs w:val="24"/>
          <w:lang w:eastAsia="en-US"/>
        </w:rPr>
        <w:t xml:space="preserve">z Komisariatu Policji w Kietrzu, Komendy Głównej Policji w Warszawie, Gminnej Komisji Rozwiązywania Problemów Alkoholowych w Branicach oraz Ośrodka Pomocy Społecznej w Branicach, a tym samym zakres </w:t>
      </w:r>
      <w:r w:rsidRPr="00D4625F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 xml:space="preserve">diagnozy był minimalny i nie uwzględniał </w:t>
      </w:r>
      <w:r w:rsidRPr="00D4625F">
        <w:rPr>
          <w:rFonts w:ascii="Arial" w:eastAsia="Calibri" w:hAnsi="Arial" w:cs="Arial"/>
          <w:sz w:val="24"/>
          <w:szCs w:val="24"/>
          <w:lang w:eastAsia="en-US"/>
        </w:rPr>
        <w:t xml:space="preserve">innych istotnych </w:t>
      </w:r>
      <w:r w:rsidRPr="00D4625F">
        <w:rPr>
          <w:rFonts w:ascii="Arial" w:eastAsia="Calibri" w:hAnsi="Arial" w:cs="Arial"/>
          <w:sz w:val="24"/>
          <w:szCs w:val="24"/>
          <w:lang w:eastAsia="en-US"/>
        </w:rPr>
        <w:t xml:space="preserve">obszarów </w:t>
      </w:r>
      <w:r>
        <w:rPr>
          <w:rFonts w:ascii="Arial" w:eastAsia="Calibri" w:hAnsi="Arial" w:cs="Arial"/>
          <w:sz w:val="24"/>
          <w:szCs w:val="24"/>
          <w:lang w:eastAsia="en-US"/>
        </w:rPr>
        <w:br/>
      </w:r>
      <w:r w:rsidRPr="00D4625F">
        <w:rPr>
          <w:rFonts w:ascii="Arial" w:eastAsia="Calibri" w:hAnsi="Arial" w:cs="Arial"/>
          <w:sz w:val="24"/>
          <w:szCs w:val="24"/>
          <w:lang w:eastAsia="en-US"/>
        </w:rPr>
        <w:t>i zagadnień dotyczących problematyki przemocy w rodzinie na terenie gminy Branice</w:t>
      </w:r>
      <w:r>
        <w:rPr>
          <w:rFonts w:ascii="Arial" w:eastAsia="Calibri" w:hAnsi="Arial" w:cs="Arial"/>
          <w:sz w:val="24"/>
          <w:szCs w:val="24"/>
          <w:lang w:eastAsia="en-US"/>
        </w:rPr>
        <w:t>,</w:t>
      </w:r>
    </w:p>
    <w:p w:rsidR="002C16F4" w:rsidRPr="00D4625F" w:rsidRDefault="00BA63A9" w:rsidP="00D4625F">
      <w:pPr>
        <w:numPr>
          <w:ilvl w:val="0"/>
          <w:numId w:val="9"/>
        </w:numPr>
        <w:spacing w:after="200" w:line="360" w:lineRule="auto"/>
        <w:contextualSpacing/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</w:pPr>
      <w:r w:rsidRPr="00D4625F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nie wskazywał</w:t>
      </w:r>
      <w:r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 xml:space="preserve"> okresu na jaki został przyjęty,</w:t>
      </w:r>
    </w:p>
    <w:p w:rsidR="002C16F4" w:rsidRPr="00D4625F" w:rsidRDefault="00BA63A9" w:rsidP="00D4625F">
      <w:pPr>
        <w:numPr>
          <w:ilvl w:val="0"/>
          <w:numId w:val="9"/>
        </w:numPr>
        <w:spacing w:after="200" w:line="360" w:lineRule="auto"/>
        <w:contextualSpacing/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</w:pPr>
      <w:r w:rsidRPr="00D4625F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nie przedstawiał harmonogramu zadań i działań do realizacji pr</w:t>
      </w:r>
      <w:r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zez poszczególnych realizatorów,</w:t>
      </w:r>
    </w:p>
    <w:p w:rsidR="002C16F4" w:rsidRPr="00D4625F" w:rsidRDefault="00BA63A9" w:rsidP="00D4625F">
      <w:pPr>
        <w:numPr>
          <w:ilvl w:val="0"/>
          <w:numId w:val="9"/>
        </w:numPr>
        <w:spacing w:after="200" w:line="360" w:lineRule="auto"/>
        <w:contextualSpacing/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</w:pPr>
      <w:r w:rsidRPr="00D4625F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nie przedstawiał źróde</w:t>
      </w:r>
      <w:r w:rsidRPr="00D4625F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 xml:space="preserve">ł finansowania programu i wskazywał zaplanowanych nakładów finansowych na realizację programu </w:t>
      </w:r>
      <w:r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br/>
      </w:r>
      <w:r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w poszczególnych latach,</w:t>
      </w:r>
    </w:p>
    <w:p w:rsidR="002C16F4" w:rsidRPr="00D4625F" w:rsidRDefault="00BA63A9" w:rsidP="00D4625F">
      <w:pPr>
        <w:numPr>
          <w:ilvl w:val="0"/>
          <w:numId w:val="9"/>
        </w:numPr>
        <w:spacing w:after="200" w:line="360" w:lineRule="auto"/>
        <w:contextualSpacing/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</w:pPr>
      <w:r w:rsidRPr="00D4625F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nie zawierał wskaźników, na podstawie których można było zmierzyć, czy realizowane w Gminie zadania w ramach przeciwdziałania przemocy w</w:t>
      </w:r>
      <w:r w:rsidRPr="00D4625F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 xml:space="preserve"> rodzinie oraz ochrony ofiar przemocy w rodz</w:t>
      </w:r>
      <w:r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inie przynoszą pozytywne skutki,</w:t>
      </w:r>
    </w:p>
    <w:p w:rsidR="002C16F4" w:rsidRPr="00D4625F" w:rsidRDefault="00BA63A9" w:rsidP="00D4625F">
      <w:pPr>
        <w:numPr>
          <w:ilvl w:val="0"/>
          <w:numId w:val="9"/>
        </w:numPr>
        <w:spacing w:line="360" w:lineRule="auto"/>
        <w:ind w:left="1349" w:hanging="357"/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</w:pPr>
      <w:r w:rsidRPr="00D4625F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nie zawierał wzoru sprawozdania z realizacji programu.</w:t>
      </w:r>
    </w:p>
    <w:p w:rsidR="002C16F4" w:rsidRPr="00D4625F" w:rsidRDefault="00BA63A9" w:rsidP="00AF4B52">
      <w:pPr>
        <w:pStyle w:val="Akapitzlist"/>
        <w:numPr>
          <w:ilvl w:val="0"/>
          <w:numId w:val="5"/>
        </w:numPr>
        <w:spacing w:after="0" w:line="360" w:lineRule="auto"/>
        <w:ind w:left="714" w:hanging="357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D4625F">
        <w:rPr>
          <w:rFonts w:ascii="Arial" w:hAnsi="Arial" w:cs="Arial"/>
          <w:color w:val="000000" w:themeColor="text1"/>
          <w:sz w:val="24"/>
          <w:szCs w:val="24"/>
        </w:rPr>
        <w:lastRenderedPageBreak/>
        <w:t>Nie dostosowano Gminn</w:t>
      </w:r>
      <w:r w:rsidRPr="00D4625F">
        <w:rPr>
          <w:rFonts w:ascii="Arial" w:hAnsi="Arial" w:cs="Arial"/>
          <w:color w:val="000000" w:themeColor="text1"/>
          <w:sz w:val="24"/>
          <w:szCs w:val="24"/>
        </w:rPr>
        <w:t>ego</w:t>
      </w:r>
      <w:r w:rsidRPr="00D4625F">
        <w:rPr>
          <w:rFonts w:ascii="Arial" w:hAnsi="Arial" w:cs="Arial"/>
          <w:color w:val="000000" w:themeColor="text1"/>
          <w:sz w:val="24"/>
          <w:szCs w:val="24"/>
        </w:rPr>
        <w:t xml:space="preserve"> Programu Przeciwdziałania Przemocy </w:t>
      </w:r>
      <w:r>
        <w:rPr>
          <w:rFonts w:ascii="Arial" w:hAnsi="Arial" w:cs="Arial"/>
          <w:color w:val="000000" w:themeColor="text1"/>
          <w:sz w:val="24"/>
          <w:szCs w:val="24"/>
        </w:rPr>
        <w:br/>
      </w:r>
      <w:r w:rsidRPr="00D4625F">
        <w:rPr>
          <w:rFonts w:ascii="Arial" w:hAnsi="Arial" w:cs="Arial"/>
          <w:color w:val="000000" w:themeColor="text1"/>
          <w:sz w:val="24"/>
          <w:szCs w:val="24"/>
        </w:rPr>
        <w:t xml:space="preserve">w Rodzinie oraz Ochrony Ofiar Przemocy w Rodzinie na lata 2022 – 2027, który został przyjęty Uchwałą NR XLIII/445/22 Rady Gminy Branice z dnia 16 maja 2022 r. w sprawie przyjęcia Programu Przeciwdziałania Przemocy </w:t>
      </w:r>
      <w:r>
        <w:rPr>
          <w:rFonts w:ascii="Arial" w:hAnsi="Arial" w:cs="Arial"/>
          <w:color w:val="000000" w:themeColor="text1"/>
          <w:sz w:val="24"/>
          <w:szCs w:val="24"/>
        </w:rPr>
        <w:br/>
      </w:r>
      <w:r w:rsidRPr="00D4625F">
        <w:rPr>
          <w:rFonts w:ascii="Arial" w:hAnsi="Arial" w:cs="Arial"/>
          <w:color w:val="000000" w:themeColor="text1"/>
          <w:sz w:val="24"/>
          <w:szCs w:val="24"/>
        </w:rPr>
        <w:t xml:space="preserve">w Rodzinie oraz Ochrony Ofiar Przemocy w </w:t>
      </w:r>
      <w:r w:rsidRPr="00D4625F">
        <w:rPr>
          <w:rFonts w:ascii="Arial" w:hAnsi="Arial" w:cs="Arial"/>
          <w:color w:val="000000" w:themeColor="text1"/>
          <w:sz w:val="24"/>
          <w:szCs w:val="24"/>
        </w:rPr>
        <w:t>Rodzinie na lata 2022-2027 do standardów wyznaczonych przez Krajowy Program Przeciwdziałania Przemocy w Rodzinie na rok 2021 i 2022, tj. m. in.:</w:t>
      </w:r>
    </w:p>
    <w:p w:rsidR="002C16F4" w:rsidRPr="00D4625F" w:rsidRDefault="00BA63A9" w:rsidP="00D4625F">
      <w:pPr>
        <w:numPr>
          <w:ilvl w:val="0"/>
          <w:numId w:val="10"/>
        </w:numPr>
        <w:spacing w:after="200" w:line="360" w:lineRule="auto"/>
        <w:contextualSpacing/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</w:pPr>
      <w:r w:rsidRPr="00D4625F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zawiera diagnozę zjawiska przemocy w rodzinie, która oparta jest jedynie na danych liczbowych z działalności Ze</w:t>
      </w:r>
      <w:r w:rsidRPr="00D4625F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 xml:space="preserve">społu Interdyscyplinarnego ds. Przeciwdziałania Przemocy w Rodzinie </w:t>
      </w:r>
      <w:r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br/>
      </w:r>
      <w:r w:rsidRPr="00D4625F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 xml:space="preserve">w Branicach w latach 2019-2021 i ogólnych danych liczbowych </w:t>
      </w:r>
      <w:r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br/>
      </w:r>
      <w:r w:rsidRPr="00D4625F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 xml:space="preserve">z Komendy Głównej Policji w Warszawie, a tym samym zakres diagnozy jest minimalny i nie uwzględnia </w:t>
      </w:r>
      <w:r w:rsidRPr="00D4625F">
        <w:rPr>
          <w:rFonts w:ascii="Arial" w:eastAsia="Calibri" w:hAnsi="Arial" w:cs="Arial"/>
          <w:sz w:val="24"/>
          <w:szCs w:val="24"/>
          <w:lang w:eastAsia="en-US"/>
        </w:rPr>
        <w:t>innych istotnych obszarów i</w:t>
      </w:r>
      <w:r w:rsidRPr="00D4625F">
        <w:rPr>
          <w:rFonts w:ascii="Arial" w:eastAsia="Calibri" w:hAnsi="Arial" w:cs="Arial"/>
          <w:sz w:val="24"/>
          <w:szCs w:val="24"/>
          <w:lang w:eastAsia="en-US"/>
        </w:rPr>
        <w:t xml:space="preserve"> zagadnień dotyczących problematyki przemocy w rodzinie na terenie gminy</w:t>
      </w:r>
      <w:r>
        <w:rPr>
          <w:rFonts w:ascii="Arial" w:eastAsia="Calibri" w:hAnsi="Arial" w:cs="Arial"/>
          <w:sz w:val="24"/>
          <w:szCs w:val="24"/>
          <w:lang w:eastAsia="en-US"/>
        </w:rPr>
        <w:t>,</w:t>
      </w:r>
    </w:p>
    <w:p w:rsidR="002C16F4" w:rsidRPr="00D4625F" w:rsidRDefault="00BA63A9" w:rsidP="00D4625F">
      <w:pPr>
        <w:numPr>
          <w:ilvl w:val="0"/>
          <w:numId w:val="10"/>
        </w:numPr>
        <w:spacing w:after="200" w:line="360" w:lineRule="auto"/>
        <w:contextualSpacing/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</w:pPr>
      <w:r w:rsidRPr="00D4625F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 xml:space="preserve">wymienia zadania do realizacji oraz wskazuje realizatorów poszczególnych zadań programu, jednakże jako realizatorów części zadań wskazuje również </w:t>
      </w:r>
      <w:r w:rsidRPr="00D4625F">
        <w:rPr>
          <w:rFonts w:ascii="Arial" w:eastAsia="Calibri" w:hAnsi="Arial" w:cs="Arial"/>
          <w:i/>
          <w:color w:val="000000" w:themeColor="text1"/>
          <w:sz w:val="24"/>
          <w:szCs w:val="24"/>
          <w:lang w:eastAsia="en-US"/>
        </w:rPr>
        <w:t xml:space="preserve">psychologa </w:t>
      </w:r>
      <w:r w:rsidRPr="00D4625F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i</w:t>
      </w:r>
      <w:r w:rsidRPr="00D4625F">
        <w:rPr>
          <w:rFonts w:ascii="Arial" w:eastAsia="Calibri" w:hAnsi="Arial" w:cs="Arial"/>
          <w:i/>
          <w:color w:val="000000" w:themeColor="text1"/>
          <w:sz w:val="24"/>
          <w:szCs w:val="24"/>
          <w:lang w:eastAsia="en-US"/>
        </w:rPr>
        <w:t xml:space="preserve"> terapeutę uzależnień</w:t>
      </w:r>
      <w:r w:rsidRPr="00D4625F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, j</w:t>
      </w:r>
      <w:r w:rsidRPr="00D4625F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ednak nie wskazuje z jakich podmiotów te osoby będą wer</w:t>
      </w:r>
      <w:r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bowane do realizacji tych zadań,</w:t>
      </w:r>
    </w:p>
    <w:p w:rsidR="002C16F4" w:rsidRPr="00D4625F" w:rsidRDefault="00BA63A9" w:rsidP="00D4625F">
      <w:pPr>
        <w:numPr>
          <w:ilvl w:val="0"/>
          <w:numId w:val="10"/>
        </w:numPr>
        <w:spacing w:after="200" w:line="360" w:lineRule="auto"/>
        <w:contextualSpacing/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</w:pPr>
      <w:r w:rsidRPr="00D4625F">
        <w:rPr>
          <w:rFonts w:ascii="Arial" w:eastAsia="Calibri" w:hAnsi="Arial" w:cs="Arial"/>
          <w:sz w:val="24"/>
          <w:szCs w:val="24"/>
          <w:lang w:eastAsia="en-US"/>
        </w:rPr>
        <w:t xml:space="preserve">przedstawia źródła finansowania programu, jednak nie wskazuje zaplanowanych nakładów finansowych na realizację programu </w:t>
      </w:r>
      <w:r w:rsidRPr="00D4625F">
        <w:rPr>
          <w:rFonts w:ascii="Arial" w:eastAsia="Calibri" w:hAnsi="Arial" w:cs="Arial"/>
          <w:sz w:val="24"/>
          <w:szCs w:val="24"/>
          <w:lang w:eastAsia="en-US"/>
        </w:rPr>
        <w:br/>
      </w:r>
      <w:r w:rsidRPr="00D4625F">
        <w:rPr>
          <w:rFonts w:ascii="Arial" w:eastAsia="Calibri" w:hAnsi="Arial" w:cs="Arial"/>
          <w:sz w:val="24"/>
          <w:szCs w:val="24"/>
          <w:lang w:eastAsia="en-US"/>
        </w:rPr>
        <w:t>w poszczególnych latach</w:t>
      </w:r>
      <w:r>
        <w:rPr>
          <w:rFonts w:ascii="Arial" w:eastAsia="Calibri" w:hAnsi="Arial" w:cs="Arial"/>
          <w:sz w:val="24"/>
          <w:szCs w:val="24"/>
          <w:lang w:eastAsia="en-US"/>
        </w:rPr>
        <w:t>,</w:t>
      </w:r>
    </w:p>
    <w:p w:rsidR="002C16F4" w:rsidRPr="00D4625F" w:rsidRDefault="00BA63A9" w:rsidP="00D4625F">
      <w:pPr>
        <w:numPr>
          <w:ilvl w:val="0"/>
          <w:numId w:val="10"/>
        </w:numPr>
        <w:spacing w:line="360" w:lineRule="auto"/>
        <w:ind w:left="1349" w:hanging="357"/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</w:pPr>
      <w:r w:rsidRPr="00D4625F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 xml:space="preserve">nie zawiera wzoru </w:t>
      </w:r>
      <w:r w:rsidRPr="00D4625F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sprawozdania z realizacji programu.</w:t>
      </w:r>
    </w:p>
    <w:p w:rsidR="00123DDF" w:rsidRPr="00D4625F" w:rsidRDefault="00BA63A9" w:rsidP="00D4625F">
      <w:pPr>
        <w:spacing w:line="360" w:lineRule="auto"/>
        <w:ind w:left="708"/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</w:pPr>
      <w:r w:rsidRPr="00D4625F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 xml:space="preserve">Powyższe nieprawidłowości </w:t>
      </w:r>
      <w:r w:rsidRPr="00D4625F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powodują, że gminny program przeciwdziałania przemocy w rodzinie oraz ochrony ofiar przemocy w rodzinie nie jest skutecznym narzędziem pozwalającym na osiągnięcie zaplanowanych celów, dostosowan</w:t>
      </w:r>
      <w:r w:rsidRPr="00D4625F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ym do specyfiki problemu przemocy w rodzinie występującej na terenie gminy.</w:t>
      </w:r>
    </w:p>
    <w:p w:rsidR="00123DDF" w:rsidRPr="00D4625F" w:rsidRDefault="00BA63A9" w:rsidP="00D4625F">
      <w:pPr>
        <w:pStyle w:val="Akapitzlist"/>
        <w:numPr>
          <w:ilvl w:val="0"/>
          <w:numId w:val="5"/>
        </w:numPr>
        <w:shd w:val="clear" w:color="auto" w:fill="FFFFFF" w:themeFill="background1"/>
        <w:spacing w:after="0" w:line="360" w:lineRule="auto"/>
        <w:ind w:left="714" w:hanging="357"/>
        <w:rPr>
          <w:rFonts w:ascii="Arial" w:hAnsi="Arial" w:cs="Arial"/>
          <w:color w:val="000000" w:themeColor="text1"/>
          <w:sz w:val="24"/>
          <w:szCs w:val="24"/>
        </w:rPr>
      </w:pPr>
      <w:bookmarkStart w:id="4" w:name="_Hlk117057202"/>
      <w:r w:rsidRPr="00D4625F">
        <w:rPr>
          <w:rFonts w:ascii="Arial" w:hAnsi="Arial" w:cs="Arial"/>
          <w:color w:val="000000" w:themeColor="text1"/>
          <w:sz w:val="24"/>
          <w:szCs w:val="24"/>
        </w:rPr>
        <w:t>Uchwał</w:t>
      </w:r>
      <w:r>
        <w:rPr>
          <w:rFonts w:ascii="Arial" w:hAnsi="Arial" w:cs="Arial"/>
          <w:color w:val="000000" w:themeColor="text1"/>
          <w:sz w:val="24"/>
          <w:szCs w:val="24"/>
        </w:rPr>
        <w:t>a</w:t>
      </w:r>
      <w:r w:rsidRPr="00D4625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D4625F">
        <w:rPr>
          <w:rFonts w:ascii="Arial" w:hAnsi="Arial" w:cs="Arial"/>
          <w:sz w:val="24"/>
          <w:szCs w:val="24"/>
        </w:rPr>
        <w:t xml:space="preserve">Nr IV/27/11 Rady Gminy Branice z dnia 28 lutego 2011 r. </w:t>
      </w:r>
      <w:bookmarkEnd w:id="4"/>
      <w:r w:rsidRPr="00D4625F">
        <w:rPr>
          <w:rFonts w:ascii="Arial" w:hAnsi="Arial" w:cs="Arial"/>
          <w:sz w:val="24"/>
          <w:szCs w:val="24"/>
        </w:rPr>
        <w:t xml:space="preserve">w sprawie trybu i sposobu powoływania i odwoływania członków zespołu interdyscyplinarnego oraz szczegółowych </w:t>
      </w:r>
      <w:r w:rsidRPr="00D4625F">
        <w:rPr>
          <w:rFonts w:ascii="Arial" w:hAnsi="Arial" w:cs="Arial"/>
          <w:sz w:val="24"/>
          <w:szCs w:val="24"/>
        </w:rPr>
        <w:t>warunków jego funkcjonowania</w:t>
      </w:r>
      <w:r w:rsidRPr="00D4625F">
        <w:rPr>
          <w:rFonts w:ascii="Arial" w:hAnsi="Arial" w:cs="Arial"/>
          <w:color w:val="000000" w:themeColor="text1"/>
          <w:sz w:val="24"/>
          <w:szCs w:val="24"/>
        </w:rPr>
        <w:t>,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zawiera zapisy,</w:t>
      </w:r>
      <w:r w:rsidRPr="00D4625F">
        <w:rPr>
          <w:rFonts w:ascii="Arial" w:hAnsi="Arial" w:cs="Arial"/>
          <w:color w:val="000000" w:themeColor="text1"/>
          <w:sz w:val="24"/>
          <w:szCs w:val="24"/>
        </w:rPr>
        <w:t xml:space="preserve"> które:</w:t>
      </w:r>
    </w:p>
    <w:p w:rsidR="00123DDF" w:rsidRPr="00D4625F" w:rsidRDefault="00BA63A9" w:rsidP="00D4625F">
      <w:pPr>
        <w:numPr>
          <w:ilvl w:val="0"/>
          <w:numId w:val="11"/>
        </w:numPr>
        <w:shd w:val="clear" w:color="auto" w:fill="FFFFFF" w:themeFill="background1"/>
        <w:spacing w:line="360" w:lineRule="auto"/>
        <w:contextualSpacing/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</w:pPr>
      <w:r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 xml:space="preserve">są powtórzeniem i częściową modyfikacją </w:t>
      </w:r>
      <w:r w:rsidRPr="00D4625F">
        <w:rPr>
          <w:rFonts w:ascii="Arial" w:eastAsia="Calibri" w:hAnsi="Arial" w:cs="Arial"/>
          <w:sz w:val="24"/>
          <w:szCs w:val="24"/>
          <w:lang w:eastAsia="en-US"/>
        </w:rPr>
        <w:t xml:space="preserve">art. 9b ust. 2 ustawy </w:t>
      </w:r>
      <w:r>
        <w:rPr>
          <w:rFonts w:ascii="Arial" w:eastAsia="Calibri" w:hAnsi="Arial" w:cs="Arial"/>
          <w:sz w:val="24"/>
          <w:szCs w:val="24"/>
          <w:lang w:eastAsia="en-US"/>
        </w:rPr>
        <w:br/>
      </w:r>
      <w:r w:rsidRPr="00D4625F">
        <w:rPr>
          <w:rFonts w:ascii="Arial" w:eastAsia="Calibri" w:hAnsi="Arial" w:cs="Arial"/>
          <w:sz w:val="24"/>
          <w:szCs w:val="24"/>
          <w:lang w:eastAsia="en-US"/>
        </w:rPr>
        <w:t>o przeciwdziałaniu przemocy w rodzinie</w:t>
      </w:r>
      <w:r>
        <w:rPr>
          <w:rFonts w:ascii="Arial" w:eastAsia="Calibri" w:hAnsi="Arial" w:cs="Arial"/>
          <w:sz w:val="24"/>
          <w:szCs w:val="24"/>
          <w:lang w:eastAsia="en-US"/>
        </w:rPr>
        <w:t>, tj.</w:t>
      </w:r>
      <w:r w:rsidRPr="00D4625F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 xml:space="preserve"> § 2 ust. </w:t>
      </w:r>
      <w:r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1 Uchwały,</w:t>
      </w:r>
    </w:p>
    <w:p w:rsidR="00123DDF" w:rsidRPr="00D4625F" w:rsidRDefault="00BA63A9" w:rsidP="00D4625F">
      <w:pPr>
        <w:numPr>
          <w:ilvl w:val="0"/>
          <w:numId w:val="11"/>
        </w:numPr>
        <w:shd w:val="clear" w:color="auto" w:fill="FFFFFF" w:themeFill="background1"/>
        <w:spacing w:line="360" w:lineRule="auto"/>
        <w:contextualSpacing/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</w:pPr>
      <w:r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 xml:space="preserve">są </w:t>
      </w:r>
      <w:r w:rsidRPr="00D4625F">
        <w:rPr>
          <w:rFonts w:ascii="Arial" w:eastAsia="Calibri" w:hAnsi="Arial" w:cs="Arial"/>
          <w:sz w:val="24"/>
          <w:szCs w:val="24"/>
          <w:lang w:eastAsia="en-US"/>
        </w:rPr>
        <w:t xml:space="preserve">powtórzeniem i częściową modyfikacją art. 9a ust. 7 ustawy </w:t>
      </w:r>
      <w:r>
        <w:rPr>
          <w:rFonts w:ascii="Arial" w:eastAsia="Calibri" w:hAnsi="Arial" w:cs="Arial"/>
          <w:sz w:val="24"/>
          <w:szCs w:val="24"/>
          <w:lang w:eastAsia="en-US"/>
        </w:rPr>
        <w:br/>
      </w:r>
      <w:r w:rsidRPr="00D4625F">
        <w:rPr>
          <w:rFonts w:ascii="Arial" w:eastAsia="Calibri" w:hAnsi="Arial" w:cs="Arial"/>
          <w:sz w:val="24"/>
          <w:szCs w:val="24"/>
          <w:lang w:eastAsia="en-US"/>
        </w:rPr>
        <w:t>o przeciwdzia</w:t>
      </w:r>
      <w:r w:rsidRPr="00D4625F">
        <w:rPr>
          <w:rFonts w:ascii="Arial" w:eastAsia="Calibri" w:hAnsi="Arial" w:cs="Arial"/>
          <w:sz w:val="24"/>
          <w:szCs w:val="24"/>
          <w:lang w:eastAsia="en-US"/>
        </w:rPr>
        <w:t>łaniu przemocy w rodzinie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, tj. </w:t>
      </w:r>
      <w:r w:rsidRPr="00D4625F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§ 2 ust. 6 Uchwały</w:t>
      </w:r>
      <w:r w:rsidRPr="00D4625F">
        <w:rPr>
          <w:rFonts w:ascii="Arial" w:eastAsia="Calibri" w:hAnsi="Arial" w:cs="Arial"/>
          <w:sz w:val="24"/>
          <w:szCs w:val="24"/>
          <w:lang w:eastAsia="en-US"/>
        </w:rPr>
        <w:t>;</w:t>
      </w:r>
    </w:p>
    <w:p w:rsidR="00123DDF" w:rsidRPr="00D4625F" w:rsidRDefault="00BA63A9" w:rsidP="00D4625F">
      <w:pPr>
        <w:numPr>
          <w:ilvl w:val="0"/>
          <w:numId w:val="11"/>
        </w:numPr>
        <w:spacing w:after="200" w:line="360" w:lineRule="auto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D4625F">
        <w:rPr>
          <w:rFonts w:ascii="Arial" w:eastAsia="Calibri" w:hAnsi="Arial" w:cs="Arial"/>
          <w:sz w:val="24"/>
          <w:szCs w:val="24"/>
          <w:lang w:eastAsia="en-US"/>
        </w:rPr>
        <w:lastRenderedPageBreak/>
        <w:t>nie został</w:t>
      </w:r>
      <w:r>
        <w:rPr>
          <w:rFonts w:ascii="Arial" w:eastAsia="Calibri" w:hAnsi="Arial" w:cs="Arial"/>
          <w:sz w:val="24"/>
          <w:szCs w:val="24"/>
          <w:lang w:eastAsia="en-US"/>
        </w:rPr>
        <w:t>y</w:t>
      </w:r>
      <w:r w:rsidRPr="00D4625F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D4625F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doprecyzowan</w:t>
      </w:r>
      <w:r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e</w:t>
      </w:r>
      <w:r w:rsidRPr="00D4625F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 xml:space="preserve"> w zakresie udziału w posiedzeniach Zespołu Interdyscyplinarnego zapraszanych osób spoza jego składu i wyłączenia tych osób z tej części posiedzenia Zespołu, podczas którego omawiane są poszczególne procedury „Niebieskie Karty” prowadzone </w:t>
      </w:r>
      <w:r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br/>
      </w:r>
      <w:r w:rsidRPr="00D4625F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w konkretnych ro</w:t>
      </w:r>
      <w:r w:rsidRPr="00D4625F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dzinach</w:t>
      </w:r>
      <w:r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 xml:space="preserve">, tj. </w:t>
      </w:r>
      <w:r w:rsidRPr="00D4625F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§ 2 ust. 7 Uchwały</w:t>
      </w:r>
      <w:r w:rsidRPr="00D4625F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;</w:t>
      </w:r>
    </w:p>
    <w:p w:rsidR="00123DDF" w:rsidRPr="00D4625F" w:rsidRDefault="00BA63A9" w:rsidP="00D4625F">
      <w:pPr>
        <w:numPr>
          <w:ilvl w:val="0"/>
          <w:numId w:val="11"/>
        </w:numPr>
        <w:spacing w:after="200" w:line="360" w:lineRule="auto"/>
        <w:contextualSpacing/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</w:pPr>
      <w:r w:rsidRPr="00D4625F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nie został</w:t>
      </w:r>
      <w:r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y</w:t>
      </w:r>
      <w:r w:rsidRPr="00D4625F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 xml:space="preserve"> doprecyzowan</w:t>
      </w:r>
      <w:r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e</w:t>
      </w:r>
      <w:r w:rsidRPr="00D4625F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 xml:space="preserve"> </w:t>
      </w:r>
      <w:r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w części</w:t>
      </w:r>
      <w:r w:rsidRPr="00D4625F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 xml:space="preserve"> dotycząc</w:t>
      </w:r>
      <w:r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ej</w:t>
      </w:r>
      <w:r w:rsidRPr="00D4625F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 xml:space="preserve"> </w:t>
      </w:r>
      <w:r w:rsidRPr="00D4625F">
        <w:rPr>
          <w:rFonts w:ascii="Arial" w:eastAsia="Calibri" w:hAnsi="Arial" w:cs="Arial"/>
          <w:i/>
          <w:color w:val="000000" w:themeColor="text1"/>
          <w:sz w:val="24"/>
          <w:szCs w:val="24"/>
          <w:lang w:eastAsia="en-US"/>
        </w:rPr>
        <w:t xml:space="preserve">sporządzania protokołów z posiedzeń zespołu interdyscyplinarnego, </w:t>
      </w:r>
      <w:r w:rsidRPr="00D4625F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któr</w:t>
      </w:r>
      <w:r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e</w:t>
      </w:r>
      <w:r w:rsidRPr="00D4625F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 xml:space="preserve"> w zakresie omawiania poszczególnych procedur „Niebieskie Karty” prowadzonych </w:t>
      </w:r>
      <w:r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br/>
      </w:r>
      <w:r w:rsidRPr="00D4625F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 xml:space="preserve">w konkretnych rodzinach </w:t>
      </w:r>
      <w:r w:rsidRPr="00D4625F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może sporządzić jedynie członek Zespołu Interdyscyplinarnego, który złożył odpowiednie oświadczenie wynikające z art. 9c ust. 3 ustawy</w:t>
      </w:r>
      <w:r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 xml:space="preserve"> o przeciwdziałaniu przemocy w rodzinie oraz są</w:t>
      </w:r>
      <w:r w:rsidRPr="00D4625F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 xml:space="preserve"> powtórzeniem i częściową modyfikacją art. 9a ust. 13 </w:t>
      </w:r>
      <w:r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 xml:space="preserve">tej </w:t>
      </w:r>
      <w:r w:rsidRPr="00D4625F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ustawy</w:t>
      </w:r>
      <w:r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, tj.</w:t>
      </w:r>
      <w:r w:rsidRPr="00786193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 xml:space="preserve"> </w:t>
      </w:r>
      <w:r w:rsidRPr="00D4625F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 xml:space="preserve">§ 2 </w:t>
      </w:r>
      <w:r w:rsidRPr="00D4625F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ust. 9</w:t>
      </w:r>
      <w:r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 xml:space="preserve"> i 10</w:t>
      </w:r>
      <w:r w:rsidRPr="00D4625F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 xml:space="preserve"> Uchwały</w:t>
      </w:r>
      <w:r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.</w:t>
      </w:r>
    </w:p>
    <w:p w:rsidR="00F87F44" w:rsidRPr="00D4625F" w:rsidRDefault="00BA63A9" w:rsidP="00D4625F">
      <w:pPr>
        <w:spacing w:after="200" w:line="360" w:lineRule="auto"/>
        <w:ind w:left="720"/>
        <w:contextualSpacing/>
        <w:rPr>
          <w:rFonts w:ascii="Arial" w:hAnsi="Arial" w:cs="Arial"/>
          <w:iCs/>
          <w:sz w:val="24"/>
          <w:szCs w:val="24"/>
        </w:rPr>
      </w:pPr>
      <w:r w:rsidRPr="00D4625F">
        <w:rPr>
          <w:rFonts w:ascii="Arial" w:hAnsi="Arial" w:cs="Arial"/>
          <w:sz w:val="24"/>
          <w:szCs w:val="24"/>
        </w:rPr>
        <w:t xml:space="preserve">Wprowadzenie przez Radę </w:t>
      </w:r>
      <w:r>
        <w:rPr>
          <w:rFonts w:ascii="Arial" w:hAnsi="Arial" w:cs="Arial"/>
          <w:sz w:val="24"/>
          <w:szCs w:val="24"/>
        </w:rPr>
        <w:t>Gminy</w:t>
      </w:r>
      <w:r w:rsidRPr="00D4625F">
        <w:rPr>
          <w:rFonts w:ascii="Arial" w:hAnsi="Arial" w:cs="Arial"/>
          <w:sz w:val="24"/>
          <w:szCs w:val="24"/>
        </w:rPr>
        <w:t xml:space="preserve"> do uchwały w sprawie określenia trybu </w:t>
      </w:r>
      <w:r w:rsidRPr="00D4625F">
        <w:rPr>
          <w:rFonts w:ascii="Arial" w:hAnsi="Arial" w:cs="Arial"/>
          <w:sz w:val="24"/>
          <w:szCs w:val="24"/>
        </w:rPr>
        <w:br/>
        <w:t xml:space="preserve">i sposobu powoływania i odwoływania członków zespołu interdyscyplinarnego oraz szczegółowych warunków jego funkcjonowania zapisów niezgodnych </w:t>
      </w:r>
      <w:r w:rsidRPr="00D4625F">
        <w:rPr>
          <w:rFonts w:ascii="Arial" w:hAnsi="Arial" w:cs="Arial"/>
          <w:sz w:val="24"/>
          <w:szCs w:val="24"/>
        </w:rPr>
        <w:br/>
        <w:t>z zapisami ustawy skutk</w:t>
      </w:r>
      <w:r w:rsidRPr="00D4625F">
        <w:rPr>
          <w:rFonts w:ascii="Arial" w:hAnsi="Arial" w:cs="Arial"/>
          <w:sz w:val="24"/>
          <w:szCs w:val="24"/>
        </w:rPr>
        <w:t xml:space="preserve">uje naruszeniem zasady legalizmu, zgodnie z którą organy </w:t>
      </w:r>
      <w:r w:rsidRPr="00D4625F">
        <w:rPr>
          <w:rFonts w:ascii="Arial" w:hAnsi="Arial" w:cs="Arial"/>
          <w:iCs/>
          <w:sz w:val="24"/>
          <w:szCs w:val="24"/>
        </w:rPr>
        <w:t>władzy publicznej powinny działać na podstawie i w granicach prawa, a tym samym wszelkie działania organu władzy publicznej muszą być ściśle oparte na wyraźnie określonej normie kompetencyjnej.</w:t>
      </w:r>
    </w:p>
    <w:p w:rsidR="003B477C" w:rsidRPr="00D4625F" w:rsidRDefault="00BA63A9" w:rsidP="00D4625F">
      <w:pPr>
        <w:numPr>
          <w:ilvl w:val="0"/>
          <w:numId w:val="5"/>
        </w:numPr>
        <w:shd w:val="clear" w:color="auto" w:fill="FFFFFF" w:themeFill="background1"/>
        <w:spacing w:line="360" w:lineRule="auto"/>
        <w:ind w:left="714" w:hanging="357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D4625F">
        <w:rPr>
          <w:rFonts w:ascii="Arial" w:eastAsia="Calibri" w:hAnsi="Arial" w:cs="Arial"/>
          <w:sz w:val="24"/>
          <w:szCs w:val="24"/>
          <w:lang w:eastAsia="en-US"/>
        </w:rPr>
        <w:t>Niewł</w:t>
      </w:r>
      <w:r w:rsidRPr="00D4625F">
        <w:rPr>
          <w:rFonts w:ascii="Arial" w:eastAsia="Calibri" w:hAnsi="Arial" w:cs="Arial"/>
          <w:sz w:val="24"/>
          <w:szCs w:val="24"/>
          <w:lang w:eastAsia="en-US"/>
        </w:rPr>
        <w:t xml:space="preserve">aściwie </w:t>
      </w:r>
      <w:r w:rsidRPr="00D4625F">
        <w:rPr>
          <w:rFonts w:ascii="Arial" w:eastAsia="Calibri" w:hAnsi="Arial" w:cs="Arial"/>
          <w:sz w:val="24"/>
          <w:szCs w:val="24"/>
          <w:lang w:eastAsia="en-US"/>
        </w:rPr>
        <w:t>przyjęto</w:t>
      </w:r>
      <w:r w:rsidRPr="00D4625F">
        <w:rPr>
          <w:rFonts w:ascii="Arial" w:eastAsia="Calibri" w:hAnsi="Arial" w:cs="Arial"/>
          <w:sz w:val="24"/>
          <w:szCs w:val="24"/>
          <w:lang w:eastAsia="en-US"/>
        </w:rPr>
        <w:t xml:space="preserve"> Regulamin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D4625F">
        <w:rPr>
          <w:rFonts w:ascii="Arial" w:eastAsia="Calibri" w:hAnsi="Arial" w:cs="Arial"/>
          <w:sz w:val="24"/>
          <w:szCs w:val="24"/>
          <w:lang w:eastAsia="en-US"/>
        </w:rPr>
        <w:t>Zespołu</w:t>
      </w:r>
      <w:r w:rsidRPr="00D4625F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D4625F">
        <w:rPr>
          <w:rFonts w:ascii="Arial" w:eastAsia="Calibri" w:hAnsi="Arial" w:cs="Arial"/>
          <w:sz w:val="24"/>
          <w:szCs w:val="24"/>
          <w:lang w:eastAsia="en-US"/>
        </w:rPr>
        <w:t>Interdyscyplinarnego</w:t>
      </w:r>
      <w:r w:rsidRPr="00D4625F">
        <w:rPr>
          <w:rFonts w:ascii="Arial" w:eastAsia="Calibri" w:hAnsi="Arial" w:cs="Arial"/>
          <w:sz w:val="24"/>
          <w:szCs w:val="24"/>
          <w:lang w:eastAsia="en-US"/>
        </w:rPr>
        <w:t xml:space="preserve"> Do Spraw Przeciwdziałania Przemocy w Rodzinie przez Wójta Gminy Branice, </w:t>
      </w:r>
      <w:r w:rsidRPr="00D4625F">
        <w:rPr>
          <w:rFonts w:ascii="Arial" w:eastAsia="Calibri" w:hAnsi="Arial" w:cs="Arial"/>
          <w:sz w:val="24"/>
          <w:szCs w:val="24"/>
          <w:lang w:eastAsia="en-US"/>
        </w:rPr>
        <w:t>co jest niezgodne art. 9a ust. 15 ustawy</w:t>
      </w:r>
      <w:r w:rsidRPr="00D4625F">
        <w:rPr>
          <w:rFonts w:ascii="Arial" w:eastAsia="Calibri" w:hAnsi="Arial" w:cs="Arial"/>
          <w:sz w:val="24"/>
          <w:szCs w:val="24"/>
          <w:lang w:eastAsia="en-US"/>
        </w:rPr>
        <w:t xml:space="preserve"> o przeciwdziałaniu przemocy w rodzinie</w:t>
      </w:r>
      <w:r w:rsidRPr="00D4625F">
        <w:rPr>
          <w:rFonts w:ascii="Arial" w:eastAsia="Calibri" w:hAnsi="Arial" w:cs="Arial"/>
          <w:sz w:val="24"/>
          <w:szCs w:val="24"/>
          <w:lang w:eastAsia="en-US"/>
        </w:rPr>
        <w:t>.</w:t>
      </w:r>
    </w:p>
    <w:p w:rsidR="003B477C" w:rsidRPr="00D4625F" w:rsidRDefault="00BA63A9" w:rsidP="00D4625F">
      <w:pPr>
        <w:pStyle w:val="Akapitzlist"/>
        <w:shd w:val="clear" w:color="auto" w:fill="FFFFFF" w:themeFill="background1"/>
        <w:spacing w:after="0" w:line="360" w:lineRule="auto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Wprowadzenie R</w:t>
      </w:r>
      <w:r w:rsidRPr="00D4625F">
        <w:rPr>
          <w:rFonts w:ascii="Arial" w:hAnsi="Arial" w:cs="Arial"/>
          <w:color w:val="000000" w:themeColor="text1"/>
          <w:sz w:val="24"/>
          <w:szCs w:val="24"/>
        </w:rPr>
        <w:t xml:space="preserve">egulaminu Zespołu Interdyscyplinarnego przez </w:t>
      </w:r>
      <w:r w:rsidRPr="00D4625F">
        <w:rPr>
          <w:rFonts w:ascii="Arial" w:hAnsi="Arial" w:cs="Arial"/>
          <w:color w:val="000000" w:themeColor="text1"/>
          <w:sz w:val="24"/>
          <w:szCs w:val="24"/>
        </w:rPr>
        <w:t>Wójta Gminy Branice</w:t>
      </w:r>
      <w:r w:rsidRPr="00D4625F">
        <w:rPr>
          <w:rFonts w:ascii="Arial" w:hAnsi="Arial" w:cs="Arial"/>
          <w:color w:val="000000" w:themeColor="text1"/>
          <w:sz w:val="24"/>
          <w:szCs w:val="24"/>
        </w:rPr>
        <w:t xml:space="preserve"> skutkuje naruszeniem art. 9a ust. 15 ustawy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o przeciwdziałaniu przemocy w rodzinie </w:t>
      </w:r>
      <w:r w:rsidRPr="00D4625F">
        <w:rPr>
          <w:rFonts w:ascii="Arial" w:hAnsi="Arial" w:cs="Arial"/>
          <w:color w:val="000000" w:themeColor="text1"/>
          <w:sz w:val="24"/>
          <w:szCs w:val="24"/>
        </w:rPr>
        <w:t>zgodnie, z którym to Rada Gminy posiada uprawnienia do określenia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D4625F">
        <w:rPr>
          <w:rFonts w:ascii="Arial" w:hAnsi="Arial" w:cs="Arial"/>
          <w:color w:val="000000" w:themeColor="text1"/>
          <w:sz w:val="24"/>
          <w:szCs w:val="24"/>
        </w:rPr>
        <w:t>w drodze uchwały, tryb i sposób powoływani</w:t>
      </w:r>
      <w:r w:rsidRPr="00D4625F">
        <w:rPr>
          <w:rFonts w:ascii="Arial" w:hAnsi="Arial" w:cs="Arial"/>
          <w:color w:val="000000" w:themeColor="text1"/>
          <w:sz w:val="24"/>
          <w:szCs w:val="24"/>
        </w:rPr>
        <w:t>a i odwoływania członków zespołu interdyscyplinarnego oraz szczegółowe warunki jego funkcjonowania.</w:t>
      </w:r>
    </w:p>
    <w:p w:rsidR="001F3006" w:rsidRPr="00D4625F" w:rsidRDefault="00BA63A9" w:rsidP="00D4625F">
      <w:pPr>
        <w:pStyle w:val="Akapitzlist"/>
        <w:numPr>
          <w:ilvl w:val="0"/>
          <w:numId w:val="5"/>
        </w:numPr>
        <w:shd w:val="clear" w:color="auto" w:fill="FFFFFF" w:themeFill="background1"/>
        <w:spacing w:after="0" w:line="360" w:lineRule="auto"/>
        <w:ind w:left="714" w:hanging="357"/>
        <w:rPr>
          <w:rFonts w:ascii="Arial" w:hAnsi="Arial" w:cs="Arial"/>
          <w:sz w:val="24"/>
          <w:szCs w:val="24"/>
        </w:rPr>
      </w:pPr>
      <w:r w:rsidRPr="00D4625F">
        <w:rPr>
          <w:rFonts w:ascii="Arial" w:hAnsi="Arial" w:cs="Arial"/>
          <w:sz w:val="24"/>
          <w:szCs w:val="24"/>
        </w:rPr>
        <w:t xml:space="preserve">Nie dostosowano Regulaminu </w:t>
      </w:r>
      <w:r w:rsidRPr="00D4625F">
        <w:rPr>
          <w:rFonts w:ascii="Arial" w:hAnsi="Arial" w:cs="Arial"/>
          <w:color w:val="000000" w:themeColor="text1"/>
          <w:sz w:val="24"/>
          <w:szCs w:val="24"/>
        </w:rPr>
        <w:t>Gminnego Zespołu Interdyscyplinarnego</w:t>
      </w:r>
      <w:r w:rsidRPr="00D4625F">
        <w:rPr>
          <w:rFonts w:ascii="Arial" w:eastAsiaTheme="minorHAnsi" w:hAnsi="Arial" w:cs="Arial"/>
          <w:sz w:val="24"/>
          <w:szCs w:val="24"/>
        </w:rPr>
        <w:t xml:space="preserve"> Do Spraw Przeciwdziałania Przemocy w Rodzinie do obowiązujących przepisów ustawy o przeciwd</w:t>
      </w:r>
      <w:r w:rsidRPr="00D4625F">
        <w:rPr>
          <w:rFonts w:ascii="Arial" w:eastAsiaTheme="minorHAnsi" w:hAnsi="Arial" w:cs="Arial"/>
          <w:sz w:val="24"/>
          <w:szCs w:val="24"/>
        </w:rPr>
        <w:t>ziałaniu przemocy w rodzinie i rozporządzenia</w:t>
      </w:r>
      <w:r>
        <w:rPr>
          <w:rFonts w:ascii="Arial" w:eastAsiaTheme="minorHAnsi" w:hAnsi="Arial" w:cs="Arial"/>
          <w:sz w:val="24"/>
          <w:szCs w:val="24"/>
        </w:rPr>
        <w:t xml:space="preserve"> Rady Ministrów z dnia 13 września 2011 r.</w:t>
      </w:r>
      <w:r w:rsidRPr="00D4625F">
        <w:rPr>
          <w:rFonts w:ascii="Arial" w:eastAsiaTheme="minorHAnsi" w:hAnsi="Arial" w:cs="Arial"/>
          <w:sz w:val="24"/>
          <w:szCs w:val="24"/>
        </w:rPr>
        <w:t xml:space="preserve"> w sprawie procedury „Niebieskie Karty” </w:t>
      </w:r>
      <w:r w:rsidRPr="0009398A">
        <w:rPr>
          <w:rFonts w:ascii="ArialMT" w:hAnsi="ArialMT" w:cs="ArialMT"/>
          <w:sz w:val="24"/>
          <w:szCs w:val="24"/>
        </w:rPr>
        <w:t>oraz wzorów formularzy „Niebieska Karta”</w:t>
      </w:r>
      <w:r>
        <w:rPr>
          <w:rStyle w:val="Odwoanieprzypisudolnego"/>
          <w:rFonts w:ascii="ArialMT" w:hAnsi="ArialMT" w:cs="ArialMT"/>
          <w:sz w:val="24"/>
          <w:szCs w:val="24"/>
        </w:rPr>
        <w:footnoteReference w:id="2"/>
      </w:r>
      <w:r>
        <w:rPr>
          <w:rFonts w:ascii="ArialMT" w:hAnsi="ArialMT" w:cs="ArialMT"/>
          <w:sz w:val="24"/>
          <w:szCs w:val="24"/>
        </w:rPr>
        <w:t xml:space="preserve"> </w:t>
      </w:r>
      <w:r w:rsidRPr="00D4625F">
        <w:rPr>
          <w:rFonts w:ascii="Arial" w:eastAsiaTheme="minorHAnsi" w:hAnsi="Arial" w:cs="Arial"/>
          <w:sz w:val="24"/>
          <w:szCs w:val="24"/>
        </w:rPr>
        <w:t xml:space="preserve">poprzez zawarcie w nim zapisów, </w:t>
      </w:r>
      <w:r w:rsidRPr="00D4625F">
        <w:rPr>
          <w:rFonts w:ascii="Arial" w:eastAsiaTheme="minorHAnsi" w:hAnsi="Arial" w:cs="Arial"/>
          <w:sz w:val="24"/>
          <w:szCs w:val="24"/>
        </w:rPr>
        <w:lastRenderedPageBreak/>
        <w:t xml:space="preserve">które są niezgodne z ustawą oraz są powtórzeniem lub </w:t>
      </w:r>
      <w:r w:rsidRPr="00D4625F">
        <w:rPr>
          <w:rFonts w:ascii="Arial" w:eastAsiaTheme="minorHAnsi" w:hAnsi="Arial" w:cs="Arial"/>
          <w:sz w:val="24"/>
          <w:szCs w:val="24"/>
        </w:rPr>
        <w:t>modyfikacją przepisów ustawy tj.</w:t>
      </w:r>
      <w:r w:rsidRPr="00D4625F">
        <w:rPr>
          <w:rFonts w:ascii="Arial" w:hAnsi="Arial" w:cs="Arial"/>
          <w:color w:val="000000" w:themeColor="text1"/>
          <w:sz w:val="24"/>
          <w:szCs w:val="24"/>
        </w:rPr>
        <w:t>:</w:t>
      </w:r>
    </w:p>
    <w:p w:rsidR="001F3006" w:rsidRPr="00D4625F" w:rsidRDefault="00BA63A9" w:rsidP="00D4625F">
      <w:pPr>
        <w:numPr>
          <w:ilvl w:val="0"/>
          <w:numId w:val="2"/>
        </w:numPr>
        <w:shd w:val="clear" w:color="auto" w:fill="FFFFFF" w:themeFill="background1"/>
        <w:spacing w:line="360" w:lineRule="auto"/>
        <w:ind w:hanging="357"/>
        <w:contextualSpacing/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</w:pPr>
      <w:r w:rsidRPr="00D4625F">
        <w:rPr>
          <w:rFonts w:ascii="Arial" w:eastAsiaTheme="minorHAnsi" w:hAnsi="Arial" w:cs="Arial"/>
          <w:color w:val="000000" w:themeColor="text1"/>
          <w:sz w:val="24"/>
          <w:szCs w:val="24"/>
        </w:rPr>
        <w:t>§</w:t>
      </w:r>
      <w:r w:rsidRPr="00D4625F">
        <w:rPr>
          <w:rFonts w:ascii="Arial" w:hAnsi="Arial" w:cs="Arial"/>
          <w:color w:val="000000" w:themeColor="text1"/>
          <w:sz w:val="24"/>
          <w:szCs w:val="24"/>
        </w:rPr>
        <w:t xml:space="preserve"> 1 ust. 2 Regulaminu jest niezgodny z art. 1 ustawy o przeciwdziałaniu przemocy w rodzinie, a ponadto zapisy w nim zawarte są również powtórzeniem i częściową modyfikacją art. 9a ust. 3, 4 i 5 tej ustawy,</w:t>
      </w:r>
    </w:p>
    <w:p w:rsidR="001F3006" w:rsidRPr="00D4625F" w:rsidRDefault="00BA63A9" w:rsidP="00D4625F">
      <w:pPr>
        <w:numPr>
          <w:ilvl w:val="0"/>
          <w:numId w:val="2"/>
        </w:numPr>
        <w:shd w:val="clear" w:color="auto" w:fill="FFFFFF" w:themeFill="background1"/>
        <w:spacing w:line="360" w:lineRule="auto"/>
        <w:ind w:hanging="357"/>
        <w:contextualSpacing/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</w:pPr>
      <w:r w:rsidRPr="00D4625F">
        <w:rPr>
          <w:rFonts w:ascii="Arial" w:eastAsiaTheme="minorHAnsi" w:hAnsi="Arial" w:cs="Arial"/>
          <w:color w:val="000000" w:themeColor="text1"/>
          <w:sz w:val="24"/>
          <w:szCs w:val="24"/>
        </w:rPr>
        <w:t>§</w:t>
      </w:r>
      <w:r w:rsidRPr="00D4625F">
        <w:rPr>
          <w:rFonts w:ascii="Arial" w:hAnsi="Arial" w:cs="Arial"/>
          <w:color w:val="000000" w:themeColor="text1"/>
          <w:sz w:val="24"/>
          <w:szCs w:val="24"/>
        </w:rPr>
        <w:t xml:space="preserve"> 1 ust. 5, </w:t>
      </w:r>
      <w:r w:rsidRPr="00D4625F">
        <w:rPr>
          <w:rFonts w:ascii="Arial" w:eastAsiaTheme="minorHAnsi" w:hAnsi="Arial" w:cs="Arial"/>
          <w:color w:val="000000" w:themeColor="text1"/>
          <w:sz w:val="24"/>
          <w:szCs w:val="24"/>
        </w:rPr>
        <w:t>§</w:t>
      </w:r>
      <w:r w:rsidRPr="00D4625F">
        <w:rPr>
          <w:rFonts w:ascii="Arial" w:hAnsi="Arial" w:cs="Arial"/>
          <w:color w:val="000000" w:themeColor="text1"/>
          <w:sz w:val="24"/>
          <w:szCs w:val="24"/>
        </w:rPr>
        <w:t xml:space="preserve"> 2 </w:t>
      </w:r>
      <w:r w:rsidRPr="00D4625F">
        <w:rPr>
          <w:rFonts w:ascii="Arial" w:hAnsi="Arial" w:cs="Arial"/>
          <w:color w:val="000000" w:themeColor="text1"/>
          <w:sz w:val="24"/>
          <w:szCs w:val="24"/>
        </w:rPr>
        <w:t>ust. 1 pkt 1 i 2,</w:t>
      </w:r>
      <w:r w:rsidRPr="00D4625F"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 §</w:t>
      </w:r>
      <w:r w:rsidRPr="00D4625F">
        <w:rPr>
          <w:rFonts w:ascii="Arial" w:hAnsi="Arial" w:cs="Arial"/>
          <w:color w:val="000000" w:themeColor="text1"/>
          <w:sz w:val="24"/>
          <w:szCs w:val="24"/>
        </w:rPr>
        <w:t xml:space="preserve"> 3 ust. 1 oraz </w:t>
      </w:r>
      <w:r w:rsidRPr="00D4625F">
        <w:rPr>
          <w:rFonts w:ascii="Arial" w:eastAsiaTheme="minorHAnsi" w:hAnsi="Arial" w:cs="Arial"/>
          <w:color w:val="000000" w:themeColor="text1"/>
          <w:sz w:val="24"/>
          <w:szCs w:val="24"/>
        </w:rPr>
        <w:t>§</w:t>
      </w:r>
      <w:r w:rsidRPr="00D4625F">
        <w:rPr>
          <w:rFonts w:ascii="Arial" w:hAnsi="Arial" w:cs="Arial"/>
          <w:color w:val="000000" w:themeColor="text1"/>
          <w:sz w:val="24"/>
          <w:szCs w:val="24"/>
        </w:rPr>
        <w:t xml:space="preserve"> 4 </w:t>
      </w:r>
      <w:r w:rsidRPr="00D4625F">
        <w:rPr>
          <w:rFonts w:ascii="Arial" w:hAnsi="Arial" w:cs="Arial"/>
          <w:sz w:val="24"/>
          <w:szCs w:val="24"/>
        </w:rPr>
        <w:t xml:space="preserve"> </w:t>
      </w:r>
      <w:r w:rsidRPr="00D4625F">
        <w:rPr>
          <w:rFonts w:ascii="Arial" w:hAnsi="Arial" w:cs="Arial"/>
          <w:color w:val="000000" w:themeColor="text1"/>
          <w:sz w:val="24"/>
          <w:szCs w:val="24"/>
        </w:rPr>
        <w:t>Regulaminu są niezgodne z art. 1 ustawy o przeciwdziałaniu przemocy w rodzinie,</w:t>
      </w:r>
    </w:p>
    <w:p w:rsidR="001F3006" w:rsidRPr="00D4625F" w:rsidRDefault="00BA63A9" w:rsidP="00D4625F">
      <w:pPr>
        <w:numPr>
          <w:ilvl w:val="0"/>
          <w:numId w:val="2"/>
        </w:numPr>
        <w:shd w:val="clear" w:color="auto" w:fill="FFFFFF" w:themeFill="background1"/>
        <w:tabs>
          <w:tab w:val="left" w:pos="2552"/>
        </w:tabs>
        <w:spacing w:line="360" w:lineRule="auto"/>
        <w:ind w:hanging="357"/>
        <w:contextualSpacing/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</w:pPr>
      <w:r w:rsidRPr="00D4625F">
        <w:rPr>
          <w:rFonts w:ascii="Arial" w:eastAsiaTheme="minorHAnsi" w:hAnsi="Arial" w:cs="Arial"/>
          <w:color w:val="000000" w:themeColor="text1"/>
          <w:sz w:val="24"/>
          <w:szCs w:val="24"/>
        </w:rPr>
        <w:t>§</w:t>
      </w:r>
      <w:r w:rsidRPr="00D4625F">
        <w:rPr>
          <w:rFonts w:ascii="Arial" w:hAnsi="Arial" w:cs="Arial"/>
          <w:color w:val="000000" w:themeColor="text1"/>
          <w:sz w:val="24"/>
          <w:szCs w:val="24"/>
        </w:rPr>
        <w:t xml:space="preserve"> 5 ust. 1 Regulaminu jest modyfikacją art. 9a ust. 9 ustawy </w:t>
      </w:r>
      <w:r>
        <w:rPr>
          <w:rFonts w:ascii="Arial" w:hAnsi="Arial" w:cs="Arial"/>
          <w:color w:val="000000" w:themeColor="text1"/>
          <w:sz w:val="24"/>
          <w:szCs w:val="24"/>
        </w:rPr>
        <w:br/>
      </w:r>
      <w:r w:rsidRPr="00D4625F">
        <w:rPr>
          <w:rFonts w:ascii="Arial" w:hAnsi="Arial" w:cs="Arial"/>
          <w:color w:val="000000" w:themeColor="text1"/>
          <w:sz w:val="24"/>
          <w:szCs w:val="24"/>
        </w:rPr>
        <w:t>o przeciwdziałaniu przemocy w rodzinie,</w:t>
      </w:r>
    </w:p>
    <w:p w:rsidR="001F3006" w:rsidRPr="00D4625F" w:rsidRDefault="00BA63A9" w:rsidP="00D4625F">
      <w:pPr>
        <w:numPr>
          <w:ilvl w:val="0"/>
          <w:numId w:val="2"/>
        </w:numPr>
        <w:shd w:val="clear" w:color="auto" w:fill="FFFFFF" w:themeFill="background1"/>
        <w:tabs>
          <w:tab w:val="left" w:pos="2552"/>
        </w:tabs>
        <w:spacing w:line="360" w:lineRule="auto"/>
        <w:ind w:hanging="357"/>
        <w:contextualSpacing/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</w:pPr>
      <w:bookmarkStart w:id="5" w:name="_Hlk113356115"/>
      <w:r w:rsidRPr="00D4625F">
        <w:rPr>
          <w:rFonts w:ascii="Arial" w:eastAsiaTheme="minorHAnsi" w:hAnsi="Arial" w:cs="Arial"/>
          <w:color w:val="000000" w:themeColor="text1"/>
          <w:sz w:val="24"/>
          <w:szCs w:val="24"/>
        </w:rPr>
        <w:t>§</w:t>
      </w:r>
      <w:r w:rsidRPr="00D4625F">
        <w:rPr>
          <w:rFonts w:ascii="Arial" w:hAnsi="Arial" w:cs="Arial"/>
          <w:color w:val="000000" w:themeColor="text1"/>
          <w:sz w:val="24"/>
          <w:szCs w:val="24"/>
        </w:rPr>
        <w:t xml:space="preserve"> 5 ust. 3 Regulaminu jest niezgodn</w:t>
      </w:r>
      <w:r w:rsidRPr="00D4625F">
        <w:rPr>
          <w:rFonts w:ascii="Arial" w:hAnsi="Arial" w:cs="Arial"/>
          <w:color w:val="000000" w:themeColor="text1"/>
          <w:sz w:val="24"/>
          <w:szCs w:val="24"/>
        </w:rPr>
        <w:t xml:space="preserve">y z art. 9a ust. 2 ustawy </w:t>
      </w:r>
      <w:r>
        <w:rPr>
          <w:rFonts w:ascii="Arial" w:hAnsi="Arial" w:cs="Arial"/>
          <w:color w:val="000000" w:themeColor="text1"/>
          <w:sz w:val="24"/>
          <w:szCs w:val="24"/>
        </w:rPr>
        <w:br/>
      </w:r>
      <w:r w:rsidRPr="00D4625F">
        <w:rPr>
          <w:rFonts w:ascii="Arial" w:hAnsi="Arial" w:cs="Arial"/>
          <w:color w:val="000000" w:themeColor="text1"/>
          <w:sz w:val="24"/>
          <w:szCs w:val="24"/>
        </w:rPr>
        <w:t>o przeciwdziałaniu przemocy w rodzinie,</w:t>
      </w:r>
    </w:p>
    <w:bookmarkEnd w:id="5"/>
    <w:p w:rsidR="001F3006" w:rsidRPr="00D4625F" w:rsidRDefault="00BA63A9" w:rsidP="00D4625F">
      <w:pPr>
        <w:numPr>
          <w:ilvl w:val="0"/>
          <w:numId w:val="2"/>
        </w:numPr>
        <w:shd w:val="clear" w:color="auto" w:fill="FFFFFF" w:themeFill="background1"/>
        <w:tabs>
          <w:tab w:val="left" w:pos="2552"/>
        </w:tabs>
        <w:spacing w:line="360" w:lineRule="auto"/>
        <w:ind w:hanging="357"/>
        <w:contextualSpacing/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</w:pPr>
      <w:r w:rsidRPr="00D4625F">
        <w:rPr>
          <w:rFonts w:ascii="Arial" w:eastAsiaTheme="minorHAnsi" w:hAnsi="Arial" w:cs="Arial"/>
          <w:color w:val="000000" w:themeColor="text1"/>
          <w:sz w:val="24"/>
          <w:szCs w:val="24"/>
        </w:rPr>
        <w:t>§</w:t>
      </w:r>
      <w:r w:rsidRPr="00D4625F">
        <w:rPr>
          <w:rFonts w:ascii="Arial" w:hAnsi="Arial" w:cs="Arial"/>
          <w:color w:val="000000" w:themeColor="text1"/>
          <w:sz w:val="24"/>
          <w:szCs w:val="24"/>
        </w:rPr>
        <w:t xml:space="preserve"> 5 ust. 4 Regulaminu jest powtórzeniem i częściową modyfikacją art. 9c ust. 2 ustawy o przeciwdziałaniu przemocy w rodzinie,</w:t>
      </w:r>
    </w:p>
    <w:p w:rsidR="001F3006" w:rsidRPr="00D4625F" w:rsidRDefault="00BA63A9" w:rsidP="00D4625F">
      <w:pPr>
        <w:numPr>
          <w:ilvl w:val="0"/>
          <w:numId w:val="2"/>
        </w:numPr>
        <w:shd w:val="clear" w:color="auto" w:fill="FFFFFF" w:themeFill="background1"/>
        <w:tabs>
          <w:tab w:val="left" w:pos="2552"/>
        </w:tabs>
        <w:spacing w:line="360" w:lineRule="auto"/>
        <w:ind w:hanging="357"/>
        <w:contextualSpacing/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</w:pPr>
      <w:r w:rsidRPr="00D4625F">
        <w:rPr>
          <w:rFonts w:ascii="Arial" w:eastAsiaTheme="minorHAnsi" w:hAnsi="Arial" w:cs="Arial"/>
          <w:color w:val="000000" w:themeColor="text1"/>
          <w:sz w:val="24"/>
          <w:szCs w:val="24"/>
        </w:rPr>
        <w:t>§</w:t>
      </w:r>
      <w:r w:rsidRPr="00D4625F">
        <w:rPr>
          <w:rFonts w:ascii="Arial" w:hAnsi="Arial" w:cs="Arial"/>
          <w:color w:val="000000" w:themeColor="text1"/>
          <w:sz w:val="24"/>
          <w:szCs w:val="24"/>
        </w:rPr>
        <w:t xml:space="preserve"> 5 ust. 7 Regulaminu nie został doprecyzowany w zakresie udziału </w:t>
      </w:r>
      <w:r w:rsidRPr="00D4625F">
        <w:rPr>
          <w:rFonts w:ascii="Arial" w:hAnsi="Arial" w:cs="Arial"/>
          <w:color w:val="000000" w:themeColor="text1"/>
          <w:sz w:val="24"/>
          <w:szCs w:val="24"/>
        </w:rPr>
        <w:br/>
        <w:t>w posiedzeniach Zespołu Interdyscyplinarnego zapraszanych osób spoza jego składu i wyłączenia tych osób z tej części posiedzenia Zespołu podczas, którego omawiane są poszczególne procedury „</w:t>
      </w:r>
      <w:r w:rsidRPr="00D4625F">
        <w:rPr>
          <w:rFonts w:ascii="Arial" w:hAnsi="Arial" w:cs="Arial"/>
          <w:color w:val="000000" w:themeColor="text1"/>
          <w:sz w:val="24"/>
          <w:szCs w:val="24"/>
        </w:rPr>
        <w:t>Niebieskie Karty” prowadzone w konkretnych rodzinach;</w:t>
      </w:r>
    </w:p>
    <w:p w:rsidR="001F3006" w:rsidRPr="00D4625F" w:rsidRDefault="00BA63A9" w:rsidP="00D4625F">
      <w:pPr>
        <w:numPr>
          <w:ilvl w:val="0"/>
          <w:numId w:val="2"/>
        </w:numPr>
        <w:shd w:val="clear" w:color="auto" w:fill="FFFFFF" w:themeFill="background1"/>
        <w:tabs>
          <w:tab w:val="left" w:pos="2552"/>
        </w:tabs>
        <w:spacing w:line="360" w:lineRule="auto"/>
        <w:ind w:hanging="357"/>
        <w:contextualSpacing/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</w:pPr>
      <w:r w:rsidRPr="00D4625F">
        <w:rPr>
          <w:rFonts w:ascii="Arial" w:eastAsiaTheme="minorHAnsi" w:hAnsi="Arial" w:cs="Arial"/>
          <w:color w:val="000000" w:themeColor="text1"/>
          <w:sz w:val="24"/>
          <w:szCs w:val="24"/>
        </w:rPr>
        <w:t>§</w:t>
      </w:r>
      <w:r w:rsidRPr="00D4625F">
        <w:rPr>
          <w:rFonts w:ascii="Arial" w:hAnsi="Arial" w:cs="Arial"/>
          <w:color w:val="000000" w:themeColor="text1"/>
          <w:sz w:val="24"/>
          <w:szCs w:val="24"/>
        </w:rPr>
        <w:t xml:space="preserve"> 6 ust. 2 Regulaminu jest powtórzeniem i częściową modyfikacją art. 9a ust. 7 ustawy o przeciwdziałaniu przemocy w rodzinie.</w:t>
      </w:r>
    </w:p>
    <w:p w:rsidR="001F3006" w:rsidRPr="00D4625F" w:rsidRDefault="00BA63A9" w:rsidP="00D4625F">
      <w:pPr>
        <w:shd w:val="clear" w:color="auto" w:fill="FFFFFF" w:themeFill="background1"/>
        <w:spacing w:line="360" w:lineRule="auto"/>
        <w:ind w:left="714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D4625F">
        <w:rPr>
          <w:rFonts w:ascii="Arial" w:hAnsi="Arial" w:cs="Arial"/>
          <w:sz w:val="24"/>
          <w:szCs w:val="24"/>
        </w:rPr>
        <w:t>Działalność Zespołu Interdyscyplinarnego w oparciu o regulamin, w którym zna</w:t>
      </w:r>
      <w:r w:rsidRPr="00D4625F">
        <w:rPr>
          <w:rFonts w:ascii="Arial" w:hAnsi="Arial" w:cs="Arial"/>
          <w:sz w:val="24"/>
          <w:szCs w:val="24"/>
        </w:rPr>
        <w:t>jdują się zapisy niezgodne z obowiązującymi przepisami prawa lub zostały zmodyfikowane może skutkować realizowaniem</w:t>
      </w:r>
      <w:r w:rsidRPr="00D4625F">
        <w:rPr>
          <w:rFonts w:ascii="Arial" w:hAnsi="Arial" w:cs="Arial"/>
          <w:color w:val="FF0000"/>
          <w:sz w:val="24"/>
          <w:szCs w:val="24"/>
        </w:rPr>
        <w:t xml:space="preserve"> </w:t>
      </w:r>
      <w:r w:rsidRPr="00D4625F">
        <w:rPr>
          <w:rFonts w:ascii="Arial" w:hAnsi="Arial" w:cs="Arial"/>
          <w:sz w:val="24"/>
          <w:szCs w:val="24"/>
        </w:rPr>
        <w:t xml:space="preserve">zadań niezgodnie z zasadami określonymi w aktach prawnych powszechnie obowiązujących, a tym samym </w:t>
      </w:r>
      <w:r w:rsidRPr="00D4625F">
        <w:rPr>
          <w:rFonts w:ascii="Arial" w:hAnsi="Arial" w:cs="Arial"/>
          <w:color w:val="000000" w:themeColor="text1"/>
          <w:sz w:val="24"/>
          <w:szCs w:val="24"/>
        </w:rPr>
        <w:t>niewłaściwego udzielania pomocy osobom i r</w:t>
      </w:r>
      <w:r w:rsidRPr="00D4625F">
        <w:rPr>
          <w:rFonts w:ascii="Arial" w:hAnsi="Arial" w:cs="Arial"/>
          <w:color w:val="000000" w:themeColor="text1"/>
          <w:sz w:val="24"/>
          <w:szCs w:val="24"/>
        </w:rPr>
        <w:t>odzinom objętym procedurą „Niebieskie Karty”.</w:t>
      </w:r>
    </w:p>
    <w:p w:rsidR="003B477C" w:rsidRPr="00D4625F" w:rsidRDefault="00BA63A9" w:rsidP="00D4625F">
      <w:pPr>
        <w:numPr>
          <w:ilvl w:val="0"/>
          <w:numId w:val="5"/>
        </w:numPr>
        <w:spacing w:line="360" w:lineRule="auto"/>
        <w:ind w:left="714" w:hanging="357"/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</w:pPr>
      <w:r w:rsidRPr="00D4625F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Nierzetelnie sporządzano protokoły z posiedzeń Zespołu Interdyscyplinarnego przez co nie zawierają one wszystkich niezbędnych informacji dotyczących realizacji zadań przez Zespół, określonych w art. 9b ust. 1 i</w:t>
      </w:r>
      <w:r w:rsidRPr="00D4625F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 xml:space="preserve"> 2 ustawy</w:t>
      </w:r>
      <w:r w:rsidRPr="00D4625F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 xml:space="preserve"> </w:t>
      </w:r>
      <w:r w:rsidRPr="00D4625F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br/>
        <w:t>o przeciwdziałaniu przemocy w rodzinie</w:t>
      </w:r>
      <w:r w:rsidRPr="00D4625F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.</w:t>
      </w:r>
    </w:p>
    <w:p w:rsidR="00A16D8C" w:rsidRPr="00D4625F" w:rsidRDefault="00BA63A9" w:rsidP="00D4625F">
      <w:pPr>
        <w:spacing w:line="360" w:lineRule="auto"/>
        <w:ind w:left="714"/>
        <w:rPr>
          <w:rFonts w:ascii="Arial" w:hAnsi="Arial" w:cs="Arial"/>
          <w:sz w:val="24"/>
          <w:szCs w:val="24"/>
        </w:rPr>
      </w:pPr>
      <w:r w:rsidRPr="00D4625F">
        <w:rPr>
          <w:rFonts w:ascii="Arial" w:hAnsi="Arial" w:cs="Arial"/>
          <w:sz w:val="24"/>
          <w:szCs w:val="24"/>
        </w:rPr>
        <w:t xml:space="preserve">Sporządzanie protokołów z posiedzeń Zespołu Interdyscyplinarnego bez dokładnego wskazywania tematów i problemów omawianych na posiedzeniu przez członków Zespołu skutkuje niemożnością ustalenia, czy Zespół </w:t>
      </w:r>
      <w:r w:rsidRPr="00D4625F">
        <w:rPr>
          <w:rFonts w:ascii="Arial" w:hAnsi="Arial" w:cs="Arial"/>
          <w:sz w:val="24"/>
          <w:szCs w:val="24"/>
        </w:rPr>
        <w:t>właściwie realizuje zadania wynikające z ustawy o przeciwdziałaniu przemocy w rodzinie.</w:t>
      </w:r>
    </w:p>
    <w:p w:rsidR="00A82077" w:rsidRPr="00D4625F" w:rsidRDefault="00BA63A9" w:rsidP="00D4625F">
      <w:pPr>
        <w:pStyle w:val="Akapitzlist"/>
        <w:numPr>
          <w:ilvl w:val="0"/>
          <w:numId w:val="5"/>
        </w:numPr>
        <w:spacing w:after="0" w:line="360" w:lineRule="auto"/>
        <w:ind w:left="714" w:hanging="357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D4625F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Nie zawiadomiono sądu rodzinnego o tym, że w rodzinie objętej procedurą „Niebieskie Karty” wychowywane są małoletnie dzieci, co jest niezgodne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z </w:t>
      </w:r>
      <w:r w:rsidRPr="00D4625F">
        <w:rPr>
          <w:rFonts w:ascii="Arial" w:hAnsi="Arial" w:cs="Arial"/>
          <w:color w:val="000000" w:themeColor="text1"/>
          <w:sz w:val="24"/>
          <w:szCs w:val="24"/>
        </w:rPr>
        <w:t xml:space="preserve">art. 9b ust. 2 pkt 2 i </w:t>
      </w:r>
      <w:r w:rsidRPr="00D4625F">
        <w:rPr>
          <w:rFonts w:ascii="Arial" w:hAnsi="Arial" w:cs="Arial"/>
          <w:color w:val="000000" w:themeColor="text1"/>
          <w:sz w:val="24"/>
          <w:szCs w:val="24"/>
        </w:rPr>
        <w:t>3 ustawy o przeciwdziałaniu przemocy w rodzinie.</w:t>
      </w:r>
    </w:p>
    <w:p w:rsidR="00A82077" w:rsidRPr="00D4625F" w:rsidRDefault="00BA63A9" w:rsidP="00D4625F">
      <w:pPr>
        <w:pStyle w:val="Akapitzlist"/>
        <w:spacing w:after="0" w:line="360" w:lineRule="auto"/>
        <w:ind w:left="714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D4625F">
        <w:rPr>
          <w:rFonts w:ascii="Arial" w:hAnsi="Arial" w:cs="Arial"/>
          <w:color w:val="000000" w:themeColor="text1"/>
          <w:sz w:val="24"/>
          <w:szCs w:val="24"/>
        </w:rPr>
        <w:t xml:space="preserve">Wprawdzie każdorazowe zawiadamianie sądu rodzinnego, o tym, </w:t>
      </w:r>
      <w:r>
        <w:rPr>
          <w:rFonts w:ascii="Arial" w:hAnsi="Arial" w:cs="Arial"/>
          <w:color w:val="000000" w:themeColor="text1"/>
          <w:sz w:val="24"/>
          <w:szCs w:val="24"/>
        </w:rPr>
        <w:br/>
      </w:r>
      <w:r w:rsidRPr="00D4625F">
        <w:rPr>
          <w:rFonts w:ascii="Arial" w:hAnsi="Arial" w:cs="Arial"/>
          <w:color w:val="000000" w:themeColor="text1"/>
          <w:sz w:val="24"/>
          <w:szCs w:val="24"/>
        </w:rPr>
        <w:t xml:space="preserve">że w rodzinie objętej procedurą „Niebieskie Karty” są małoletnie dzieci nie jest obligatoryjne, niemniej niedopełnienie powyższej czynności, może </w:t>
      </w:r>
      <w:r w:rsidRPr="00D4625F">
        <w:rPr>
          <w:rFonts w:ascii="Arial" w:hAnsi="Arial" w:cs="Arial"/>
          <w:color w:val="000000" w:themeColor="text1"/>
          <w:sz w:val="24"/>
          <w:szCs w:val="24"/>
        </w:rPr>
        <w:t>skutkować brakiem poprawy sytuacji dziecka i nieudzieleniem mu odpowiedniej ochrony, tj. sąd nie przeprowadzi rozmowy wyjaśniając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ej i ostrzegawczej z rodzicami, </w:t>
      </w:r>
      <w:r w:rsidRPr="00D4625F">
        <w:rPr>
          <w:rFonts w:ascii="Arial" w:hAnsi="Arial" w:cs="Arial"/>
          <w:color w:val="000000" w:themeColor="text1"/>
          <w:sz w:val="24"/>
          <w:szCs w:val="24"/>
        </w:rPr>
        <w:t>nie pouczy rodziców w przedmiocie wy</w:t>
      </w:r>
      <w:r>
        <w:rPr>
          <w:rFonts w:ascii="Arial" w:hAnsi="Arial" w:cs="Arial"/>
          <w:color w:val="000000" w:themeColor="text1"/>
          <w:sz w:val="24"/>
          <w:szCs w:val="24"/>
        </w:rPr>
        <w:t>konywania władzy rodzicielskiej,</w:t>
      </w:r>
      <w:r w:rsidRPr="00D4625F">
        <w:rPr>
          <w:rFonts w:ascii="Arial" w:hAnsi="Arial" w:cs="Arial"/>
          <w:color w:val="000000" w:themeColor="text1"/>
          <w:sz w:val="24"/>
          <w:szCs w:val="24"/>
        </w:rPr>
        <w:t xml:space="preserve"> rodzina nie zost</w:t>
      </w:r>
      <w:r>
        <w:rPr>
          <w:rFonts w:ascii="Arial" w:hAnsi="Arial" w:cs="Arial"/>
          <w:color w:val="000000" w:themeColor="text1"/>
          <w:sz w:val="24"/>
          <w:szCs w:val="24"/>
        </w:rPr>
        <w:t>anie podda</w:t>
      </w:r>
      <w:r>
        <w:rPr>
          <w:rFonts w:ascii="Arial" w:hAnsi="Arial" w:cs="Arial"/>
          <w:color w:val="000000" w:themeColor="text1"/>
          <w:sz w:val="24"/>
          <w:szCs w:val="24"/>
        </w:rPr>
        <w:t>na nadzorowi kuratora,</w:t>
      </w:r>
      <w:r w:rsidRPr="00D4625F">
        <w:rPr>
          <w:rFonts w:ascii="Arial" w:hAnsi="Arial" w:cs="Arial"/>
          <w:color w:val="000000" w:themeColor="text1"/>
          <w:sz w:val="24"/>
          <w:szCs w:val="24"/>
        </w:rPr>
        <w:t xml:space="preserve"> nie zostanie ograniczona władza rodzicielska lub w przypadku poważnego jej nadużycia albo istnienia trwałych przeszkód w jej pełnieniu nie zostanie rodzicom zawieszona lub odebrana.</w:t>
      </w:r>
    </w:p>
    <w:p w:rsidR="003B477C" w:rsidRPr="00D4625F" w:rsidRDefault="00BA63A9" w:rsidP="00D4625F">
      <w:pPr>
        <w:numPr>
          <w:ilvl w:val="0"/>
          <w:numId w:val="5"/>
        </w:numPr>
        <w:spacing w:line="360" w:lineRule="auto"/>
        <w:ind w:left="714" w:hanging="357"/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</w:pPr>
      <w:r w:rsidRPr="00D4625F">
        <w:rPr>
          <w:rFonts w:ascii="Arial" w:hAnsi="Arial" w:cs="Arial"/>
          <w:sz w:val="24"/>
          <w:szCs w:val="24"/>
        </w:rPr>
        <w:t>Nie dokumentowano przekazania formularza „Niebieska</w:t>
      </w:r>
      <w:r w:rsidRPr="00D4625F">
        <w:rPr>
          <w:rFonts w:ascii="Arial" w:hAnsi="Arial" w:cs="Arial"/>
          <w:sz w:val="24"/>
          <w:szCs w:val="24"/>
        </w:rPr>
        <w:t xml:space="preserve"> Karta – B” osobie, co do której istnieje podejrzenie, że jest dotknięta przemocą w rodzinie,</w:t>
      </w:r>
      <w:r w:rsidRPr="00D4625F">
        <w:rPr>
          <w:rFonts w:ascii="Arial" w:hAnsi="Arial" w:cs="Arial"/>
          <w:sz w:val="24"/>
          <w:szCs w:val="24"/>
        </w:rPr>
        <w:t xml:space="preserve"> </w:t>
      </w:r>
      <w:r w:rsidRPr="00D4625F">
        <w:rPr>
          <w:rFonts w:ascii="Arial" w:hAnsi="Arial" w:cs="Arial"/>
          <w:sz w:val="24"/>
          <w:szCs w:val="24"/>
        </w:rPr>
        <w:t>stosownie do § 6 ust. 1 rozporządzenia</w:t>
      </w:r>
      <w:r w:rsidRPr="00D4625F">
        <w:rPr>
          <w:rFonts w:ascii="Arial" w:hAnsi="Arial" w:cs="Arial"/>
          <w:sz w:val="24"/>
          <w:szCs w:val="24"/>
        </w:rPr>
        <w:t xml:space="preserve"> w sprawie procedury „Niebieskie Karty”, co jest niezgodne z § 10 ust. 1 tego rozporządzenia</w:t>
      </w:r>
      <w:r>
        <w:rPr>
          <w:rFonts w:ascii="Arial" w:hAnsi="Arial" w:cs="Arial"/>
          <w:sz w:val="24"/>
          <w:szCs w:val="24"/>
        </w:rPr>
        <w:t xml:space="preserve"> </w:t>
      </w:r>
      <w:r w:rsidRPr="00D4625F">
        <w:rPr>
          <w:rFonts w:ascii="Arial" w:hAnsi="Arial" w:cs="Arial"/>
          <w:sz w:val="24"/>
          <w:szCs w:val="24"/>
        </w:rPr>
        <w:t>.</w:t>
      </w:r>
    </w:p>
    <w:p w:rsidR="00A82077" w:rsidRPr="00D4625F" w:rsidRDefault="00BA63A9" w:rsidP="00D4625F">
      <w:pPr>
        <w:spacing w:line="360" w:lineRule="auto"/>
        <w:ind w:left="714"/>
        <w:rPr>
          <w:rFonts w:ascii="Arial" w:hAnsi="Arial" w:cs="Arial"/>
          <w:sz w:val="24"/>
          <w:szCs w:val="24"/>
        </w:rPr>
      </w:pPr>
      <w:r w:rsidRPr="00D4625F">
        <w:rPr>
          <w:rFonts w:ascii="Arial" w:hAnsi="Arial" w:cs="Arial"/>
          <w:sz w:val="24"/>
          <w:szCs w:val="24"/>
        </w:rPr>
        <w:t>Brak adnotacji bądź dokumentu</w:t>
      </w:r>
      <w:r w:rsidRPr="00D4625F">
        <w:rPr>
          <w:rFonts w:ascii="Arial" w:hAnsi="Arial" w:cs="Arial"/>
          <w:sz w:val="24"/>
          <w:szCs w:val="24"/>
        </w:rPr>
        <w:t xml:space="preserve"> potwierdzającego przekazanie formularza „Niebieska Karta – B” może wskazywać na to, że nie wręczono go osobie, co do której istnieje podejrzenie, że jest dotknięta przemocą w rodzinie, stosownie do § 6 ust. 1 rozporządzenia</w:t>
      </w:r>
      <w:r w:rsidRPr="00D4625F">
        <w:rPr>
          <w:rFonts w:ascii="Arial" w:hAnsi="Arial" w:cs="Arial"/>
          <w:sz w:val="24"/>
          <w:szCs w:val="24"/>
        </w:rPr>
        <w:t xml:space="preserve"> w sprawie procedury „Niebieskie</w:t>
      </w:r>
      <w:r w:rsidRPr="00D4625F">
        <w:rPr>
          <w:rFonts w:ascii="Arial" w:hAnsi="Arial" w:cs="Arial"/>
          <w:sz w:val="24"/>
          <w:szCs w:val="24"/>
        </w:rPr>
        <w:t xml:space="preserve"> Karty”</w:t>
      </w:r>
      <w:r w:rsidRPr="00D4625F">
        <w:rPr>
          <w:rFonts w:ascii="Arial" w:hAnsi="Arial" w:cs="Arial"/>
          <w:sz w:val="24"/>
          <w:szCs w:val="24"/>
        </w:rPr>
        <w:t xml:space="preserve">. Oznaczałoby to, że osoba ta nie została odpowiednio poinformowana </w:t>
      </w:r>
      <w:r w:rsidRPr="00D4625F">
        <w:rPr>
          <w:rFonts w:ascii="Arial" w:hAnsi="Arial" w:cs="Arial"/>
          <w:sz w:val="24"/>
          <w:szCs w:val="24"/>
        </w:rPr>
        <w:br/>
      </w:r>
      <w:r w:rsidRPr="00D4625F">
        <w:rPr>
          <w:rFonts w:ascii="Arial" w:hAnsi="Arial" w:cs="Arial"/>
          <w:sz w:val="24"/>
          <w:szCs w:val="24"/>
        </w:rPr>
        <w:t>o sytuacji, w której się znalazła i jakie będą podejmowane dalsze działania. Formularz „Niebieska Karta – B” stanowi ważny element procedury, gdyż informacje w nim zawarte są podst</w:t>
      </w:r>
      <w:r w:rsidRPr="00D4625F">
        <w:rPr>
          <w:rFonts w:ascii="Arial" w:hAnsi="Arial" w:cs="Arial"/>
          <w:sz w:val="24"/>
          <w:szCs w:val="24"/>
        </w:rPr>
        <w:t>awowym, usystematyzowanym źródłem wiedzy o prawach osoby doznającej przemocy dlatego też wręczenie go osobie, co do której istnieje podejrzenie, że jest dotknięta przemocą w rodzinie powinno zostać udokumentowane, stosownie do § 10 ust. 1 rozporządzenia</w:t>
      </w:r>
      <w:r w:rsidRPr="00D4625F">
        <w:rPr>
          <w:rFonts w:ascii="Arial" w:hAnsi="Arial" w:cs="Arial"/>
          <w:sz w:val="24"/>
          <w:szCs w:val="24"/>
        </w:rPr>
        <w:t xml:space="preserve"> </w:t>
      </w:r>
      <w:r w:rsidRPr="00D4625F">
        <w:rPr>
          <w:rFonts w:ascii="Arial" w:hAnsi="Arial" w:cs="Arial"/>
          <w:sz w:val="24"/>
          <w:szCs w:val="24"/>
        </w:rPr>
        <w:br/>
        <w:t>w</w:t>
      </w:r>
      <w:r w:rsidRPr="00D4625F">
        <w:rPr>
          <w:rFonts w:ascii="Arial" w:hAnsi="Arial" w:cs="Arial"/>
          <w:sz w:val="24"/>
          <w:szCs w:val="24"/>
        </w:rPr>
        <w:t xml:space="preserve"> sprawie procedury „Niebieskie Karty”</w:t>
      </w:r>
      <w:r w:rsidRPr="00D4625F">
        <w:rPr>
          <w:rFonts w:ascii="Arial" w:hAnsi="Arial" w:cs="Arial"/>
          <w:sz w:val="24"/>
          <w:szCs w:val="24"/>
        </w:rPr>
        <w:t>.</w:t>
      </w:r>
    </w:p>
    <w:p w:rsidR="00F61F90" w:rsidRPr="00D4625F" w:rsidRDefault="00BA63A9" w:rsidP="00D4625F">
      <w:pPr>
        <w:pStyle w:val="Akapitzlist"/>
        <w:numPr>
          <w:ilvl w:val="0"/>
          <w:numId w:val="5"/>
        </w:numPr>
        <w:spacing w:after="0" w:line="360" w:lineRule="auto"/>
        <w:ind w:left="714" w:hanging="357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D4625F">
        <w:rPr>
          <w:rFonts w:ascii="Arial" w:hAnsi="Arial" w:cs="Arial"/>
          <w:sz w:val="24"/>
          <w:szCs w:val="24"/>
        </w:rPr>
        <w:t>Nie zachowano 7</w:t>
      </w:r>
      <w:r w:rsidRPr="00D4625F">
        <w:rPr>
          <w:rFonts w:ascii="Arial" w:hAnsi="Arial" w:cs="Arial"/>
          <w:sz w:val="24"/>
          <w:szCs w:val="24"/>
        </w:rPr>
        <w:t xml:space="preserve"> – </w:t>
      </w:r>
      <w:r w:rsidRPr="00D4625F">
        <w:rPr>
          <w:rFonts w:ascii="Arial" w:hAnsi="Arial" w:cs="Arial"/>
          <w:sz w:val="24"/>
          <w:szCs w:val="24"/>
        </w:rPr>
        <w:t>dnioweg</w:t>
      </w:r>
      <w:r w:rsidRPr="00D4625F">
        <w:rPr>
          <w:rFonts w:ascii="Arial" w:hAnsi="Arial" w:cs="Arial"/>
          <w:sz w:val="24"/>
          <w:szCs w:val="24"/>
        </w:rPr>
        <w:t xml:space="preserve">o </w:t>
      </w:r>
      <w:r w:rsidRPr="00D4625F">
        <w:rPr>
          <w:rFonts w:ascii="Arial" w:hAnsi="Arial" w:cs="Arial"/>
          <w:sz w:val="24"/>
          <w:szCs w:val="24"/>
        </w:rPr>
        <w:t xml:space="preserve"> terminu</w:t>
      </w:r>
      <w:r w:rsidRPr="00D4625F">
        <w:rPr>
          <w:rFonts w:ascii="Arial" w:hAnsi="Arial" w:cs="Arial"/>
          <w:sz w:val="24"/>
          <w:szCs w:val="24"/>
        </w:rPr>
        <w:t xml:space="preserve"> przekazania wypełnionego formularza „Niebieska Karta – A” do Przewodniczącej Zespołu Interdyscyplinarnego, określonego w § 7 ust. 1 rozporządzenia w sprawie procedury „Niebieskie Karty”.</w:t>
      </w:r>
    </w:p>
    <w:p w:rsidR="00F61F90" w:rsidRPr="00D4625F" w:rsidRDefault="00BA63A9" w:rsidP="00D4625F">
      <w:pPr>
        <w:pStyle w:val="Akapitzlist"/>
        <w:spacing w:after="0" w:line="360" w:lineRule="auto"/>
        <w:ind w:left="714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D4625F">
        <w:rPr>
          <w:rFonts w:ascii="Arial" w:hAnsi="Arial" w:cs="Arial"/>
          <w:sz w:val="24"/>
          <w:szCs w:val="24"/>
        </w:rPr>
        <w:t>Niezachowanie 7</w:t>
      </w:r>
      <w:r w:rsidRPr="00D4625F">
        <w:rPr>
          <w:rFonts w:ascii="Arial" w:hAnsi="Arial" w:cs="Arial"/>
          <w:sz w:val="24"/>
          <w:szCs w:val="24"/>
        </w:rPr>
        <w:t xml:space="preserve"> –</w:t>
      </w:r>
      <w:r w:rsidRPr="00D4625F">
        <w:rPr>
          <w:rFonts w:ascii="Arial" w:hAnsi="Arial" w:cs="Arial"/>
          <w:sz w:val="24"/>
          <w:szCs w:val="24"/>
        </w:rPr>
        <w:t xml:space="preserve"> dniowego terminu, o którym mowa w § 7 ust. 1 rozpo</w:t>
      </w:r>
      <w:r w:rsidRPr="00D4625F">
        <w:rPr>
          <w:rFonts w:ascii="Arial" w:hAnsi="Arial" w:cs="Arial"/>
          <w:sz w:val="24"/>
          <w:szCs w:val="24"/>
        </w:rPr>
        <w:t xml:space="preserve">rządzenia w sprawie procedury „Niebieskie Karty” wydłuża czas przekazania go członkom grupy roboczej, a tym samym może prowadzić do </w:t>
      </w:r>
      <w:r w:rsidRPr="00D4625F">
        <w:rPr>
          <w:rFonts w:ascii="Arial" w:hAnsi="Arial" w:cs="Arial"/>
          <w:sz w:val="24"/>
          <w:szCs w:val="24"/>
        </w:rPr>
        <w:lastRenderedPageBreak/>
        <w:t xml:space="preserve">opóźnienia w udzieleniu pomocy osobie, co do której istnieje podejrzenie, </w:t>
      </w:r>
      <w:r>
        <w:rPr>
          <w:rFonts w:ascii="Arial" w:hAnsi="Arial" w:cs="Arial"/>
          <w:sz w:val="24"/>
          <w:szCs w:val="24"/>
        </w:rPr>
        <w:br/>
      </w:r>
      <w:r w:rsidRPr="00D4625F">
        <w:rPr>
          <w:rFonts w:ascii="Arial" w:hAnsi="Arial" w:cs="Arial"/>
          <w:sz w:val="24"/>
          <w:szCs w:val="24"/>
        </w:rPr>
        <w:t>że jest dotknięta przemocą w rodzinie i jej rodzi</w:t>
      </w:r>
      <w:r w:rsidRPr="00D4625F">
        <w:rPr>
          <w:rFonts w:ascii="Arial" w:hAnsi="Arial" w:cs="Arial"/>
          <w:sz w:val="24"/>
          <w:szCs w:val="24"/>
        </w:rPr>
        <w:t xml:space="preserve">nie. </w:t>
      </w:r>
    </w:p>
    <w:p w:rsidR="00A16D8C" w:rsidRPr="00D4625F" w:rsidRDefault="00BA63A9" w:rsidP="00D4625F">
      <w:pPr>
        <w:numPr>
          <w:ilvl w:val="0"/>
          <w:numId w:val="5"/>
        </w:numPr>
        <w:spacing w:line="360" w:lineRule="auto"/>
        <w:ind w:left="714" w:hanging="357"/>
        <w:rPr>
          <w:rFonts w:ascii="Arial" w:eastAsia="Calibri" w:hAnsi="Arial" w:cs="Arial"/>
          <w:sz w:val="24"/>
          <w:szCs w:val="24"/>
          <w:lang w:eastAsia="en-US"/>
        </w:rPr>
      </w:pPr>
      <w:r w:rsidRPr="00D4625F">
        <w:rPr>
          <w:rFonts w:ascii="Arial" w:hAnsi="Arial" w:cs="Arial"/>
          <w:color w:val="000000" w:themeColor="text1"/>
          <w:sz w:val="24"/>
          <w:szCs w:val="24"/>
        </w:rPr>
        <w:t xml:space="preserve">Przeprowadzenie czynności w miejscu zamieszkania osoby, co do której istnieje podejrzenie, że jest dotknięta przemocą w rodzinie przez pracownika socjalnego, jeszcze przed pierwszym </w:t>
      </w:r>
      <w:r>
        <w:rPr>
          <w:rFonts w:ascii="Arial" w:hAnsi="Arial" w:cs="Arial"/>
          <w:color w:val="000000" w:themeColor="text1"/>
          <w:sz w:val="24"/>
          <w:szCs w:val="24"/>
        </w:rPr>
        <w:t>posiedzeniem członków Zespołu Interdyscyplinarnego zajmujących się d</w:t>
      </w:r>
      <w:r>
        <w:rPr>
          <w:rFonts w:ascii="Arial" w:hAnsi="Arial" w:cs="Arial"/>
          <w:color w:val="000000" w:themeColor="text1"/>
          <w:sz w:val="24"/>
          <w:szCs w:val="24"/>
        </w:rPr>
        <w:t>aną rodziną</w:t>
      </w:r>
      <w:r w:rsidRPr="00D4625F">
        <w:rPr>
          <w:rFonts w:ascii="Arial" w:hAnsi="Arial" w:cs="Arial"/>
          <w:color w:val="000000" w:themeColor="text1"/>
          <w:sz w:val="24"/>
          <w:szCs w:val="24"/>
        </w:rPr>
        <w:t>, co jest nieuzasadnione, gdyż wszelkie ustalenia co do sposobu podejmowania działań pomocowych przez poszczególnych członków Zespołu Interdyscyplinarnego powinny być konsultowane na posiedzeniu tego Zespołu oraz wynikać z indywidualnego planu p</w:t>
      </w:r>
      <w:r w:rsidRPr="00D4625F">
        <w:rPr>
          <w:rFonts w:ascii="Arial" w:hAnsi="Arial" w:cs="Arial"/>
          <w:color w:val="000000" w:themeColor="text1"/>
          <w:sz w:val="24"/>
          <w:szCs w:val="24"/>
        </w:rPr>
        <w:t>omocy.</w:t>
      </w:r>
    </w:p>
    <w:p w:rsidR="001E0302" w:rsidRPr="00D4625F" w:rsidRDefault="00BA63A9" w:rsidP="00D4625F">
      <w:pPr>
        <w:spacing w:line="360" w:lineRule="auto"/>
        <w:ind w:left="714"/>
        <w:rPr>
          <w:rFonts w:ascii="Arial" w:eastAsia="Calibri" w:hAnsi="Arial" w:cs="Arial"/>
          <w:sz w:val="24"/>
          <w:szCs w:val="24"/>
          <w:lang w:eastAsia="en-US"/>
        </w:rPr>
      </w:pPr>
      <w:r w:rsidRPr="00D4625F">
        <w:rPr>
          <w:rFonts w:ascii="Arial" w:eastAsia="Calibri" w:hAnsi="Arial" w:cs="Arial"/>
          <w:sz w:val="24"/>
          <w:szCs w:val="24"/>
          <w:lang w:eastAsia="en-US"/>
        </w:rPr>
        <w:t>W związku z tym, że wszczęcie procedury „Niebieskie Karty” nastąpiło przez wypełnienie formularza „Niebieska Karta – A” przez uprawniony do tego podmiot działanie pracownika socjalnego mające na celu rozpoznanie sytuacji w rodzinie było bezpodstawne</w:t>
      </w:r>
      <w:r w:rsidRPr="00D4625F">
        <w:rPr>
          <w:rFonts w:ascii="Arial" w:eastAsia="Calibri" w:hAnsi="Arial" w:cs="Arial"/>
          <w:sz w:val="24"/>
          <w:szCs w:val="24"/>
          <w:lang w:eastAsia="en-US"/>
        </w:rPr>
        <w:t xml:space="preserve">. Ponadto przeprowadzenie czynności </w:t>
      </w:r>
      <w:r w:rsidRPr="00D4625F">
        <w:rPr>
          <w:rFonts w:ascii="Arial" w:eastAsia="Calibri" w:hAnsi="Arial" w:cs="Arial"/>
          <w:sz w:val="24"/>
          <w:szCs w:val="24"/>
          <w:lang w:eastAsia="en-US"/>
        </w:rPr>
        <w:br/>
        <w:t xml:space="preserve">w miejscu zamieszkania osoby, co do której istnieje podejrzenie, że jest dotknięta przemocą w rodzinie, jeszcze przed pierwszym posiedzeniem </w:t>
      </w:r>
      <w:r>
        <w:rPr>
          <w:rFonts w:ascii="Arial" w:eastAsia="Calibri" w:hAnsi="Arial" w:cs="Arial"/>
          <w:sz w:val="24"/>
          <w:szCs w:val="24"/>
          <w:lang w:eastAsia="en-US"/>
        </w:rPr>
        <w:t>Zespołu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 zajmującego się daną rodziną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D4625F">
        <w:rPr>
          <w:rFonts w:ascii="Arial" w:eastAsia="Calibri" w:hAnsi="Arial" w:cs="Arial"/>
          <w:sz w:val="24"/>
          <w:szCs w:val="24"/>
          <w:lang w:eastAsia="en-US"/>
        </w:rPr>
        <w:t xml:space="preserve">jest nieuzasadnione i może prowadzić do </w:t>
      </w:r>
      <w:r w:rsidRPr="00D4625F">
        <w:rPr>
          <w:rFonts w:ascii="Arial" w:eastAsia="Calibri" w:hAnsi="Arial" w:cs="Arial"/>
          <w:sz w:val="24"/>
          <w:szCs w:val="24"/>
          <w:lang w:eastAsia="en-US"/>
        </w:rPr>
        <w:t>realizacji niewłaściwych czynności. Należy pamiętać, że wszelkie ustalenia co do sposobu podejmowania działań pomocowych przez poszczególnych członków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 Zespołu/</w:t>
      </w:r>
      <w:r w:rsidRPr="00D4625F">
        <w:rPr>
          <w:rFonts w:ascii="Arial" w:eastAsia="Calibri" w:hAnsi="Arial" w:cs="Arial"/>
          <w:sz w:val="24"/>
          <w:szCs w:val="24"/>
          <w:lang w:eastAsia="en-US"/>
        </w:rPr>
        <w:t xml:space="preserve"> grupy roboczej powinny być konsultowane na posiedzeniu </w:t>
      </w:r>
      <w:r>
        <w:rPr>
          <w:rFonts w:ascii="Arial" w:eastAsia="Calibri" w:hAnsi="Arial" w:cs="Arial"/>
          <w:sz w:val="24"/>
          <w:szCs w:val="24"/>
          <w:lang w:eastAsia="en-US"/>
        </w:rPr>
        <w:t>tego Zespołu/ grupy roboczej</w:t>
      </w:r>
      <w:r w:rsidRPr="00D4625F">
        <w:rPr>
          <w:rFonts w:ascii="Arial" w:eastAsia="Calibri" w:hAnsi="Arial" w:cs="Arial"/>
          <w:sz w:val="24"/>
          <w:szCs w:val="24"/>
          <w:lang w:eastAsia="en-US"/>
        </w:rPr>
        <w:t xml:space="preserve"> oraz wynikać</w:t>
      </w:r>
      <w:r w:rsidRPr="00D4625F">
        <w:rPr>
          <w:rFonts w:ascii="Arial" w:eastAsia="Calibri" w:hAnsi="Arial" w:cs="Arial"/>
          <w:sz w:val="24"/>
          <w:szCs w:val="24"/>
          <w:lang w:eastAsia="en-US"/>
        </w:rPr>
        <w:t xml:space="preserve"> z indywidualnego planu pomocy.</w:t>
      </w:r>
    </w:p>
    <w:p w:rsidR="003B477C" w:rsidRPr="00D4625F" w:rsidRDefault="00BA63A9" w:rsidP="00D4625F">
      <w:pPr>
        <w:numPr>
          <w:ilvl w:val="0"/>
          <w:numId w:val="5"/>
        </w:numPr>
        <w:spacing w:line="360" w:lineRule="auto"/>
        <w:ind w:left="714" w:hanging="357"/>
        <w:rPr>
          <w:rFonts w:ascii="Arial" w:eastAsia="Calibri" w:hAnsi="Arial" w:cs="Arial"/>
          <w:sz w:val="24"/>
          <w:szCs w:val="24"/>
          <w:lang w:eastAsia="en-US"/>
        </w:rPr>
      </w:pPr>
      <w:r w:rsidRPr="00D4625F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 xml:space="preserve">Nie dokumentowano ustaleń i czynności realizowanych w ramach pracy </w:t>
      </w:r>
      <w:r w:rsidRPr="00D4625F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br/>
        <w:t xml:space="preserve">w </w:t>
      </w:r>
      <w:r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Zespole Interdyscyplinarnym</w:t>
      </w:r>
      <w:r w:rsidRPr="00D4625F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 xml:space="preserve"> przez</w:t>
      </w:r>
      <w:r w:rsidRPr="00D4625F">
        <w:rPr>
          <w:rFonts w:ascii="Arial" w:eastAsia="Calibri" w:hAnsi="Arial" w:cs="Arial"/>
          <w:sz w:val="24"/>
          <w:szCs w:val="24"/>
          <w:lang w:eastAsia="en-US"/>
        </w:rPr>
        <w:t xml:space="preserve"> wszystkich członków tego Zespołu</w:t>
      </w:r>
      <w:r w:rsidRPr="00D4625F">
        <w:rPr>
          <w:rFonts w:ascii="Arial" w:eastAsia="Calibri" w:hAnsi="Arial" w:cs="Arial"/>
          <w:sz w:val="24"/>
          <w:szCs w:val="24"/>
          <w:lang w:eastAsia="en-US"/>
        </w:rPr>
        <w:t xml:space="preserve">, </w:t>
      </w:r>
      <w:r w:rsidRPr="00D4625F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 xml:space="preserve">co jest niezgodne z </w:t>
      </w:r>
      <w:r w:rsidRPr="00D4625F">
        <w:rPr>
          <w:rFonts w:ascii="Arial" w:eastAsia="Calibri" w:hAnsi="Arial" w:cs="Arial"/>
          <w:sz w:val="24"/>
          <w:szCs w:val="24"/>
          <w:lang w:eastAsia="en-US"/>
        </w:rPr>
        <w:t>§ 10 ust. 1 rozporządzenia</w:t>
      </w:r>
      <w:r w:rsidRPr="00D4625F">
        <w:rPr>
          <w:rFonts w:ascii="Arial" w:eastAsia="Calibri" w:hAnsi="Arial" w:cs="Arial"/>
          <w:sz w:val="24"/>
          <w:szCs w:val="24"/>
          <w:lang w:eastAsia="en-US"/>
        </w:rPr>
        <w:t xml:space="preserve"> w sprawie procedury „Niebieskie Karty”</w:t>
      </w:r>
      <w:r w:rsidRPr="00D4625F">
        <w:rPr>
          <w:rFonts w:ascii="Arial" w:eastAsia="Calibri" w:hAnsi="Arial" w:cs="Arial"/>
          <w:sz w:val="24"/>
          <w:szCs w:val="24"/>
          <w:lang w:eastAsia="en-US"/>
        </w:rPr>
        <w:t>.</w:t>
      </w:r>
    </w:p>
    <w:p w:rsidR="004F198C" w:rsidRPr="00D4625F" w:rsidRDefault="00BA63A9" w:rsidP="00D4625F">
      <w:pPr>
        <w:spacing w:line="360" w:lineRule="auto"/>
        <w:ind w:left="720"/>
        <w:rPr>
          <w:rFonts w:ascii="Arial" w:hAnsi="Arial" w:cs="Arial"/>
          <w:color w:val="000000"/>
          <w:sz w:val="24"/>
          <w:szCs w:val="24"/>
        </w:rPr>
      </w:pPr>
      <w:r w:rsidRPr="00D4625F">
        <w:rPr>
          <w:rFonts w:ascii="Arial" w:hAnsi="Arial" w:cs="Arial"/>
          <w:color w:val="000000"/>
          <w:sz w:val="24"/>
          <w:szCs w:val="24"/>
        </w:rPr>
        <w:t xml:space="preserve">Niedokumentowanie realizacji czynności może wskazywać na to, że zadania </w:t>
      </w:r>
      <w:r w:rsidRPr="00D4625F">
        <w:rPr>
          <w:rFonts w:ascii="Arial" w:hAnsi="Arial" w:cs="Arial"/>
          <w:color w:val="000000"/>
          <w:sz w:val="24"/>
          <w:szCs w:val="24"/>
        </w:rPr>
        <w:br/>
        <w:t xml:space="preserve">w ramach procedury „Niebieskie Karty” wynikające </w:t>
      </w:r>
      <w:r w:rsidRPr="00D4625F">
        <w:rPr>
          <w:rFonts w:ascii="Arial" w:hAnsi="Arial" w:cs="Arial"/>
          <w:sz w:val="24"/>
          <w:szCs w:val="24"/>
        </w:rPr>
        <w:t>z § 12, 13, 14 i 15 rozporządzenia</w:t>
      </w:r>
      <w:r>
        <w:rPr>
          <w:rFonts w:ascii="Arial" w:hAnsi="Arial" w:cs="Arial"/>
          <w:sz w:val="24"/>
          <w:szCs w:val="24"/>
        </w:rPr>
        <w:t xml:space="preserve"> w sprawie procedury „Niebieskie Karty”</w:t>
      </w:r>
      <w:r w:rsidRPr="00D4625F">
        <w:rPr>
          <w:rFonts w:ascii="Arial" w:hAnsi="Arial" w:cs="Arial"/>
          <w:color w:val="000000"/>
          <w:sz w:val="24"/>
          <w:szCs w:val="24"/>
        </w:rPr>
        <w:t xml:space="preserve"> nie są realizowane, co z kolei może skutkować brakiem właściwej diagnozy sytuacji i potrzeb osoby dotkniętej przemocą w rodzinie i jej rodziny, a tym samym niemożnością rzetelnego opracowania indywidualnego planu pomocy. Ponadto pozbawia tą osobę kompleks</w:t>
      </w:r>
      <w:r w:rsidRPr="00D4625F">
        <w:rPr>
          <w:rFonts w:ascii="Arial" w:hAnsi="Arial" w:cs="Arial"/>
          <w:color w:val="000000"/>
          <w:sz w:val="24"/>
          <w:szCs w:val="24"/>
        </w:rPr>
        <w:t xml:space="preserve">owych informacji o możliwościach uzyskania pomocy psychologicznej, medycznej i pedagogicznej </w:t>
      </w:r>
      <w:r w:rsidRPr="00D4625F">
        <w:rPr>
          <w:rFonts w:ascii="Arial" w:hAnsi="Arial" w:cs="Arial"/>
          <w:sz w:val="24"/>
          <w:szCs w:val="24"/>
        </w:rPr>
        <w:t>–</w:t>
      </w:r>
      <w:r w:rsidRPr="00D4625F">
        <w:rPr>
          <w:rFonts w:ascii="Arial" w:hAnsi="Arial" w:cs="Arial"/>
          <w:color w:val="000000"/>
          <w:sz w:val="24"/>
          <w:szCs w:val="24"/>
        </w:rPr>
        <w:t xml:space="preserve"> w tym o formach pomocy dzieciom oraz informacji dotyczącej uprawnienia do uzyskania bezpłatnego zaświadczenia o ustaleniu przyczyn i rodzaju uszkodzenia ciała, w</w:t>
      </w:r>
      <w:r w:rsidRPr="00D4625F">
        <w:rPr>
          <w:rFonts w:ascii="Arial" w:hAnsi="Arial" w:cs="Arial"/>
          <w:color w:val="000000"/>
          <w:sz w:val="24"/>
          <w:szCs w:val="24"/>
        </w:rPr>
        <w:t xml:space="preserve"> przypadku kiedy do takiego zdarzenia dochodzi. Nieudzielenie odpowiedniej pomocy </w:t>
      </w:r>
      <w:r w:rsidRPr="00D4625F">
        <w:rPr>
          <w:rFonts w:ascii="Arial" w:eastAsiaTheme="minorHAnsi" w:hAnsi="Arial" w:cs="Arial"/>
          <w:sz w:val="24"/>
          <w:szCs w:val="24"/>
        </w:rPr>
        <w:lastRenderedPageBreak/>
        <w:t xml:space="preserve">osobie, co do której istnieje podejrzenie, że jest dotknięta przemocą </w:t>
      </w:r>
      <w:r>
        <w:rPr>
          <w:rFonts w:ascii="Arial" w:eastAsiaTheme="minorHAnsi" w:hAnsi="Arial" w:cs="Arial"/>
          <w:sz w:val="24"/>
          <w:szCs w:val="24"/>
        </w:rPr>
        <w:br/>
      </w:r>
      <w:r w:rsidRPr="00D4625F">
        <w:rPr>
          <w:rFonts w:ascii="Arial" w:eastAsiaTheme="minorHAnsi" w:hAnsi="Arial" w:cs="Arial"/>
          <w:sz w:val="24"/>
          <w:szCs w:val="24"/>
        </w:rPr>
        <w:t>w rodzinie</w:t>
      </w:r>
      <w:r w:rsidRPr="00D4625F">
        <w:rPr>
          <w:rFonts w:ascii="Arial" w:hAnsi="Arial" w:cs="Arial"/>
          <w:color w:val="000000"/>
          <w:sz w:val="24"/>
          <w:szCs w:val="24"/>
        </w:rPr>
        <w:t xml:space="preserve">, która zwróciła się o pomoc, wywołać może również syndrom wyuczonej bezradności, co spowoduje, że w sytuacji wystąpienia kolejnego zdarzenia, nie poinformuje o tym żadnej z instytucji, będąc przekonaną, </w:t>
      </w:r>
      <w:r>
        <w:rPr>
          <w:rFonts w:ascii="Arial" w:hAnsi="Arial" w:cs="Arial"/>
          <w:color w:val="000000"/>
          <w:sz w:val="24"/>
          <w:szCs w:val="24"/>
        </w:rPr>
        <w:br/>
      </w:r>
      <w:r w:rsidRPr="00D4625F">
        <w:rPr>
          <w:rFonts w:ascii="Arial" w:hAnsi="Arial" w:cs="Arial"/>
          <w:color w:val="000000"/>
          <w:sz w:val="24"/>
          <w:szCs w:val="24"/>
        </w:rPr>
        <w:t>że jest to bezcelowe i nieskuteczne działanie. Zani</w:t>
      </w:r>
      <w:r w:rsidRPr="00D4625F">
        <w:rPr>
          <w:rFonts w:ascii="Arial" w:hAnsi="Arial" w:cs="Arial"/>
          <w:color w:val="000000"/>
          <w:sz w:val="24"/>
          <w:szCs w:val="24"/>
        </w:rPr>
        <w:t xml:space="preserve">echanie powyższych działań przez członków </w:t>
      </w:r>
      <w:r>
        <w:rPr>
          <w:rFonts w:ascii="Arial" w:hAnsi="Arial" w:cs="Arial"/>
          <w:color w:val="000000"/>
          <w:sz w:val="24"/>
          <w:szCs w:val="24"/>
        </w:rPr>
        <w:t>Zespołu Interdyscyplinarnego</w:t>
      </w:r>
      <w:r w:rsidRPr="00D4625F">
        <w:rPr>
          <w:rFonts w:ascii="Arial" w:hAnsi="Arial" w:cs="Arial"/>
          <w:color w:val="000000"/>
          <w:sz w:val="24"/>
          <w:szCs w:val="24"/>
        </w:rPr>
        <w:t xml:space="preserve"> może prowadzić do zagrożenia zdrowia i życia osoby, co do której istnieje podejrzenie, że jest dotknięta przemocą w rodzinie oraz członków jej rodziny. Ponadto nieudzielenie kompleksowe</w:t>
      </w:r>
      <w:r w:rsidRPr="00D4625F">
        <w:rPr>
          <w:rFonts w:ascii="Arial" w:hAnsi="Arial" w:cs="Arial"/>
          <w:color w:val="000000"/>
          <w:sz w:val="24"/>
          <w:szCs w:val="24"/>
        </w:rPr>
        <w:t>j pomocy ofierze przemocy w rodzinie spowodować może u sprawcy tej przemocy poczucie bezkarności, mogące doprowadzić do eskalacji działań przemocowych.</w:t>
      </w:r>
    </w:p>
    <w:p w:rsidR="00894FF6" w:rsidRPr="00D4625F" w:rsidRDefault="00BA63A9" w:rsidP="00D4625F">
      <w:pPr>
        <w:pStyle w:val="Akapitzlist"/>
        <w:numPr>
          <w:ilvl w:val="0"/>
          <w:numId w:val="5"/>
        </w:numPr>
        <w:spacing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D4625F">
        <w:rPr>
          <w:rFonts w:ascii="Arial" w:hAnsi="Arial" w:cs="Arial"/>
          <w:sz w:val="24"/>
          <w:szCs w:val="24"/>
        </w:rPr>
        <w:t>Zapraszanie osoby, co do której istnieje podejrzenie, że jest dotknięta przemocą w rodzinie na posiedzen</w:t>
      </w:r>
      <w:r w:rsidRPr="00D4625F">
        <w:rPr>
          <w:rFonts w:ascii="Arial" w:hAnsi="Arial" w:cs="Arial"/>
          <w:sz w:val="24"/>
          <w:szCs w:val="24"/>
        </w:rPr>
        <w:t>ie Zespołu Interdyscyplinarnego przez Przewodniczącą Zespołu Interdyscyplinarnego lub Zastępcę Przewodniczącej tego Zespołu, co narusza § 16 ust. 1 pkt 3 rozporządzenia w sprawie procedury „Niebieskie Karty”.</w:t>
      </w:r>
    </w:p>
    <w:p w:rsidR="00894FF6" w:rsidRPr="00D4625F" w:rsidRDefault="00BA63A9" w:rsidP="00D4625F">
      <w:pPr>
        <w:pStyle w:val="Akapitzlist"/>
        <w:spacing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D4625F">
        <w:rPr>
          <w:rFonts w:ascii="Arial" w:hAnsi="Arial" w:cs="Arial"/>
          <w:sz w:val="24"/>
          <w:szCs w:val="24"/>
        </w:rPr>
        <w:t>Podkreślić należy, że § 16 ust. 1 pkt 3 rozporz</w:t>
      </w:r>
      <w:r w:rsidRPr="00D4625F">
        <w:rPr>
          <w:rFonts w:ascii="Arial" w:hAnsi="Arial" w:cs="Arial"/>
          <w:sz w:val="24"/>
          <w:szCs w:val="24"/>
        </w:rPr>
        <w:t xml:space="preserve">ądzenia w sprawie procedury „Niebieskie Karty” w sposób jednoznaczny wskazuje sposób zapraszania osoby, co do której istnieje podejrzenie, </w:t>
      </w:r>
      <w:r>
        <w:rPr>
          <w:rFonts w:ascii="Arial" w:hAnsi="Arial" w:cs="Arial"/>
          <w:sz w:val="24"/>
          <w:szCs w:val="24"/>
        </w:rPr>
        <w:t>ż</w:t>
      </w:r>
      <w:r w:rsidRPr="00D4625F">
        <w:rPr>
          <w:rFonts w:ascii="Arial" w:hAnsi="Arial" w:cs="Arial"/>
          <w:sz w:val="24"/>
          <w:szCs w:val="24"/>
        </w:rPr>
        <w:t>e jest dotknięta przemocą w rodzinie. Zgodnie z literalnym brzmieniem tego przepisu to członkowie zespołu interdyscy</w:t>
      </w:r>
      <w:r w:rsidRPr="00D4625F">
        <w:rPr>
          <w:rFonts w:ascii="Arial" w:hAnsi="Arial" w:cs="Arial"/>
          <w:sz w:val="24"/>
          <w:szCs w:val="24"/>
        </w:rPr>
        <w:t xml:space="preserve">plinarnego lub grupy roboczej zapraszają osobę, co do której istnieje podejrzenie, </w:t>
      </w:r>
      <w:r>
        <w:rPr>
          <w:rFonts w:ascii="Arial" w:hAnsi="Arial" w:cs="Arial"/>
          <w:sz w:val="24"/>
          <w:szCs w:val="24"/>
        </w:rPr>
        <w:t>ż</w:t>
      </w:r>
      <w:r w:rsidRPr="00D4625F">
        <w:rPr>
          <w:rFonts w:ascii="Arial" w:hAnsi="Arial" w:cs="Arial"/>
          <w:sz w:val="24"/>
          <w:szCs w:val="24"/>
        </w:rPr>
        <w:t>e jest dotknięta przemocą w rodzinie, na spotkanie Zespołu lub grupy roboczej. Działanie takie ma pokazać osobie, do której jest kierowane, że występującym w jej rodzinie p</w:t>
      </w:r>
      <w:r w:rsidRPr="00D4625F">
        <w:rPr>
          <w:rFonts w:ascii="Arial" w:hAnsi="Arial" w:cs="Arial"/>
          <w:sz w:val="24"/>
          <w:szCs w:val="24"/>
        </w:rPr>
        <w:t xml:space="preserve">roblemem przemocy zajmą się odpowiednie służby, posiadające stosowne kwalifikacje do podejmowania odpowiednich działań w tym zakresie. Tym samym osoba zapraszana otrzymuje jasną informację, </w:t>
      </w:r>
      <w:r>
        <w:rPr>
          <w:rFonts w:ascii="Arial" w:hAnsi="Arial" w:cs="Arial"/>
          <w:sz w:val="24"/>
          <w:szCs w:val="24"/>
        </w:rPr>
        <w:t>ż</w:t>
      </w:r>
      <w:r w:rsidRPr="00D4625F">
        <w:rPr>
          <w:rFonts w:ascii="Arial" w:hAnsi="Arial" w:cs="Arial"/>
          <w:sz w:val="24"/>
          <w:szCs w:val="24"/>
        </w:rPr>
        <w:t xml:space="preserve">e nie jest osamotniona w zaistniałej sytuacji </w:t>
      </w:r>
      <w:r>
        <w:rPr>
          <w:rFonts w:ascii="Arial" w:hAnsi="Arial" w:cs="Arial"/>
          <w:sz w:val="24"/>
          <w:szCs w:val="24"/>
        </w:rPr>
        <w:br/>
      </w:r>
      <w:r w:rsidRPr="00D4625F">
        <w:rPr>
          <w:rFonts w:ascii="Arial" w:hAnsi="Arial" w:cs="Arial"/>
          <w:sz w:val="24"/>
          <w:szCs w:val="24"/>
        </w:rPr>
        <w:t>i pomoc jej zostan</w:t>
      </w:r>
      <w:r w:rsidRPr="00D4625F">
        <w:rPr>
          <w:rFonts w:ascii="Arial" w:hAnsi="Arial" w:cs="Arial"/>
          <w:sz w:val="24"/>
          <w:szCs w:val="24"/>
        </w:rPr>
        <w:t>ie zaoferowana przez kompetentne instytucje.</w:t>
      </w:r>
    </w:p>
    <w:p w:rsidR="00F61F90" w:rsidRPr="00D4625F" w:rsidRDefault="00BA63A9" w:rsidP="00D4625F">
      <w:pPr>
        <w:pStyle w:val="Akapitzlist"/>
        <w:numPr>
          <w:ilvl w:val="0"/>
          <w:numId w:val="5"/>
        </w:numPr>
        <w:spacing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D4625F">
        <w:rPr>
          <w:rFonts w:ascii="Arial" w:hAnsi="Arial" w:cs="Arial"/>
          <w:sz w:val="24"/>
          <w:szCs w:val="24"/>
        </w:rPr>
        <w:t>Nierzetelne opracowywanie indywidualnych planów pomocy dla osób, co do których istnieje podejrzenie, że są dotknięte przemocą w rodzinie, i ich rodzin, przez co nie były one dostosowane do sytuacji rodziny objęt</w:t>
      </w:r>
      <w:r w:rsidRPr="00D4625F">
        <w:rPr>
          <w:rFonts w:ascii="Arial" w:hAnsi="Arial" w:cs="Arial"/>
          <w:sz w:val="24"/>
          <w:szCs w:val="24"/>
        </w:rPr>
        <w:t xml:space="preserve">ej procedurą „Niebieskie Karty”, co stanowi naruszenie </w:t>
      </w:r>
      <w:r w:rsidRPr="00D4625F">
        <w:rPr>
          <w:rFonts w:ascii="Arial" w:hAnsi="Arial" w:cs="Arial"/>
          <w:color w:val="000000" w:themeColor="text1"/>
          <w:sz w:val="24"/>
          <w:szCs w:val="24"/>
        </w:rPr>
        <w:t>§ 16 ust. 1 pkt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D4625F">
        <w:rPr>
          <w:rFonts w:ascii="Arial" w:hAnsi="Arial" w:cs="Arial"/>
          <w:color w:val="000000" w:themeColor="text1"/>
          <w:sz w:val="24"/>
          <w:szCs w:val="24"/>
        </w:rPr>
        <w:t xml:space="preserve"> 4 i § 16 ust. 2 i 3 rozporządzenia</w:t>
      </w:r>
      <w:r w:rsidRPr="00D4625F">
        <w:rPr>
          <w:rFonts w:ascii="Arial" w:eastAsiaTheme="minorHAnsi" w:hAnsi="Arial" w:cs="Arial"/>
          <w:sz w:val="24"/>
          <w:szCs w:val="24"/>
        </w:rPr>
        <w:t xml:space="preserve"> w sprawie procedury „Niebieskie Karty”</w:t>
      </w:r>
      <w:r w:rsidRPr="00D4625F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A16D8C" w:rsidRPr="00D4625F" w:rsidRDefault="00BA63A9" w:rsidP="00D4625F">
      <w:pPr>
        <w:pStyle w:val="Akapitzlist"/>
        <w:spacing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D4625F">
        <w:rPr>
          <w:rFonts w:ascii="Arial" w:hAnsi="Arial" w:cs="Arial"/>
          <w:sz w:val="24"/>
          <w:szCs w:val="24"/>
        </w:rPr>
        <w:t xml:space="preserve">Nierzetelne opracowywanie planów pomocy dla osoby, co do której istnieje podejrzenie, że jest dotknięta przemocą w rodzinie, i jej rodziny, które są lakoniczne i nie zawierają szczegółowych zadań dla wszystkich członków </w:t>
      </w:r>
      <w:r>
        <w:rPr>
          <w:rFonts w:ascii="Arial" w:hAnsi="Arial" w:cs="Arial"/>
          <w:sz w:val="24"/>
          <w:szCs w:val="24"/>
        </w:rPr>
        <w:lastRenderedPageBreak/>
        <w:t>Zespołu Interdyscyplinarnego zajmują</w:t>
      </w:r>
      <w:r>
        <w:rPr>
          <w:rFonts w:ascii="Arial" w:hAnsi="Arial" w:cs="Arial"/>
          <w:sz w:val="24"/>
          <w:szCs w:val="24"/>
        </w:rPr>
        <w:t xml:space="preserve">cego się daną rodziną/ </w:t>
      </w:r>
      <w:r w:rsidRPr="00D4625F">
        <w:rPr>
          <w:rFonts w:ascii="Arial" w:hAnsi="Arial" w:cs="Arial"/>
          <w:sz w:val="24"/>
          <w:szCs w:val="24"/>
        </w:rPr>
        <w:t xml:space="preserve">grupy roboczej może doprowadzić do podejmowania przez </w:t>
      </w:r>
      <w:r>
        <w:rPr>
          <w:rFonts w:ascii="Arial" w:hAnsi="Arial" w:cs="Arial"/>
          <w:sz w:val="24"/>
          <w:szCs w:val="24"/>
        </w:rPr>
        <w:t xml:space="preserve">ten Zespół/ </w:t>
      </w:r>
      <w:r w:rsidRPr="00D4625F">
        <w:rPr>
          <w:rFonts w:ascii="Arial" w:hAnsi="Arial" w:cs="Arial"/>
          <w:sz w:val="24"/>
          <w:szCs w:val="24"/>
        </w:rPr>
        <w:t>grupę roboczą nieadekwatnych działań, które mają na celu udzielenie odpowiedniej oraz kompleksowej pomocy rodzinie objętej procedurą „Niebieskie Karty”, a tym samym re</w:t>
      </w:r>
      <w:r w:rsidRPr="00D4625F">
        <w:rPr>
          <w:rFonts w:ascii="Arial" w:hAnsi="Arial" w:cs="Arial"/>
          <w:sz w:val="24"/>
          <w:szCs w:val="24"/>
        </w:rPr>
        <w:t xml:space="preserve">alizacja zadań przez </w:t>
      </w:r>
      <w:r>
        <w:rPr>
          <w:rFonts w:ascii="Arial" w:hAnsi="Arial" w:cs="Arial"/>
          <w:sz w:val="24"/>
          <w:szCs w:val="24"/>
        </w:rPr>
        <w:t xml:space="preserve">Zespół/ </w:t>
      </w:r>
      <w:r w:rsidRPr="00D4625F">
        <w:rPr>
          <w:rFonts w:ascii="Arial" w:hAnsi="Arial" w:cs="Arial"/>
          <w:sz w:val="24"/>
          <w:szCs w:val="24"/>
        </w:rPr>
        <w:t>grupę roboczą będzie niezgodna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br/>
      </w:r>
      <w:r w:rsidRPr="00D4625F">
        <w:rPr>
          <w:rFonts w:ascii="Arial" w:hAnsi="Arial" w:cs="Arial"/>
          <w:sz w:val="24"/>
          <w:szCs w:val="24"/>
        </w:rPr>
        <w:t>z obowiązującymi przepisami ustawy i rozporządzenia.</w:t>
      </w:r>
    </w:p>
    <w:p w:rsidR="003B477C" w:rsidRPr="00D4625F" w:rsidRDefault="00BA63A9" w:rsidP="00D4625F">
      <w:pPr>
        <w:numPr>
          <w:ilvl w:val="0"/>
          <w:numId w:val="5"/>
        </w:numPr>
        <w:spacing w:line="360" w:lineRule="auto"/>
        <w:ind w:left="714" w:hanging="357"/>
        <w:rPr>
          <w:rFonts w:ascii="Arial" w:eastAsia="Calibri" w:hAnsi="Arial" w:cs="Arial"/>
          <w:color w:val="FF0000"/>
          <w:sz w:val="24"/>
          <w:szCs w:val="24"/>
          <w:lang w:eastAsia="en-US"/>
        </w:rPr>
      </w:pPr>
      <w:r w:rsidRPr="00D4625F">
        <w:rPr>
          <w:rFonts w:ascii="Arial" w:eastAsia="Calibri" w:hAnsi="Arial" w:cs="Arial"/>
          <w:sz w:val="24"/>
          <w:szCs w:val="24"/>
          <w:lang w:eastAsia="en-US"/>
        </w:rPr>
        <w:t xml:space="preserve">Zapraszano, a nie wzywano osoby, wobec których istnieje podejrzenie, </w:t>
      </w:r>
      <w:r w:rsidRPr="00D4625F">
        <w:rPr>
          <w:rFonts w:ascii="Arial" w:eastAsia="Calibri" w:hAnsi="Arial" w:cs="Arial"/>
          <w:sz w:val="24"/>
          <w:szCs w:val="24"/>
          <w:lang w:eastAsia="en-US"/>
        </w:rPr>
        <w:br/>
      </w:r>
      <w:r w:rsidRPr="00D4625F">
        <w:rPr>
          <w:rFonts w:ascii="Arial" w:eastAsia="Calibri" w:hAnsi="Arial" w:cs="Arial"/>
          <w:sz w:val="24"/>
          <w:szCs w:val="24"/>
          <w:lang w:eastAsia="en-US"/>
        </w:rPr>
        <w:t xml:space="preserve">że stosują przemoc w rodzinie, na </w:t>
      </w:r>
      <w:r>
        <w:rPr>
          <w:rFonts w:ascii="Arial" w:eastAsia="Calibri" w:hAnsi="Arial" w:cs="Arial"/>
          <w:sz w:val="24"/>
          <w:szCs w:val="24"/>
          <w:lang w:eastAsia="en-US"/>
        </w:rPr>
        <w:t>posiedzenie Zespołu Interdyscyplinarne</w:t>
      </w:r>
      <w:r>
        <w:rPr>
          <w:rFonts w:ascii="Arial" w:eastAsia="Calibri" w:hAnsi="Arial" w:cs="Arial"/>
          <w:sz w:val="24"/>
          <w:szCs w:val="24"/>
          <w:lang w:eastAsia="en-US"/>
        </w:rPr>
        <w:t>go</w:t>
      </w:r>
      <w:r w:rsidRPr="00D4625F">
        <w:rPr>
          <w:rFonts w:ascii="Arial" w:eastAsia="Calibri" w:hAnsi="Arial" w:cs="Arial"/>
          <w:sz w:val="24"/>
          <w:szCs w:val="24"/>
          <w:lang w:eastAsia="en-US"/>
        </w:rPr>
        <w:t xml:space="preserve">, co jest niezgodne </w:t>
      </w:r>
      <w:r w:rsidRPr="00D4625F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z § 17 ust. 1 rozporządzenia</w:t>
      </w:r>
      <w:r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 xml:space="preserve"> w sprawie procedury „Niebieskie Karty”</w:t>
      </w:r>
      <w:r w:rsidRPr="00D4625F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.</w:t>
      </w:r>
    </w:p>
    <w:p w:rsidR="00A16D8C" w:rsidRPr="00D4625F" w:rsidRDefault="00BA63A9" w:rsidP="00D4625F">
      <w:pPr>
        <w:spacing w:line="360" w:lineRule="auto"/>
        <w:ind w:left="714"/>
        <w:rPr>
          <w:rFonts w:ascii="Arial" w:hAnsi="Arial" w:cs="Arial"/>
          <w:sz w:val="24"/>
          <w:szCs w:val="24"/>
        </w:rPr>
      </w:pPr>
      <w:r w:rsidRPr="00D4625F">
        <w:rPr>
          <w:rFonts w:ascii="Arial" w:hAnsi="Arial" w:cs="Arial"/>
          <w:sz w:val="24"/>
          <w:szCs w:val="24"/>
        </w:rPr>
        <w:t>Rozporządzenie</w:t>
      </w:r>
      <w:r>
        <w:rPr>
          <w:rFonts w:ascii="Arial" w:hAnsi="Arial" w:cs="Arial"/>
          <w:sz w:val="24"/>
          <w:szCs w:val="24"/>
        </w:rPr>
        <w:t xml:space="preserve"> w sprawie procedury „Niebieskie Karty” </w:t>
      </w:r>
      <w:r w:rsidRPr="00D4625F">
        <w:rPr>
          <w:rFonts w:ascii="Arial" w:hAnsi="Arial" w:cs="Arial"/>
          <w:sz w:val="24"/>
          <w:szCs w:val="24"/>
        </w:rPr>
        <w:t>w § 17 ust. 1 wskazuje wprost</w:t>
      </w:r>
      <w:r w:rsidRPr="00D4625F">
        <w:rPr>
          <w:rFonts w:ascii="Arial" w:eastAsia="Calibri" w:hAnsi="Arial" w:cs="Arial"/>
          <w:color w:val="FF0000"/>
          <w:sz w:val="24"/>
          <w:szCs w:val="24"/>
          <w:lang w:eastAsia="en-US"/>
        </w:rPr>
        <w:t xml:space="preserve"> </w:t>
      </w:r>
      <w:r w:rsidRPr="00D4625F">
        <w:rPr>
          <w:rFonts w:ascii="Arial" w:hAnsi="Arial" w:cs="Arial"/>
          <w:sz w:val="24"/>
          <w:szCs w:val="24"/>
        </w:rPr>
        <w:t xml:space="preserve">sposób wzywania osoby, wobec której istnieje podejrzenie, że stosuje przemoc w </w:t>
      </w:r>
      <w:r w:rsidRPr="00D4625F">
        <w:rPr>
          <w:rFonts w:ascii="Arial" w:hAnsi="Arial" w:cs="Arial"/>
          <w:sz w:val="24"/>
          <w:szCs w:val="24"/>
        </w:rPr>
        <w:t>rodzinie na posiedzenie Zespołu Interdyscyplinarnego/</w:t>
      </w:r>
      <w:r>
        <w:rPr>
          <w:rFonts w:ascii="Arial" w:hAnsi="Arial" w:cs="Arial"/>
          <w:sz w:val="24"/>
          <w:szCs w:val="24"/>
        </w:rPr>
        <w:t xml:space="preserve"> </w:t>
      </w:r>
      <w:r w:rsidRPr="00D4625F">
        <w:rPr>
          <w:rFonts w:ascii="Arial" w:hAnsi="Arial" w:cs="Arial"/>
          <w:sz w:val="24"/>
          <w:szCs w:val="24"/>
        </w:rPr>
        <w:t>grupy roboczej. Wzywanie tej osoby przez Przewodniczącą Zespołu, a nie zapraszanie</w:t>
      </w:r>
      <w:r>
        <w:rPr>
          <w:rFonts w:ascii="Arial" w:hAnsi="Arial" w:cs="Arial"/>
          <w:sz w:val="24"/>
          <w:szCs w:val="24"/>
        </w:rPr>
        <w:t>,</w:t>
      </w:r>
      <w:r w:rsidRPr="00D4625F">
        <w:rPr>
          <w:rFonts w:ascii="Arial" w:hAnsi="Arial" w:cs="Arial"/>
          <w:sz w:val="24"/>
          <w:szCs w:val="24"/>
        </w:rPr>
        <w:t xml:space="preserve"> czy też informowanie o terminie posiedzenia jest już swego rodzaju działaniem, które ma na celu zobligowanie członka r</w:t>
      </w:r>
      <w:r w:rsidRPr="00D4625F">
        <w:rPr>
          <w:rFonts w:ascii="Arial" w:hAnsi="Arial" w:cs="Arial"/>
          <w:sz w:val="24"/>
          <w:szCs w:val="24"/>
        </w:rPr>
        <w:t>odziny podejrzanego o stosowanie przemocy do zaprzestania czynności przemocowych oraz współdziałania z właściwymi podmiotami w celu rozwiązania problemu przemocy w rodzinie.</w:t>
      </w:r>
    </w:p>
    <w:p w:rsidR="003B477C" w:rsidRPr="00D4625F" w:rsidRDefault="00BA63A9" w:rsidP="00D4625F">
      <w:pPr>
        <w:numPr>
          <w:ilvl w:val="0"/>
          <w:numId w:val="5"/>
        </w:numPr>
        <w:spacing w:line="360" w:lineRule="auto"/>
        <w:ind w:left="714" w:hanging="357"/>
        <w:rPr>
          <w:rFonts w:ascii="Arial" w:eastAsia="Calibri" w:hAnsi="Arial" w:cs="Arial"/>
          <w:sz w:val="24"/>
          <w:szCs w:val="24"/>
          <w:lang w:eastAsia="en-US"/>
        </w:rPr>
      </w:pPr>
      <w:r w:rsidRPr="00D4625F">
        <w:rPr>
          <w:rFonts w:ascii="Arial" w:eastAsia="Calibri" w:hAnsi="Arial" w:cs="Arial"/>
          <w:sz w:val="24"/>
          <w:szCs w:val="24"/>
          <w:lang w:eastAsia="en-US"/>
        </w:rPr>
        <w:t xml:space="preserve">Organizowano </w:t>
      </w:r>
      <w:r w:rsidRPr="00D4625F">
        <w:rPr>
          <w:rFonts w:ascii="Arial" w:eastAsia="Calibri" w:hAnsi="Arial" w:cs="Arial"/>
          <w:sz w:val="24"/>
          <w:szCs w:val="24"/>
          <w:lang w:eastAsia="en-US"/>
        </w:rPr>
        <w:t>spotkania Zespołu Interdyscyplinarnego</w:t>
      </w:r>
      <w:r w:rsidRPr="00D4625F">
        <w:rPr>
          <w:rFonts w:ascii="Arial" w:eastAsia="Calibri" w:hAnsi="Arial" w:cs="Arial"/>
          <w:sz w:val="24"/>
          <w:szCs w:val="24"/>
          <w:lang w:eastAsia="en-US"/>
        </w:rPr>
        <w:t xml:space="preserve"> z osobą, co do której istnieje</w:t>
      </w:r>
      <w:r w:rsidRPr="00D4625F">
        <w:rPr>
          <w:rFonts w:ascii="Arial" w:eastAsia="Calibri" w:hAnsi="Arial" w:cs="Arial"/>
          <w:sz w:val="24"/>
          <w:szCs w:val="24"/>
          <w:lang w:eastAsia="en-US"/>
        </w:rPr>
        <w:t xml:space="preserve"> podejrzenie, że jest dotknięta przemocą w rodzinie oraz osobą, wobec której istnieje podejrzenie, że stosuje przemoc w rodzinie, w tym samym miejscu, w </w:t>
      </w:r>
      <w:r w:rsidRPr="00D4625F">
        <w:rPr>
          <w:rFonts w:ascii="Arial" w:eastAsia="Calibri" w:hAnsi="Arial" w:cs="Arial"/>
          <w:sz w:val="24"/>
          <w:szCs w:val="24"/>
          <w:lang w:eastAsia="en-US"/>
        </w:rPr>
        <w:t xml:space="preserve">bardzo </w:t>
      </w:r>
      <w:r w:rsidRPr="00D4625F">
        <w:rPr>
          <w:rFonts w:ascii="Arial" w:eastAsia="Calibri" w:hAnsi="Arial" w:cs="Arial"/>
          <w:sz w:val="24"/>
          <w:szCs w:val="24"/>
          <w:lang w:eastAsia="en-US"/>
        </w:rPr>
        <w:t>małym odstępie czasowym, co narusza § 17 ust. 2 rozporządzenia</w:t>
      </w:r>
      <w:r w:rsidRPr="00D4625F">
        <w:rPr>
          <w:rFonts w:ascii="Arial" w:eastAsia="Calibri" w:hAnsi="Arial" w:cs="Arial"/>
          <w:sz w:val="24"/>
          <w:szCs w:val="24"/>
          <w:lang w:eastAsia="en-US"/>
        </w:rPr>
        <w:t xml:space="preserve"> w sprawie procedury „Niebieskie K</w:t>
      </w:r>
      <w:r w:rsidRPr="00D4625F">
        <w:rPr>
          <w:rFonts w:ascii="Arial" w:eastAsia="Calibri" w:hAnsi="Arial" w:cs="Arial"/>
          <w:sz w:val="24"/>
          <w:szCs w:val="24"/>
          <w:lang w:eastAsia="en-US"/>
        </w:rPr>
        <w:t>arty”</w:t>
      </w:r>
      <w:r w:rsidRPr="00D4625F">
        <w:rPr>
          <w:rFonts w:ascii="Arial" w:eastAsia="Calibri" w:hAnsi="Arial" w:cs="Arial"/>
          <w:sz w:val="24"/>
          <w:szCs w:val="24"/>
          <w:lang w:eastAsia="en-US"/>
        </w:rPr>
        <w:t>.</w:t>
      </w:r>
    </w:p>
    <w:p w:rsidR="00B57A08" w:rsidRPr="00D4625F" w:rsidRDefault="00BA63A9" w:rsidP="00D4625F">
      <w:pPr>
        <w:spacing w:line="360" w:lineRule="auto"/>
        <w:ind w:left="714"/>
        <w:rPr>
          <w:rFonts w:ascii="Arial" w:hAnsi="Arial" w:cs="Arial"/>
          <w:sz w:val="24"/>
          <w:szCs w:val="24"/>
        </w:rPr>
      </w:pPr>
      <w:r w:rsidRPr="00D4625F">
        <w:rPr>
          <w:rFonts w:ascii="Arial" w:hAnsi="Arial" w:cs="Arial"/>
          <w:color w:val="000000" w:themeColor="text1"/>
          <w:sz w:val="24"/>
          <w:szCs w:val="24"/>
        </w:rPr>
        <w:t xml:space="preserve">Organizacja spotkania </w:t>
      </w:r>
      <w:r w:rsidRPr="00D4625F">
        <w:rPr>
          <w:rFonts w:ascii="Arial" w:eastAsia="Calibri" w:hAnsi="Arial" w:cs="Arial"/>
          <w:sz w:val="24"/>
          <w:szCs w:val="24"/>
        </w:rPr>
        <w:t>grupy roboczej z osobą, co do której istnieje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D4625F">
        <w:rPr>
          <w:rFonts w:ascii="Arial" w:eastAsia="Calibri" w:hAnsi="Arial" w:cs="Arial"/>
          <w:sz w:val="24"/>
          <w:szCs w:val="24"/>
        </w:rPr>
        <w:t>podejrzenie, że jest dotknięta przemocą w rodzinie oraz osobą, wobec której istnieje podejrzenie, że stosuje przemoc w rodzinie</w:t>
      </w:r>
      <w:r w:rsidRPr="00D4625F">
        <w:rPr>
          <w:rFonts w:ascii="Arial" w:hAnsi="Arial" w:cs="Arial"/>
          <w:color w:val="000000" w:themeColor="text1"/>
          <w:sz w:val="24"/>
          <w:szCs w:val="24"/>
        </w:rPr>
        <w:t xml:space="preserve"> w trybie niezgodnym </w:t>
      </w:r>
      <w:r w:rsidRPr="00D4625F">
        <w:rPr>
          <w:rFonts w:ascii="Arial" w:hAnsi="Arial" w:cs="Arial"/>
          <w:color w:val="000000" w:themeColor="text1"/>
          <w:sz w:val="24"/>
          <w:szCs w:val="24"/>
        </w:rPr>
        <w:br/>
        <w:t>z treścią § 17 ust. 2 rozporządz</w:t>
      </w:r>
      <w:r w:rsidRPr="00D4625F">
        <w:rPr>
          <w:rFonts w:ascii="Arial" w:hAnsi="Arial" w:cs="Arial"/>
          <w:color w:val="000000" w:themeColor="text1"/>
          <w:sz w:val="24"/>
          <w:szCs w:val="24"/>
        </w:rPr>
        <w:t>enia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w sprawie procedury „Niebieskie Karty”</w:t>
      </w:r>
      <w:r w:rsidRPr="00D4625F">
        <w:rPr>
          <w:rFonts w:ascii="Arial" w:hAnsi="Arial" w:cs="Arial"/>
          <w:sz w:val="24"/>
          <w:szCs w:val="24"/>
        </w:rPr>
        <w:t xml:space="preserve">, może skutkować brakiem poszanowania godności i swobody wypowiedzi oraz ograniczeniem bezpieczeństwa osoby, co do której istnieje podejrzenie, </w:t>
      </w:r>
      <w:r>
        <w:rPr>
          <w:rFonts w:ascii="Arial" w:hAnsi="Arial" w:cs="Arial"/>
          <w:sz w:val="24"/>
          <w:szCs w:val="24"/>
        </w:rPr>
        <w:br/>
      </w:r>
      <w:r w:rsidRPr="00D4625F">
        <w:rPr>
          <w:rFonts w:ascii="Arial" w:hAnsi="Arial" w:cs="Arial"/>
          <w:sz w:val="24"/>
          <w:szCs w:val="24"/>
        </w:rPr>
        <w:t>że jest dotknięta przemocą w rodzinie.</w:t>
      </w:r>
    </w:p>
    <w:p w:rsidR="00343C9F" w:rsidRPr="00D4625F" w:rsidRDefault="00BA63A9" w:rsidP="00D4625F">
      <w:pPr>
        <w:pStyle w:val="Akapitzlist"/>
        <w:numPr>
          <w:ilvl w:val="0"/>
          <w:numId w:val="5"/>
        </w:numPr>
        <w:spacing w:after="0" w:line="360" w:lineRule="auto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bookmarkStart w:id="6" w:name="_Hlk92869538"/>
      <w:r w:rsidRPr="00D4625F">
        <w:rPr>
          <w:rFonts w:ascii="Arial" w:hAnsi="Arial" w:cs="Arial"/>
          <w:sz w:val="24"/>
          <w:szCs w:val="24"/>
        </w:rPr>
        <w:t xml:space="preserve">Sporządzanie tylko jednego protokołu </w:t>
      </w:r>
      <w:r w:rsidRPr="00D4625F">
        <w:rPr>
          <w:rFonts w:ascii="Arial" w:hAnsi="Arial" w:cs="Arial"/>
          <w:color w:val="000000" w:themeColor="text1"/>
          <w:sz w:val="24"/>
          <w:szCs w:val="24"/>
        </w:rPr>
        <w:t xml:space="preserve">z każdego posiedzenia Zespołu Interdyscyplinarnego – bez względu na to ile zaproszonych osób, </w:t>
      </w:r>
      <w:r w:rsidRPr="00D4625F">
        <w:rPr>
          <w:rFonts w:ascii="Arial" w:hAnsi="Arial" w:cs="Arial"/>
          <w:sz w:val="24"/>
          <w:szCs w:val="24"/>
        </w:rPr>
        <w:t>co do których istnieje podejrzenie, że są dotknięte przemocą w rodzinie oraz wezwanych osób, wobec których istnieje podejrzen</w:t>
      </w:r>
      <w:r w:rsidRPr="00D4625F">
        <w:rPr>
          <w:rFonts w:ascii="Arial" w:hAnsi="Arial" w:cs="Arial"/>
          <w:sz w:val="24"/>
          <w:szCs w:val="24"/>
        </w:rPr>
        <w:t xml:space="preserve">ie, że stosują przemoc </w:t>
      </w:r>
      <w:r>
        <w:rPr>
          <w:rFonts w:ascii="Arial" w:hAnsi="Arial" w:cs="Arial"/>
          <w:sz w:val="24"/>
          <w:szCs w:val="24"/>
        </w:rPr>
        <w:br/>
      </w:r>
      <w:r w:rsidRPr="00D4625F">
        <w:rPr>
          <w:rFonts w:ascii="Arial" w:hAnsi="Arial" w:cs="Arial"/>
          <w:sz w:val="24"/>
          <w:szCs w:val="24"/>
        </w:rPr>
        <w:t>w rodzinie – z</w:t>
      </w:r>
      <w:r w:rsidRPr="00D4625F">
        <w:rPr>
          <w:rFonts w:ascii="Arial" w:hAnsi="Arial" w:cs="Arial"/>
          <w:color w:val="000000" w:themeColor="text1"/>
          <w:sz w:val="24"/>
          <w:szCs w:val="24"/>
        </w:rPr>
        <w:t>głosiło się na spotkanie z Zespołem.</w:t>
      </w:r>
    </w:p>
    <w:p w:rsidR="00343C9F" w:rsidRPr="00D4625F" w:rsidRDefault="00BA63A9" w:rsidP="00D4625F">
      <w:pPr>
        <w:pStyle w:val="Akapitzlist"/>
        <w:spacing w:after="0" w:line="360" w:lineRule="auto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W związku z tym, że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spotkania z osobą, co do której istnieje podejrzenie, </w:t>
      </w:r>
      <w:r>
        <w:rPr>
          <w:rFonts w:ascii="Arial" w:hAnsi="Arial" w:cs="Arial"/>
          <w:color w:val="000000" w:themeColor="text1"/>
          <w:sz w:val="24"/>
          <w:szCs w:val="24"/>
        </w:rPr>
        <w:br/>
      </w:r>
      <w:r>
        <w:rPr>
          <w:rFonts w:ascii="Arial" w:hAnsi="Arial" w:cs="Arial"/>
          <w:color w:val="000000" w:themeColor="text1"/>
          <w:sz w:val="24"/>
          <w:szCs w:val="24"/>
        </w:rPr>
        <w:t>że jest dotknięta przemocą w rodzinie i osobą, wobec której istnieje podejrzenie, że stosuje przemoc w rod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zinie odbywają się w różnym czasie </w:t>
      </w:r>
      <w:r>
        <w:rPr>
          <w:rFonts w:ascii="Arial" w:hAnsi="Arial" w:cs="Arial"/>
          <w:color w:val="000000" w:themeColor="text1"/>
          <w:sz w:val="24"/>
          <w:szCs w:val="24"/>
        </w:rPr>
        <w:br/>
      </w:r>
      <w:r>
        <w:rPr>
          <w:rFonts w:ascii="Arial" w:hAnsi="Arial" w:cs="Arial"/>
          <w:color w:val="000000" w:themeColor="text1"/>
          <w:sz w:val="24"/>
          <w:szCs w:val="24"/>
        </w:rPr>
        <w:t>i inny jest zakres podejmowanych działań wobec tych osób, każde z tych spotkań powinno zakończyć się sporządzeniem odrębnego protokołu, który powinny podpisać wszystkie osoby uczestniczące w danym spotkaniu.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Ponadto spor</w:t>
      </w:r>
      <w:r>
        <w:rPr>
          <w:rFonts w:ascii="Arial" w:hAnsi="Arial" w:cs="Arial"/>
          <w:color w:val="000000" w:themeColor="text1"/>
          <w:sz w:val="24"/>
          <w:szCs w:val="24"/>
        </w:rPr>
        <w:t>ządzanie jednego protokołu z posiedzenia Zespołu Interdyscyplinarnego, w którym uczestniczą zarówno osoby, co do których istnieje podejrzenie, że są dotknięte przemocą w rodzinie jak i osoby, wobec których istnieje podejrzenie, że stosują przemoc w rodzini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e może </w:t>
      </w:r>
      <w:r>
        <w:rPr>
          <w:rFonts w:ascii="Arial" w:hAnsi="Arial" w:cs="Arial"/>
          <w:color w:val="000000" w:themeColor="text1"/>
          <w:sz w:val="24"/>
          <w:szCs w:val="24"/>
        </w:rPr>
        <w:br/>
      </w:r>
      <w:r>
        <w:rPr>
          <w:rFonts w:ascii="Arial" w:hAnsi="Arial" w:cs="Arial"/>
          <w:color w:val="000000" w:themeColor="text1"/>
          <w:sz w:val="24"/>
          <w:szCs w:val="24"/>
        </w:rPr>
        <w:t xml:space="preserve">w późniejszym czasie znacznie utrudnić i wpłynąć na </w:t>
      </w:r>
      <w:r>
        <w:rPr>
          <w:rFonts w:ascii="Arial" w:hAnsi="Arial" w:cs="Arial"/>
          <w:color w:val="000000" w:themeColor="text1"/>
          <w:sz w:val="24"/>
          <w:szCs w:val="24"/>
        </w:rPr>
        <w:t>udost</w:t>
      </w:r>
      <w:r>
        <w:rPr>
          <w:rFonts w:ascii="Arial" w:hAnsi="Arial" w:cs="Arial"/>
          <w:color w:val="000000" w:themeColor="text1"/>
          <w:sz w:val="24"/>
          <w:szCs w:val="24"/>
        </w:rPr>
        <w:t>ę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pnienie dokumentacji wytworzonej przy realizacji zadań w ramach procedury „Niebieskie Karty” osobom, o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czym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mowa w art. 9c ust. 4 ustawy </w:t>
      </w:r>
      <w:r>
        <w:rPr>
          <w:rFonts w:ascii="Arial" w:hAnsi="Arial" w:cs="Arial"/>
          <w:color w:val="000000" w:themeColor="text1"/>
          <w:sz w:val="24"/>
          <w:szCs w:val="24"/>
        </w:rPr>
        <w:br/>
        <w:t>o przeciwdziałaniu przemocy w rodzinie.</w:t>
      </w:r>
    </w:p>
    <w:p w:rsidR="00343C9F" w:rsidRPr="001D60CF" w:rsidRDefault="00BA63A9" w:rsidP="00D4625F">
      <w:pPr>
        <w:pStyle w:val="Akapitzlist"/>
        <w:numPr>
          <w:ilvl w:val="0"/>
          <w:numId w:val="5"/>
        </w:numPr>
        <w:spacing w:after="0" w:line="360" w:lineRule="auto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D4625F">
        <w:rPr>
          <w:rFonts w:ascii="Arial" w:hAnsi="Arial" w:cs="Arial"/>
          <w:color w:val="000000" w:themeColor="text1"/>
          <w:sz w:val="24"/>
          <w:szCs w:val="24"/>
        </w:rPr>
        <w:t xml:space="preserve">Nie organizowanie żadnych kolejnych spotkań – poza pierwszym – Zespołu </w:t>
      </w:r>
      <w:r w:rsidRPr="00D4625F">
        <w:rPr>
          <w:rFonts w:ascii="Arial" w:hAnsi="Arial" w:cs="Arial"/>
          <w:color w:val="000000" w:themeColor="text1"/>
          <w:sz w:val="24"/>
          <w:szCs w:val="24"/>
        </w:rPr>
        <w:br/>
        <w:t xml:space="preserve">z osobami, co do których istnieje podejrzenie, że są dotknięte przemocą </w:t>
      </w:r>
      <w:r>
        <w:rPr>
          <w:rFonts w:ascii="Arial" w:hAnsi="Arial" w:cs="Arial"/>
          <w:color w:val="000000" w:themeColor="text1"/>
          <w:sz w:val="24"/>
          <w:szCs w:val="24"/>
        </w:rPr>
        <w:br/>
      </w:r>
      <w:r w:rsidRPr="00D4625F">
        <w:rPr>
          <w:rFonts w:ascii="Arial" w:hAnsi="Arial" w:cs="Arial"/>
          <w:color w:val="000000" w:themeColor="text1"/>
          <w:sz w:val="24"/>
          <w:szCs w:val="24"/>
        </w:rPr>
        <w:t>w rodzinie, co uniemożliwiało tym osobom spotkanie się ze wszystkimi członkami Zespołu zajmującymi się ich spra</w:t>
      </w:r>
      <w:r w:rsidRPr="00D4625F">
        <w:rPr>
          <w:rFonts w:ascii="Arial" w:hAnsi="Arial" w:cs="Arial"/>
          <w:color w:val="000000" w:themeColor="text1"/>
          <w:sz w:val="24"/>
          <w:szCs w:val="24"/>
        </w:rPr>
        <w:t>wą, a tym samym niewłaściwe są realizowane czynności wynikające z § 16 ust. 1 pkt 1-3 rozporządzenia</w:t>
      </w:r>
      <w:r w:rsidRPr="00D4625F"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eastAsiaTheme="minorHAnsi" w:hAnsi="Arial" w:cs="Arial"/>
          <w:color w:val="000000" w:themeColor="text1"/>
          <w:sz w:val="24"/>
          <w:szCs w:val="24"/>
        </w:rPr>
        <w:br/>
      </w:r>
      <w:r w:rsidRPr="00D4625F">
        <w:rPr>
          <w:rFonts w:ascii="Arial" w:eastAsiaTheme="minorHAnsi" w:hAnsi="Arial" w:cs="Arial"/>
          <w:color w:val="000000" w:themeColor="text1"/>
          <w:sz w:val="24"/>
          <w:szCs w:val="24"/>
        </w:rPr>
        <w:t>w sprawie procedury „Niebieskie Karty”.</w:t>
      </w:r>
    </w:p>
    <w:p w:rsidR="00343C9F" w:rsidRPr="00B13D09" w:rsidRDefault="00BA63A9" w:rsidP="00B13D09">
      <w:pPr>
        <w:pStyle w:val="Akapitzlist"/>
        <w:spacing w:after="0" w:line="360" w:lineRule="auto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Nieorganizowanie </w:t>
      </w:r>
      <w:r>
        <w:rPr>
          <w:rFonts w:ascii="Arial" w:hAnsi="Arial" w:cs="Arial"/>
          <w:color w:val="000000" w:themeColor="text1"/>
          <w:sz w:val="24"/>
          <w:szCs w:val="24"/>
        </w:rPr>
        <w:t>kolejnych spotkań Zespołu z osobami, co do których istnieje podejrzenie, że są dotknięte przemocą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w rodzinie uniemożliwia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im </w:t>
      </w:r>
      <w:r>
        <w:rPr>
          <w:rFonts w:ascii="Arial" w:hAnsi="Arial" w:cs="Arial"/>
          <w:color w:val="000000" w:themeColor="text1"/>
          <w:sz w:val="24"/>
          <w:szCs w:val="24"/>
        </w:rPr>
        <w:t>(poza pierwszym posiedzeniem Zespołu Interdyscyplinarnego) spotkania się we własnej sprawie ze wszystkimi członkami tego Zespołu. Niezapraszanie</w:t>
      </w:r>
      <w:r w:rsidRPr="00B13D09">
        <w:rPr>
          <w:rFonts w:ascii="Arial" w:hAnsi="Arial" w:cs="Arial"/>
          <w:color w:val="000000" w:themeColor="text1"/>
        </w:rPr>
        <w:t xml:space="preserve"> </w:t>
      </w:r>
      <w:r w:rsidRPr="00B13D09">
        <w:rPr>
          <w:rFonts w:ascii="Arial" w:hAnsi="Arial" w:cs="Arial"/>
          <w:color w:val="000000" w:themeColor="text1"/>
          <w:sz w:val="24"/>
          <w:szCs w:val="24"/>
        </w:rPr>
        <w:t xml:space="preserve">osób, co do których istnieje podejrzenie, że są dotknięte przemocą w rodzinie, na kolejne posiedzenia Zespołu Interdyscyplinarnego, pozbawia je wiedzy </w:t>
      </w:r>
      <w:r>
        <w:rPr>
          <w:rFonts w:ascii="Arial" w:hAnsi="Arial" w:cs="Arial"/>
          <w:color w:val="000000" w:themeColor="text1"/>
          <w:sz w:val="24"/>
          <w:szCs w:val="24"/>
        </w:rPr>
        <w:br/>
      </w:r>
      <w:r w:rsidRPr="00B13D09">
        <w:rPr>
          <w:rFonts w:ascii="Arial" w:hAnsi="Arial" w:cs="Arial"/>
          <w:color w:val="000000" w:themeColor="text1"/>
          <w:sz w:val="24"/>
          <w:szCs w:val="24"/>
        </w:rPr>
        <w:t>i możliwości wpływu na podejmowane przez członków Zespołu ustalenia. Ponadto członkowie Zespołu Interdys</w:t>
      </w:r>
      <w:r w:rsidRPr="00B13D09">
        <w:rPr>
          <w:rFonts w:ascii="Arial" w:hAnsi="Arial" w:cs="Arial"/>
          <w:color w:val="000000" w:themeColor="text1"/>
          <w:sz w:val="24"/>
          <w:szCs w:val="24"/>
        </w:rPr>
        <w:t xml:space="preserve">cyplinarnego nie posiadają </w:t>
      </w:r>
      <w:bookmarkStart w:id="7" w:name="_Hlk44796964"/>
      <w:r w:rsidRPr="00B13D09">
        <w:rPr>
          <w:rFonts w:ascii="Arial" w:hAnsi="Arial" w:cs="Arial"/>
          <w:color w:val="000000" w:themeColor="text1"/>
          <w:sz w:val="24"/>
          <w:szCs w:val="24"/>
        </w:rPr>
        <w:t xml:space="preserve">bieżących informacji na temat sytuacji i potrzeb tych osób – bezpośrednio od nich, a to </w:t>
      </w:r>
      <w:r>
        <w:rPr>
          <w:rFonts w:ascii="Arial" w:hAnsi="Arial" w:cs="Arial"/>
          <w:color w:val="000000" w:themeColor="text1"/>
          <w:sz w:val="24"/>
          <w:szCs w:val="24"/>
        </w:rPr>
        <w:br/>
      </w:r>
      <w:r w:rsidRPr="00B13D09">
        <w:rPr>
          <w:rFonts w:ascii="Arial" w:hAnsi="Arial" w:cs="Arial"/>
          <w:color w:val="000000" w:themeColor="text1"/>
          <w:sz w:val="24"/>
          <w:szCs w:val="24"/>
        </w:rPr>
        <w:t>z kolei może powodować u nich poczucie braku podmiotowości we własnej sprawie</w:t>
      </w:r>
      <w:bookmarkEnd w:id="7"/>
      <w:r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343C9F" w:rsidRPr="00D4625F" w:rsidRDefault="00BA63A9" w:rsidP="00D4625F">
      <w:pPr>
        <w:pStyle w:val="Akapitzlist"/>
        <w:numPr>
          <w:ilvl w:val="0"/>
          <w:numId w:val="5"/>
        </w:numPr>
        <w:spacing w:after="0" w:line="360" w:lineRule="auto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D4625F">
        <w:rPr>
          <w:rFonts w:ascii="Arial" w:hAnsi="Arial" w:cs="Arial"/>
          <w:color w:val="000000" w:themeColor="text1"/>
          <w:sz w:val="24"/>
          <w:szCs w:val="24"/>
        </w:rPr>
        <w:t xml:space="preserve">Nie organizowanie żadnych kolejnych spotkań – poza pierwszym </w:t>
      </w:r>
      <w:r w:rsidRPr="00D4625F">
        <w:rPr>
          <w:rFonts w:ascii="Arial" w:hAnsi="Arial" w:cs="Arial"/>
          <w:color w:val="000000" w:themeColor="text1"/>
          <w:sz w:val="24"/>
          <w:szCs w:val="24"/>
        </w:rPr>
        <w:t xml:space="preserve">– Zespołu </w:t>
      </w:r>
      <w:r w:rsidRPr="00D4625F">
        <w:rPr>
          <w:rFonts w:ascii="Arial" w:hAnsi="Arial" w:cs="Arial"/>
          <w:color w:val="000000" w:themeColor="text1"/>
          <w:sz w:val="24"/>
          <w:szCs w:val="24"/>
        </w:rPr>
        <w:br/>
        <w:t xml:space="preserve">z osobami, wobec których istnieje podejrzenie, że stosują przemoc w rodzinie, co uniemożliwiło im spotkanie się ze wszystkimi członkami Zespołu zajmującymi się ich sprawą, a tym samym niewłaściwe są realizowane </w:t>
      </w:r>
      <w:r w:rsidRPr="00D4625F">
        <w:rPr>
          <w:rFonts w:ascii="Arial" w:hAnsi="Arial" w:cs="Arial"/>
          <w:color w:val="000000" w:themeColor="text1"/>
          <w:sz w:val="24"/>
          <w:szCs w:val="24"/>
        </w:rPr>
        <w:lastRenderedPageBreak/>
        <w:t>czynności wynikające z § 17 ust. 3</w:t>
      </w:r>
      <w:r w:rsidRPr="00D4625F">
        <w:rPr>
          <w:rFonts w:ascii="Arial" w:hAnsi="Arial" w:cs="Arial"/>
          <w:color w:val="000000" w:themeColor="text1"/>
          <w:sz w:val="24"/>
          <w:szCs w:val="24"/>
        </w:rPr>
        <w:t xml:space="preserve"> rozporządzenia</w:t>
      </w:r>
      <w:r w:rsidRPr="00D4625F"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 w sprawie procedury „Niebieskie Karty”.</w:t>
      </w:r>
    </w:p>
    <w:p w:rsidR="00343C9F" w:rsidRPr="00D4625F" w:rsidRDefault="00BA63A9" w:rsidP="00545851">
      <w:pPr>
        <w:pStyle w:val="Akapitzlist"/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Nieorganizowanie kolejnych spotkań Zespołu z osobami, wobec których istnieje podejrzenie, że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stosują przemoc w rodzinie uniemożliwia </w:t>
      </w:r>
      <w:r>
        <w:rPr>
          <w:rFonts w:ascii="Arial" w:hAnsi="Arial" w:cs="Arial"/>
          <w:color w:val="000000" w:themeColor="text1"/>
          <w:sz w:val="24"/>
          <w:szCs w:val="24"/>
        </w:rPr>
        <w:t>im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(poza pierwszym posiedzeniem Zespołu) spotkania się we własnej s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prawie </w:t>
      </w:r>
      <w:r>
        <w:rPr>
          <w:rFonts w:ascii="Arial" w:hAnsi="Arial" w:cs="Arial"/>
          <w:color w:val="000000" w:themeColor="text1"/>
          <w:sz w:val="24"/>
          <w:szCs w:val="24"/>
        </w:rPr>
        <w:br/>
        <w:t xml:space="preserve">z wszystkimi członkami Zespołu i przedstawienia im np. swojej aktualnej sytuacji. Ponadto niewzywanie osoby, wobec której istnieje podejrzenie, </w:t>
      </w:r>
      <w:r>
        <w:rPr>
          <w:rFonts w:ascii="Arial" w:hAnsi="Arial" w:cs="Arial"/>
          <w:color w:val="000000" w:themeColor="text1"/>
          <w:sz w:val="24"/>
          <w:szCs w:val="24"/>
        </w:rPr>
        <w:br/>
        <w:t>że stosuje przemoc w rodzinie na kolejne spotkania Zespołu Interdyscyplinarnego spowodować może poczuci</w:t>
      </w:r>
      <w:r>
        <w:rPr>
          <w:rFonts w:ascii="Arial" w:hAnsi="Arial" w:cs="Arial"/>
          <w:color w:val="000000" w:themeColor="text1"/>
          <w:sz w:val="24"/>
          <w:szCs w:val="24"/>
        </w:rPr>
        <w:t>e jej bezkarności, a tym samym przyzwolenie na dalsze stosowanie przemocy. Osoba ta przez cały okres prowadzenia procedury nie jest konfrontowana z koniecznością wzięcia odpowiedzialności za swoje działania i skutki tych działań, jak również nie jest rozli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czana z zobowiązań jakie </w:t>
      </w:r>
      <w:r>
        <w:rPr>
          <w:rFonts w:ascii="Arial" w:hAnsi="Arial" w:cs="Arial"/>
          <w:color w:val="000000" w:themeColor="text1"/>
          <w:sz w:val="24"/>
          <w:szCs w:val="24"/>
        </w:rPr>
        <w:t>podjęła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podczas pierwszego spotkania </w:t>
      </w:r>
      <w:r>
        <w:rPr>
          <w:rFonts w:ascii="Arial" w:hAnsi="Arial" w:cs="Arial"/>
          <w:color w:val="000000" w:themeColor="text1"/>
          <w:sz w:val="24"/>
          <w:szCs w:val="24"/>
        </w:rPr>
        <w:br/>
      </w:r>
      <w:r>
        <w:rPr>
          <w:rFonts w:ascii="Arial" w:hAnsi="Arial" w:cs="Arial"/>
          <w:color w:val="000000" w:themeColor="text1"/>
          <w:sz w:val="24"/>
          <w:szCs w:val="24"/>
        </w:rPr>
        <w:t>z Zespołem Interdyscyplinarnym.</w:t>
      </w:r>
    </w:p>
    <w:p w:rsidR="00343C9F" w:rsidRDefault="00BA63A9" w:rsidP="00D4625F">
      <w:pPr>
        <w:pStyle w:val="Akapitzlist"/>
        <w:numPr>
          <w:ilvl w:val="0"/>
          <w:numId w:val="5"/>
        </w:numPr>
        <w:spacing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D4625F">
        <w:rPr>
          <w:rFonts w:ascii="Arial" w:hAnsi="Arial" w:cs="Arial"/>
          <w:color w:val="000000" w:themeColor="text1"/>
          <w:sz w:val="24"/>
          <w:szCs w:val="24"/>
        </w:rPr>
        <w:t xml:space="preserve">Nie weryfikowanie indywidualnych planów pomocy dla osób, co do których istnieje </w:t>
      </w:r>
      <w:r w:rsidRPr="00D4625F">
        <w:rPr>
          <w:rFonts w:ascii="Arial" w:hAnsi="Arial" w:cs="Arial"/>
          <w:sz w:val="24"/>
          <w:szCs w:val="24"/>
        </w:rPr>
        <w:t xml:space="preserve">podejrzenie, że są dotknięte przemocą w rodzinie, w zakresie działań przedstawicieli Zespołu Interdyscyplinarnego zajmującego się procedurą „Niebieskie Karty” w danej rodzinie, </w:t>
      </w:r>
      <w:r w:rsidRPr="00D4625F"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stosownie do </w:t>
      </w:r>
      <w:r w:rsidRPr="00D4625F">
        <w:rPr>
          <w:rFonts w:ascii="Arial" w:hAnsi="Arial" w:cs="Arial"/>
          <w:sz w:val="24"/>
          <w:szCs w:val="24"/>
        </w:rPr>
        <w:t>§</w:t>
      </w:r>
      <w:r w:rsidRPr="00D4625F"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 16 ust. 2 </w:t>
      </w:r>
      <w:r w:rsidRPr="00D4625F">
        <w:rPr>
          <w:rFonts w:ascii="Arial" w:hAnsi="Arial" w:cs="Arial"/>
          <w:sz w:val="24"/>
          <w:szCs w:val="24"/>
        </w:rPr>
        <w:t>rozporządzenia</w:t>
      </w:r>
      <w:r w:rsidRPr="00D4625F">
        <w:rPr>
          <w:rFonts w:ascii="Arial" w:eastAsiaTheme="minorHAnsi" w:hAnsi="Arial" w:cs="Arial"/>
          <w:sz w:val="24"/>
          <w:szCs w:val="24"/>
        </w:rPr>
        <w:t xml:space="preserve"> w sprawie procedury „Niebieskie Karty”</w:t>
      </w:r>
      <w:r w:rsidRPr="00D4625F">
        <w:rPr>
          <w:rFonts w:ascii="Arial" w:hAnsi="Arial" w:cs="Arial"/>
          <w:sz w:val="24"/>
          <w:szCs w:val="24"/>
        </w:rPr>
        <w:t xml:space="preserve"> </w:t>
      </w:r>
      <w:r w:rsidRPr="00D4625F"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w związku z </w:t>
      </w:r>
      <w:r w:rsidRPr="00D4625F">
        <w:rPr>
          <w:rFonts w:ascii="Arial" w:hAnsi="Arial" w:cs="Arial"/>
          <w:sz w:val="24"/>
          <w:szCs w:val="24"/>
        </w:rPr>
        <w:t>§</w:t>
      </w:r>
      <w:r w:rsidRPr="00D4625F"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 18 ust. 1 pkt 1</w:t>
      </w:r>
      <w:r w:rsidRPr="00D4625F">
        <w:rPr>
          <w:rFonts w:ascii="Arial" w:hAnsi="Arial" w:cs="Arial"/>
          <w:sz w:val="24"/>
          <w:szCs w:val="24"/>
        </w:rPr>
        <w:t xml:space="preserve"> tego rozporządzenia.</w:t>
      </w:r>
    </w:p>
    <w:p w:rsidR="00B06220" w:rsidRPr="00B06220" w:rsidRDefault="00BA63A9" w:rsidP="00B06220">
      <w:pPr>
        <w:pStyle w:val="Akapitzlist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Nie weryfikowanie indywidualnych planów pomocy dla osób, co do których istnieje podejrzenie, że są dotknięte przemocą w rodzinie, w zakresie działań </w:t>
      </w:r>
      <w:r>
        <w:rPr>
          <w:rFonts w:ascii="Arial" w:hAnsi="Arial" w:cs="Arial"/>
          <w:sz w:val="24"/>
          <w:szCs w:val="24"/>
        </w:rPr>
        <w:t>przedstawicieli</w:t>
      </w:r>
      <w:r>
        <w:rPr>
          <w:rFonts w:ascii="Arial" w:hAnsi="Arial" w:cs="Arial"/>
          <w:sz w:val="24"/>
          <w:szCs w:val="24"/>
        </w:rPr>
        <w:t xml:space="preserve"> Zespołu Interdyscyplinarnego zajmującego</w:t>
      </w:r>
      <w:r>
        <w:rPr>
          <w:rFonts w:ascii="Arial" w:hAnsi="Arial" w:cs="Arial"/>
          <w:sz w:val="24"/>
          <w:szCs w:val="24"/>
        </w:rPr>
        <w:t xml:space="preserve"> się procedurą „</w:t>
      </w:r>
      <w:r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 xml:space="preserve">iebieskie Karty” w </w:t>
      </w:r>
      <w:r>
        <w:rPr>
          <w:rFonts w:ascii="Arial" w:hAnsi="Arial" w:cs="Arial"/>
          <w:sz w:val="24"/>
          <w:szCs w:val="24"/>
        </w:rPr>
        <w:t xml:space="preserve">danej rodzinie może </w:t>
      </w:r>
      <w:r>
        <w:rPr>
          <w:rFonts w:ascii="Arial" w:hAnsi="Arial" w:cs="Arial"/>
          <w:sz w:val="24"/>
          <w:szCs w:val="24"/>
        </w:rPr>
        <w:t>skutkować brakiem ustalenia przez członków Zespołu/ grupy roboczej czy wszystkie działania w danej rodzinie zostały wykonane rzetelnie, zgodnie z procedurą i ustalonym indywidualnym planem pomocy z uw</w:t>
      </w:r>
      <w:r>
        <w:rPr>
          <w:rFonts w:ascii="Arial" w:hAnsi="Arial" w:cs="Arial"/>
          <w:sz w:val="24"/>
          <w:szCs w:val="24"/>
        </w:rPr>
        <w:t>zględnieniem podmiotowości i potrzeb osoby doznającej przemocy w rodzinie oraz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czy nie zaistniała potrzeba udzielenia dalszej pomocy lub wsparcia</w:t>
      </w:r>
      <w:r>
        <w:rPr>
          <w:rFonts w:ascii="Arial" w:hAnsi="Arial" w:cs="Arial"/>
          <w:sz w:val="24"/>
          <w:szCs w:val="24"/>
        </w:rPr>
        <w:t xml:space="preserve"> tej osobie lub rodzinie</w:t>
      </w:r>
      <w:r>
        <w:rPr>
          <w:rFonts w:ascii="Arial" w:hAnsi="Arial" w:cs="Arial"/>
          <w:sz w:val="24"/>
          <w:szCs w:val="24"/>
        </w:rPr>
        <w:t>.</w:t>
      </w:r>
      <w:r w:rsidRPr="00B0622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 tym samym może </w:t>
      </w:r>
      <w:r w:rsidRPr="00B06220">
        <w:rPr>
          <w:rFonts w:ascii="Arial" w:hAnsi="Arial" w:cs="Arial"/>
          <w:sz w:val="24"/>
          <w:szCs w:val="24"/>
        </w:rPr>
        <w:t>spowodować zakończenie procedury w danej rodzinie bez zrealizowania</w:t>
      </w:r>
      <w:r w:rsidRPr="00B06220">
        <w:rPr>
          <w:rFonts w:ascii="Arial" w:hAnsi="Arial" w:cs="Arial"/>
          <w:sz w:val="24"/>
          <w:szCs w:val="24"/>
        </w:rPr>
        <w:t xml:space="preserve"> indywidualnego planu pomocy przez poszczególnych członków </w:t>
      </w:r>
      <w:r w:rsidRPr="00B06220">
        <w:rPr>
          <w:rFonts w:ascii="Arial" w:hAnsi="Arial" w:cs="Arial"/>
          <w:sz w:val="24"/>
          <w:szCs w:val="24"/>
        </w:rPr>
        <w:t xml:space="preserve">tego </w:t>
      </w:r>
      <w:r w:rsidRPr="00B06220">
        <w:rPr>
          <w:rFonts w:ascii="Arial" w:hAnsi="Arial" w:cs="Arial"/>
          <w:sz w:val="24"/>
          <w:szCs w:val="24"/>
        </w:rPr>
        <w:t>Zespołu lub grupy roboczej</w:t>
      </w:r>
      <w:r w:rsidRPr="00B06220">
        <w:rPr>
          <w:rFonts w:ascii="Arial" w:hAnsi="Arial" w:cs="Arial"/>
          <w:sz w:val="24"/>
          <w:szCs w:val="24"/>
        </w:rPr>
        <w:t xml:space="preserve"> zajmujących się daną rodziną. </w:t>
      </w:r>
    </w:p>
    <w:p w:rsidR="00343C9F" w:rsidRPr="00D4625F" w:rsidRDefault="00BA63A9" w:rsidP="00D4625F">
      <w:pPr>
        <w:pStyle w:val="Akapitzlist"/>
        <w:numPr>
          <w:ilvl w:val="0"/>
          <w:numId w:val="5"/>
        </w:numPr>
        <w:spacing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D4625F">
        <w:rPr>
          <w:rFonts w:ascii="Arial" w:hAnsi="Arial" w:cs="Arial"/>
          <w:sz w:val="24"/>
          <w:szCs w:val="24"/>
        </w:rPr>
        <w:t xml:space="preserve">Nie zawieranie w protokołach zakończenia procedury „Niebieskie Karty” </w:t>
      </w:r>
      <w:r w:rsidRPr="00D4625F">
        <w:rPr>
          <w:rFonts w:ascii="Arial" w:eastAsiaTheme="minorHAnsi" w:hAnsi="Arial" w:cs="Arial"/>
          <w:sz w:val="24"/>
          <w:szCs w:val="24"/>
        </w:rPr>
        <w:t xml:space="preserve">opisu podjętych działań w ramach tej procedury, co jest </w:t>
      </w:r>
      <w:r w:rsidRPr="00D4625F">
        <w:rPr>
          <w:rFonts w:ascii="Arial" w:eastAsiaTheme="minorHAnsi" w:hAnsi="Arial" w:cs="Arial"/>
          <w:sz w:val="24"/>
          <w:szCs w:val="24"/>
        </w:rPr>
        <w:t>niezgodne § 18 ust. 2 rozporządzenia w spraw</w:t>
      </w:r>
      <w:r>
        <w:rPr>
          <w:rFonts w:ascii="Arial" w:eastAsiaTheme="minorHAnsi" w:hAnsi="Arial" w:cs="Arial"/>
          <w:sz w:val="24"/>
          <w:szCs w:val="24"/>
        </w:rPr>
        <w:t>ie procedury „Niebieskie Karty”.</w:t>
      </w:r>
    </w:p>
    <w:p w:rsidR="00343C9F" w:rsidRPr="00D4625F" w:rsidRDefault="00BA63A9" w:rsidP="00836477">
      <w:pPr>
        <w:pStyle w:val="Akapitzlist"/>
        <w:spacing w:after="12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Sporządzanie protokołów z zakończenia procedury „Niebieskie Karty” bez opisu podjętych działań w ramach tej procedury skutkuje niemożnością ustalenia </w:t>
      </w:r>
      <w:r>
        <w:rPr>
          <w:rFonts w:ascii="Arial" w:hAnsi="Arial" w:cs="Arial"/>
          <w:sz w:val="24"/>
          <w:szCs w:val="24"/>
        </w:rPr>
        <w:t>podjętych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kluczowych działań </w:t>
      </w:r>
      <w:r>
        <w:rPr>
          <w:rFonts w:ascii="Arial" w:hAnsi="Arial" w:cs="Arial"/>
          <w:sz w:val="24"/>
          <w:szCs w:val="24"/>
        </w:rPr>
        <w:t>i ich rezultatów przez</w:t>
      </w:r>
      <w:r w:rsidRPr="00F41A7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przedstawicieli Zespołu Interdyscyplinarnego zajmującego się procedurą „Niebieskie Karty” </w:t>
      </w:r>
      <w:r>
        <w:rPr>
          <w:rFonts w:ascii="Arial" w:hAnsi="Arial" w:cs="Arial"/>
          <w:sz w:val="24"/>
          <w:szCs w:val="24"/>
        </w:rPr>
        <w:br/>
        <w:t>w danej rodzinie.</w:t>
      </w:r>
    </w:p>
    <w:p w:rsidR="005F3885" w:rsidRPr="005F3885" w:rsidRDefault="00BA63A9" w:rsidP="005F3885">
      <w:pPr>
        <w:pStyle w:val="Akapitzlist"/>
        <w:numPr>
          <w:ilvl w:val="0"/>
          <w:numId w:val="5"/>
        </w:numPr>
        <w:spacing w:after="0" w:line="360" w:lineRule="auto"/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00D4625F">
        <w:rPr>
          <w:rFonts w:ascii="Arial" w:hAnsi="Arial" w:cs="Arial"/>
          <w:sz w:val="24"/>
          <w:szCs w:val="24"/>
        </w:rPr>
        <w:t xml:space="preserve">Nie powiadamianie wszystkich podmiotów uczestniczących w procedurze „Niebieskie Karty” o jej zakończeniu, co jest niezgodne </w:t>
      </w:r>
      <w:r w:rsidRPr="00D4625F">
        <w:rPr>
          <w:rFonts w:ascii="Arial" w:hAnsi="Arial" w:cs="Arial"/>
          <w:sz w:val="24"/>
          <w:szCs w:val="24"/>
        </w:rPr>
        <w:t xml:space="preserve">z </w:t>
      </w:r>
      <w:r w:rsidRPr="00D4625F">
        <w:rPr>
          <w:rFonts w:ascii="Arial" w:hAnsi="Arial" w:cs="Arial"/>
          <w:color w:val="000000" w:themeColor="text1"/>
          <w:sz w:val="24"/>
          <w:szCs w:val="24"/>
        </w:rPr>
        <w:t>§ 18 ust. 3 rozporządzenia</w:t>
      </w:r>
      <w:r w:rsidRPr="00D4625F">
        <w:rPr>
          <w:rFonts w:ascii="Arial" w:eastAsiaTheme="minorHAnsi" w:hAnsi="Arial" w:cs="Arial"/>
          <w:sz w:val="24"/>
          <w:szCs w:val="24"/>
        </w:rPr>
        <w:t xml:space="preserve"> w sprawie procedury „Niebieskie Karty”.</w:t>
      </w:r>
    </w:p>
    <w:p w:rsidR="005F3885" w:rsidRPr="005F3885" w:rsidRDefault="00BA63A9" w:rsidP="00836477">
      <w:pPr>
        <w:spacing w:after="120" w:line="360" w:lineRule="auto"/>
        <w:ind w:left="709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 xml:space="preserve">Wszystkie podmioty uczestniczące w procedurze „Niebieskie Karty” działają </w:t>
      </w:r>
      <w:r>
        <w:rPr>
          <w:rFonts w:ascii="Arial" w:eastAsia="Calibri" w:hAnsi="Arial" w:cs="Arial"/>
          <w:sz w:val="24"/>
          <w:szCs w:val="24"/>
          <w:lang w:eastAsia="en-US"/>
        </w:rPr>
        <w:br/>
      </w:r>
      <w:r>
        <w:rPr>
          <w:rFonts w:ascii="Arial" w:eastAsia="Calibri" w:hAnsi="Arial" w:cs="Arial"/>
          <w:sz w:val="24"/>
          <w:szCs w:val="24"/>
          <w:lang w:eastAsia="en-US"/>
        </w:rPr>
        <w:t>w oparciu o zasad</w:t>
      </w:r>
      <w:r>
        <w:rPr>
          <w:rFonts w:ascii="Arial" w:eastAsia="Calibri" w:hAnsi="Arial" w:cs="Arial"/>
          <w:sz w:val="24"/>
          <w:szCs w:val="24"/>
          <w:lang w:eastAsia="en-US"/>
        </w:rPr>
        <w:t>ę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 współpracy i dlatego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 też powinny zostać poinformowane  o faktycznym powodzie, który był przesłanką do zakończenia procedury </w:t>
      </w:r>
      <w:r>
        <w:rPr>
          <w:rFonts w:ascii="Arial" w:eastAsia="Calibri" w:hAnsi="Arial" w:cs="Arial"/>
          <w:sz w:val="24"/>
          <w:szCs w:val="24"/>
          <w:lang w:eastAsia="en-US"/>
        </w:rPr>
        <w:br/>
        <w:t>i niepodejmowania dalszych czynności w ramach wszczętej procedury.</w:t>
      </w:r>
    </w:p>
    <w:bookmarkEnd w:id="6"/>
    <w:p w:rsidR="003B477C" w:rsidRPr="00D4625F" w:rsidRDefault="00BA63A9" w:rsidP="00836477">
      <w:pPr>
        <w:spacing w:after="120" w:line="360" w:lineRule="auto"/>
        <w:rPr>
          <w:rFonts w:ascii="Arial" w:eastAsia="Calibri" w:hAnsi="Arial" w:cs="Arial"/>
          <w:b/>
          <w:sz w:val="24"/>
          <w:szCs w:val="24"/>
        </w:rPr>
      </w:pPr>
      <w:r w:rsidRPr="00D4625F">
        <w:rPr>
          <w:rFonts w:ascii="Arial" w:eastAsia="Calibri" w:hAnsi="Arial" w:cs="Arial"/>
          <w:b/>
          <w:sz w:val="24"/>
          <w:szCs w:val="24"/>
        </w:rPr>
        <w:t>Stwierdzone uchybienia:</w:t>
      </w:r>
    </w:p>
    <w:p w:rsidR="003B477C" w:rsidRPr="00D4625F" w:rsidRDefault="00BA63A9" w:rsidP="00D4625F">
      <w:pPr>
        <w:numPr>
          <w:ilvl w:val="0"/>
          <w:numId w:val="3"/>
        </w:numPr>
        <w:spacing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D4625F">
        <w:rPr>
          <w:rFonts w:ascii="Arial" w:eastAsia="Calibri" w:hAnsi="Arial" w:cs="Arial"/>
          <w:sz w:val="24"/>
          <w:szCs w:val="24"/>
          <w:lang w:eastAsia="en-US"/>
        </w:rPr>
        <w:t xml:space="preserve">Zaproszenia na </w:t>
      </w:r>
      <w:r w:rsidRPr="00D4625F">
        <w:rPr>
          <w:rFonts w:ascii="Arial" w:eastAsia="Calibri" w:hAnsi="Arial" w:cs="Arial"/>
          <w:sz w:val="24"/>
          <w:szCs w:val="24"/>
          <w:lang w:eastAsia="en-US"/>
        </w:rPr>
        <w:t>posiedzenia Zespołu Interdyscyplinarnego</w:t>
      </w:r>
      <w:r w:rsidRPr="00D4625F">
        <w:rPr>
          <w:rFonts w:ascii="Arial" w:eastAsia="Calibri" w:hAnsi="Arial" w:cs="Arial"/>
          <w:sz w:val="24"/>
          <w:szCs w:val="24"/>
          <w:lang w:eastAsia="en-US"/>
        </w:rPr>
        <w:t xml:space="preserve"> kier</w:t>
      </w:r>
      <w:r w:rsidRPr="00D4625F">
        <w:rPr>
          <w:rFonts w:ascii="Arial" w:eastAsia="Calibri" w:hAnsi="Arial" w:cs="Arial"/>
          <w:sz w:val="24"/>
          <w:szCs w:val="24"/>
          <w:lang w:eastAsia="en-US"/>
        </w:rPr>
        <w:t>owane do osoby, co do której istnieje podejrzenie, że jest dotknięta przemocą w rodzinie, nie zawierały podstawy prawnej zaproszenia, tj. § 16 ust. 1 pkt 3 rozporządzenia</w:t>
      </w:r>
      <w:r w:rsidRPr="00D4625F">
        <w:rPr>
          <w:rFonts w:ascii="Arial" w:eastAsia="Calibri" w:hAnsi="Arial" w:cs="Arial"/>
          <w:sz w:val="24"/>
          <w:szCs w:val="24"/>
          <w:lang w:eastAsia="en-US"/>
        </w:rPr>
        <w:t xml:space="preserve"> w sprawie procedury „Niebieskie Karty”</w:t>
      </w:r>
      <w:r w:rsidRPr="00D4625F">
        <w:rPr>
          <w:rFonts w:ascii="Arial" w:eastAsia="Calibri" w:hAnsi="Arial" w:cs="Arial"/>
          <w:sz w:val="24"/>
          <w:szCs w:val="24"/>
          <w:lang w:eastAsia="en-US"/>
        </w:rPr>
        <w:t>.</w:t>
      </w:r>
    </w:p>
    <w:p w:rsidR="003B477C" w:rsidRPr="00D4625F" w:rsidRDefault="00BA63A9" w:rsidP="00D4625F">
      <w:pPr>
        <w:spacing w:line="360" w:lineRule="auto"/>
        <w:ind w:left="720"/>
        <w:rPr>
          <w:rFonts w:ascii="Arial" w:eastAsia="Calibri" w:hAnsi="Arial" w:cs="Arial"/>
          <w:sz w:val="24"/>
          <w:szCs w:val="24"/>
          <w:lang w:eastAsia="en-US"/>
        </w:rPr>
      </w:pPr>
      <w:r w:rsidRPr="00D4625F">
        <w:rPr>
          <w:rFonts w:ascii="Arial" w:hAnsi="Arial" w:cs="Arial"/>
          <w:sz w:val="24"/>
          <w:szCs w:val="24"/>
        </w:rPr>
        <w:t xml:space="preserve">Zaproszenie na </w:t>
      </w:r>
      <w:r w:rsidRPr="00D4625F">
        <w:rPr>
          <w:rFonts w:ascii="Arial" w:hAnsi="Arial" w:cs="Arial"/>
          <w:sz w:val="24"/>
          <w:szCs w:val="24"/>
        </w:rPr>
        <w:t>posiedzenie Zespołu Interdyscy</w:t>
      </w:r>
      <w:r w:rsidRPr="00D4625F">
        <w:rPr>
          <w:rFonts w:ascii="Arial" w:hAnsi="Arial" w:cs="Arial"/>
          <w:sz w:val="24"/>
          <w:szCs w:val="24"/>
        </w:rPr>
        <w:t>plinarnego</w:t>
      </w:r>
      <w:r w:rsidRPr="00D4625F">
        <w:rPr>
          <w:rFonts w:ascii="Arial" w:hAnsi="Arial" w:cs="Arial"/>
          <w:sz w:val="24"/>
          <w:szCs w:val="24"/>
        </w:rPr>
        <w:t xml:space="preserve">, które jest kierowane do </w:t>
      </w:r>
      <w:r w:rsidRPr="00D4625F">
        <w:rPr>
          <w:rFonts w:ascii="Arial" w:eastAsiaTheme="minorHAnsi" w:hAnsi="Arial" w:cs="Arial"/>
          <w:sz w:val="24"/>
          <w:szCs w:val="24"/>
        </w:rPr>
        <w:t xml:space="preserve">osoby, co do której istnieje podejrzenie, że jest dotknięta przemocą w rodzinie, powinno zawierać przepisy na podstawie, których zaprasza się osobę na </w:t>
      </w:r>
      <w:r w:rsidRPr="00D4625F">
        <w:rPr>
          <w:rFonts w:ascii="Arial" w:eastAsiaTheme="minorHAnsi" w:hAnsi="Arial" w:cs="Arial"/>
          <w:sz w:val="24"/>
          <w:szCs w:val="24"/>
        </w:rPr>
        <w:t>posiedzenie Zespołu Interdyscyplinarnego</w:t>
      </w:r>
      <w:r w:rsidRPr="00D4625F">
        <w:rPr>
          <w:rFonts w:ascii="Arial" w:eastAsiaTheme="minorHAnsi" w:hAnsi="Arial" w:cs="Arial"/>
          <w:sz w:val="24"/>
          <w:szCs w:val="24"/>
        </w:rPr>
        <w:t xml:space="preserve">. Osoba zapraszana ma prawo </w:t>
      </w:r>
      <w:r w:rsidRPr="00D4625F">
        <w:rPr>
          <w:rFonts w:ascii="Arial" w:eastAsiaTheme="minorHAnsi" w:hAnsi="Arial" w:cs="Arial"/>
          <w:sz w:val="24"/>
          <w:szCs w:val="24"/>
        </w:rPr>
        <w:t>zapoznania się z przepisami, regulującymi tryb działania w ramach procedury „Niebieskie Karty”, co może wzbudzić w niej poczucie bezpieczeństwa, że odpowiednie organy posiadają legitymację prawną do udzielania jej pomocy.</w:t>
      </w:r>
    </w:p>
    <w:p w:rsidR="003B477C" w:rsidRPr="00D4625F" w:rsidRDefault="00BA63A9" w:rsidP="00D4625F">
      <w:pPr>
        <w:numPr>
          <w:ilvl w:val="0"/>
          <w:numId w:val="3"/>
        </w:numPr>
        <w:spacing w:line="360" w:lineRule="auto"/>
        <w:ind w:left="714" w:hanging="357"/>
        <w:rPr>
          <w:rFonts w:ascii="Arial" w:eastAsia="Calibri" w:hAnsi="Arial" w:cs="Arial"/>
          <w:sz w:val="24"/>
          <w:szCs w:val="24"/>
          <w:lang w:eastAsia="en-US"/>
        </w:rPr>
      </w:pPr>
      <w:r w:rsidRPr="00D4625F">
        <w:rPr>
          <w:rFonts w:ascii="Arial" w:eastAsia="Calibri" w:hAnsi="Arial" w:cs="Arial"/>
          <w:sz w:val="24"/>
          <w:szCs w:val="24"/>
          <w:lang w:eastAsia="en-US"/>
        </w:rPr>
        <w:t>Wezwania na posiedzenia Zespołu In</w:t>
      </w:r>
      <w:r w:rsidRPr="00D4625F">
        <w:rPr>
          <w:rFonts w:ascii="Arial" w:eastAsia="Calibri" w:hAnsi="Arial" w:cs="Arial"/>
          <w:sz w:val="24"/>
          <w:szCs w:val="24"/>
          <w:lang w:eastAsia="en-US"/>
        </w:rPr>
        <w:t>terdyscyplinarnego kierowane do osoby, wobec której istnieje podejrzenie, że stosuje przemoc w rodzinie, nie zawierały podstawy prawnej tej czynności, tj. § 17 ust. 1 rozporządzenia w sprawie procedury „Niebieskie Karty”.</w:t>
      </w:r>
    </w:p>
    <w:p w:rsidR="003B477C" w:rsidRPr="00D4625F" w:rsidRDefault="00BA63A9" w:rsidP="0034153B">
      <w:pPr>
        <w:spacing w:after="120" w:line="360" w:lineRule="auto"/>
        <w:ind w:left="714"/>
        <w:rPr>
          <w:rFonts w:ascii="Arial" w:eastAsia="Calibri" w:hAnsi="Arial" w:cs="Arial"/>
          <w:sz w:val="24"/>
          <w:szCs w:val="24"/>
          <w:lang w:eastAsia="en-US"/>
        </w:rPr>
      </w:pPr>
      <w:r w:rsidRPr="00D4625F">
        <w:rPr>
          <w:rFonts w:ascii="Arial" w:hAnsi="Arial" w:cs="Arial"/>
          <w:sz w:val="24"/>
          <w:szCs w:val="24"/>
        </w:rPr>
        <w:t xml:space="preserve">Stosownie do </w:t>
      </w:r>
      <w:r w:rsidRPr="00D4625F">
        <w:rPr>
          <w:rFonts w:ascii="Arial" w:eastAsia="Calibri" w:hAnsi="Arial" w:cs="Arial"/>
          <w:sz w:val="24"/>
          <w:szCs w:val="24"/>
          <w:lang w:eastAsia="en-US"/>
        </w:rPr>
        <w:t>§ 17 ust. 1 rozporząd</w:t>
      </w:r>
      <w:r w:rsidRPr="00D4625F">
        <w:rPr>
          <w:rFonts w:ascii="Arial" w:eastAsia="Calibri" w:hAnsi="Arial" w:cs="Arial"/>
          <w:sz w:val="24"/>
          <w:szCs w:val="24"/>
          <w:lang w:eastAsia="en-US"/>
        </w:rPr>
        <w:t>zenia</w:t>
      </w:r>
      <w:r w:rsidRPr="00D4625F">
        <w:rPr>
          <w:rFonts w:ascii="Arial" w:hAnsi="Arial" w:cs="Arial"/>
          <w:sz w:val="24"/>
          <w:szCs w:val="24"/>
        </w:rPr>
        <w:t xml:space="preserve"> </w:t>
      </w:r>
      <w:r w:rsidRPr="00D4625F">
        <w:rPr>
          <w:rFonts w:ascii="Arial" w:hAnsi="Arial" w:cs="Arial"/>
          <w:sz w:val="24"/>
          <w:szCs w:val="24"/>
        </w:rPr>
        <w:t xml:space="preserve"> w sprawie procedury „Niebieskie Karty” </w:t>
      </w:r>
      <w:r w:rsidRPr="00D4625F">
        <w:rPr>
          <w:rFonts w:ascii="Arial" w:hAnsi="Arial" w:cs="Arial"/>
          <w:sz w:val="24"/>
          <w:szCs w:val="24"/>
        </w:rPr>
        <w:t xml:space="preserve">do </w:t>
      </w:r>
      <w:r w:rsidRPr="00D4625F">
        <w:rPr>
          <w:rFonts w:ascii="Arial" w:eastAsia="Calibri" w:hAnsi="Arial" w:cs="Arial"/>
          <w:sz w:val="24"/>
          <w:szCs w:val="24"/>
          <w:lang w:eastAsia="en-US"/>
        </w:rPr>
        <w:t xml:space="preserve">osoby, wobec której istnieje podejrzenie, że stosuje przemoc </w:t>
      </w:r>
      <w:r>
        <w:rPr>
          <w:rFonts w:ascii="Arial" w:eastAsia="Calibri" w:hAnsi="Arial" w:cs="Arial"/>
          <w:sz w:val="24"/>
          <w:szCs w:val="24"/>
          <w:lang w:eastAsia="en-US"/>
        </w:rPr>
        <w:br/>
      </w:r>
      <w:r w:rsidRPr="00D4625F">
        <w:rPr>
          <w:rFonts w:ascii="Arial" w:eastAsia="Calibri" w:hAnsi="Arial" w:cs="Arial"/>
          <w:sz w:val="24"/>
          <w:szCs w:val="24"/>
          <w:lang w:eastAsia="en-US"/>
        </w:rPr>
        <w:t>w rodzinie</w:t>
      </w:r>
      <w:r w:rsidRPr="00D4625F">
        <w:rPr>
          <w:rFonts w:ascii="Arial" w:hAnsi="Arial" w:cs="Arial"/>
          <w:sz w:val="24"/>
          <w:szCs w:val="24"/>
        </w:rPr>
        <w:t xml:space="preserve"> na spotkanie </w:t>
      </w:r>
      <w:r w:rsidRPr="00D4625F">
        <w:rPr>
          <w:rFonts w:ascii="Arial" w:hAnsi="Arial" w:cs="Arial"/>
          <w:sz w:val="24"/>
          <w:szCs w:val="24"/>
        </w:rPr>
        <w:t>Zespołu Interdyscyplinarnego</w:t>
      </w:r>
      <w:r w:rsidRPr="00D4625F">
        <w:rPr>
          <w:rFonts w:ascii="Arial" w:hAnsi="Arial" w:cs="Arial"/>
          <w:sz w:val="24"/>
          <w:szCs w:val="24"/>
        </w:rPr>
        <w:t xml:space="preserve"> kierowane jest wezwanie, któ</w:t>
      </w:r>
      <w:r w:rsidRPr="00D4625F">
        <w:rPr>
          <w:rFonts w:ascii="Arial" w:eastAsiaTheme="minorHAnsi" w:hAnsi="Arial" w:cs="Arial"/>
          <w:sz w:val="24"/>
          <w:szCs w:val="24"/>
        </w:rPr>
        <w:t xml:space="preserve">re powinno zawierać przepisy na podstawie, których wzywa się tą </w:t>
      </w:r>
      <w:r w:rsidRPr="00D4625F">
        <w:rPr>
          <w:rFonts w:ascii="Arial" w:eastAsiaTheme="minorHAnsi" w:hAnsi="Arial" w:cs="Arial"/>
          <w:sz w:val="24"/>
          <w:szCs w:val="24"/>
        </w:rPr>
        <w:t>osobę. Osoba wzywana ma prawo zapoznania się z przepisami</w:t>
      </w:r>
      <w:r>
        <w:rPr>
          <w:rFonts w:ascii="Arial" w:eastAsiaTheme="minorHAnsi" w:hAnsi="Arial" w:cs="Arial"/>
          <w:sz w:val="24"/>
          <w:szCs w:val="24"/>
        </w:rPr>
        <w:t xml:space="preserve"> </w:t>
      </w:r>
      <w:r w:rsidRPr="00D4625F">
        <w:rPr>
          <w:rFonts w:ascii="Arial" w:eastAsiaTheme="minorHAnsi" w:hAnsi="Arial" w:cs="Arial"/>
          <w:sz w:val="24"/>
          <w:szCs w:val="24"/>
        </w:rPr>
        <w:lastRenderedPageBreak/>
        <w:t>regulującymi tryb działania w ramach procedury „Niebieskie Karty”, na podstawie których realizowana jest wobec niej taka czynność.</w:t>
      </w:r>
    </w:p>
    <w:p w:rsidR="003B477C" w:rsidRPr="00D4625F" w:rsidRDefault="00BA63A9" w:rsidP="00D4625F">
      <w:pPr>
        <w:spacing w:line="360" w:lineRule="auto"/>
        <w:ind w:firstLine="567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D4625F">
        <w:rPr>
          <w:rFonts w:ascii="Arial" w:eastAsia="Calibri" w:hAnsi="Arial" w:cs="Arial"/>
          <w:color w:val="000000" w:themeColor="text1"/>
          <w:sz w:val="24"/>
          <w:szCs w:val="24"/>
        </w:rPr>
        <w:t>Za powstałe nieprawidłowości wyszczególnione powyżej w części „stwi</w:t>
      </w:r>
      <w:r w:rsidRPr="00D4625F">
        <w:rPr>
          <w:rFonts w:ascii="Arial" w:eastAsia="Calibri" w:hAnsi="Arial" w:cs="Arial"/>
          <w:color w:val="000000" w:themeColor="text1"/>
          <w:sz w:val="24"/>
          <w:szCs w:val="24"/>
        </w:rPr>
        <w:t>erdzone nieprawidłowości” oraz uchybienia wyszczególnione w części „stwierdzone uchybienia”, odpowiadają:</w:t>
      </w:r>
    </w:p>
    <w:p w:rsidR="003B477C" w:rsidRDefault="00BA63A9" w:rsidP="00D4625F">
      <w:pPr>
        <w:pStyle w:val="Akapitzlist"/>
        <w:numPr>
          <w:ilvl w:val="0"/>
          <w:numId w:val="7"/>
        </w:numPr>
        <w:spacing w:after="0" w:line="360" w:lineRule="auto"/>
        <w:ind w:left="782" w:hanging="357"/>
        <w:contextualSpacing w:val="0"/>
        <w:rPr>
          <w:rFonts w:ascii="Arial" w:hAnsi="Arial" w:cs="Arial"/>
          <w:sz w:val="24"/>
          <w:szCs w:val="24"/>
        </w:rPr>
      </w:pPr>
      <w:r w:rsidRPr="00CD502F">
        <w:rPr>
          <w:rFonts w:ascii="Arial" w:hAnsi="Arial" w:cs="Arial"/>
          <w:sz w:val="24"/>
          <w:szCs w:val="24"/>
        </w:rPr>
        <w:t>Rada Gminy w Branicach</w:t>
      </w:r>
      <w:r>
        <w:rPr>
          <w:rFonts w:ascii="Arial" w:hAnsi="Arial" w:cs="Arial"/>
          <w:sz w:val="24"/>
          <w:szCs w:val="24"/>
        </w:rPr>
        <w:t xml:space="preserve"> – za</w:t>
      </w:r>
      <w:r w:rsidRPr="00CD502F">
        <w:rPr>
          <w:rFonts w:ascii="Arial" w:hAnsi="Arial" w:cs="Arial"/>
          <w:sz w:val="24"/>
          <w:szCs w:val="24"/>
        </w:rPr>
        <w:t xml:space="preserve"> nieprawidłowości wymienione w punktach 1, 2 </w:t>
      </w:r>
      <w:r>
        <w:rPr>
          <w:rFonts w:ascii="Arial" w:hAnsi="Arial" w:cs="Arial"/>
          <w:sz w:val="24"/>
          <w:szCs w:val="24"/>
        </w:rPr>
        <w:br/>
      </w:r>
      <w:r w:rsidRPr="00CD502F">
        <w:rPr>
          <w:rFonts w:ascii="Arial" w:hAnsi="Arial" w:cs="Arial"/>
          <w:sz w:val="24"/>
          <w:szCs w:val="24"/>
        </w:rPr>
        <w:t>i 3</w:t>
      </w:r>
      <w:r>
        <w:rPr>
          <w:rFonts w:ascii="Arial" w:hAnsi="Arial" w:cs="Arial"/>
          <w:sz w:val="24"/>
          <w:szCs w:val="24"/>
        </w:rPr>
        <w:t>,</w:t>
      </w:r>
    </w:p>
    <w:p w:rsidR="004655A6" w:rsidRPr="00CD502F" w:rsidRDefault="00BA63A9" w:rsidP="00D4625F">
      <w:pPr>
        <w:pStyle w:val="Akapitzlist"/>
        <w:numPr>
          <w:ilvl w:val="0"/>
          <w:numId w:val="7"/>
        </w:numPr>
        <w:spacing w:after="0" w:line="360" w:lineRule="auto"/>
        <w:ind w:left="782" w:hanging="357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Wójt Gminy Branice – za nieprawidłowości wymienione 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w punktach 4 i 5 – </w:t>
      </w:r>
      <w:r>
        <w:rPr>
          <w:rFonts w:ascii="Arial" w:hAnsi="Arial" w:cs="Arial"/>
          <w:sz w:val="24"/>
          <w:szCs w:val="24"/>
        </w:rPr>
        <w:t>pośrednio Rada Gminy w Branicach,</w:t>
      </w:r>
    </w:p>
    <w:p w:rsidR="003B477C" w:rsidRPr="00CD0A6E" w:rsidRDefault="00BA63A9" w:rsidP="00145925">
      <w:pPr>
        <w:pStyle w:val="Akapitzlist"/>
        <w:numPr>
          <w:ilvl w:val="0"/>
          <w:numId w:val="7"/>
        </w:numPr>
        <w:spacing w:after="0" w:line="360" w:lineRule="auto"/>
        <w:ind w:left="782" w:hanging="357"/>
        <w:contextualSpacing w:val="0"/>
        <w:rPr>
          <w:rFonts w:ascii="Arial" w:hAnsi="Arial" w:cs="Arial"/>
          <w:sz w:val="24"/>
          <w:szCs w:val="24"/>
        </w:rPr>
      </w:pPr>
      <w:r w:rsidRPr="00CD0A6E">
        <w:rPr>
          <w:rFonts w:ascii="Arial" w:hAnsi="Arial" w:cs="Arial"/>
          <w:sz w:val="24"/>
          <w:szCs w:val="24"/>
        </w:rPr>
        <w:t>Przewodnicząca Zespołu Interdyscyplinarnego</w:t>
      </w:r>
      <w:r>
        <w:rPr>
          <w:rFonts w:ascii="Arial" w:hAnsi="Arial" w:cs="Arial"/>
          <w:sz w:val="24"/>
          <w:szCs w:val="24"/>
        </w:rPr>
        <w:t xml:space="preserve"> – za</w:t>
      </w:r>
      <w:r w:rsidRPr="00CD0A6E">
        <w:rPr>
          <w:rFonts w:ascii="Arial" w:hAnsi="Arial" w:cs="Arial"/>
          <w:sz w:val="24"/>
          <w:szCs w:val="24"/>
        </w:rPr>
        <w:t xml:space="preserve"> nieprawidłowości wymienione w punk</w:t>
      </w:r>
      <w:r>
        <w:rPr>
          <w:rFonts w:ascii="Arial" w:hAnsi="Arial" w:cs="Arial"/>
          <w:sz w:val="24"/>
          <w:szCs w:val="24"/>
        </w:rPr>
        <w:t>tach</w:t>
      </w:r>
      <w:r w:rsidRPr="00CD0A6E">
        <w:rPr>
          <w:rFonts w:ascii="Arial" w:hAnsi="Arial" w:cs="Arial"/>
          <w:sz w:val="24"/>
          <w:szCs w:val="24"/>
        </w:rPr>
        <w:t xml:space="preserve"> 6,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12, </w:t>
      </w:r>
      <w:r w:rsidRPr="00CD0A6E">
        <w:rPr>
          <w:rFonts w:ascii="Arial" w:hAnsi="Arial" w:cs="Arial"/>
          <w:sz w:val="24"/>
          <w:szCs w:val="24"/>
        </w:rPr>
        <w:t>20, 21</w:t>
      </w:r>
      <w:r>
        <w:rPr>
          <w:rFonts w:ascii="Arial" w:hAnsi="Arial" w:cs="Arial"/>
          <w:sz w:val="24"/>
          <w:szCs w:val="24"/>
        </w:rPr>
        <w:t>,</w:t>
      </w:r>
    </w:p>
    <w:p w:rsidR="003B477C" w:rsidRDefault="00BA63A9" w:rsidP="00145925">
      <w:pPr>
        <w:numPr>
          <w:ilvl w:val="0"/>
          <w:numId w:val="7"/>
        </w:numPr>
        <w:spacing w:line="360" w:lineRule="auto"/>
        <w:ind w:left="782" w:hanging="357"/>
        <w:rPr>
          <w:rFonts w:ascii="Arial" w:eastAsia="Calibri" w:hAnsi="Arial" w:cs="Arial"/>
          <w:sz w:val="24"/>
          <w:szCs w:val="24"/>
          <w:lang w:eastAsia="en-US"/>
        </w:rPr>
      </w:pPr>
      <w:r w:rsidRPr="00CD0A6E">
        <w:rPr>
          <w:rFonts w:ascii="Arial" w:eastAsia="Calibri" w:hAnsi="Arial" w:cs="Arial"/>
          <w:sz w:val="24"/>
          <w:szCs w:val="24"/>
          <w:lang w:eastAsia="en-US"/>
        </w:rPr>
        <w:t xml:space="preserve">członkowie </w:t>
      </w:r>
      <w:r w:rsidRPr="00CD0A6E">
        <w:rPr>
          <w:rFonts w:ascii="Arial" w:hAnsi="Arial" w:cs="Arial"/>
          <w:sz w:val="24"/>
          <w:szCs w:val="24"/>
        </w:rPr>
        <w:t xml:space="preserve">Zespołu Interdyscyplinarnego </w:t>
      </w:r>
      <w:r>
        <w:rPr>
          <w:rFonts w:ascii="Arial" w:hAnsi="Arial" w:cs="Arial"/>
          <w:sz w:val="24"/>
          <w:szCs w:val="24"/>
        </w:rPr>
        <w:t>– za</w:t>
      </w:r>
      <w:r w:rsidRPr="00CD0A6E">
        <w:rPr>
          <w:rFonts w:ascii="Arial" w:eastAsia="Calibri" w:hAnsi="Arial" w:cs="Arial"/>
          <w:sz w:val="24"/>
          <w:szCs w:val="24"/>
          <w:lang w:eastAsia="en-US"/>
        </w:rPr>
        <w:t xml:space="preserve"> nieprawidłowości wymienione w punktach 7,10,11,</w:t>
      </w:r>
      <w:r>
        <w:rPr>
          <w:rFonts w:ascii="Arial" w:eastAsia="Calibri" w:hAnsi="Arial" w:cs="Arial"/>
          <w:sz w:val="24"/>
          <w:szCs w:val="24"/>
          <w:lang w:eastAsia="en-US"/>
        </w:rPr>
        <w:t>13</w:t>
      </w:r>
      <w:r w:rsidRPr="00CD0A6E">
        <w:rPr>
          <w:rFonts w:ascii="Arial" w:eastAsia="Calibri" w:hAnsi="Arial" w:cs="Arial"/>
          <w:sz w:val="24"/>
          <w:szCs w:val="24"/>
          <w:lang w:eastAsia="en-US"/>
        </w:rPr>
        <w:t>,14,15,16 17,18,19</w:t>
      </w:r>
      <w:r w:rsidRPr="00CD0A6E">
        <w:rPr>
          <w:rFonts w:ascii="Arial" w:eastAsia="Calibri" w:hAnsi="Arial" w:cs="Arial"/>
          <w:sz w:val="24"/>
          <w:szCs w:val="24"/>
          <w:lang w:eastAsia="en-US"/>
        </w:rPr>
        <w:t xml:space="preserve"> oraz uchybienia </w:t>
      </w:r>
      <w:r w:rsidRPr="00CD0A6E">
        <w:rPr>
          <w:rFonts w:ascii="Arial" w:eastAsia="Calibri" w:hAnsi="Arial" w:cs="Arial"/>
          <w:sz w:val="24"/>
          <w:szCs w:val="24"/>
          <w:lang w:eastAsia="en-US"/>
        </w:rPr>
        <w:br/>
        <w:t>a poprzez brak właściwego nadzoru nad pracą grup roboczych – pośrednio Przewodnicząca Zespołu Interdyscyplinarnego</w:t>
      </w:r>
      <w:r>
        <w:rPr>
          <w:rFonts w:ascii="Arial" w:eastAsia="Calibri" w:hAnsi="Arial" w:cs="Arial"/>
          <w:sz w:val="24"/>
          <w:szCs w:val="24"/>
          <w:lang w:eastAsia="en-US"/>
        </w:rPr>
        <w:t>,</w:t>
      </w:r>
    </w:p>
    <w:p w:rsidR="00145925" w:rsidRDefault="00BA63A9" w:rsidP="00145925">
      <w:pPr>
        <w:numPr>
          <w:ilvl w:val="0"/>
          <w:numId w:val="7"/>
        </w:numPr>
        <w:spacing w:line="360" w:lineRule="auto"/>
        <w:ind w:left="782" w:hanging="357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funkcjonariusz Policji i przedstawiciel PCPR w Głubczycach – za nieprawidłowość wymienioną w punkcie 8, a poprzez brak wła</w:t>
      </w:r>
      <w:r>
        <w:rPr>
          <w:rFonts w:ascii="Arial" w:eastAsia="Calibri" w:hAnsi="Arial" w:cs="Arial"/>
          <w:sz w:val="24"/>
          <w:szCs w:val="24"/>
          <w:lang w:eastAsia="en-US"/>
        </w:rPr>
        <w:t>ściwego nadzoru nad tymi czynnościami – pośrednio przełożony funkcjonariusza Policji i przedstawiciela PCPR w Głubczycach,</w:t>
      </w:r>
    </w:p>
    <w:p w:rsidR="00145925" w:rsidRPr="00CD0A6E" w:rsidRDefault="00BA63A9" w:rsidP="00D4625F">
      <w:pPr>
        <w:numPr>
          <w:ilvl w:val="0"/>
          <w:numId w:val="7"/>
        </w:numPr>
        <w:spacing w:after="120" w:line="360" w:lineRule="auto"/>
        <w:ind w:left="782" w:hanging="357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 xml:space="preserve">przedstawiciel PCPR w Głubczycach – za nieprawidłowość wymienioną </w:t>
      </w:r>
      <w:r>
        <w:rPr>
          <w:rFonts w:ascii="Arial" w:eastAsia="Calibri" w:hAnsi="Arial" w:cs="Arial"/>
          <w:sz w:val="24"/>
          <w:szCs w:val="24"/>
          <w:lang w:eastAsia="en-US"/>
        </w:rPr>
        <w:br/>
      </w:r>
      <w:r>
        <w:rPr>
          <w:rFonts w:ascii="Arial" w:eastAsia="Calibri" w:hAnsi="Arial" w:cs="Arial"/>
          <w:sz w:val="24"/>
          <w:szCs w:val="24"/>
          <w:lang w:eastAsia="en-US"/>
        </w:rPr>
        <w:t>w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>
        <w:rPr>
          <w:rFonts w:ascii="Arial" w:eastAsia="Calibri" w:hAnsi="Arial" w:cs="Arial"/>
          <w:sz w:val="24"/>
          <w:szCs w:val="24"/>
          <w:lang w:eastAsia="en-US"/>
        </w:rPr>
        <w:t>punkcie 9, a poprze</w:t>
      </w:r>
      <w:r>
        <w:rPr>
          <w:rFonts w:ascii="Arial" w:eastAsia="Calibri" w:hAnsi="Arial" w:cs="Arial"/>
          <w:sz w:val="24"/>
          <w:szCs w:val="24"/>
          <w:lang w:eastAsia="en-US"/>
        </w:rPr>
        <w:t>z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 brak właściwego nadzoru nad tymi czynnościa</w:t>
      </w:r>
      <w:r>
        <w:rPr>
          <w:rFonts w:ascii="Arial" w:eastAsia="Calibri" w:hAnsi="Arial" w:cs="Arial"/>
          <w:sz w:val="24"/>
          <w:szCs w:val="24"/>
          <w:lang w:eastAsia="en-US"/>
        </w:rPr>
        <w:t>mi przełożony przedstawiciela PCPR w Głubczycach.</w:t>
      </w:r>
    </w:p>
    <w:p w:rsidR="003B477C" w:rsidRPr="00D4625F" w:rsidRDefault="00BA63A9" w:rsidP="00D4625F">
      <w:pPr>
        <w:autoSpaceDE w:val="0"/>
        <w:autoSpaceDN w:val="0"/>
        <w:adjustRightInd w:val="0"/>
        <w:spacing w:line="360" w:lineRule="auto"/>
        <w:ind w:firstLine="567"/>
        <w:rPr>
          <w:rFonts w:ascii="Arial" w:hAnsi="Arial" w:cs="Arial"/>
          <w:color w:val="000000" w:themeColor="text1"/>
          <w:sz w:val="24"/>
          <w:szCs w:val="24"/>
        </w:rPr>
      </w:pPr>
      <w:r w:rsidRPr="00D4625F">
        <w:rPr>
          <w:rFonts w:ascii="Arial" w:hAnsi="Arial" w:cs="Arial"/>
          <w:color w:val="000000" w:themeColor="text1"/>
          <w:sz w:val="24"/>
          <w:szCs w:val="24"/>
        </w:rPr>
        <w:t>W związku z powyższym, na podstawie § 19 ust. 1 rozporządzenia Ministra Pracy i Polityki Społecznej z dnia 3 czerwca 2011 r. w sprawie nadzoru i kontroli nad realizacją zadań z zakresu przeciwdziałania prze</w:t>
      </w:r>
      <w:r w:rsidRPr="00D4625F">
        <w:rPr>
          <w:rFonts w:ascii="Arial" w:hAnsi="Arial" w:cs="Arial"/>
          <w:color w:val="000000" w:themeColor="text1"/>
          <w:sz w:val="24"/>
          <w:szCs w:val="24"/>
        </w:rPr>
        <w:t xml:space="preserve">mocy w rodzinie (Dz. U. z 2011 r. </w:t>
      </w:r>
      <w:r w:rsidRPr="00D4625F">
        <w:rPr>
          <w:rFonts w:ascii="Arial" w:hAnsi="Arial" w:cs="Arial"/>
          <w:color w:val="000000" w:themeColor="text1"/>
          <w:sz w:val="24"/>
          <w:szCs w:val="24"/>
        </w:rPr>
        <w:br/>
        <w:t>Nr 126, poz. 718)</w:t>
      </w:r>
    </w:p>
    <w:p w:rsidR="003B477C" w:rsidRPr="00D4625F" w:rsidRDefault="00BA63A9" w:rsidP="00D4625F">
      <w:pPr>
        <w:spacing w:after="120" w:line="36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D4625F">
        <w:rPr>
          <w:rFonts w:ascii="Arial" w:hAnsi="Arial" w:cs="Arial"/>
          <w:b/>
          <w:color w:val="000000" w:themeColor="text1"/>
          <w:sz w:val="24"/>
          <w:szCs w:val="24"/>
        </w:rPr>
        <w:t>zalecam:</w:t>
      </w:r>
    </w:p>
    <w:p w:rsidR="003B477C" w:rsidRPr="00D4625F" w:rsidRDefault="00BA63A9" w:rsidP="00D4625F">
      <w:pPr>
        <w:numPr>
          <w:ilvl w:val="0"/>
          <w:numId w:val="6"/>
        </w:numPr>
        <w:spacing w:line="360" w:lineRule="auto"/>
        <w:ind w:left="426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D4625F">
        <w:rPr>
          <w:rFonts w:ascii="Arial" w:hAnsi="Arial" w:cs="Arial"/>
          <w:b/>
          <w:color w:val="000000" w:themeColor="text1"/>
          <w:sz w:val="24"/>
          <w:szCs w:val="24"/>
        </w:rPr>
        <w:t xml:space="preserve">dostosowanie </w:t>
      </w:r>
      <w:r w:rsidRPr="00D4625F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gminnego programu przeciwdziałania przemocy w rodzinie oraz ochrony ofiar przemocy w rodzinie do obowiązujących aktów prawnych z zakresu przeciwdziałania przemocy w rodzinie oraz standardów określonych w Krajowym Programie Przeciwdziałania Przemocy </w:t>
      </w:r>
      <w:r w:rsidRPr="00D4625F">
        <w:rPr>
          <w:rFonts w:ascii="Arial" w:hAnsi="Arial" w:cs="Arial"/>
          <w:b/>
          <w:bCs/>
          <w:color w:val="000000" w:themeColor="text1"/>
          <w:sz w:val="24"/>
          <w:szCs w:val="24"/>
        </w:rPr>
        <w:br/>
        <w:t>w Rodz</w:t>
      </w:r>
      <w:r w:rsidRPr="00D4625F">
        <w:rPr>
          <w:rFonts w:ascii="Arial" w:hAnsi="Arial" w:cs="Arial"/>
          <w:b/>
          <w:bCs/>
          <w:color w:val="000000" w:themeColor="text1"/>
          <w:sz w:val="24"/>
          <w:szCs w:val="24"/>
        </w:rPr>
        <w:t>inie;</w:t>
      </w:r>
    </w:p>
    <w:p w:rsidR="003B477C" w:rsidRPr="00D4625F" w:rsidRDefault="00BA63A9" w:rsidP="00D4625F">
      <w:pPr>
        <w:numPr>
          <w:ilvl w:val="0"/>
          <w:numId w:val="6"/>
        </w:numPr>
        <w:spacing w:line="360" w:lineRule="auto"/>
        <w:ind w:left="426" w:hanging="340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D4625F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dostosowanie </w:t>
      </w:r>
      <w:r w:rsidRPr="00D4625F">
        <w:rPr>
          <w:rFonts w:ascii="Arial" w:eastAsia="Calibri" w:hAnsi="Arial" w:cs="Arial"/>
          <w:b/>
          <w:color w:val="000000" w:themeColor="text1"/>
          <w:sz w:val="24"/>
          <w:szCs w:val="24"/>
          <w:lang w:eastAsia="en-US"/>
        </w:rPr>
        <w:t>uchwały</w:t>
      </w:r>
      <w:r w:rsidRPr="00D4625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D4625F">
        <w:rPr>
          <w:rFonts w:ascii="Arial" w:hAnsi="Arial" w:cs="Arial"/>
          <w:b/>
          <w:sz w:val="24"/>
          <w:szCs w:val="24"/>
        </w:rPr>
        <w:t>Nr IV/27/11 Rady Gminy Branice z dnia 28 lutego 2011 r.</w:t>
      </w:r>
      <w:r w:rsidRPr="00D4625F">
        <w:rPr>
          <w:rFonts w:ascii="Arial" w:hAnsi="Arial" w:cs="Arial"/>
          <w:sz w:val="24"/>
          <w:szCs w:val="24"/>
        </w:rPr>
        <w:t xml:space="preserve"> </w:t>
      </w:r>
      <w:r w:rsidRPr="00D4625F">
        <w:rPr>
          <w:rFonts w:ascii="Arial" w:eastAsia="Calibri" w:hAnsi="Arial" w:cs="Arial"/>
          <w:b/>
          <w:color w:val="000000" w:themeColor="text1"/>
          <w:sz w:val="24"/>
          <w:szCs w:val="24"/>
          <w:lang w:eastAsia="en-US"/>
        </w:rPr>
        <w:t xml:space="preserve"> w sprawie trybu i sposobu powoływania i odwoływania członków zespołu interdyscyplinarnego oraz szczegółowych warunków jego </w:t>
      </w:r>
      <w:r w:rsidRPr="00D4625F">
        <w:rPr>
          <w:rFonts w:ascii="Arial" w:eastAsia="Calibri" w:hAnsi="Arial" w:cs="Arial"/>
          <w:b/>
          <w:color w:val="000000" w:themeColor="text1"/>
          <w:sz w:val="24"/>
          <w:szCs w:val="24"/>
          <w:lang w:eastAsia="en-US"/>
        </w:rPr>
        <w:lastRenderedPageBreak/>
        <w:t>funkcjonowania</w:t>
      </w:r>
      <w:r w:rsidRPr="00D4625F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do obowiązujących przepisów ustawy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o przeciwdziałaniu przemocy w rodzinie</w:t>
      </w:r>
      <w:r w:rsidRPr="00D4625F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oraz </w:t>
      </w:r>
      <w:r w:rsidRPr="00D4625F">
        <w:rPr>
          <w:rFonts w:ascii="Arial" w:hAnsi="Arial" w:cs="Arial"/>
          <w:b/>
          <w:color w:val="000000" w:themeColor="text1"/>
          <w:sz w:val="24"/>
          <w:szCs w:val="24"/>
        </w:rPr>
        <w:t>rozporządzenia</w:t>
      </w:r>
      <w:r w:rsidRPr="00145925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w sprawie procedury „Niebieskie Karty”</w:t>
      </w:r>
      <w:r w:rsidRPr="00D4625F">
        <w:rPr>
          <w:rFonts w:ascii="Arial" w:hAnsi="Arial" w:cs="Arial"/>
          <w:b/>
          <w:bCs/>
          <w:color w:val="000000" w:themeColor="text1"/>
          <w:sz w:val="24"/>
          <w:szCs w:val="24"/>
        </w:rPr>
        <w:t>;</w:t>
      </w:r>
    </w:p>
    <w:p w:rsidR="003B477C" w:rsidRPr="00D4625F" w:rsidRDefault="00BA63A9" w:rsidP="00D4625F">
      <w:pPr>
        <w:numPr>
          <w:ilvl w:val="0"/>
          <w:numId w:val="6"/>
        </w:numPr>
        <w:spacing w:line="360" w:lineRule="auto"/>
        <w:ind w:left="426" w:hanging="340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D4625F">
        <w:rPr>
          <w:rFonts w:ascii="Arial" w:hAnsi="Arial" w:cs="Arial"/>
          <w:b/>
          <w:bCs/>
          <w:color w:val="000000" w:themeColor="text1"/>
          <w:sz w:val="24"/>
          <w:szCs w:val="24"/>
        </w:rPr>
        <w:t>podjęcie działań zmierzających do właściwego przyjęcia regulaminu pracy zespołu interdyscyplinarnego</w:t>
      </w:r>
      <w:r w:rsidRPr="00D4625F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ds. przeciwdziałania przemocy w rodzinie</w:t>
      </w:r>
      <w:r w:rsidRPr="00D4625F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, zgodnie z </w:t>
      </w:r>
      <w:r w:rsidRPr="00D4625F">
        <w:rPr>
          <w:rFonts w:ascii="Arial" w:hAnsi="Arial" w:cs="Arial"/>
          <w:b/>
          <w:bCs/>
          <w:color w:val="000000" w:themeColor="text1"/>
          <w:sz w:val="24"/>
          <w:szCs w:val="24"/>
        </w:rPr>
        <w:t>wymogami zawartymi w art. 9a ust. 15 ustawy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o przeciwdziałaniu przemocy w rodzinie</w:t>
      </w:r>
      <w:r w:rsidRPr="00D4625F">
        <w:rPr>
          <w:rFonts w:ascii="Arial" w:hAnsi="Arial" w:cs="Arial"/>
          <w:b/>
          <w:bCs/>
          <w:color w:val="000000" w:themeColor="text1"/>
          <w:sz w:val="24"/>
          <w:szCs w:val="24"/>
        </w:rPr>
        <w:t>;</w:t>
      </w:r>
    </w:p>
    <w:p w:rsidR="003B477C" w:rsidRPr="00D4625F" w:rsidRDefault="00BA63A9" w:rsidP="00D4625F">
      <w:pPr>
        <w:numPr>
          <w:ilvl w:val="0"/>
          <w:numId w:val="6"/>
        </w:numPr>
        <w:spacing w:line="360" w:lineRule="auto"/>
        <w:ind w:left="426" w:hanging="340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D4625F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dostosowanie treści i zapisów </w:t>
      </w:r>
      <w:r w:rsidRPr="00D4625F">
        <w:rPr>
          <w:rFonts w:ascii="Arial" w:hAnsi="Arial" w:cs="Arial"/>
          <w:b/>
          <w:color w:val="000000" w:themeColor="text1"/>
          <w:sz w:val="24"/>
          <w:szCs w:val="24"/>
        </w:rPr>
        <w:t>regulaminu pracy zespołu interdyscyplinarnego</w:t>
      </w:r>
      <w:r w:rsidRPr="00D4625F">
        <w:rPr>
          <w:rFonts w:ascii="Arial" w:hAnsi="Arial" w:cs="Arial"/>
          <w:b/>
          <w:color w:val="000000" w:themeColor="text1"/>
          <w:sz w:val="24"/>
          <w:szCs w:val="24"/>
        </w:rPr>
        <w:t xml:space="preserve"> ds. przeciwdziałania przemocy w rodzinie</w:t>
      </w:r>
      <w:r w:rsidRPr="00D4625F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do obowiązujących przepisów ustawy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o przeciwdziałaniu p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rzemocy w rodzinie</w:t>
      </w:r>
      <w:r w:rsidRPr="00D4625F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oraz </w:t>
      </w:r>
      <w:r w:rsidRPr="00D4625F">
        <w:rPr>
          <w:rFonts w:ascii="Arial" w:hAnsi="Arial" w:cs="Arial"/>
          <w:b/>
          <w:color w:val="000000" w:themeColor="text1"/>
          <w:sz w:val="24"/>
          <w:szCs w:val="24"/>
        </w:rPr>
        <w:t>rozporządzenia</w:t>
      </w:r>
      <w:r w:rsidRPr="00145925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w sprawie procedury „Niebieskie Karty”</w:t>
      </w:r>
      <w:r w:rsidRPr="00D4625F">
        <w:rPr>
          <w:rFonts w:ascii="Arial" w:hAnsi="Arial" w:cs="Arial"/>
          <w:b/>
          <w:bCs/>
          <w:color w:val="000000" w:themeColor="text1"/>
          <w:sz w:val="24"/>
          <w:szCs w:val="24"/>
        </w:rPr>
        <w:t>;</w:t>
      </w:r>
    </w:p>
    <w:p w:rsidR="003B477C" w:rsidRPr="00D4625F" w:rsidRDefault="00BA63A9" w:rsidP="00D4625F">
      <w:pPr>
        <w:numPr>
          <w:ilvl w:val="0"/>
          <w:numId w:val="6"/>
        </w:numPr>
        <w:spacing w:line="360" w:lineRule="auto"/>
        <w:ind w:left="426" w:hanging="340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D4625F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sporządzanie protokołów z posiedzeń Zespołu Interdyscyplinarnego </w:t>
      </w:r>
      <w:r w:rsidRPr="00D4625F">
        <w:rPr>
          <w:rFonts w:ascii="Arial" w:hAnsi="Arial" w:cs="Arial"/>
          <w:b/>
          <w:bCs/>
          <w:color w:val="000000" w:themeColor="text1"/>
          <w:sz w:val="24"/>
          <w:szCs w:val="24"/>
        </w:rPr>
        <w:br/>
        <w:t>z opisem realizowanych zadań wynikających z art. 9b ust. 1 i 2 ustawy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br/>
        <w:t>o przeciwdziałaniu przemocy w rodzinie</w:t>
      </w:r>
      <w:r w:rsidRPr="00D4625F">
        <w:rPr>
          <w:rFonts w:ascii="Arial" w:hAnsi="Arial" w:cs="Arial"/>
          <w:b/>
          <w:bCs/>
          <w:color w:val="000000" w:themeColor="text1"/>
          <w:sz w:val="24"/>
          <w:szCs w:val="24"/>
        </w:rPr>
        <w:t>;</w:t>
      </w:r>
    </w:p>
    <w:p w:rsidR="001E0302" w:rsidRPr="00D4625F" w:rsidRDefault="00BA63A9" w:rsidP="00D4625F">
      <w:pPr>
        <w:numPr>
          <w:ilvl w:val="0"/>
          <w:numId w:val="6"/>
        </w:numPr>
        <w:spacing w:line="360" w:lineRule="auto"/>
        <w:ind w:left="426" w:hanging="340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D4625F">
        <w:rPr>
          <w:rFonts w:ascii="Arial" w:hAnsi="Arial" w:cs="Arial"/>
          <w:b/>
          <w:bCs/>
          <w:color w:val="000000" w:themeColor="text1"/>
          <w:sz w:val="24"/>
          <w:szCs w:val="24"/>
        </w:rPr>
        <w:t>zawiadamianie sądu rodzinnego o tym, że w rodzinie objętej procedurą „Niebieskie Karty” wychowywane są małoletnie dzieci, stosownie do art. 9b ust. 2 pkt 2 i 3 ustawy o przeciwdziałaniu przemocy w rodzinie;</w:t>
      </w:r>
    </w:p>
    <w:p w:rsidR="003B477C" w:rsidRPr="00D4625F" w:rsidRDefault="00BA63A9" w:rsidP="00D4625F">
      <w:pPr>
        <w:numPr>
          <w:ilvl w:val="0"/>
          <w:numId w:val="6"/>
        </w:numPr>
        <w:spacing w:line="360" w:lineRule="auto"/>
        <w:ind w:left="426" w:hanging="340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D4625F">
        <w:rPr>
          <w:rFonts w:ascii="Arial" w:hAnsi="Arial" w:cs="Arial"/>
          <w:b/>
          <w:bCs/>
          <w:color w:val="000000" w:themeColor="text1"/>
          <w:sz w:val="24"/>
          <w:szCs w:val="24"/>
        </w:rPr>
        <w:t>dokumentowanie działania potwierdzającego wręczen</w:t>
      </w:r>
      <w:r w:rsidRPr="00D4625F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ie osobie, co do której istnieje podejrzenie, że jest dotknięta przemocą w rodzinie, formularza „Niebieska Karta – B”, stosownie do </w:t>
      </w:r>
      <w:r w:rsidRPr="00D4625F">
        <w:rPr>
          <w:rFonts w:ascii="Arial" w:hAnsi="Arial" w:cs="Arial"/>
          <w:b/>
          <w:color w:val="000000" w:themeColor="text1"/>
          <w:sz w:val="24"/>
          <w:szCs w:val="24"/>
        </w:rPr>
        <w:t>§ 6 ust. 1 rozporządzenia</w:t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b/>
          <w:color w:val="000000" w:themeColor="text1"/>
          <w:sz w:val="24"/>
          <w:szCs w:val="24"/>
        </w:rPr>
        <w:br/>
      </w:r>
      <w:bookmarkStart w:id="8" w:name="_Hlk117079305"/>
      <w:r>
        <w:rPr>
          <w:rFonts w:ascii="Arial" w:hAnsi="Arial" w:cs="Arial"/>
          <w:b/>
          <w:color w:val="000000" w:themeColor="text1"/>
          <w:sz w:val="24"/>
          <w:szCs w:val="24"/>
        </w:rPr>
        <w:t>w sprawie procedury „Niebieskie Karty”</w:t>
      </w:r>
      <w:r w:rsidRPr="00D4625F">
        <w:rPr>
          <w:rFonts w:ascii="Arial" w:hAnsi="Arial" w:cs="Arial"/>
          <w:b/>
          <w:bCs/>
          <w:color w:val="000000" w:themeColor="text1"/>
          <w:sz w:val="24"/>
          <w:szCs w:val="24"/>
        </w:rPr>
        <w:t>;</w:t>
      </w:r>
      <w:bookmarkEnd w:id="8"/>
    </w:p>
    <w:p w:rsidR="00FB32A0" w:rsidRPr="00D4625F" w:rsidRDefault="00BA63A9" w:rsidP="00D4625F">
      <w:pPr>
        <w:numPr>
          <w:ilvl w:val="0"/>
          <w:numId w:val="6"/>
        </w:numPr>
        <w:spacing w:line="360" w:lineRule="auto"/>
        <w:ind w:left="426" w:hanging="340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przestrzeganie 7 – dniowego term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i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nu 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przekazania formularz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a „Niebieska Karta – A” do Przewodniczącej Zespołu Interdyscyplinarnego w Branicach, zgodnie z </w:t>
      </w:r>
      <w:r w:rsidRPr="00D4625F">
        <w:rPr>
          <w:rFonts w:ascii="Arial" w:hAnsi="Arial" w:cs="Arial"/>
          <w:b/>
          <w:color w:val="000000" w:themeColor="text1"/>
          <w:sz w:val="24"/>
          <w:szCs w:val="24"/>
        </w:rPr>
        <w:t xml:space="preserve">§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7</w:t>
      </w:r>
      <w:r w:rsidRPr="00D4625F">
        <w:rPr>
          <w:rFonts w:ascii="Arial" w:hAnsi="Arial" w:cs="Arial"/>
          <w:b/>
          <w:color w:val="000000" w:themeColor="text1"/>
          <w:sz w:val="24"/>
          <w:szCs w:val="24"/>
        </w:rPr>
        <w:t xml:space="preserve"> ust. 1 rozporządzenia</w:t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w sprawie procedury „Niebieskie Karty”; </w:t>
      </w:r>
    </w:p>
    <w:p w:rsidR="00A82077" w:rsidRPr="00D4625F" w:rsidRDefault="00BA63A9" w:rsidP="00D4625F">
      <w:pPr>
        <w:numPr>
          <w:ilvl w:val="0"/>
          <w:numId w:val="6"/>
        </w:numPr>
        <w:spacing w:line="360" w:lineRule="auto"/>
        <w:ind w:left="426" w:hanging="340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D4625F">
        <w:rPr>
          <w:rFonts w:ascii="Arial" w:hAnsi="Arial" w:cs="Arial"/>
          <w:b/>
          <w:bCs/>
          <w:sz w:val="24"/>
          <w:szCs w:val="24"/>
        </w:rPr>
        <w:t xml:space="preserve">nieprzeprowadzanie czynności w miejscu zamieszkania osoby, co do której istnieje podejrzenie, </w:t>
      </w:r>
      <w:r>
        <w:rPr>
          <w:rFonts w:ascii="Arial" w:hAnsi="Arial" w:cs="Arial"/>
          <w:b/>
          <w:bCs/>
          <w:sz w:val="24"/>
          <w:szCs w:val="24"/>
        </w:rPr>
        <w:t>ż</w:t>
      </w:r>
      <w:r w:rsidRPr="00D4625F">
        <w:rPr>
          <w:rFonts w:ascii="Arial" w:hAnsi="Arial" w:cs="Arial"/>
          <w:b/>
          <w:bCs/>
          <w:sz w:val="24"/>
          <w:szCs w:val="24"/>
        </w:rPr>
        <w:t xml:space="preserve">e jest dotknięta przemocą w rodzinie przez pracownika socjalnego, jeszcze przed pierwszym posiedzeniem </w:t>
      </w:r>
      <w:r>
        <w:rPr>
          <w:rFonts w:ascii="Arial" w:hAnsi="Arial" w:cs="Arial"/>
          <w:b/>
          <w:bCs/>
          <w:sz w:val="24"/>
          <w:szCs w:val="24"/>
        </w:rPr>
        <w:t xml:space="preserve">Zespołu Interdyscyplinarnego/ </w:t>
      </w:r>
      <w:r w:rsidRPr="00D4625F">
        <w:rPr>
          <w:rFonts w:ascii="Arial" w:hAnsi="Arial" w:cs="Arial"/>
          <w:b/>
          <w:bCs/>
          <w:sz w:val="24"/>
          <w:szCs w:val="24"/>
        </w:rPr>
        <w:t xml:space="preserve">grupy roboczej, celem rozpoznania sytuacji </w:t>
      </w:r>
      <w:r>
        <w:rPr>
          <w:rFonts w:ascii="Arial" w:hAnsi="Arial" w:cs="Arial"/>
          <w:b/>
          <w:bCs/>
          <w:sz w:val="24"/>
          <w:szCs w:val="24"/>
        </w:rPr>
        <w:br/>
      </w:r>
      <w:r w:rsidRPr="00D4625F">
        <w:rPr>
          <w:rFonts w:ascii="Arial" w:hAnsi="Arial" w:cs="Arial"/>
          <w:b/>
          <w:bCs/>
          <w:sz w:val="24"/>
          <w:szCs w:val="24"/>
        </w:rPr>
        <w:t>w rodzinie;</w:t>
      </w:r>
    </w:p>
    <w:p w:rsidR="003B477C" w:rsidRPr="00D4625F" w:rsidRDefault="00BA63A9" w:rsidP="00D4625F">
      <w:pPr>
        <w:numPr>
          <w:ilvl w:val="0"/>
          <w:numId w:val="6"/>
        </w:num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D4625F">
        <w:rPr>
          <w:rFonts w:ascii="Arial" w:hAnsi="Arial" w:cs="Arial"/>
          <w:b/>
          <w:sz w:val="24"/>
          <w:szCs w:val="24"/>
        </w:rPr>
        <w:t>dokumentowanie realizacji zadań w ramach procedury „Niebieskie Kar</w:t>
      </w:r>
      <w:r w:rsidRPr="00D4625F">
        <w:rPr>
          <w:rFonts w:ascii="Arial" w:hAnsi="Arial" w:cs="Arial"/>
          <w:b/>
          <w:sz w:val="24"/>
          <w:szCs w:val="24"/>
        </w:rPr>
        <w:t xml:space="preserve">ty” przez </w:t>
      </w:r>
      <w:r w:rsidRPr="00D4625F">
        <w:rPr>
          <w:rFonts w:ascii="Arial" w:hAnsi="Arial" w:cs="Arial"/>
          <w:b/>
          <w:sz w:val="24"/>
          <w:szCs w:val="24"/>
        </w:rPr>
        <w:t>wszystkich członków Zespołu Interdyscyplinarnego</w:t>
      </w:r>
      <w:r w:rsidRPr="00D4625F">
        <w:rPr>
          <w:rFonts w:ascii="Arial" w:hAnsi="Arial" w:cs="Arial"/>
          <w:b/>
          <w:sz w:val="24"/>
          <w:szCs w:val="24"/>
        </w:rPr>
        <w:t xml:space="preserve"> wynikających </w:t>
      </w:r>
      <w:r>
        <w:rPr>
          <w:rFonts w:ascii="Arial" w:hAnsi="Arial" w:cs="Arial"/>
          <w:b/>
          <w:sz w:val="24"/>
          <w:szCs w:val="24"/>
        </w:rPr>
        <w:br/>
      </w:r>
      <w:r w:rsidRPr="00D4625F">
        <w:rPr>
          <w:rFonts w:ascii="Arial" w:hAnsi="Arial" w:cs="Arial"/>
          <w:b/>
          <w:sz w:val="24"/>
          <w:szCs w:val="24"/>
        </w:rPr>
        <w:t xml:space="preserve">z </w:t>
      </w:r>
      <w:r w:rsidRPr="00D4625F">
        <w:rPr>
          <w:rFonts w:ascii="Arial" w:eastAsiaTheme="minorHAnsi" w:hAnsi="Arial" w:cs="Arial"/>
          <w:b/>
          <w:sz w:val="24"/>
          <w:szCs w:val="24"/>
        </w:rPr>
        <w:t>§ 12, 13, 14 i 15 rozporządzenia</w:t>
      </w:r>
      <w:r w:rsidRPr="00145925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w sprawie procedury „Niebieskie Karty”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00D4625F">
        <w:rPr>
          <w:rFonts w:ascii="Arial" w:eastAsiaTheme="minorHAnsi" w:hAnsi="Arial" w:cs="Arial"/>
          <w:b/>
          <w:sz w:val="24"/>
          <w:szCs w:val="24"/>
        </w:rPr>
        <w:t>oraz zaplanowanych w indywidualnym planie pomocy</w:t>
      </w:r>
      <w:r w:rsidRPr="00D4625F">
        <w:rPr>
          <w:rFonts w:ascii="Arial" w:hAnsi="Arial" w:cs="Arial"/>
          <w:b/>
          <w:sz w:val="24"/>
          <w:szCs w:val="24"/>
        </w:rPr>
        <w:t xml:space="preserve">, stosownie do </w:t>
      </w:r>
      <w:r w:rsidRPr="00D4625F">
        <w:rPr>
          <w:rFonts w:ascii="Arial" w:eastAsiaTheme="minorHAnsi" w:hAnsi="Arial" w:cs="Arial"/>
          <w:b/>
          <w:sz w:val="24"/>
          <w:szCs w:val="24"/>
        </w:rPr>
        <w:t xml:space="preserve">§ 10 ust. 1 </w:t>
      </w:r>
      <w:r>
        <w:rPr>
          <w:rFonts w:ascii="Arial" w:eastAsiaTheme="minorHAnsi" w:hAnsi="Arial" w:cs="Arial"/>
          <w:b/>
          <w:sz w:val="24"/>
          <w:szCs w:val="24"/>
        </w:rPr>
        <w:t xml:space="preserve">tego </w:t>
      </w:r>
      <w:r w:rsidRPr="00D4625F">
        <w:rPr>
          <w:rFonts w:ascii="Arial" w:eastAsiaTheme="minorHAnsi" w:hAnsi="Arial" w:cs="Arial"/>
          <w:b/>
          <w:sz w:val="24"/>
          <w:szCs w:val="24"/>
        </w:rPr>
        <w:t>rozporządzenia;</w:t>
      </w:r>
    </w:p>
    <w:p w:rsidR="007E49AA" w:rsidRPr="00D4625F" w:rsidRDefault="00BA63A9" w:rsidP="00D4625F">
      <w:pPr>
        <w:numPr>
          <w:ilvl w:val="0"/>
          <w:numId w:val="6"/>
        </w:num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D4625F">
        <w:rPr>
          <w:rFonts w:ascii="Arial" w:hAnsi="Arial" w:cs="Arial"/>
          <w:b/>
          <w:sz w:val="24"/>
          <w:szCs w:val="24"/>
        </w:rPr>
        <w:lastRenderedPageBreak/>
        <w:t xml:space="preserve">zapraszanie osoby, co do której istnieje podejrzenie, że jest dotknięta przemocą w rodzinie na spotkanie grupy roboczej zgodnie z </w:t>
      </w:r>
      <w:r w:rsidRPr="00D4625F">
        <w:rPr>
          <w:rFonts w:ascii="Arial" w:eastAsiaTheme="minorHAnsi" w:hAnsi="Arial" w:cs="Arial"/>
          <w:b/>
          <w:sz w:val="24"/>
          <w:szCs w:val="24"/>
        </w:rPr>
        <w:t>§ 16 ust. 1 pkt 3 rozporządzenia w sprawie procedury „Niebieskie Karty”;</w:t>
      </w:r>
    </w:p>
    <w:p w:rsidR="007E49AA" w:rsidRPr="00D4625F" w:rsidRDefault="00BA63A9" w:rsidP="00D4625F">
      <w:pPr>
        <w:numPr>
          <w:ilvl w:val="0"/>
          <w:numId w:val="6"/>
        </w:num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D4625F">
        <w:rPr>
          <w:rFonts w:ascii="Arial" w:hAnsi="Arial" w:cs="Arial"/>
          <w:b/>
          <w:sz w:val="24"/>
          <w:szCs w:val="24"/>
        </w:rPr>
        <w:t xml:space="preserve">rzetelne opracowywanie planów pomocy w indywidualnym </w:t>
      </w:r>
      <w:r w:rsidRPr="00D4625F">
        <w:rPr>
          <w:rFonts w:ascii="Arial" w:hAnsi="Arial" w:cs="Arial"/>
          <w:b/>
          <w:sz w:val="24"/>
          <w:szCs w:val="24"/>
        </w:rPr>
        <w:t xml:space="preserve">przypadku wystąpienia przemocy w rodzinie, stosownie do </w:t>
      </w:r>
      <w:r w:rsidRPr="00D4625F">
        <w:rPr>
          <w:rFonts w:ascii="Arial" w:eastAsiaTheme="minorHAnsi" w:hAnsi="Arial" w:cs="Arial"/>
          <w:b/>
          <w:sz w:val="24"/>
          <w:szCs w:val="24"/>
        </w:rPr>
        <w:t>§ 16 ust. 2 rozporządzenia w sprawie procedury „Niebieskie Karty”;</w:t>
      </w:r>
    </w:p>
    <w:p w:rsidR="003B477C" w:rsidRPr="00D4625F" w:rsidRDefault="00BA63A9" w:rsidP="00D4625F">
      <w:pPr>
        <w:numPr>
          <w:ilvl w:val="0"/>
          <w:numId w:val="6"/>
        </w:num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D4625F">
        <w:rPr>
          <w:rFonts w:ascii="Arial" w:eastAsia="Calibri" w:hAnsi="Arial" w:cs="Arial"/>
          <w:b/>
          <w:sz w:val="24"/>
          <w:szCs w:val="24"/>
          <w:lang w:eastAsia="en-US"/>
        </w:rPr>
        <w:t xml:space="preserve">wzywanie, a nie zapraszanie osoby, wobec której istnieje podejrzenie, </w:t>
      </w:r>
      <w:r>
        <w:rPr>
          <w:rFonts w:ascii="Arial" w:eastAsia="Calibri" w:hAnsi="Arial" w:cs="Arial"/>
          <w:b/>
          <w:sz w:val="24"/>
          <w:szCs w:val="24"/>
          <w:lang w:eastAsia="en-US"/>
        </w:rPr>
        <w:br/>
      </w:r>
      <w:r w:rsidRPr="00D4625F">
        <w:rPr>
          <w:rFonts w:ascii="Arial" w:eastAsia="Calibri" w:hAnsi="Arial" w:cs="Arial"/>
          <w:b/>
          <w:sz w:val="24"/>
          <w:szCs w:val="24"/>
          <w:lang w:eastAsia="en-US"/>
        </w:rPr>
        <w:t>że stosuje przemoc w rodzinie, na spotkanie grupy roboczej, st</w:t>
      </w:r>
      <w:r w:rsidRPr="00D4625F">
        <w:rPr>
          <w:rFonts w:ascii="Arial" w:eastAsia="Calibri" w:hAnsi="Arial" w:cs="Arial"/>
          <w:b/>
          <w:sz w:val="24"/>
          <w:szCs w:val="24"/>
          <w:lang w:eastAsia="en-US"/>
        </w:rPr>
        <w:t xml:space="preserve">osownie do </w:t>
      </w:r>
      <w:r w:rsidRPr="00D4625F">
        <w:rPr>
          <w:rFonts w:ascii="Arial" w:eastAsia="Calibri" w:hAnsi="Arial" w:cs="Arial"/>
          <w:b/>
          <w:sz w:val="24"/>
          <w:szCs w:val="24"/>
          <w:lang w:eastAsia="en-US"/>
        </w:rPr>
        <w:br/>
        <w:t>§ 17 ust. 1 rozporządzenia</w:t>
      </w:r>
      <w:r w:rsidRPr="00D4625F">
        <w:rPr>
          <w:rFonts w:ascii="Arial" w:eastAsiaTheme="minorHAnsi" w:hAnsi="Arial" w:cs="Arial"/>
          <w:b/>
          <w:sz w:val="24"/>
          <w:szCs w:val="24"/>
        </w:rPr>
        <w:t xml:space="preserve"> w sprawie procedury „Niebieskie Karty”</w:t>
      </w:r>
      <w:r w:rsidRPr="00D4625F">
        <w:rPr>
          <w:rFonts w:ascii="Arial" w:eastAsia="Calibri" w:hAnsi="Arial" w:cs="Arial"/>
          <w:b/>
          <w:sz w:val="24"/>
          <w:szCs w:val="24"/>
          <w:lang w:eastAsia="en-US"/>
        </w:rPr>
        <w:t>;</w:t>
      </w:r>
    </w:p>
    <w:p w:rsidR="003B477C" w:rsidRPr="00D4625F" w:rsidRDefault="00BA63A9" w:rsidP="00D4625F">
      <w:pPr>
        <w:numPr>
          <w:ilvl w:val="0"/>
          <w:numId w:val="6"/>
        </w:num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D4625F">
        <w:rPr>
          <w:rFonts w:ascii="Arial" w:eastAsia="Calibri" w:hAnsi="Arial" w:cs="Arial"/>
          <w:b/>
          <w:sz w:val="24"/>
          <w:szCs w:val="24"/>
          <w:lang w:eastAsia="en-US"/>
        </w:rPr>
        <w:t xml:space="preserve">organizowanie posiedzeń grupy roboczej z osobą, co do której istnieje podejrzenie, że jest dotknięta przemocą w rodzinie oraz osobą, wobec której istnieje podejrzenie, że </w:t>
      </w:r>
      <w:r w:rsidRPr="00D4625F">
        <w:rPr>
          <w:rFonts w:ascii="Arial" w:eastAsia="Calibri" w:hAnsi="Arial" w:cs="Arial"/>
          <w:b/>
          <w:sz w:val="24"/>
          <w:szCs w:val="24"/>
          <w:lang w:eastAsia="en-US"/>
        </w:rPr>
        <w:t>stosuje przemoc w rodzinie zgodnie z § 17 ust. 2 rozporządzeni</w:t>
      </w:r>
      <w:r w:rsidRPr="00D4625F">
        <w:rPr>
          <w:rFonts w:ascii="Arial" w:eastAsia="Calibri" w:hAnsi="Arial" w:cs="Arial"/>
          <w:b/>
          <w:sz w:val="24"/>
          <w:szCs w:val="24"/>
          <w:lang w:eastAsia="en-US"/>
        </w:rPr>
        <w:t>a</w:t>
      </w:r>
      <w:r w:rsidRPr="00D4625F">
        <w:rPr>
          <w:rFonts w:ascii="Arial" w:eastAsiaTheme="minorHAnsi" w:hAnsi="Arial" w:cs="Arial"/>
          <w:b/>
          <w:sz w:val="24"/>
          <w:szCs w:val="24"/>
        </w:rPr>
        <w:t xml:space="preserve"> w sprawie procedury „Niebieskie Karty”</w:t>
      </w:r>
      <w:r w:rsidRPr="00D4625F">
        <w:rPr>
          <w:rFonts w:ascii="Arial" w:eastAsia="Calibri" w:hAnsi="Arial" w:cs="Arial"/>
          <w:b/>
          <w:sz w:val="24"/>
          <w:szCs w:val="24"/>
          <w:lang w:eastAsia="en-US"/>
        </w:rPr>
        <w:t>;</w:t>
      </w:r>
      <w:r w:rsidRPr="00D4625F">
        <w:rPr>
          <w:rFonts w:ascii="Arial" w:eastAsia="Calibri" w:hAnsi="Arial" w:cs="Arial"/>
          <w:b/>
          <w:sz w:val="24"/>
          <w:szCs w:val="24"/>
          <w:lang w:eastAsia="en-US"/>
        </w:rPr>
        <w:t xml:space="preserve"> </w:t>
      </w:r>
    </w:p>
    <w:p w:rsidR="004F198C" w:rsidRPr="00D4625F" w:rsidRDefault="00BA63A9" w:rsidP="005F3885">
      <w:pPr>
        <w:numPr>
          <w:ilvl w:val="0"/>
          <w:numId w:val="6"/>
        </w:numPr>
        <w:spacing w:line="360" w:lineRule="auto"/>
        <w:ind w:left="357" w:hanging="357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sporządzanie odrębnych protokołów z posiedzeń Zespołu Interdyscyplinarnego/ grup roboczych z osobą, co do której istnieje podejrzenie, że jest dotknięt</w:t>
      </w:r>
      <w:r>
        <w:rPr>
          <w:rFonts w:ascii="Arial" w:hAnsi="Arial" w:cs="Arial"/>
          <w:b/>
          <w:bCs/>
          <w:sz w:val="24"/>
          <w:szCs w:val="24"/>
        </w:rPr>
        <w:t>a przemocą w rodzinie i osobą, wobec której istnieje podejrzenie, ze stosuje przemoc w rodzinie;</w:t>
      </w:r>
    </w:p>
    <w:p w:rsidR="00545851" w:rsidRPr="00D4625F" w:rsidRDefault="00BA63A9" w:rsidP="00545851">
      <w:pPr>
        <w:numPr>
          <w:ilvl w:val="0"/>
          <w:numId w:val="6"/>
        </w:numPr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organizowanie kolejnych spotkań Zespołu Interdyscyplinarnego</w:t>
      </w:r>
      <w:r>
        <w:rPr>
          <w:rFonts w:ascii="Arial" w:hAnsi="Arial" w:cs="Arial"/>
          <w:b/>
          <w:bCs/>
          <w:sz w:val="24"/>
          <w:szCs w:val="24"/>
        </w:rPr>
        <w:t>/ grupy roboczej</w:t>
      </w:r>
      <w:r>
        <w:rPr>
          <w:rFonts w:ascii="Arial" w:hAnsi="Arial" w:cs="Arial"/>
          <w:b/>
          <w:bCs/>
          <w:sz w:val="24"/>
          <w:szCs w:val="24"/>
        </w:rPr>
        <w:t xml:space="preserve"> z osobami, co do których istnieje podejrzenie, że są dotknięte przemocą w rodzinie</w:t>
      </w:r>
      <w:r>
        <w:rPr>
          <w:rFonts w:ascii="Arial" w:hAnsi="Arial" w:cs="Arial"/>
          <w:b/>
          <w:bCs/>
          <w:sz w:val="24"/>
          <w:szCs w:val="24"/>
        </w:rPr>
        <w:t>, w celu umożliwienia im spotkania się ze wszystkimi członkami</w:t>
      </w:r>
      <w:r>
        <w:rPr>
          <w:rFonts w:ascii="Arial" w:hAnsi="Arial" w:cs="Arial"/>
          <w:b/>
          <w:bCs/>
          <w:sz w:val="24"/>
          <w:szCs w:val="24"/>
        </w:rPr>
        <w:t xml:space="preserve"> Zespołu/</w:t>
      </w:r>
      <w:r>
        <w:rPr>
          <w:rFonts w:ascii="Arial" w:hAnsi="Arial" w:cs="Arial"/>
          <w:b/>
          <w:bCs/>
          <w:sz w:val="24"/>
          <w:szCs w:val="24"/>
        </w:rPr>
        <w:t xml:space="preserve"> grupy roboczej zajmującej się ich sprawą i właściwej realizacji czynności wynikających z </w:t>
      </w:r>
      <w:r w:rsidRPr="00D4625F">
        <w:rPr>
          <w:rFonts w:ascii="Arial" w:eastAsia="Calibri" w:hAnsi="Arial" w:cs="Arial"/>
          <w:b/>
          <w:sz w:val="24"/>
          <w:szCs w:val="24"/>
          <w:lang w:eastAsia="en-US"/>
        </w:rPr>
        <w:t>§ 1</w:t>
      </w:r>
      <w:r>
        <w:rPr>
          <w:rFonts w:ascii="Arial" w:eastAsia="Calibri" w:hAnsi="Arial" w:cs="Arial"/>
          <w:b/>
          <w:sz w:val="24"/>
          <w:szCs w:val="24"/>
          <w:lang w:eastAsia="en-US"/>
        </w:rPr>
        <w:t>6</w:t>
      </w:r>
      <w:r w:rsidRPr="00D4625F">
        <w:rPr>
          <w:rFonts w:ascii="Arial" w:eastAsia="Calibri" w:hAnsi="Arial" w:cs="Arial"/>
          <w:b/>
          <w:sz w:val="24"/>
          <w:szCs w:val="24"/>
          <w:lang w:eastAsia="en-US"/>
        </w:rPr>
        <w:t xml:space="preserve"> ust. </w:t>
      </w:r>
      <w:r>
        <w:rPr>
          <w:rFonts w:ascii="Arial" w:eastAsia="Calibri" w:hAnsi="Arial" w:cs="Arial"/>
          <w:b/>
          <w:sz w:val="24"/>
          <w:szCs w:val="24"/>
          <w:lang w:eastAsia="en-US"/>
        </w:rPr>
        <w:t>1 pkt 1-3</w:t>
      </w:r>
      <w:r w:rsidRPr="00D4625F">
        <w:rPr>
          <w:rFonts w:ascii="Arial" w:eastAsia="Calibri" w:hAnsi="Arial" w:cs="Arial"/>
          <w:b/>
          <w:sz w:val="24"/>
          <w:szCs w:val="24"/>
          <w:lang w:eastAsia="en-US"/>
        </w:rPr>
        <w:t xml:space="preserve"> rozporządzenia</w:t>
      </w:r>
      <w:r w:rsidRPr="00D4625F">
        <w:rPr>
          <w:rFonts w:ascii="Arial" w:eastAsiaTheme="minorHAnsi" w:hAnsi="Arial" w:cs="Arial"/>
          <w:b/>
          <w:sz w:val="24"/>
          <w:szCs w:val="24"/>
        </w:rPr>
        <w:t xml:space="preserve"> </w:t>
      </w:r>
      <w:r>
        <w:rPr>
          <w:rFonts w:ascii="Arial" w:eastAsiaTheme="minorHAnsi" w:hAnsi="Arial" w:cs="Arial"/>
          <w:b/>
          <w:sz w:val="24"/>
          <w:szCs w:val="24"/>
        </w:rPr>
        <w:br/>
      </w:r>
      <w:r w:rsidRPr="00D4625F">
        <w:rPr>
          <w:rFonts w:ascii="Arial" w:eastAsiaTheme="minorHAnsi" w:hAnsi="Arial" w:cs="Arial"/>
          <w:b/>
          <w:sz w:val="24"/>
          <w:szCs w:val="24"/>
        </w:rPr>
        <w:t>w sprawie procedury „Niebieskie Karty”</w:t>
      </w:r>
      <w:r w:rsidRPr="00D4625F">
        <w:rPr>
          <w:rFonts w:ascii="Arial" w:eastAsia="Calibri" w:hAnsi="Arial" w:cs="Arial"/>
          <w:b/>
          <w:sz w:val="24"/>
          <w:szCs w:val="24"/>
          <w:lang w:eastAsia="en-US"/>
        </w:rPr>
        <w:t xml:space="preserve">; </w:t>
      </w:r>
    </w:p>
    <w:p w:rsidR="00FC55B4" w:rsidRDefault="00BA63A9" w:rsidP="00FC55B4">
      <w:pPr>
        <w:numPr>
          <w:ilvl w:val="0"/>
          <w:numId w:val="6"/>
        </w:numPr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organizowanie </w:t>
      </w:r>
      <w:r>
        <w:rPr>
          <w:rFonts w:ascii="Arial" w:hAnsi="Arial" w:cs="Arial"/>
          <w:b/>
          <w:bCs/>
          <w:sz w:val="24"/>
          <w:szCs w:val="24"/>
        </w:rPr>
        <w:t>kolejnych spotkań Zespołu Interdyscyplinarnego</w:t>
      </w:r>
      <w:r>
        <w:rPr>
          <w:rFonts w:ascii="Arial" w:hAnsi="Arial" w:cs="Arial"/>
          <w:b/>
          <w:bCs/>
          <w:sz w:val="24"/>
          <w:szCs w:val="24"/>
        </w:rPr>
        <w:t>/ grupy roboczej</w:t>
      </w:r>
      <w:r>
        <w:rPr>
          <w:rFonts w:ascii="Arial" w:hAnsi="Arial" w:cs="Arial"/>
          <w:b/>
          <w:bCs/>
          <w:sz w:val="24"/>
          <w:szCs w:val="24"/>
        </w:rPr>
        <w:t xml:space="preserve"> z osobami, wobec których istnieje podejrzenie, że stosują przemoc w rodzinie, w celu umożliwienia im spotkania się we własnej sprawie ze wszystkimi członkami Zespołu</w:t>
      </w:r>
      <w:r>
        <w:rPr>
          <w:rFonts w:ascii="Arial" w:hAnsi="Arial" w:cs="Arial"/>
          <w:b/>
          <w:bCs/>
          <w:sz w:val="24"/>
          <w:szCs w:val="24"/>
        </w:rPr>
        <w:t>/ grupy roboczej</w:t>
      </w:r>
      <w:r>
        <w:rPr>
          <w:rFonts w:ascii="Arial" w:hAnsi="Arial" w:cs="Arial"/>
          <w:b/>
          <w:bCs/>
          <w:sz w:val="24"/>
          <w:szCs w:val="24"/>
        </w:rPr>
        <w:t xml:space="preserve"> i właściwej</w:t>
      </w:r>
      <w:r>
        <w:rPr>
          <w:rFonts w:ascii="Arial" w:hAnsi="Arial" w:cs="Arial"/>
          <w:b/>
          <w:bCs/>
          <w:sz w:val="24"/>
          <w:szCs w:val="24"/>
        </w:rPr>
        <w:t xml:space="preserve"> realizacji czynności wynikających z </w:t>
      </w:r>
      <w:r w:rsidRPr="00D4625F">
        <w:rPr>
          <w:rFonts w:ascii="Arial" w:eastAsia="Calibri" w:hAnsi="Arial" w:cs="Arial"/>
          <w:b/>
          <w:sz w:val="24"/>
          <w:szCs w:val="24"/>
          <w:lang w:eastAsia="en-US"/>
        </w:rPr>
        <w:t>§ 1</w:t>
      </w:r>
      <w:r>
        <w:rPr>
          <w:rFonts w:ascii="Arial" w:eastAsia="Calibri" w:hAnsi="Arial" w:cs="Arial"/>
          <w:b/>
          <w:sz w:val="24"/>
          <w:szCs w:val="24"/>
          <w:lang w:eastAsia="en-US"/>
        </w:rPr>
        <w:t>7</w:t>
      </w:r>
      <w:r w:rsidRPr="00D4625F">
        <w:rPr>
          <w:rFonts w:ascii="Arial" w:eastAsia="Calibri" w:hAnsi="Arial" w:cs="Arial"/>
          <w:b/>
          <w:sz w:val="24"/>
          <w:szCs w:val="24"/>
          <w:lang w:eastAsia="en-US"/>
        </w:rPr>
        <w:t xml:space="preserve"> ust. </w:t>
      </w:r>
      <w:r>
        <w:rPr>
          <w:rFonts w:ascii="Arial" w:eastAsia="Calibri" w:hAnsi="Arial" w:cs="Arial"/>
          <w:b/>
          <w:sz w:val="24"/>
          <w:szCs w:val="24"/>
          <w:lang w:eastAsia="en-US"/>
        </w:rPr>
        <w:t>3</w:t>
      </w:r>
      <w:r w:rsidRPr="00D4625F">
        <w:rPr>
          <w:rFonts w:ascii="Arial" w:eastAsia="Calibri" w:hAnsi="Arial" w:cs="Arial"/>
          <w:b/>
          <w:sz w:val="24"/>
          <w:szCs w:val="24"/>
          <w:lang w:eastAsia="en-US"/>
        </w:rPr>
        <w:t xml:space="preserve"> rozporządzenia</w:t>
      </w:r>
      <w:r w:rsidRPr="00D4625F">
        <w:rPr>
          <w:rFonts w:ascii="Arial" w:eastAsiaTheme="minorHAnsi" w:hAnsi="Arial" w:cs="Arial"/>
          <w:b/>
          <w:sz w:val="24"/>
          <w:szCs w:val="24"/>
        </w:rPr>
        <w:t xml:space="preserve"> w sprawie procedury „Niebieskie Karty”</w:t>
      </w:r>
      <w:r w:rsidRPr="00D4625F">
        <w:rPr>
          <w:rFonts w:ascii="Arial" w:eastAsia="Calibri" w:hAnsi="Arial" w:cs="Arial"/>
          <w:b/>
          <w:sz w:val="24"/>
          <w:szCs w:val="24"/>
          <w:lang w:eastAsia="en-US"/>
        </w:rPr>
        <w:t>;</w:t>
      </w:r>
    </w:p>
    <w:p w:rsidR="003E6EF3" w:rsidRDefault="00BA63A9" w:rsidP="003E6EF3">
      <w:pPr>
        <w:numPr>
          <w:ilvl w:val="0"/>
          <w:numId w:val="6"/>
        </w:num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FC55B4">
        <w:rPr>
          <w:rFonts w:ascii="Arial" w:hAnsi="Arial" w:cs="Arial"/>
          <w:b/>
          <w:bCs/>
          <w:sz w:val="24"/>
          <w:szCs w:val="24"/>
        </w:rPr>
        <w:t>weryfikowanie indywidulanego planu pomocy dla osoby, co do której istnieje podejrzenie, że jest dotknięta przemocą</w:t>
      </w:r>
      <w:r w:rsidRPr="00FC55B4">
        <w:rPr>
          <w:rFonts w:ascii="Arial" w:hAnsi="Arial" w:cs="Arial"/>
          <w:b/>
          <w:bCs/>
          <w:sz w:val="24"/>
          <w:szCs w:val="24"/>
        </w:rPr>
        <w:t xml:space="preserve"> w rodzinie w zakresie działań wszystk</w:t>
      </w:r>
      <w:r w:rsidRPr="00FC55B4">
        <w:rPr>
          <w:rFonts w:ascii="Arial" w:hAnsi="Arial" w:cs="Arial"/>
          <w:b/>
          <w:bCs/>
          <w:sz w:val="24"/>
          <w:szCs w:val="24"/>
        </w:rPr>
        <w:t>ich członków Zespołu Interdyscyplinarnego zajmującego się procedurą w konkretnej rodzinie, stosownie do</w:t>
      </w:r>
      <w:r w:rsidRPr="00FC55B4"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 </w:t>
      </w:r>
      <w:r w:rsidRPr="00FC55B4">
        <w:rPr>
          <w:rFonts w:ascii="Arial" w:hAnsi="Arial" w:cs="Arial"/>
          <w:b/>
          <w:sz w:val="24"/>
          <w:szCs w:val="24"/>
        </w:rPr>
        <w:t>§</w:t>
      </w:r>
      <w:r w:rsidRPr="00FC55B4">
        <w:rPr>
          <w:rFonts w:ascii="Arial" w:eastAsiaTheme="minorHAnsi" w:hAnsi="Arial" w:cs="Arial"/>
          <w:b/>
          <w:color w:val="000000" w:themeColor="text1"/>
          <w:sz w:val="24"/>
          <w:szCs w:val="24"/>
        </w:rPr>
        <w:t xml:space="preserve"> 16 ust. 2 </w:t>
      </w:r>
      <w:r w:rsidRPr="00FC55B4">
        <w:rPr>
          <w:rFonts w:ascii="Arial" w:hAnsi="Arial" w:cs="Arial"/>
          <w:b/>
          <w:sz w:val="24"/>
          <w:szCs w:val="24"/>
        </w:rPr>
        <w:t>rozporządzenia</w:t>
      </w:r>
      <w:r w:rsidRPr="00FC55B4">
        <w:rPr>
          <w:rFonts w:ascii="Arial" w:eastAsiaTheme="minorHAnsi" w:hAnsi="Arial" w:cs="Arial"/>
          <w:b/>
          <w:sz w:val="24"/>
          <w:szCs w:val="24"/>
        </w:rPr>
        <w:t xml:space="preserve"> </w:t>
      </w:r>
      <w:r>
        <w:rPr>
          <w:rFonts w:ascii="Arial" w:eastAsiaTheme="minorHAnsi" w:hAnsi="Arial" w:cs="Arial"/>
          <w:b/>
          <w:sz w:val="24"/>
          <w:szCs w:val="24"/>
        </w:rPr>
        <w:br/>
      </w:r>
      <w:r w:rsidRPr="00FC55B4">
        <w:rPr>
          <w:rFonts w:ascii="Arial" w:eastAsiaTheme="minorHAnsi" w:hAnsi="Arial" w:cs="Arial"/>
          <w:b/>
          <w:sz w:val="24"/>
          <w:szCs w:val="24"/>
        </w:rPr>
        <w:t>w sprawie procedury „Niebieskie Karty”</w:t>
      </w:r>
      <w:r w:rsidRPr="00FC55B4">
        <w:rPr>
          <w:rFonts w:ascii="Arial" w:hAnsi="Arial" w:cs="Arial"/>
          <w:b/>
          <w:sz w:val="24"/>
          <w:szCs w:val="24"/>
        </w:rPr>
        <w:t xml:space="preserve"> </w:t>
      </w:r>
      <w:r w:rsidRPr="00FC55B4">
        <w:rPr>
          <w:rFonts w:ascii="Arial" w:eastAsiaTheme="minorHAnsi" w:hAnsi="Arial" w:cs="Arial"/>
          <w:b/>
          <w:color w:val="000000" w:themeColor="text1"/>
          <w:sz w:val="24"/>
          <w:szCs w:val="24"/>
        </w:rPr>
        <w:t xml:space="preserve">w związku z </w:t>
      </w:r>
      <w:r w:rsidRPr="00FC55B4">
        <w:rPr>
          <w:rFonts w:ascii="Arial" w:hAnsi="Arial" w:cs="Arial"/>
          <w:b/>
          <w:sz w:val="24"/>
          <w:szCs w:val="24"/>
        </w:rPr>
        <w:t>§</w:t>
      </w:r>
      <w:r w:rsidRPr="00FC55B4">
        <w:rPr>
          <w:rFonts w:ascii="Arial" w:eastAsiaTheme="minorHAnsi" w:hAnsi="Arial" w:cs="Arial"/>
          <w:b/>
          <w:color w:val="000000" w:themeColor="text1"/>
          <w:sz w:val="24"/>
          <w:szCs w:val="24"/>
        </w:rPr>
        <w:t xml:space="preserve"> 18 ust. 1 pkt 1</w:t>
      </w:r>
      <w:r w:rsidRPr="00FC55B4">
        <w:rPr>
          <w:rFonts w:ascii="Arial" w:hAnsi="Arial" w:cs="Arial"/>
          <w:b/>
          <w:sz w:val="24"/>
          <w:szCs w:val="24"/>
        </w:rPr>
        <w:t xml:space="preserve"> tego rozporządzenia.</w:t>
      </w:r>
    </w:p>
    <w:p w:rsidR="003B477C" w:rsidRPr="003E6EF3" w:rsidRDefault="00BA63A9" w:rsidP="003E6EF3">
      <w:pPr>
        <w:numPr>
          <w:ilvl w:val="0"/>
          <w:numId w:val="6"/>
        </w:num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3E6EF3">
        <w:rPr>
          <w:rFonts w:ascii="Arial" w:eastAsia="Calibri" w:hAnsi="Arial" w:cs="Arial"/>
          <w:b/>
          <w:sz w:val="24"/>
          <w:szCs w:val="24"/>
        </w:rPr>
        <w:lastRenderedPageBreak/>
        <w:t>sporz</w:t>
      </w:r>
      <w:r>
        <w:rPr>
          <w:rFonts w:ascii="Arial" w:eastAsia="Calibri" w:hAnsi="Arial" w:cs="Arial"/>
          <w:b/>
          <w:sz w:val="24"/>
          <w:szCs w:val="24"/>
        </w:rPr>
        <w:t>ą</w:t>
      </w:r>
      <w:r w:rsidRPr="003E6EF3">
        <w:rPr>
          <w:rFonts w:ascii="Arial" w:eastAsia="Calibri" w:hAnsi="Arial" w:cs="Arial"/>
          <w:b/>
          <w:sz w:val="24"/>
          <w:szCs w:val="24"/>
        </w:rPr>
        <w:t xml:space="preserve">dzanie protokołów z zakończenia procedury „Niebieskie Karty” </w:t>
      </w:r>
      <w:r>
        <w:rPr>
          <w:rFonts w:ascii="Arial" w:eastAsia="Calibri" w:hAnsi="Arial" w:cs="Arial"/>
          <w:b/>
          <w:sz w:val="24"/>
          <w:szCs w:val="24"/>
        </w:rPr>
        <w:t xml:space="preserve">wraz z opisem podjętych działań stosownie do </w:t>
      </w:r>
      <w:r w:rsidRPr="003E6EF3">
        <w:rPr>
          <w:rFonts w:ascii="Arial" w:eastAsiaTheme="minorHAnsi" w:hAnsi="Arial" w:cs="Arial"/>
          <w:b/>
          <w:sz w:val="24"/>
          <w:szCs w:val="24"/>
        </w:rPr>
        <w:t xml:space="preserve">§ 18 ust. 2 rozporządzenia </w:t>
      </w:r>
      <w:r>
        <w:rPr>
          <w:rFonts w:ascii="Arial" w:eastAsiaTheme="minorHAnsi" w:hAnsi="Arial" w:cs="Arial"/>
          <w:b/>
          <w:sz w:val="24"/>
          <w:szCs w:val="24"/>
        </w:rPr>
        <w:br/>
      </w:r>
      <w:r w:rsidRPr="003E6EF3">
        <w:rPr>
          <w:rFonts w:ascii="Arial" w:eastAsiaTheme="minorHAnsi" w:hAnsi="Arial" w:cs="Arial"/>
          <w:b/>
          <w:sz w:val="24"/>
          <w:szCs w:val="24"/>
        </w:rPr>
        <w:t>w sprawie procedury „Niebieskie Karty”;</w:t>
      </w:r>
    </w:p>
    <w:p w:rsidR="007E49AA" w:rsidRPr="005D2CD4" w:rsidRDefault="00BA63A9" w:rsidP="005D2CD4">
      <w:pPr>
        <w:numPr>
          <w:ilvl w:val="0"/>
          <w:numId w:val="6"/>
        </w:numPr>
        <w:spacing w:line="360" w:lineRule="auto"/>
        <w:ind w:left="357" w:hanging="357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informowanie wszystkich podmiotów uczestniczących w procedurze „Niebieskie Karty” </w:t>
      </w:r>
      <w:r>
        <w:rPr>
          <w:rFonts w:ascii="Arial" w:hAnsi="Arial" w:cs="Arial"/>
          <w:b/>
          <w:sz w:val="24"/>
          <w:szCs w:val="24"/>
        </w:rPr>
        <w:t xml:space="preserve">o jej zakończeniu, stosownie do  </w:t>
      </w:r>
      <w:r w:rsidRPr="00D4625F">
        <w:rPr>
          <w:rFonts w:ascii="Arial" w:eastAsia="Calibri" w:hAnsi="Arial" w:cs="Arial"/>
          <w:b/>
          <w:sz w:val="24"/>
          <w:szCs w:val="24"/>
          <w:lang w:eastAsia="en-US"/>
        </w:rPr>
        <w:t>§ 1</w:t>
      </w:r>
      <w:r>
        <w:rPr>
          <w:rFonts w:ascii="Arial" w:eastAsia="Calibri" w:hAnsi="Arial" w:cs="Arial"/>
          <w:b/>
          <w:sz w:val="24"/>
          <w:szCs w:val="24"/>
          <w:lang w:eastAsia="en-US"/>
        </w:rPr>
        <w:t>8</w:t>
      </w:r>
      <w:r w:rsidRPr="00D4625F">
        <w:rPr>
          <w:rFonts w:ascii="Arial" w:eastAsia="Calibri" w:hAnsi="Arial" w:cs="Arial"/>
          <w:b/>
          <w:sz w:val="24"/>
          <w:szCs w:val="24"/>
          <w:lang w:eastAsia="en-US"/>
        </w:rPr>
        <w:t xml:space="preserve"> ust. </w:t>
      </w:r>
      <w:r>
        <w:rPr>
          <w:rFonts w:ascii="Arial" w:eastAsia="Calibri" w:hAnsi="Arial" w:cs="Arial"/>
          <w:b/>
          <w:sz w:val="24"/>
          <w:szCs w:val="24"/>
          <w:lang w:eastAsia="en-US"/>
        </w:rPr>
        <w:t xml:space="preserve">3 </w:t>
      </w:r>
      <w:r w:rsidRPr="00D4625F">
        <w:rPr>
          <w:rFonts w:ascii="Arial" w:eastAsia="Calibri" w:hAnsi="Arial" w:cs="Arial"/>
          <w:b/>
          <w:sz w:val="24"/>
          <w:szCs w:val="24"/>
          <w:lang w:eastAsia="en-US"/>
        </w:rPr>
        <w:t>rozporządzenia</w:t>
      </w:r>
      <w:r w:rsidRPr="00D4625F">
        <w:rPr>
          <w:rFonts w:ascii="Arial" w:eastAsiaTheme="minorHAnsi" w:hAnsi="Arial" w:cs="Arial"/>
          <w:b/>
          <w:sz w:val="24"/>
          <w:szCs w:val="24"/>
        </w:rPr>
        <w:t xml:space="preserve"> w sprawie procedury „Niebieskie Karty”</w:t>
      </w:r>
      <w:r w:rsidRPr="00D4625F">
        <w:rPr>
          <w:rFonts w:ascii="Arial" w:eastAsia="Calibri" w:hAnsi="Arial" w:cs="Arial"/>
          <w:b/>
          <w:sz w:val="24"/>
          <w:szCs w:val="24"/>
          <w:lang w:eastAsia="en-US"/>
        </w:rPr>
        <w:t xml:space="preserve">; </w:t>
      </w:r>
    </w:p>
    <w:p w:rsidR="003B477C" w:rsidRPr="00D4625F" w:rsidRDefault="00BA63A9" w:rsidP="00D4625F">
      <w:pPr>
        <w:numPr>
          <w:ilvl w:val="0"/>
          <w:numId w:val="6"/>
        </w:numPr>
        <w:spacing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D4625F">
        <w:rPr>
          <w:rFonts w:ascii="Arial" w:hAnsi="Arial" w:cs="Arial"/>
          <w:b/>
          <w:sz w:val="24"/>
          <w:szCs w:val="24"/>
        </w:rPr>
        <w:t>dostosowanie treści zaproszenia na spotkanie</w:t>
      </w:r>
      <w:r>
        <w:rPr>
          <w:rFonts w:ascii="Arial" w:hAnsi="Arial" w:cs="Arial"/>
          <w:b/>
          <w:sz w:val="24"/>
          <w:szCs w:val="24"/>
        </w:rPr>
        <w:t xml:space="preserve"> Zespołu Interdyscyplinarnego/</w:t>
      </w:r>
      <w:r w:rsidRPr="00D4625F">
        <w:rPr>
          <w:rFonts w:ascii="Arial" w:hAnsi="Arial" w:cs="Arial"/>
          <w:b/>
          <w:sz w:val="24"/>
          <w:szCs w:val="24"/>
        </w:rPr>
        <w:t xml:space="preserve"> grupy roboczej kierowane</w:t>
      </w:r>
      <w:r>
        <w:rPr>
          <w:rFonts w:ascii="Arial" w:hAnsi="Arial" w:cs="Arial"/>
          <w:b/>
          <w:sz w:val="24"/>
          <w:szCs w:val="24"/>
        </w:rPr>
        <w:t>go</w:t>
      </w:r>
      <w:r w:rsidRPr="00D4625F">
        <w:rPr>
          <w:rFonts w:ascii="Arial" w:hAnsi="Arial" w:cs="Arial"/>
          <w:b/>
          <w:sz w:val="24"/>
          <w:szCs w:val="24"/>
        </w:rPr>
        <w:t xml:space="preserve"> do </w:t>
      </w:r>
      <w:r w:rsidRPr="00D4625F">
        <w:rPr>
          <w:rFonts w:ascii="Arial" w:eastAsiaTheme="minorHAnsi" w:hAnsi="Arial" w:cs="Arial"/>
          <w:b/>
          <w:sz w:val="24"/>
          <w:szCs w:val="24"/>
        </w:rPr>
        <w:t xml:space="preserve">osoby, co do której istnieje podejrzenie, że jest </w:t>
      </w:r>
      <w:r w:rsidRPr="00D4625F">
        <w:rPr>
          <w:rFonts w:ascii="Arial" w:eastAsiaTheme="minorHAnsi" w:hAnsi="Arial" w:cs="Arial"/>
          <w:b/>
          <w:sz w:val="24"/>
          <w:szCs w:val="24"/>
        </w:rPr>
        <w:t>dotknięta przemocą w rodzinie,</w:t>
      </w:r>
      <w:r w:rsidRPr="00D4625F">
        <w:rPr>
          <w:rFonts w:ascii="Arial" w:hAnsi="Arial" w:cs="Arial"/>
          <w:b/>
          <w:sz w:val="24"/>
          <w:szCs w:val="24"/>
        </w:rPr>
        <w:t xml:space="preserve"> do</w:t>
      </w:r>
      <w:r w:rsidRPr="00D4625F">
        <w:rPr>
          <w:rFonts w:ascii="Arial" w:eastAsiaTheme="minorHAnsi" w:hAnsi="Arial" w:cs="Arial"/>
          <w:b/>
          <w:sz w:val="24"/>
          <w:szCs w:val="24"/>
        </w:rPr>
        <w:t xml:space="preserve"> przepisów regulujących tryb działania w ramach procedury „Niebieskie Karty</w:t>
      </w:r>
      <w:r w:rsidRPr="00D4625F">
        <w:rPr>
          <w:rFonts w:ascii="Arial" w:hAnsi="Arial" w:cs="Arial"/>
          <w:b/>
          <w:bCs/>
          <w:sz w:val="24"/>
          <w:szCs w:val="24"/>
        </w:rPr>
        <w:t>;</w:t>
      </w:r>
    </w:p>
    <w:p w:rsidR="003B477C" w:rsidRPr="00D4625F" w:rsidRDefault="00BA63A9" w:rsidP="00D4625F">
      <w:pPr>
        <w:numPr>
          <w:ilvl w:val="0"/>
          <w:numId w:val="6"/>
        </w:numPr>
        <w:spacing w:after="120" w:line="360" w:lineRule="auto"/>
        <w:ind w:left="357" w:hanging="357"/>
        <w:rPr>
          <w:rFonts w:ascii="Arial" w:eastAsia="Calibri" w:hAnsi="Arial" w:cs="Arial"/>
          <w:sz w:val="24"/>
          <w:szCs w:val="24"/>
          <w:lang w:eastAsia="en-US"/>
        </w:rPr>
      </w:pPr>
      <w:r w:rsidRPr="00D4625F">
        <w:rPr>
          <w:rFonts w:ascii="Arial" w:hAnsi="Arial" w:cs="Arial"/>
          <w:b/>
          <w:sz w:val="24"/>
          <w:szCs w:val="24"/>
        </w:rPr>
        <w:t>dostosowanie treści wezwania na spotkanie</w:t>
      </w:r>
      <w:r>
        <w:rPr>
          <w:rFonts w:ascii="Arial" w:hAnsi="Arial" w:cs="Arial"/>
          <w:b/>
          <w:sz w:val="24"/>
          <w:szCs w:val="24"/>
        </w:rPr>
        <w:t xml:space="preserve"> Zespołu Interdyscyplinarnego/ </w:t>
      </w:r>
      <w:r w:rsidRPr="00D4625F">
        <w:rPr>
          <w:rFonts w:ascii="Arial" w:hAnsi="Arial" w:cs="Arial"/>
          <w:b/>
          <w:sz w:val="24"/>
          <w:szCs w:val="24"/>
        </w:rPr>
        <w:t xml:space="preserve"> grupy roboczej skierowane</w:t>
      </w:r>
      <w:r>
        <w:rPr>
          <w:rFonts w:ascii="Arial" w:hAnsi="Arial" w:cs="Arial"/>
          <w:b/>
          <w:sz w:val="24"/>
          <w:szCs w:val="24"/>
        </w:rPr>
        <w:t>go</w:t>
      </w:r>
      <w:r w:rsidRPr="00D4625F">
        <w:rPr>
          <w:rFonts w:ascii="Arial" w:hAnsi="Arial" w:cs="Arial"/>
          <w:b/>
          <w:sz w:val="24"/>
          <w:szCs w:val="24"/>
        </w:rPr>
        <w:t xml:space="preserve"> do </w:t>
      </w:r>
      <w:r w:rsidRPr="00D4625F">
        <w:rPr>
          <w:rFonts w:ascii="Arial" w:eastAsiaTheme="minorHAnsi" w:hAnsi="Arial" w:cs="Arial"/>
          <w:b/>
          <w:sz w:val="24"/>
          <w:szCs w:val="24"/>
        </w:rPr>
        <w:t xml:space="preserve">osoby, wobec której istnieje podejrzenie, </w:t>
      </w:r>
      <w:r w:rsidRPr="00D4625F">
        <w:rPr>
          <w:rFonts w:ascii="Arial" w:eastAsiaTheme="minorHAnsi" w:hAnsi="Arial" w:cs="Arial"/>
          <w:b/>
          <w:sz w:val="24"/>
          <w:szCs w:val="24"/>
        </w:rPr>
        <w:t>że stosuje przemoc w rodzinie,</w:t>
      </w:r>
      <w:r w:rsidRPr="00D4625F">
        <w:rPr>
          <w:rFonts w:ascii="Arial" w:hAnsi="Arial" w:cs="Arial"/>
          <w:b/>
          <w:sz w:val="24"/>
          <w:szCs w:val="24"/>
        </w:rPr>
        <w:t xml:space="preserve"> do </w:t>
      </w:r>
      <w:r w:rsidRPr="00D4625F">
        <w:rPr>
          <w:rFonts w:ascii="Arial" w:eastAsiaTheme="minorHAnsi" w:hAnsi="Arial" w:cs="Arial"/>
          <w:b/>
          <w:sz w:val="24"/>
          <w:szCs w:val="24"/>
        </w:rPr>
        <w:t xml:space="preserve">przepisów regulujących tryb działania </w:t>
      </w:r>
      <w:r>
        <w:rPr>
          <w:rFonts w:ascii="Arial" w:eastAsiaTheme="minorHAnsi" w:hAnsi="Arial" w:cs="Arial"/>
          <w:b/>
          <w:sz w:val="24"/>
          <w:szCs w:val="24"/>
        </w:rPr>
        <w:br/>
      </w:r>
      <w:r w:rsidRPr="00D4625F">
        <w:rPr>
          <w:rFonts w:ascii="Arial" w:eastAsiaTheme="minorHAnsi" w:hAnsi="Arial" w:cs="Arial"/>
          <w:b/>
          <w:sz w:val="24"/>
          <w:szCs w:val="24"/>
        </w:rPr>
        <w:t>w ramach procedury „Niebieskie Karty”</w:t>
      </w:r>
      <w:r w:rsidRPr="00D4625F">
        <w:rPr>
          <w:rFonts w:ascii="Arial" w:hAnsi="Arial" w:cs="Arial"/>
          <w:b/>
          <w:sz w:val="24"/>
          <w:szCs w:val="24"/>
        </w:rPr>
        <w:t>.</w:t>
      </w:r>
    </w:p>
    <w:p w:rsidR="00A936F9" w:rsidRPr="00D4625F" w:rsidRDefault="00BA63A9" w:rsidP="00D4625F">
      <w:pPr>
        <w:spacing w:after="120" w:line="360" w:lineRule="auto"/>
        <w:ind w:firstLine="567"/>
        <w:rPr>
          <w:rFonts w:ascii="Arial" w:hAnsi="Arial" w:cs="Arial"/>
          <w:bCs/>
          <w:sz w:val="24"/>
          <w:szCs w:val="24"/>
        </w:rPr>
      </w:pPr>
      <w:r w:rsidRPr="00D4625F">
        <w:rPr>
          <w:rFonts w:ascii="Arial" w:hAnsi="Arial" w:cs="Arial"/>
          <w:bCs/>
          <w:sz w:val="24"/>
          <w:szCs w:val="24"/>
        </w:rPr>
        <w:t xml:space="preserve">Informację o sposobie wykonania zaleceń, a także o działaniach podjętych na rzecz ich realizacji lub o przyczynach nie podjęcia tych działań, należy przedłożyć do Wydziału </w:t>
      </w:r>
      <w:r w:rsidRPr="00D4625F">
        <w:rPr>
          <w:rFonts w:ascii="Arial" w:hAnsi="Arial" w:cs="Arial"/>
          <w:bCs/>
          <w:sz w:val="24"/>
          <w:szCs w:val="24"/>
        </w:rPr>
        <w:t xml:space="preserve">Zdrowia i </w:t>
      </w:r>
      <w:r w:rsidRPr="00D4625F">
        <w:rPr>
          <w:rFonts w:ascii="Arial" w:hAnsi="Arial" w:cs="Arial"/>
          <w:bCs/>
          <w:sz w:val="24"/>
          <w:szCs w:val="24"/>
        </w:rPr>
        <w:t xml:space="preserve">Polityki Społecznej Opolskiego Urzędu Wojewódzkiego w Opolu, </w:t>
      </w:r>
      <w:r w:rsidRPr="00D4625F">
        <w:rPr>
          <w:rFonts w:ascii="Arial" w:hAnsi="Arial" w:cs="Arial"/>
          <w:bCs/>
          <w:sz w:val="24"/>
          <w:szCs w:val="24"/>
        </w:rPr>
        <w:br/>
        <w:t xml:space="preserve">w terminie </w:t>
      </w:r>
      <w:r w:rsidRPr="00D4625F">
        <w:rPr>
          <w:rFonts w:ascii="Arial" w:hAnsi="Arial" w:cs="Arial"/>
          <w:bCs/>
          <w:sz w:val="24"/>
          <w:szCs w:val="24"/>
        </w:rPr>
        <w:t>30 dni od otrzymania niniejszego wystąpienia.</w:t>
      </w:r>
    </w:p>
    <w:p w:rsidR="00A74D53" w:rsidRPr="00E249A1" w:rsidRDefault="00BA63A9" w:rsidP="006570BE">
      <w:pPr>
        <w:keepNext/>
        <w:keepLines/>
        <w:tabs>
          <w:tab w:val="left" w:pos="-3686"/>
          <w:tab w:val="center" w:pos="6237"/>
        </w:tabs>
        <w:spacing w:before="480" w:after="480"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</w:rPr>
        <w:tab/>
      </w:r>
      <w:r w:rsidRPr="00E249A1">
        <w:rPr>
          <w:rFonts w:ascii="Arial" w:hAnsi="Arial" w:cs="Arial"/>
          <w:b/>
          <w:color w:val="FF0000"/>
          <w:sz w:val="22"/>
          <w:szCs w:val="22"/>
        </w:rPr>
        <w:t>Z up. Wojewody Opolskiego</w:t>
      </w:r>
    </w:p>
    <w:p w:rsidR="00A74D53" w:rsidRPr="00E249A1" w:rsidRDefault="00BA63A9" w:rsidP="006570BE">
      <w:pPr>
        <w:keepNext/>
        <w:keepLines/>
        <w:tabs>
          <w:tab w:val="left" w:pos="-3686"/>
          <w:tab w:val="center" w:pos="6237"/>
        </w:tabs>
        <w:spacing w:line="360" w:lineRule="auto"/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</w:rPr>
        <w:tab/>
      </w:r>
      <w:bookmarkStart w:id="9" w:name="ezdPracownikNazwa"/>
      <w:r w:rsidRPr="00E249A1">
        <w:rPr>
          <w:rFonts w:ascii="Arial" w:hAnsi="Arial" w:cs="Arial"/>
          <w:b/>
          <w:color w:val="FF0000"/>
          <w:sz w:val="22"/>
          <w:szCs w:val="22"/>
        </w:rPr>
        <w:t>Beata Jabłońska</w:t>
      </w:r>
      <w:bookmarkEnd w:id="9"/>
    </w:p>
    <w:p w:rsidR="00A74D53" w:rsidRPr="00E249A1" w:rsidRDefault="00BA63A9" w:rsidP="006570BE">
      <w:pPr>
        <w:keepNext/>
        <w:keepLines/>
        <w:tabs>
          <w:tab w:val="left" w:pos="-3686"/>
          <w:tab w:val="center" w:pos="6237"/>
        </w:tabs>
        <w:spacing w:line="360" w:lineRule="auto"/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</w:rPr>
        <w:tab/>
      </w:r>
      <w:bookmarkStart w:id="10" w:name="ezdPracownikStanowisko"/>
      <w:r w:rsidRPr="00E249A1">
        <w:rPr>
          <w:rFonts w:ascii="Arial" w:hAnsi="Arial" w:cs="Arial"/>
          <w:b/>
          <w:color w:val="FF0000"/>
          <w:sz w:val="22"/>
          <w:szCs w:val="22"/>
        </w:rPr>
        <w:t>Zastępca Dyrektora</w:t>
      </w:r>
      <w:bookmarkEnd w:id="10"/>
    </w:p>
    <w:p w:rsidR="00A74D53" w:rsidRPr="00E249A1" w:rsidRDefault="00BA63A9" w:rsidP="006570BE">
      <w:pPr>
        <w:keepNext/>
        <w:keepLines/>
        <w:tabs>
          <w:tab w:val="left" w:pos="-3686"/>
          <w:tab w:val="center" w:pos="6237"/>
        </w:tabs>
        <w:spacing w:after="480" w:line="360" w:lineRule="auto"/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</w:rPr>
        <w:tab/>
      </w:r>
      <w:bookmarkStart w:id="11" w:name="ezdPracownikWydzialNazwa"/>
      <w:r w:rsidRPr="00E249A1">
        <w:rPr>
          <w:rFonts w:ascii="Arial" w:hAnsi="Arial" w:cs="Arial"/>
          <w:b/>
          <w:color w:val="FF0000"/>
          <w:sz w:val="22"/>
          <w:szCs w:val="22"/>
        </w:rPr>
        <w:t>Wydział Zdrowia i Polityki Społecznej</w:t>
      </w:r>
      <w:bookmarkEnd w:id="11"/>
    </w:p>
    <w:p w:rsidR="00C65DE0" w:rsidRDefault="00BA63A9" w:rsidP="00C65DE0">
      <w:pPr>
        <w:tabs>
          <w:tab w:val="left" w:pos="3969"/>
          <w:tab w:val="left" w:pos="5670"/>
        </w:tabs>
        <w:rPr>
          <w:rFonts w:ascii="Arial" w:hAnsi="Arial" w:cs="Arial"/>
          <w:sz w:val="22"/>
          <w:szCs w:val="22"/>
        </w:rPr>
      </w:pPr>
    </w:p>
    <w:sectPr w:rsidR="00C65DE0" w:rsidSect="00000183">
      <w:footerReference w:type="default" r:id="rId9"/>
      <w:pgSz w:w="11906" w:h="16838"/>
      <w:pgMar w:top="709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BA63A9">
      <w:r>
        <w:separator/>
      </w:r>
    </w:p>
  </w:endnote>
  <w:endnote w:type="continuationSeparator" w:id="0">
    <w:p w:rsidR="00000000" w:rsidRDefault="00BA63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44962592"/>
      <w:docPartObj>
        <w:docPartGallery w:val="Page Numbers (Bottom of Page)"/>
        <w:docPartUnique/>
      </w:docPartObj>
    </w:sdtPr>
    <w:sdtEndPr/>
    <w:sdtContent>
      <w:p w:rsidR="00821A0F" w:rsidRDefault="00BA63A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16</w:t>
        </w:r>
        <w:r>
          <w:fldChar w:fldCharType="end"/>
        </w:r>
        <w:r>
          <w:t>/16</w:t>
        </w:r>
      </w:p>
    </w:sdtContent>
  </w:sdt>
  <w:p w:rsidR="00821A0F" w:rsidRDefault="00BA63A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43C7" w:rsidRDefault="00BA63A9" w:rsidP="003B477C">
      <w:r>
        <w:separator/>
      </w:r>
    </w:p>
  </w:footnote>
  <w:footnote w:type="continuationSeparator" w:id="0">
    <w:p w:rsidR="002E43C7" w:rsidRDefault="00BA63A9" w:rsidP="003B477C">
      <w:r>
        <w:continuationSeparator/>
      </w:r>
    </w:p>
  </w:footnote>
  <w:footnote w:id="1">
    <w:p w:rsidR="003B477C" w:rsidRPr="00B86953" w:rsidRDefault="00BA63A9" w:rsidP="003B477C">
      <w:pPr>
        <w:pStyle w:val="Tekstprzypisudolnego"/>
        <w:rPr>
          <w:rFonts w:ascii="Arial" w:hAnsi="Arial" w:cs="Arial"/>
          <w:sz w:val="14"/>
          <w:szCs w:val="14"/>
        </w:rPr>
      </w:pPr>
      <w:r w:rsidRPr="00B86953">
        <w:rPr>
          <w:rStyle w:val="Odwoanieprzypisudolnego"/>
          <w:rFonts w:ascii="Arial" w:hAnsi="Arial" w:cs="Arial"/>
          <w:sz w:val="14"/>
          <w:szCs w:val="14"/>
        </w:rPr>
        <w:footnoteRef/>
      </w:r>
      <w:r>
        <w:rPr>
          <w:rFonts w:ascii="Arial" w:hAnsi="Arial" w:cs="Arial"/>
          <w:sz w:val="14"/>
          <w:szCs w:val="14"/>
        </w:rPr>
        <w:t xml:space="preserve"> Nazywana w</w:t>
      </w:r>
      <w:r w:rsidRPr="00B86953">
        <w:rPr>
          <w:rFonts w:ascii="Arial" w:hAnsi="Arial" w:cs="Arial"/>
          <w:sz w:val="14"/>
          <w:szCs w:val="14"/>
        </w:rPr>
        <w:t xml:space="preserve"> dalszej części wys</w:t>
      </w:r>
      <w:r>
        <w:rPr>
          <w:rFonts w:ascii="Arial" w:hAnsi="Arial" w:cs="Arial"/>
          <w:sz w:val="14"/>
          <w:szCs w:val="14"/>
        </w:rPr>
        <w:t>tąpienia pokontrolnego</w:t>
      </w:r>
      <w:r w:rsidRPr="00B86953">
        <w:rPr>
          <w:rFonts w:ascii="Arial" w:hAnsi="Arial" w:cs="Arial"/>
          <w:sz w:val="14"/>
          <w:szCs w:val="14"/>
        </w:rPr>
        <w:t xml:space="preserve"> „ustawą</w:t>
      </w:r>
      <w:r>
        <w:rPr>
          <w:rFonts w:ascii="Arial" w:hAnsi="Arial" w:cs="Arial"/>
          <w:sz w:val="14"/>
          <w:szCs w:val="14"/>
        </w:rPr>
        <w:t xml:space="preserve"> o przeciwdziałaniu przemocy w rodzinie</w:t>
      </w:r>
      <w:r w:rsidRPr="00B86953">
        <w:rPr>
          <w:rFonts w:ascii="Arial" w:hAnsi="Arial" w:cs="Arial"/>
          <w:sz w:val="14"/>
          <w:szCs w:val="14"/>
        </w:rPr>
        <w:t>”.</w:t>
      </w:r>
    </w:p>
  </w:footnote>
  <w:footnote w:id="2">
    <w:p w:rsidR="0009398A" w:rsidRDefault="00BA63A9" w:rsidP="0009398A">
      <w:pPr>
        <w:autoSpaceDE w:val="0"/>
        <w:autoSpaceDN w:val="0"/>
        <w:adjustRightInd w:val="0"/>
        <w:rPr>
          <w:rFonts w:ascii="ArialMT" w:hAnsi="ArialMT" w:cs="ArialMT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MT" w:hAnsi="ArialMT" w:cs="ArialMT"/>
          <w:sz w:val="16"/>
          <w:szCs w:val="16"/>
        </w:rPr>
        <w:t>Dz. U. z 2011 r. Nr 209, poz. 1245), nazywane w dalszej części protokołu „rozporządzeniem w sprawie procedury Niebieskie</w:t>
      </w:r>
    </w:p>
    <w:p w:rsidR="0009398A" w:rsidRPr="0009398A" w:rsidRDefault="00BA63A9" w:rsidP="0009398A">
      <w:pPr>
        <w:autoSpaceDE w:val="0"/>
        <w:autoSpaceDN w:val="0"/>
        <w:adjustRightInd w:val="0"/>
        <w:rPr>
          <w:rFonts w:ascii="ArialMT" w:hAnsi="ArialMT" w:cs="ArialMT"/>
          <w:sz w:val="16"/>
          <w:szCs w:val="16"/>
        </w:rPr>
      </w:pPr>
      <w:r>
        <w:rPr>
          <w:rFonts w:ascii="ArialMT" w:hAnsi="ArialMT" w:cs="ArialMT"/>
          <w:sz w:val="16"/>
          <w:szCs w:val="16"/>
        </w:rPr>
        <w:t>Karty”.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85F85"/>
    <w:multiLevelType w:val="hybridMultilevel"/>
    <w:tmpl w:val="998655DC"/>
    <w:lvl w:ilvl="0" w:tplc="B1DE0426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80220214">
      <w:numFmt w:val="bullet"/>
      <w:lvlText w:val="•"/>
      <w:lvlJc w:val="left"/>
      <w:pPr>
        <w:ind w:left="1770" w:hanging="690"/>
      </w:pPr>
      <w:rPr>
        <w:rFonts w:ascii="Arial" w:eastAsia="Calibri" w:hAnsi="Arial" w:cs="Arial" w:hint="default"/>
      </w:rPr>
    </w:lvl>
    <w:lvl w:ilvl="2" w:tplc="F0385E9E" w:tentative="1">
      <w:start w:val="1"/>
      <w:numFmt w:val="lowerRoman"/>
      <w:lvlText w:val="%3."/>
      <w:lvlJc w:val="right"/>
      <w:pPr>
        <w:ind w:left="2160" w:hanging="180"/>
      </w:pPr>
    </w:lvl>
    <w:lvl w:ilvl="3" w:tplc="317A9A92" w:tentative="1">
      <w:start w:val="1"/>
      <w:numFmt w:val="decimal"/>
      <w:lvlText w:val="%4."/>
      <w:lvlJc w:val="left"/>
      <w:pPr>
        <w:ind w:left="2880" w:hanging="360"/>
      </w:pPr>
    </w:lvl>
    <w:lvl w:ilvl="4" w:tplc="3C1A239A" w:tentative="1">
      <w:start w:val="1"/>
      <w:numFmt w:val="lowerLetter"/>
      <w:lvlText w:val="%5."/>
      <w:lvlJc w:val="left"/>
      <w:pPr>
        <w:ind w:left="3600" w:hanging="360"/>
      </w:pPr>
    </w:lvl>
    <w:lvl w:ilvl="5" w:tplc="55006D44" w:tentative="1">
      <w:start w:val="1"/>
      <w:numFmt w:val="lowerRoman"/>
      <w:lvlText w:val="%6."/>
      <w:lvlJc w:val="right"/>
      <w:pPr>
        <w:ind w:left="4320" w:hanging="180"/>
      </w:pPr>
    </w:lvl>
    <w:lvl w:ilvl="6" w:tplc="6994DDB6" w:tentative="1">
      <w:start w:val="1"/>
      <w:numFmt w:val="decimal"/>
      <w:lvlText w:val="%7."/>
      <w:lvlJc w:val="left"/>
      <w:pPr>
        <w:ind w:left="5040" w:hanging="360"/>
      </w:pPr>
    </w:lvl>
    <w:lvl w:ilvl="7" w:tplc="34BC66A0" w:tentative="1">
      <w:start w:val="1"/>
      <w:numFmt w:val="lowerLetter"/>
      <w:lvlText w:val="%8."/>
      <w:lvlJc w:val="left"/>
      <w:pPr>
        <w:ind w:left="5760" w:hanging="360"/>
      </w:pPr>
    </w:lvl>
    <w:lvl w:ilvl="8" w:tplc="7A2429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F774B"/>
    <w:multiLevelType w:val="hybridMultilevel"/>
    <w:tmpl w:val="0454724C"/>
    <w:lvl w:ilvl="0" w:tplc="2B1C212E">
      <w:start w:val="1"/>
      <w:numFmt w:val="decimal"/>
      <w:lvlText w:val="%1)"/>
      <w:lvlJc w:val="left"/>
      <w:pPr>
        <w:ind w:left="1352" w:hanging="360"/>
      </w:pPr>
      <w:rPr>
        <w:rFonts w:hint="default"/>
      </w:rPr>
    </w:lvl>
    <w:lvl w:ilvl="1" w:tplc="4C16473E" w:tentative="1">
      <w:start w:val="1"/>
      <w:numFmt w:val="lowerLetter"/>
      <w:lvlText w:val="%2."/>
      <w:lvlJc w:val="left"/>
      <w:pPr>
        <w:ind w:left="2072" w:hanging="360"/>
      </w:pPr>
    </w:lvl>
    <w:lvl w:ilvl="2" w:tplc="A5F4057E" w:tentative="1">
      <w:start w:val="1"/>
      <w:numFmt w:val="lowerRoman"/>
      <w:lvlText w:val="%3."/>
      <w:lvlJc w:val="right"/>
      <w:pPr>
        <w:ind w:left="2792" w:hanging="180"/>
      </w:pPr>
    </w:lvl>
    <w:lvl w:ilvl="3" w:tplc="24CA9BBA" w:tentative="1">
      <w:start w:val="1"/>
      <w:numFmt w:val="decimal"/>
      <w:lvlText w:val="%4."/>
      <w:lvlJc w:val="left"/>
      <w:pPr>
        <w:ind w:left="3512" w:hanging="360"/>
      </w:pPr>
    </w:lvl>
    <w:lvl w:ilvl="4" w:tplc="C8BA35E6" w:tentative="1">
      <w:start w:val="1"/>
      <w:numFmt w:val="lowerLetter"/>
      <w:lvlText w:val="%5."/>
      <w:lvlJc w:val="left"/>
      <w:pPr>
        <w:ind w:left="4232" w:hanging="360"/>
      </w:pPr>
    </w:lvl>
    <w:lvl w:ilvl="5" w:tplc="41FCE500" w:tentative="1">
      <w:start w:val="1"/>
      <w:numFmt w:val="lowerRoman"/>
      <w:lvlText w:val="%6."/>
      <w:lvlJc w:val="right"/>
      <w:pPr>
        <w:ind w:left="4952" w:hanging="180"/>
      </w:pPr>
    </w:lvl>
    <w:lvl w:ilvl="6" w:tplc="BE1CBCCA" w:tentative="1">
      <w:start w:val="1"/>
      <w:numFmt w:val="decimal"/>
      <w:lvlText w:val="%7."/>
      <w:lvlJc w:val="left"/>
      <w:pPr>
        <w:ind w:left="5672" w:hanging="360"/>
      </w:pPr>
    </w:lvl>
    <w:lvl w:ilvl="7" w:tplc="0F5EF83C" w:tentative="1">
      <w:start w:val="1"/>
      <w:numFmt w:val="lowerLetter"/>
      <w:lvlText w:val="%8."/>
      <w:lvlJc w:val="left"/>
      <w:pPr>
        <w:ind w:left="6392" w:hanging="360"/>
      </w:pPr>
    </w:lvl>
    <w:lvl w:ilvl="8" w:tplc="9E360834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" w15:restartNumberingAfterBreak="0">
    <w:nsid w:val="0F06011E"/>
    <w:multiLevelType w:val="hybridMultilevel"/>
    <w:tmpl w:val="7D06E556"/>
    <w:lvl w:ilvl="0" w:tplc="374262E4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3CA88CCA" w:tentative="1">
      <w:start w:val="1"/>
      <w:numFmt w:val="lowerLetter"/>
      <w:lvlText w:val="%2."/>
      <w:lvlJc w:val="left"/>
      <w:pPr>
        <w:ind w:left="1440" w:hanging="360"/>
      </w:pPr>
    </w:lvl>
    <w:lvl w:ilvl="2" w:tplc="BDB2CB90" w:tentative="1">
      <w:start w:val="1"/>
      <w:numFmt w:val="lowerRoman"/>
      <w:lvlText w:val="%3."/>
      <w:lvlJc w:val="right"/>
      <w:pPr>
        <w:ind w:left="2160" w:hanging="180"/>
      </w:pPr>
    </w:lvl>
    <w:lvl w:ilvl="3" w:tplc="F16EA26A" w:tentative="1">
      <w:start w:val="1"/>
      <w:numFmt w:val="decimal"/>
      <w:lvlText w:val="%4."/>
      <w:lvlJc w:val="left"/>
      <w:pPr>
        <w:ind w:left="2880" w:hanging="360"/>
      </w:pPr>
    </w:lvl>
    <w:lvl w:ilvl="4" w:tplc="6D7213E2" w:tentative="1">
      <w:start w:val="1"/>
      <w:numFmt w:val="lowerLetter"/>
      <w:lvlText w:val="%5."/>
      <w:lvlJc w:val="left"/>
      <w:pPr>
        <w:ind w:left="3600" w:hanging="360"/>
      </w:pPr>
    </w:lvl>
    <w:lvl w:ilvl="5" w:tplc="1F7C3198" w:tentative="1">
      <w:start w:val="1"/>
      <w:numFmt w:val="lowerRoman"/>
      <w:lvlText w:val="%6."/>
      <w:lvlJc w:val="right"/>
      <w:pPr>
        <w:ind w:left="4320" w:hanging="180"/>
      </w:pPr>
    </w:lvl>
    <w:lvl w:ilvl="6" w:tplc="072C819A" w:tentative="1">
      <w:start w:val="1"/>
      <w:numFmt w:val="decimal"/>
      <w:lvlText w:val="%7."/>
      <w:lvlJc w:val="left"/>
      <w:pPr>
        <w:ind w:left="5040" w:hanging="360"/>
      </w:pPr>
    </w:lvl>
    <w:lvl w:ilvl="7" w:tplc="81181B18" w:tentative="1">
      <w:start w:val="1"/>
      <w:numFmt w:val="lowerLetter"/>
      <w:lvlText w:val="%8."/>
      <w:lvlJc w:val="left"/>
      <w:pPr>
        <w:ind w:left="5760" w:hanging="360"/>
      </w:pPr>
    </w:lvl>
    <w:lvl w:ilvl="8" w:tplc="B3E285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E243DC"/>
    <w:multiLevelType w:val="hybridMultilevel"/>
    <w:tmpl w:val="FCFE2F1E"/>
    <w:lvl w:ilvl="0" w:tplc="4AFAD9C0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4F782C26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F146CF22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E92A6E48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4F06F3F4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830AAEB4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DD967A78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D736C5F8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6DDE5CEA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4" w15:restartNumberingAfterBreak="0">
    <w:nsid w:val="2A3565D3"/>
    <w:multiLevelType w:val="hybridMultilevel"/>
    <w:tmpl w:val="BC26B592"/>
    <w:lvl w:ilvl="0" w:tplc="BCC8BB8A">
      <w:start w:val="1"/>
      <w:numFmt w:val="decimal"/>
      <w:lvlText w:val="%1)"/>
      <w:lvlJc w:val="left"/>
      <w:pPr>
        <w:ind w:left="786" w:hanging="360"/>
      </w:pPr>
      <w:rPr>
        <w:sz w:val="20"/>
      </w:rPr>
    </w:lvl>
    <w:lvl w:ilvl="1" w:tplc="3904C74C" w:tentative="1">
      <w:start w:val="1"/>
      <w:numFmt w:val="lowerLetter"/>
      <w:lvlText w:val="%2."/>
      <w:lvlJc w:val="left"/>
      <w:pPr>
        <w:ind w:left="1506" w:hanging="360"/>
      </w:pPr>
    </w:lvl>
    <w:lvl w:ilvl="2" w:tplc="2F1495FE" w:tentative="1">
      <w:start w:val="1"/>
      <w:numFmt w:val="lowerRoman"/>
      <w:lvlText w:val="%3."/>
      <w:lvlJc w:val="right"/>
      <w:pPr>
        <w:ind w:left="2226" w:hanging="180"/>
      </w:pPr>
    </w:lvl>
    <w:lvl w:ilvl="3" w:tplc="B37C3E68" w:tentative="1">
      <w:start w:val="1"/>
      <w:numFmt w:val="decimal"/>
      <w:lvlText w:val="%4."/>
      <w:lvlJc w:val="left"/>
      <w:pPr>
        <w:ind w:left="2946" w:hanging="360"/>
      </w:pPr>
    </w:lvl>
    <w:lvl w:ilvl="4" w:tplc="AA923916" w:tentative="1">
      <w:start w:val="1"/>
      <w:numFmt w:val="lowerLetter"/>
      <w:lvlText w:val="%5."/>
      <w:lvlJc w:val="left"/>
      <w:pPr>
        <w:ind w:left="3666" w:hanging="360"/>
      </w:pPr>
    </w:lvl>
    <w:lvl w:ilvl="5" w:tplc="50762284" w:tentative="1">
      <w:start w:val="1"/>
      <w:numFmt w:val="lowerRoman"/>
      <w:lvlText w:val="%6."/>
      <w:lvlJc w:val="right"/>
      <w:pPr>
        <w:ind w:left="4386" w:hanging="180"/>
      </w:pPr>
    </w:lvl>
    <w:lvl w:ilvl="6" w:tplc="773C9D98" w:tentative="1">
      <w:start w:val="1"/>
      <w:numFmt w:val="decimal"/>
      <w:lvlText w:val="%7."/>
      <w:lvlJc w:val="left"/>
      <w:pPr>
        <w:ind w:left="5106" w:hanging="360"/>
      </w:pPr>
    </w:lvl>
    <w:lvl w:ilvl="7" w:tplc="5246ADE0" w:tentative="1">
      <w:start w:val="1"/>
      <w:numFmt w:val="lowerLetter"/>
      <w:lvlText w:val="%8."/>
      <w:lvlJc w:val="left"/>
      <w:pPr>
        <w:ind w:left="5826" w:hanging="360"/>
      </w:pPr>
    </w:lvl>
    <w:lvl w:ilvl="8" w:tplc="EF04F9C6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3EC2459"/>
    <w:multiLevelType w:val="hybridMultilevel"/>
    <w:tmpl w:val="EC702DE4"/>
    <w:lvl w:ilvl="0" w:tplc="F356B19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color w:val="000000" w:themeColor="text1"/>
      </w:rPr>
    </w:lvl>
    <w:lvl w:ilvl="1" w:tplc="C332019C" w:tentative="1">
      <w:start w:val="1"/>
      <w:numFmt w:val="lowerLetter"/>
      <w:lvlText w:val="%2."/>
      <w:lvlJc w:val="left"/>
      <w:pPr>
        <w:ind w:left="1440" w:hanging="360"/>
      </w:pPr>
    </w:lvl>
    <w:lvl w:ilvl="2" w:tplc="3510215A">
      <w:start w:val="1"/>
      <w:numFmt w:val="lowerRoman"/>
      <w:lvlText w:val="%3."/>
      <w:lvlJc w:val="right"/>
      <w:pPr>
        <w:ind w:left="2160" w:hanging="180"/>
      </w:pPr>
    </w:lvl>
    <w:lvl w:ilvl="3" w:tplc="BDA29936" w:tentative="1">
      <w:start w:val="1"/>
      <w:numFmt w:val="decimal"/>
      <w:lvlText w:val="%4."/>
      <w:lvlJc w:val="left"/>
      <w:pPr>
        <w:ind w:left="2880" w:hanging="360"/>
      </w:pPr>
    </w:lvl>
    <w:lvl w:ilvl="4" w:tplc="5D10ACF4" w:tentative="1">
      <w:start w:val="1"/>
      <w:numFmt w:val="lowerLetter"/>
      <w:lvlText w:val="%5."/>
      <w:lvlJc w:val="left"/>
      <w:pPr>
        <w:ind w:left="3600" w:hanging="360"/>
      </w:pPr>
    </w:lvl>
    <w:lvl w:ilvl="5" w:tplc="91CEF636" w:tentative="1">
      <w:start w:val="1"/>
      <w:numFmt w:val="lowerRoman"/>
      <w:lvlText w:val="%6."/>
      <w:lvlJc w:val="right"/>
      <w:pPr>
        <w:ind w:left="4320" w:hanging="180"/>
      </w:pPr>
    </w:lvl>
    <w:lvl w:ilvl="6" w:tplc="0ACA5DE2" w:tentative="1">
      <w:start w:val="1"/>
      <w:numFmt w:val="decimal"/>
      <w:lvlText w:val="%7."/>
      <w:lvlJc w:val="left"/>
      <w:pPr>
        <w:ind w:left="5040" w:hanging="360"/>
      </w:pPr>
    </w:lvl>
    <w:lvl w:ilvl="7" w:tplc="35A2F708" w:tentative="1">
      <w:start w:val="1"/>
      <w:numFmt w:val="lowerLetter"/>
      <w:lvlText w:val="%8."/>
      <w:lvlJc w:val="left"/>
      <w:pPr>
        <w:ind w:left="5760" w:hanging="360"/>
      </w:pPr>
    </w:lvl>
    <w:lvl w:ilvl="8" w:tplc="B6BE3B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6A3DE0"/>
    <w:multiLevelType w:val="hybridMultilevel"/>
    <w:tmpl w:val="65D89DDA"/>
    <w:lvl w:ilvl="0" w:tplc="DAC8B216">
      <w:start w:val="1"/>
      <w:numFmt w:val="decimal"/>
      <w:lvlText w:val="%1)"/>
      <w:lvlJc w:val="left"/>
      <w:pPr>
        <w:ind w:left="1352" w:hanging="360"/>
      </w:pPr>
      <w:rPr>
        <w:rFonts w:hint="default"/>
      </w:rPr>
    </w:lvl>
    <w:lvl w:ilvl="1" w:tplc="91B439C8" w:tentative="1">
      <w:start w:val="1"/>
      <w:numFmt w:val="lowerLetter"/>
      <w:lvlText w:val="%2."/>
      <w:lvlJc w:val="left"/>
      <w:pPr>
        <w:ind w:left="2072" w:hanging="360"/>
      </w:pPr>
    </w:lvl>
    <w:lvl w:ilvl="2" w:tplc="4148EBCC" w:tentative="1">
      <w:start w:val="1"/>
      <w:numFmt w:val="lowerRoman"/>
      <w:lvlText w:val="%3."/>
      <w:lvlJc w:val="right"/>
      <w:pPr>
        <w:ind w:left="2792" w:hanging="180"/>
      </w:pPr>
    </w:lvl>
    <w:lvl w:ilvl="3" w:tplc="AA16BFD0" w:tentative="1">
      <w:start w:val="1"/>
      <w:numFmt w:val="decimal"/>
      <w:lvlText w:val="%4."/>
      <w:lvlJc w:val="left"/>
      <w:pPr>
        <w:ind w:left="3512" w:hanging="360"/>
      </w:pPr>
    </w:lvl>
    <w:lvl w:ilvl="4" w:tplc="34667560" w:tentative="1">
      <w:start w:val="1"/>
      <w:numFmt w:val="lowerLetter"/>
      <w:lvlText w:val="%5."/>
      <w:lvlJc w:val="left"/>
      <w:pPr>
        <w:ind w:left="4232" w:hanging="360"/>
      </w:pPr>
    </w:lvl>
    <w:lvl w:ilvl="5" w:tplc="4B4C373E" w:tentative="1">
      <w:start w:val="1"/>
      <w:numFmt w:val="lowerRoman"/>
      <w:lvlText w:val="%6."/>
      <w:lvlJc w:val="right"/>
      <w:pPr>
        <w:ind w:left="4952" w:hanging="180"/>
      </w:pPr>
    </w:lvl>
    <w:lvl w:ilvl="6" w:tplc="ADB47730" w:tentative="1">
      <w:start w:val="1"/>
      <w:numFmt w:val="decimal"/>
      <w:lvlText w:val="%7."/>
      <w:lvlJc w:val="left"/>
      <w:pPr>
        <w:ind w:left="5672" w:hanging="360"/>
      </w:pPr>
    </w:lvl>
    <w:lvl w:ilvl="7" w:tplc="D1ECDA88" w:tentative="1">
      <w:start w:val="1"/>
      <w:numFmt w:val="lowerLetter"/>
      <w:lvlText w:val="%8."/>
      <w:lvlJc w:val="left"/>
      <w:pPr>
        <w:ind w:left="6392" w:hanging="360"/>
      </w:pPr>
    </w:lvl>
    <w:lvl w:ilvl="8" w:tplc="2DE4C974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7" w15:restartNumberingAfterBreak="0">
    <w:nsid w:val="3C91564F"/>
    <w:multiLevelType w:val="hybridMultilevel"/>
    <w:tmpl w:val="C51A2B0A"/>
    <w:lvl w:ilvl="0" w:tplc="94424F0A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96F263F4" w:tentative="1">
      <w:start w:val="1"/>
      <w:numFmt w:val="lowerLetter"/>
      <w:lvlText w:val="%2."/>
      <w:lvlJc w:val="left"/>
      <w:pPr>
        <w:ind w:left="1794" w:hanging="360"/>
      </w:pPr>
    </w:lvl>
    <w:lvl w:ilvl="2" w:tplc="E7BC9F3E" w:tentative="1">
      <w:start w:val="1"/>
      <w:numFmt w:val="lowerRoman"/>
      <w:lvlText w:val="%3."/>
      <w:lvlJc w:val="right"/>
      <w:pPr>
        <w:ind w:left="2514" w:hanging="180"/>
      </w:pPr>
    </w:lvl>
    <w:lvl w:ilvl="3" w:tplc="8A58D46C" w:tentative="1">
      <w:start w:val="1"/>
      <w:numFmt w:val="decimal"/>
      <w:lvlText w:val="%4."/>
      <w:lvlJc w:val="left"/>
      <w:pPr>
        <w:ind w:left="3234" w:hanging="360"/>
      </w:pPr>
    </w:lvl>
    <w:lvl w:ilvl="4" w:tplc="C44AD0BA" w:tentative="1">
      <w:start w:val="1"/>
      <w:numFmt w:val="lowerLetter"/>
      <w:lvlText w:val="%5."/>
      <w:lvlJc w:val="left"/>
      <w:pPr>
        <w:ind w:left="3954" w:hanging="360"/>
      </w:pPr>
    </w:lvl>
    <w:lvl w:ilvl="5" w:tplc="1B2A58D8" w:tentative="1">
      <w:start w:val="1"/>
      <w:numFmt w:val="lowerRoman"/>
      <w:lvlText w:val="%6."/>
      <w:lvlJc w:val="right"/>
      <w:pPr>
        <w:ind w:left="4674" w:hanging="180"/>
      </w:pPr>
    </w:lvl>
    <w:lvl w:ilvl="6" w:tplc="C09CADF0" w:tentative="1">
      <w:start w:val="1"/>
      <w:numFmt w:val="decimal"/>
      <w:lvlText w:val="%7."/>
      <w:lvlJc w:val="left"/>
      <w:pPr>
        <w:ind w:left="5394" w:hanging="360"/>
      </w:pPr>
    </w:lvl>
    <w:lvl w:ilvl="7" w:tplc="56A0A7D4" w:tentative="1">
      <w:start w:val="1"/>
      <w:numFmt w:val="lowerLetter"/>
      <w:lvlText w:val="%8."/>
      <w:lvlJc w:val="left"/>
      <w:pPr>
        <w:ind w:left="6114" w:hanging="360"/>
      </w:pPr>
    </w:lvl>
    <w:lvl w:ilvl="8" w:tplc="EBB420F0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8" w15:restartNumberingAfterBreak="0">
    <w:nsid w:val="4A3F2A84"/>
    <w:multiLevelType w:val="hybridMultilevel"/>
    <w:tmpl w:val="289A2A5E"/>
    <w:lvl w:ilvl="0" w:tplc="ECF4DFF6">
      <w:start w:val="1"/>
      <w:numFmt w:val="decimal"/>
      <w:lvlText w:val="%1)"/>
      <w:lvlJc w:val="left"/>
      <w:pPr>
        <w:ind w:left="1352" w:hanging="360"/>
      </w:pPr>
      <w:rPr>
        <w:rFonts w:hint="default"/>
      </w:rPr>
    </w:lvl>
    <w:lvl w:ilvl="1" w:tplc="A5845DDC" w:tentative="1">
      <w:start w:val="1"/>
      <w:numFmt w:val="lowerLetter"/>
      <w:lvlText w:val="%2."/>
      <w:lvlJc w:val="left"/>
      <w:pPr>
        <w:ind w:left="2072" w:hanging="360"/>
      </w:pPr>
    </w:lvl>
    <w:lvl w:ilvl="2" w:tplc="289A0834" w:tentative="1">
      <w:start w:val="1"/>
      <w:numFmt w:val="lowerRoman"/>
      <w:lvlText w:val="%3."/>
      <w:lvlJc w:val="right"/>
      <w:pPr>
        <w:ind w:left="2792" w:hanging="180"/>
      </w:pPr>
    </w:lvl>
    <w:lvl w:ilvl="3" w:tplc="2A74F08A" w:tentative="1">
      <w:start w:val="1"/>
      <w:numFmt w:val="decimal"/>
      <w:lvlText w:val="%4."/>
      <w:lvlJc w:val="left"/>
      <w:pPr>
        <w:ind w:left="3512" w:hanging="360"/>
      </w:pPr>
    </w:lvl>
    <w:lvl w:ilvl="4" w:tplc="7D72EE76" w:tentative="1">
      <w:start w:val="1"/>
      <w:numFmt w:val="lowerLetter"/>
      <w:lvlText w:val="%5."/>
      <w:lvlJc w:val="left"/>
      <w:pPr>
        <w:ind w:left="4232" w:hanging="360"/>
      </w:pPr>
    </w:lvl>
    <w:lvl w:ilvl="5" w:tplc="CAA83000" w:tentative="1">
      <w:start w:val="1"/>
      <w:numFmt w:val="lowerRoman"/>
      <w:lvlText w:val="%6."/>
      <w:lvlJc w:val="right"/>
      <w:pPr>
        <w:ind w:left="4952" w:hanging="180"/>
      </w:pPr>
    </w:lvl>
    <w:lvl w:ilvl="6" w:tplc="F338539A" w:tentative="1">
      <w:start w:val="1"/>
      <w:numFmt w:val="decimal"/>
      <w:lvlText w:val="%7."/>
      <w:lvlJc w:val="left"/>
      <w:pPr>
        <w:ind w:left="5672" w:hanging="360"/>
      </w:pPr>
    </w:lvl>
    <w:lvl w:ilvl="7" w:tplc="B3CAD842" w:tentative="1">
      <w:start w:val="1"/>
      <w:numFmt w:val="lowerLetter"/>
      <w:lvlText w:val="%8."/>
      <w:lvlJc w:val="left"/>
      <w:pPr>
        <w:ind w:left="6392" w:hanging="360"/>
      </w:pPr>
    </w:lvl>
    <w:lvl w:ilvl="8" w:tplc="F260D8D0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9" w15:restartNumberingAfterBreak="0">
    <w:nsid w:val="5AA64B88"/>
    <w:multiLevelType w:val="hybridMultilevel"/>
    <w:tmpl w:val="18329BFE"/>
    <w:lvl w:ilvl="0" w:tplc="0EEA6F6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8318A54C" w:tentative="1">
      <w:start w:val="1"/>
      <w:numFmt w:val="lowerLetter"/>
      <w:lvlText w:val="%2."/>
      <w:lvlJc w:val="left"/>
      <w:pPr>
        <w:ind w:left="1800" w:hanging="360"/>
      </w:pPr>
    </w:lvl>
    <w:lvl w:ilvl="2" w:tplc="E82446D8" w:tentative="1">
      <w:start w:val="1"/>
      <w:numFmt w:val="lowerRoman"/>
      <w:lvlText w:val="%3."/>
      <w:lvlJc w:val="right"/>
      <w:pPr>
        <w:ind w:left="2520" w:hanging="180"/>
      </w:pPr>
    </w:lvl>
    <w:lvl w:ilvl="3" w:tplc="1AF47586" w:tentative="1">
      <w:start w:val="1"/>
      <w:numFmt w:val="decimal"/>
      <w:lvlText w:val="%4."/>
      <w:lvlJc w:val="left"/>
      <w:pPr>
        <w:ind w:left="3240" w:hanging="360"/>
      </w:pPr>
    </w:lvl>
    <w:lvl w:ilvl="4" w:tplc="25162B80" w:tentative="1">
      <w:start w:val="1"/>
      <w:numFmt w:val="lowerLetter"/>
      <w:lvlText w:val="%5."/>
      <w:lvlJc w:val="left"/>
      <w:pPr>
        <w:ind w:left="3960" w:hanging="360"/>
      </w:pPr>
    </w:lvl>
    <w:lvl w:ilvl="5" w:tplc="4FAA7CFC" w:tentative="1">
      <w:start w:val="1"/>
      <w:numFmt w:val="lowerRoman"/>
      <w:lvlText w:val="%6."/>
      <w:lvlJc w:val="right"/>
      <w:pPr>
        <w:ind w:left="4680" w:hanging="180"/>
      </w:pPr>
    </w:lvl>
    <w:lvl w:ilvl="6" w:tplc="513025DE" w:tentative="1">
      <w:start w:val="1"/>
      <w:numFmt w:val="decimal"/>
      <w:lvlText w:val="%7."/>
      <w:lvlJc w:val="left"/>
      <w:pPr>
        <w:ind w:left="5400" w:hanging="360"/>
      </w:pPr>
    </w:lvl>
    <w:lvl w:ilvl="7" w:tplc="42CAA8C6" w:tentative="1">
      <w:start w:val="1"/>
      <w:numFmt w:val="lowerLetter"/>
      <w:lvlText w:val="%8."/>
      <w:lvlJc w:val="left"/>
      <w:pPr>
        <w:ind w:left="6120" w:hanging="360"/>
      </w:pPr>
    </w:lvl>
    <w:lvl w:ilvl="8" w:tplc="2EB647F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3636401"/>
    <w:multiLevelType w:val="hybridMultilevel"/>
    <w:tmpl w:val="AE36C0F4"/>
    <w:lvl w:ilvl="0" w:tplc="E0220C7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 w:themeColor="text1"/>
      </w:rPr>
    </w:lvl>
    <w:lvl w:ilvl="1" w:tplc="8C345186" w:tentative="1">
      <w:start w:val="1"/>
      <w:numFmt w:val="lowerLetter"/>
      <w:lvlText w:val="%2."/>
      <w:lvlJc w:val="left"/>
      <w:pPr>
        <w:ind w:left="1440" w:hanging="360"/>
      </w:pPr>
    </w:lvl>
    <w:lvl w:ilvl="2" w:tplc="EA24F612">
      <w:start w:val="1"/>
      <w:numFmt w:val="lowerRoman"/>
      <w:lvlText w:val="%3."/>
      <w:lvlJc w:val="right"/>
      <w:pPr>
        <w:ind w:left="2160" w:hanging="180"/>
      </w:pPr>
    </w:lvl>
    <w:lvl w:ilvl="3" w:tplc="C12E7984" w:tentative="1">
      <w:start w:val="1"/>
      <w:numFmt w:val="decimal"/>
      <w:lvlText w:val="%4."/>
      <w:lvlJc w:val="left"/>
      <w:pPr>
        <w:ind w:left="2880" w:hanging="360"/>
      </w:pPr>
    </w:lvl>
    <w:lvl w:ilvl="4" w:tplc="5E58B876" w:tentative="1">
      <w:start w:val="1"/>
      <w:numFmt w:val="lowerLetter"/>
      <w:lvlText w:val="%5."/>
      <w:lvlJc w:val="left"/>
      <w:pPr>
        <w:ind w:left="3600" w:hanging="360"/>
      </w:pPr>
    </w:lvl>
    <w:lvl w:ilvl="5" w:tplc="14DA3AD0" w:tentative="1">
      <w:start w:val="1"/>
      <w:numFmt w:val="lowerRoman"/>
      <w:lvlText w:val="%6."/>
      <w:lvlJc w:val="right"/>
      <w:pPr>
        <w:ind w:left="4320" w:hanging="180"/>
      </w:pPr>
    </w:lvl>
    <w:lvl w:ilvl="6" w:tplc="AFB0923E" w:tentative="1">
      <w:start w:val="1"/>
      <w:numFmt w:val="decimal"/>
      <w:lvlText w:val="%7."/>
      <w:lvlJc w:val="left"/>
      <w:pPr>
        <w:ind w:left="5040" w:hanging="360"/>
      </w:pPr>
    </w:lvl>
    <w:lvl w:ilvl="7" w:tplc="0178D688" w:tentative="1">
      <w:start w:val="1"/>
      <w:numFmt w:val="lowerLetter"/>
      <w:lvlText w:val="%8."/>
      <w:lvlJc w:val="left"/>
      <w:pPr>
        <w:ind w:left="5760" w:hanging="360"/>
      </w:pPr>
    </w:lvl>
    <w:lvl w:ilvl="8" w:tplc="A49A424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9"/>
  </w:num>
  <w:num w:numId="5">
    <w:abstractNumId w:val="10"/>
  </w:num>
  <w:num w:numId="6">
    <w:abstractNumId w:val="0"/>
  </w:num>
  <w:num w:numId="7">
    <w:abstractNumId w:val="4"/>
  </w:num>
  <w:num w:numId="8">
    <w:abstractNumId w:val="7"/>
  </w:num>
  <w:num w:numId="9">
    <w:abstractNumId w:val="1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63A9"/>
    <w:rsid w:val="00BA6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187C5AFE-AA38-425D-989C-F7989CA4C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5E782D"/>
  </w:style>
  <w:style w:type="paragraph" w:styleId="Nagwek1">
    <w:name w:val="heading 1"/>
    <w:basedOn w:val="Normalny"/>
    <w:next w:val="Normalny"/>
    <w:qFormat/>
    <w:rsid w:val="006C5630"/>
    <w:pPr>
      <w:keepNext/>
      <w:outlineLvl w:val="0"/>
    </w:pPr>
    <w:rPr>
      <w:b/>
      <w:bCs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CF099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CF0999"/>
    <w:pPr>
      <w:tabs>
        <w:tab w:val="center" w:pos="4536"/>
        <w:tab w:val="right" w:pos="9072"/>
      </w:tabs>
    </w:pPr>
  </w:style>
  <w:style w:type="character" w:styleId="Hipercze">
    <w:name w:val="Hyperlink"/>
    <w:rsid w:val="00CB7988"/>
    <w:rPr>
      <w:color w:val="0000FF"/>
      <w:u w:val="single"/>
    </w:rPr>
  </w:style>
  <w:style w:type="paragraph" w:styleId="Tekstpodstawowy">
    <w:name w:val="Body Text"/>
    <w:basedOn w:val="Normalny"/>
    <w:rsid w:val="006C5630"/>
    <w:pPr>
      <w:spacing w:line="360" w:lineRule="auto"/>
      <w:jc w:val="both"/>
    </w:pPr>
  </w:style>
  <w:style w:type="paragraph" w:styleId="Akapitzlist">
    <w:name w:val="List Paragraph"/>
    <w:basedOn w:val="Normalny"/>
    <w:uiPriority w:val="34"/>
    <w:qFormat/>
    <w:rsid w:val="00D702C9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26">
    <w:name w:val="Font Style26"/>
    <w:uiPriority w:val="99"/>
    <w:rsid w:val="00A966B5"/>
    <w:rPr>
      <w:rFonts w:ascii="Arial" w:hAnsi="Arial" w:cs="Arial"/>
      <w:b/>
      <w:bCs/>
      <w:sz w:val="18"/>
      <w:szCs w:val="18"/>
    </w:rPr>
  </w:style>
  <w:style w:type="paragraph" w:customStyle="1" w:styleId="Style8">
    <w:name w:val="Style8"/>
    <w:basedOn w:val="Normalny"/>
    <w:uiPriority w:val="99"/>
    <w:rsid w:val="00A966B5"/>
    <w:pPr>
      <w:widowControl w:val="0"/>
      <w:autoSpaceDE w:val="0"/>
      <w:autoSpaceDN w:val="0"/>
      <w:adjustRightInd w:val="0"/>
      <w:spacing w:line="182" w:lineRule="exact"/>
      <w:jc w:val="center"/>
    </w:pPr>
    <w:rPr>
      <w:rFonts w:ascii="Arial" w:hAnsi="Arial" w:cs="Arial"/>
      <w:sz w:val="24"/>
      <w:szCs w:val="24"/>
    </w:rPr>
  </w:style>
  <w:style w:type="character" w:customStyle="1" w:styleId="FontStyle24">
    <w:name w:val="Font Style24"/>
    <w:uiPriority w:val="99"/>
    <w:rsid w:val="00A966B5"/>
    <w:rPr>
      <w:rFonts w:ascii="Arial" w:hAnsi="Arial" w:cs="Arial"/>
      <w:b/>
      <w:bCs/>
      <w:sz w:val="14"/>
      <w:szCs w:val="14"/>
    </w:rPr>
  </w:style>
  <w:style w:type="paragraph" w:customStyle="1" w:styleId="data">
    <w:name w:val="data"/>
    <w:basedOn w:val="Normalny"/>
    <w:link w:val="dataZnak"/>
    <w:qFormat/>
    <w:rsid w:val="00397381"/>
    <w:pPr>
      <w:tabs>
        <w:tab w:val="left" w:pos="5387"/>
      </w:tabs>
      <w:spacing w:line="360" w:lineRule="auto"/>
    </w:pPr>
    <w:rPr>
      <w:rFonts w:ascii="Arial" w:eastAsiaTheme="minorEastAsia" w:hAnsi="Arial" w:cs="Arial"/>
      <w:bCs/>
      <w:sz w:val="22"/>
      <w:szCs w:val="22"/>
      <w:lang w:eastAsia="en-US"/>
    </w:rPr>
  </w:style>
  <w:style w:type="character" w:customStyle="1" w:styleId="dataZnak">
    <w:name w:val="data Znak"/>
    <w:basedOn w:val="Domylnaczcionkaakapitu"/>
    <w:link w:val="data"/>
    <w:rsid w:val="00397381"/>
    <w:rPr>
      <w:rFonts w:ascii="Arial" w:eastAsiaTheme="minorEastAsia" w:hAnsi="Arial" w:cs="Arial"/>
      <w:bCs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rsid w:val="003B477C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B477C"/>
  </w:style>
  <w:style w:type="character" w:styleId="Odwoanieprzypisudolnego">
    <w:name w:val="footnote reference"/>
    <w:uiPriority w:val="99"/>
    <w:rsid w:val="003B477C"/>
    <w:rPr>
      <w:vertAlign w:val="superscript"/>
    </w:rPr>
  </w:style>
  <w:style w:type="character" w:customStyle="1" w:styleId="StopkaZnak">
    <w:name w:val="Stopka Znak"/>
    <w:basedOn w:val="Domylnaczcionkaakapitu"/>
    <w:link w:val="Stopka"/>
    <w:uiPriority w:val="99"/>
    <w:rsid w:val="00821A0F"/>
  </w:style>
  <w:style w:type="character" w:styleId="Odwoaniedokomentarza">
    <w:name w:val="annotation reference"/>
    <w:basedOn w:val="Domylnaczcionkaakapitu"/>
    <w:semiHidden/>
    <w:unhideWhenUsed/>
    <w:rsid w:val="009D434C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9D434C"/>
  </w:style>
  <w:style w:type="character" w:customStyle="1" w:styleId="TekstkomentarzaZnak">
    <w:name w:val="Tekst komentarza Znak"/>
    <w:basedOn w:val="Domylnaczcionkaakapitu"/>
    <w:link w:val="Tekstkomentarza"/>
    <w:semiHidden/>
    <w:rsid w:val="009D434C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9D434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9D434C"/>
    <w:rPr>
      <w:b/>
      <w:bCs/>
    </w:rPr>
  </w:style>
  <w:style w:type="paragraph" w:styleId="Tekstdymka">
    <w:name w:val="Balloon Text"/>
    <w:basedOn w:val="Normalny"/>
    <w:link w:val="TekstdymkaZnak"/>
    <w:semiHidden/>
    <w:unhideWhenUsed/>
    <w:rsid w:val="009D434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9D43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4862</Words>
  <Characters>29177</Characters>
  <Application>Microsoft Office Word</Application>
  <DocSecurity>0</DocSecurity>
  <Lines>243</Lines>
  <Paragraphs>67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Opole,            lipca 2010 r</vt:lpstr>
    </vt:vector>
  </TitlesOfParts>
  <Company>Urząd Wojewódzki</Company>
  <LinksUpToDate>false</LinksUpToDate>
  <CharactersWithSpaces>33972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Opole,            lipca 2010 r</dc:title>
  <dc:creator>amarczak</dc:creator>
  <cp:lastModifiedBy>Anna Słodowicka</cp:lastModifiedBy>
  <cp:revision>2</cp:revision>
  <dcterms:created xsi:type="dcterms:W3CDTF">2022-12-27T09:22:00Z</dcterms:created>
  <dcterms:modified xsi:type="dcterms:W3CDTF">2022-12-27T09:22:00Z</dcterms:modified>
</cp:coreProperties>
</file>