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9EB166" w14:textId="650B1A10" w:rsidR="004F2DE7" w:rsidRDefault="00901023" w:rsidP="004D4F16">
      <w:pPr>
        <w:spacing w:after="262" w:line="360" w:lineRule="auto"/>
        <w:ind w:right="60"/>
        <w:jc w:val="center"/>
      </w:pPr>
      <w:r>
        <w:rPr>
          <w:b/>
        </w:rPr>
        <w:t xml:space="preserve">Z A R Z Ą D Z E N I E </w:t>
      </w:r>
      <w:r w:rsidR="00C3235F">
        <w:rPr>
          <w:b/>
        </w:rPr>
        <w:t xml:space="preserve"> </w:t>
      </w:r>
      <w:r>
        <w:rPr>
          <w:b/>
        </w:rPr>
        <w:t xml:space="preserve">N R </w:t>
      </w:r>
      <w:r w:rsidR="0073036F">
        <w:rPr>
          <w:b/>
        </w:rPr>
        <w:t xml:space="preserve"> 354</w:t>
      </w:r>
    </w:p>
    <w:p w14:paraId="76086B65" w14:textId="53AD98B3" w:rsidR="004F2DE7" w:rsidRDefault="00901023" w:rsidP="004D4F16">
      <w:pPr>
        <w:spacing w:after="228" w:line="360" w:lineRule="auto"/>
        <w:ind w:right="60"/>
        <w:jc w:val="center"/>
      </w:pPr>
      <w:r>
        <w:rPr>
          <w:b/>
        </w:rPr>
        <w:t>W O J E W O D Y</w:t>
      </w:r>
      <w:r w:rsidR="00C3235F">
        <w:rPr>
          <w:b/>
        </w:rPr>
        <w:t xml:space="preserve"> </w:t>
      </w:r>
      <w:r>
        <w:rPr>
          <w:b/>
        </w:rPr>
        <w:t xml:space="preserve"> M A Z O W I E C K I E G O</w:t>
      </w:r>
    </w:p>
    <w:p w14:paraId="3C0CFDA0" w14:textId="239F6F0C" w:rsidR="004F2DE7" w:rsidRDefault="00901023" w:rsidP="004D4F16">
      <w:pPr>
        <w:spacing w:after="240" w:line="360" w:lineRule="auto"/>
        <w:ind w:left="0" w:firstLine="0"/>
        <w:jc w:val="center"/>
      </w:pPr>
      <w:r>
        <w:t>z dnia</w:t>
      </w:r>
      <w:r w:rsidR="0073036F">
        <w:t xml:space="preserve"> 6 października </w:t>
      </w:r>
      <w:r>
        <w:t>20</w:t>
      </w:r>
      <w:r w:rsidR="0072253F">
        <w:t>20</w:t>
      </w:r>
      <w:r>
        <w:t xml:space="preserve"> r.</w:t>
      </w:r>
    </w:p>
    <w:p w14:paraId="6BA446A5" w14:textId="610B9854" w:rsidR="004F2DE7" w:rsidRDefault="00901023" w:rsidP="004D4F16">
      <w:pPr>
        <w:spacing w:after="112" w:line="360" w:lineRule="auto"/>
        <w:ind w:left="175" w:right="0" w:firstLine="0"/>
        <w:rPr>
          <w:b/>
        </w:rPr>
      </w:pPr>
      <w:r>
        <w:rPr>
          <w:b/>
        </w:rPr>
        <w:t xml:space="preserve">w sprawie </w:t>
      </w:r>
      <w:r w:rsidR="0072253F">
        <w:rPr>
          <w:b/>
        </w:rPr>
        <w:t>przeprowadzania inwentaryzacji aktywów i pasywów podlegających inwentaryzacji w 2020 r</w:t>
      </w:r>
      <w:r w:rsidR="0022486F">
        <w:rPr>
          <w:b/>
        </w:rPr>
        <w:t>.</w:t>
      </w:r>
      <w:r w:rsidR="0072253F">
        <w:rPr>
          <w:b/>
        </w:rPr>
        <w:t xml:space="preserve"> w Mazowieckim Urzędzie Wojewódzkim </w:t>
      </w:r>
      <w:r w:rsidR="007F233D">
        <w:rPr>
          <w:b/>
        </w:rPr>
        <w:br/>
      </w:r>
      <w:r w:rsidR="0072253F">
        <w:rPr>
          <w:b/>
        </w:rPr>
        <w:t xml:space="preserve">w Warszawie oraz </w:t>
      </w:r>
      <w:r>
        <w:rPr>
          <w:b/>
        </w:rPr>
        <w:t>powołania Komisji Inwentaryzacyjnej do przeprowadzenia inwentaryzacji w Mazowieckim Urzędzie Wojewódzkim w Warszawie</w:t>
      </w:r>
    </w:p>
    <w:p w14:paraId="4DDB06DE" w14:textId="77777777" w:rsidR="0072253F" w:rsidRDefault="0072253F" w:rsidP="004D4F16">
      <w:pPr>
        <w:spacing w:after="112" w:line="360" w:lineRule="auto"/>
        <w:ind w:left="175" w:right="0" w:firstLine="0"/>
      </w:pPr>
    </w:p>
    <w:p w14:paraId="1837254D" w14:textId="6F3BDDA1" w:rsidR="004F2DE7" w:rsidRPr="009370AB" w:rsidRDefault="00901023" w:rsidP="004D4F16">
      <w:pPr>
        <w:spacing w:after="119" w:line="360" w:lineRule="auto"/>
        <w:ind w:left="0" w:right="0" w:firstLine="511"/>
        <w:rPr>
          <w:color w:val="auto"/>
        </w:rPr>
      </w:pPr>
      <w:r w:rsidRPr="009370AB">
        <w:rPr>
          <w:color w:val="auto"/>
        </w:rPr>
        <w:t>Na podstawie art. 17 ustawy z dnia 23 stycznia 2009 r. o wojewodzie i administracji rządowej w województwie (Dz. U. z 201</w:t>
      </w:r>
      <w:r w:rsidR="00631A3B" w:rsidRPr="009370AB">
        <w:rPr>
          <w:color w:val="auto"/>
        </w:rPr>
        <w:t>9</w:t>
      </w:r>
      <w:r w:rsidRPr="009370AB">
        <w:rPr>
          <w:color w:val="auto"/>
        </w:rPr>
        <w:t xml:space="preserve"> r. poz. </w:t>
      </w:r>
      <w:r w:rsidR="00631A3B" w:rsidRPr="009370AB">
        <w:rPr>
          <w:color w:val="auto"/>
        </w:rPr>
        <w:t>1464</w:t>
      </w:r>
      <w:r w:rsidRPr="009370AB">
        <w:rPr>
          <w:color w:val="auto"/>
        </w:rPr>
        <w:t>) w związku z art. 26 ust. 1 ustawy z dnia 29 września 1994 r. o rachunkowości (</w:t>
      </w:r>
      <w:r w:rsidR="00631A3B" w:rsidRPr="009370AB">
        <w:rPr>
          <w:color w:val="auto"/>
        </w:rPr>
        <w:t>Dz. U. z 2019</w:t>
      </w:r>
      <w:r w:rsidRPr="009370AB">
        <w:rPr>
          <w:color w:val="auto"/>
        </w:rPr>
        <w:t xml:space="preserve"> r. poz. </w:t>
      </w:r>
      <w:r w:rsidR="00631A3B" w:rsidRPr="009370AB">
        <w:rPr>
          <w:color w:val="auto"/>
        </w:rPr>
        <w:t>351</w:t>
      </w:r>
      <w:r w:rsidR="009370AB" w:rsidRPr="009370AB">
        <w:rPr>
          <w:color w:val="auto"/>
        </w:rPr>
        <w:t>, 1495, 1571, 1680</w:t>
      </w:r>
      <w:r w:rsidR="00A463D4">
        <w:rPr>
          <w:color w:val="auto"/>
        </w:rPr>
        <w:t xml:space="preserve"> oraz </w:t>
      </w:r>
      <w:r w:rsidR="00A463D4">
        <w:rPr>
          <w:color w:val="auto"/>
        </w:rPr>
        <w:br/>
        <w:t xml:space="preserve">z 2020 r. poz. </w:t>
      </w:r>
      <w:r w:rsidR="009370AB" w:rsidRPr="009370AB">
        <w:rPr>
          <w:color w:val="auto"/>
        </w:rPr>
        <w:t xml:space="preserve"> 568</w:t>
      </w:r>
      <w:r w:rsidRPr="009370AB">
        <w:rPr>
          <w:color w:val="auto"/>
        </w:rPr>
        <w:t xml:space="preserve">) zarządza się, co następuje: </w:t>
      </w:r>
    </w:p>
    <w:p w14:paraId="760A3961" w14:textId="14DFA882" w:rsidR="0039187D" w:rsidRDefault="00901023" w:rsidP="004D4F16">
      <w:pPr>
        <w:spacing w:after="1" w:line="360" w:lineRule="auto"/>
        <w:ind w:left="0" w:right="0" w:firstLine="511"/>
      </w:pPr>
      <w:r>
        <w:rPr>
          <w:b/>
        </w:rPr>
        <w:t>§</w:t>
      </w:r>
      <w:r w:rsidR="00FA4D26">
        <w:rPr>
          <w:b/>
        </w:rPr>
        <w:t xml:space="preserve"> </w:t>
      </w:r>
      <w:r>
        <w:rPr>
          <w:b/>
        </w:rPr>
        <w:t>1.</w:t>
      </w:r>
      <w:r>
        <w:t xml:space="preserve"> </w:t>
      </w:r>
      <w:r w:rsidR="00A463D4">
        <w:t>Zarządza się p</w:t>
      </w:r>
      <w:r w:rsidR="0039187D">
        <w:t xml:space="preserve">rzeprowadzenie inwentaryzacji aktywów i pasywów </w:t>
      </w:r>
      <w:r w:rsidR="00A463D4">
        <w:t xml:space="preserve">w Mazowieckim Urzędzie Wojewódzkim w Warszawie, zwanym dalej „Urzędem”, </w:t>
      </w:r>
      <w:r w:rsidR="00E47ABC">
        <w:t xml:space="preserve">według stanu na dzień </w:t>
      </w:r>
      <w:r w:rsidR="000A32A1">
        <w:br/>
      </w:r>
      <w:r w:rsidR="00E47ABC">
        <w:t>31 grudnia 2020 r.</w:t>
      </w:r>
    </w:p>
    <w:p w14:paraId="0223CF7B" w14:textId="77777777" w:rsidR="00A463D4" w:rsidRDefault="00A463D4" w:rsidP="004D4F16">
      <w:pPr>
        <w:spacing w:after="1" w:line="360" w:lineRule="auto"/>
        <w:ind w:left="0" w:right="0" w:firstLine="0"/>
      </w:pPr>
    </w:p>
    <w:p w14:paraId="169EAA1B" w14:textId="0748BA5C" w:rsidR="004F2DE7" w:rsidRDefault="0000272E" w:rsidP="004D4F16">
      <w:pPr>
        <w:spacing w:after="1" w:line="360" w:lineRule="auto"/>
        <w:ind w:left="0" w:right="0" w:firstLine="511"/>
      </w:pPr>
      <w:r>
        <w:rPr>
          <w:b/>
        </w:rPr>
        <w:t>§</w:t>
      </w:r>
      <w:r w:rsidR="000A7E43">
        <w:rPr>
          <w:b/>
        </w:rPr>
        <w:t xml:space="preserve"> </w:t>
      </w:r>
      <w:r>
        <w:rPr>
          <w:b/>
        </w:rPr>
        <w:t>2.</w:t>
      </w:r>
      <w:r>
        <w:t xml:space="preserve"> </w:t>
      </w:r>
      <w:r w:rsidR="00901023">
        <w:t xml:space="preserve">1. </w:t>
      </w:r>
      <w:r w:rsidR="00A463D4">
        <w:t xml:space="preserve">W celu, o którym mowa w § 1, powołuje </w:t>
      </w:r>
      <w:r w:rsidR="00901023">
        <w:t xml:space="preserve">się Komisję Inwentaryzacyjną, zwaną dalej „Komisją”. </w:t>
      </w:r>
    </w:p>
    <w:p w14:paraId="636BC321" w14:textId="79822EE6" w:rsidR="00C22131" w:rsidRDefault="00C22131" w:rsidP="004D4F16">
      <w:pPr>
        <w:spacing w:line="360" w:lineRule="auto"/>
        <w:ind w:left="0" w:right="0" w:firstLine="0"/>
      </w:pPr>
      <w:r w:rsidRPr="00C22131">
        <w:t>2.</w:t>
      </w:r>
      <w:r>
        <w:rPr>
          <w:b/>
        </w:rPr>
        <w:t xml:space="preserve"> </w:t>
      </w:r>
      <w:r>
        <w:t xml:space="preserve"> W skład Komisji wchodzą: </w:t>
      </w:r>
    </w:p>
    <w:p w14:paraId="35B672DF" w14:textId="07AC3DC9" w:rsidR="00C22131" w:rsidRDefault="00C22131" w:rsidP="004D4F16">
      <w:pPr>
        <w:tabs>
          <w:tab w:val="center" w:pos="1292"/>
          <w:tab w:val="center" w:pos="2720"/>
          <w:tab w:val="center" w:pos="3435"/>
          <w:tab w:val="center" w:pos="4091"/>
          <w:tab w:val="center" w:pos="4907"/>
          <w:tab w:val="center" w:pos="5454"/>
          <w:tab w:val="center" w:pos="6184"/>
          <w:tab w:val="center" w:pos="7395"/>
          <w:tab w:val="right" w:pos="9079"/>
        </w:tabs>
        <w:spacing w:after="119" w:line="360" w:lineRule="auto"/>
        <w:ind w:left="0" w:right="0" w:firstLine="0"/>
      </w:pPr>
      <w:r>
        <w:t xml:space="preserve">1) </w:t>
      </w:r>
      <w:r>
        <w:tab/>
        <w:t xml:space="preserve">przewodniczący </w:t>
      </w:r>
      <w:r>
        <w:tab/>
        <w:t xml:space="preserve">Komisji </w:t>
      </w:r>
      <w:r>
        <w:tab/>
        <w:t>–</w:t>
      </w:r>
      <w:r w:rsidR="00B66486">
        <w:t xml:space="preserve"> </w:t>
      </w:r>
      <w:r>
        <w:t xml:space="preserve"> </w:t>
      </w:r>
      <w:r>
        <w:tab/>
      </w:r>
      <w:r w:rsidR="00BC2E6F">
        <w:t>Karolina Łaba</w:t>
      </w:r>
      <w:r w:rsidR="00B66486">
        <w:t xml:space="preserve"> </w:t>
      </w:r>
      <w:r w:rsidR="000A32A1">
        <w:t>- k</w:t>
      </w:r>
      <w:r w:rsidR="00B66486">
        <w:t xml:space="preserve">ierownik  </w:t>
      </w:r>
      <w:r w:rsidR="00B66486" w:rsidRPr="00B66486">
        <w:t>Oddzia</w:t>
      </w:r>
      <w:r w:rsidR="000A32A1">
        <w:t>łu</w:t>
      </w:r>
      <w:r w:rsidR="00B66486" w:rsidRPr="00B66486">
        <w:t xml:space="preserve"> Zarządzania Obsługą Klienta i Dokumentacją</w:t>
      </w:r>
      <w:r w:rsidR="00B66486">
        <w:t xml:space="preserve"> w Biurze Kadr i Organizacji</w:t>
      </w:r>
      <w:r w:rsidR="000A32A1">
        <w:t xml:space="preserve"> Urzędu;</w:t>
      </w:r>
    </w:p>
    <w:p w14:paraId="3361A111" w14:textId="380B4E06" w:rsidR="00C22131" w:rsidRDefault="00C22131" w:rsidP="004D4F16">
      <w:pPr>
        <w:spacing w:after="27" w:line="360" w:lineRule="auto"/>
        <w:ind w:left="0" w:right="2722" w:firstLine="0"/>
      </w:pPr>
      <w:r>
        <w:t xml:space="preserve">2) </w:t>
      </w:r>
      <w:r w:rsidR="007B7BC3">
        <w:t xml:space="preserve">    </w:t>
      </w:r>
      <w:r>
        <w:t xml:space="preserve">członkowie Komisji: </w:t>
      </w:r>
    </w:p>
    <w:p w14:paraId="436CCAAA" w14:textId="021D3941" w:rsidR="00C22131" w:rsidRDefault="00A463D4" w:rsidP="004D4F16">
      <w:pPr>
        <w:numPr>
          <w:ilvl w:val="0"/>
          <w:numId w:val="3"/>
        </w:numPr>
        <w:spacing w:after="121" w:line="360" w:lineRule="auto"/>
        <w:ind w:right="0" w:hanging="475"/>
      </w:pPr>
      <w:r>
        <w:t>Sławomir Bartosiewicz</w:t>
      </w:r>
      <w:r w:rsidR="000A32A1">
        <w:t xml:space="preserve"> - k</w:t>
      </w:r>
      <w:r w:rsidR="00964742">
        <w:t>ierownik  Oddzia</w:t>
      </w:r>
      <w:r w:rsidR="000A32A1">
        <w:t>łu</w:t>
      </w:r>
      <w:r w:rsidR="00964742">
        <w:t xml:space="preserve"> Bezpieczeństwa Publicznego </w:t>
      </w:r>
      <w:r w:rsidR="000A32A1">
        <w:br/>
      </w:r>
      <w:r w:rsidR="00964742">
        <w:t>i Organizacji w Wydziale Bezpieczeństwa i Zarządzania Kryzysowego</w:t>
      </w:r>
      <w:r w:rsidR="000A32A1">
        <w:t xml:space="preserve"> Urzędu,</w:t>
      </w:r>
    </w:p>
    <w:p w14:paraId="3FA7AC28" w14:textId="68CF12D5" w:rsidR="00C22131" w:rsidRDefault="00A463D4" w:rsidP="004D4F16">
      <w:pPr>
        <w:numPr>
          <w:ilvl w:val="0"/>
          <w:numId w:val="3"/>
        </w:numPr>
        <w:spacing w:after="32" w:line="360" w:lineRule="auto"/>
        <w:ind w:right="0" w:hanging="475"/>
      </w:pPr>
      <w:r>
        <w:t>Mariusz Sokołowski</w:t>
      </w:r>
      <w:r w:rsidR="000A32A1">
        <w:t xml:space="preserve"> - k</w:t>
      </w:r>
      <w:r w:rsidR="00964742">
        <w:t>ierownik  Oddzia</w:t>
      </w:r>
      <w:r w:rsidR="000A32A1">
        <w:t>łu</w:t>
      </w:r>
      <w:r w:rsidR="00964742">
        <w:t xml:space="preserve"> Spraw Obronnych i Obrony Cywilnej </w:t>
      </w:r>
      <w:r w:rsidR="000A32A1">
        <w:br/>
      </w:r>
      <w:r w:rsidR="00964742">
        <w:t>w Wydziale Bezpieczeństwa i Zarządzania Kryzysowego</w:t>
      </w:r>
      <w:r w:rsidR="000A32A1">
        <w:t xml:space="preserve"> Urzędu,</w:t>
      </w:r>
    </w:p>
    <w:p w14:paraId="1E84508D" w14:textId="314EE8B5" w:rsidR="00C22131" w:rsidRDefault="00A463D4" w:rsidP="004D4F16">
      <w:pPr>
        <w:numPr>
          <w:ilvl w:val="0"/>
          <w:numId w:val="3"/>
        </w:numPr>
        <w:spacing w:after="119" w:line="360" w:lineRule="auto"/>
        <w:ind w:right="0" w:hanging="475"/>
      </w:pPr>
      <w:r>
        <w:t>Sylwia Rogowiec</w:t>
      </w:r>
      <w:r w:rsidR="000A32A1">
        <w:t xml:space="preserve"> - a</w:t>
      </w:r>
      <w:r w:rsidR="00964742">
        <w:t>dministrator w Oddziale Administracyjnym w Biurze Obsługi Urzędu</w:t>
      </w:r>
      <w:r w:rsidR="000A32A1">
        <w:t xml:space="preserve"> w Urzędzie,</w:t>
      </w:r>
      <w:r w:rsidR="00964742">
        <w:t xml:space="preserve"> </w:t>
      </w:r>
    </w:p>
    <w:p w14:paraId="5512F8C7" w14:textId="1A662132" w:rsidR="00C22131" w:rsidRDefault="00A463D4" w:rsidP="004D4F16">
      <w:pPr>
        <w:numPr>
          <w:ilvl w:val="0"/>
          <w:numId w:val="3"/>
        </w:numPr>
        <w:spacing w:after="118" w:line="360" w:lineRule="auto"/>
        <w:ind w:right="0" w:hanging="475"/>
      </w:pPr>
      <w:r>
        <w:lastRenderedPageBreak/>
        <w:t>Renata Bieniek</w:t>
      </w:r>
      <w:r w:rsidR="000A32A1">
        <w:t xml:space="preserve"> - e</w:t>
      </w:r>
      <w:r w:rsidR="00964742">
        <w:t>kspert w Oddziale Organizacyjnym w Biurze Obsługi Urzędu</w:t>
      </w:r>
      <w:r w:rsidR="000A32A1">
        <w:t xml:space="preserve"> </w:t>
      </w:r>
      <w:r w:rsidR="000A32A1">
        <w:br/>
        <w:t>w Urzędzie,</w:t>
      </w:r>
    </w:p>
    <w:p w14:paraId="53DED60A" w14:textId="5B44110B" w:rsidR="00C22131" w:rsidRDefault="00A463D4" w:rsidP="004D4F16">
      <w:pPr>
        <w:numPr>
          <w:ilvl w:val="0"/>
          <w:numId w:val="3"/>
        </w:numPr>
        <w:spacing w:after="118" w:line="360" w:lineRule="auto"/>
        <w:ind w:right="0" w:hanging="475"/>
      </w:pPr>
      <w:r>
        <w:t>Maciej Jamka</w:t>
      </w:r>
      <w:r w:rsidR="000A32A1">
        <w:t xml:space="preserve"> - </w:t>
      </w:r>
      <w:r w:rsidR="00964742">
        <w:t xml:space="preserve"> </w:t>
      </w:r>
      <w:proofErr w:type="spellStart"/>
      <w:r w:rsidR="000A32A1">
        <w:t>s</w:t>
      </w:r>
      <w:r w:rsidR="00964742">
        <w:t>erwisant</w:t>
      </w:r>
      <w:proofErr w:type="spellEnd"/>
      <w:r w:rsidR="00964742">
        <w:t xml:space="preserve"> </w:t>
      </w:r>
      <w:r w:rsidR="000A32A1">
        <w:t>u</w:t>
      </w:r>
      <w:r w:rsidR="00964742">
        <w:t xml:space="preserve">rządzeń </w:t>
      </w:r>
      <w:r w:rsidR="000A32A1">
        <w:t>e</w:t>
      </w:r>
      <w:r w:rsidR="00964742">
        <w:t>lektronicznych w Oddziale Serwisu Informatycznego w Biurze Informatyki</w:t>
      </w:r>
      <w:r w:rsidR="000A32A1">
        <w:t xml:space="preserve"> Urzędu,</w:t>
      </w:r>
    </w:p>
    <w:p w14:paraId="62908F46" w14:textId="285F1057" w:rsidR="00A463D4" w:rsidRDefault="00A463D4" w:rsidP="004D4F16">
      <w:pPr>
        <w:numPr>
          <w:ilvl w:val="0"/>
          <w:numId w:val="3"/>
        </w:numPr>
        <w:spacing w:after="118" w:line="360" w:lineRule="auto"/>
        <w:ind w:right="0" w:hanging="475"/>
      </w:pPr>
      <w:r>
        <w:t>Andrzej Kleczkowski</w:t>
      </w:r>
      <w:r w:rsidR="000A32A1">
        <w:t xml:space="preserve"> - </w:t>
      </w:r>
      <w:r w:rsidR="00964742">
        <w:t xml:space="preserve"> </w:t>
      </w:r>
      <w:r w:rsidR="000A32A1">
        <w:t>s</w:t>
      </w:r>
      <w:r w:rsidR="00964742">
        <w:t>pecjalista w Oddziale Serwisu Informatycznego w Biurze Informatyki</w:t>
      </w:r>
      <w:r w:rsidR="000A32A1">
        <w:t xml:space="preserve"> Urzędu.</w:t>
      </w:r>
    </w:p>
    <w:p w14:paraId="3545641B" w14:textId="619A8413" w:rsidR="00C22131" w:rsidRDefault="00C22131" w:rsidP="004D4F16">
      <w:pPr>
        <w:spacing w:after="118" w:line="360" w:lineRule="auto"/>
        <w:ind w:left="0" w:right="0" w:firstLine="0"/>
      </w:pPr>
      <w:r w:rsidRPr="00C22131">
        <w:t>3. Zadaniem</w:t>
      </w:r>
      <w:r>
        <w:t xml:space="preserve"> Komisji jest przeprowadzenie inwentaryzacji według stanu na dzień  </w:t>
      </w:r>
      <w:r>
        <w:br/>
        <w:t>31 grudnia 20</w:t>
      </w:r>
      <w:r w:rsidR="0072253F">
        <w:t>20</w:t>
      </w:r>
      <w:r>
        <w:t xml:space="preserve"> r., porównanie tego stanu ze stanem ewidencyjnym oraz rozliczenie różnic. </w:t>
      </w:r>
    </w:p>
    <w:p w14:paraId="626514B8" w14:textId="58ADD875" w:rsidR="00DA77CA" w:rsidRDefault="00DA77CA" w:rsidP="004D4F16">
      <w:pPr>
        <w:spacing w:after="118" w:line="360" w:lineRule="auto"/>
        <w:ind w:left="0" w:right="0" w:firstLine="0"/>
      </w:pPr>
      <w:r>
        <w:t xml:space="preserve">4. Czynności związane ze spisem z natury wykonują zespoły spisowe. </w:t>
      </w:r>
    </w:p>
    <w:p w14:paraId="2A7A9C96" w14:textId="444859D6" w:rsidR="00DA77CA" w:rsidRDefault="00DA77CA" w:rsidP="004D4F16">
      <w:pPr>
        <w:spacing w:after="118" w:line="360" w:lineRule="auto"/>
        <w:ind w:left="0" w:right="0" w:firstLine="0"/>
      </w:pPr>
      <w:r>
        <w:t>5. Składy osobowe zespołów spisowych wykonujących czynności spisowe w wydziałach lub biurach Urzędu wyznacza Przewodniczący Komisji spośród przedstawicieli wydziałów lub biur</w:t>
      </w:r>
      <w:r w:rsidR="00A463D4">
        <w:t>,</w:t>
      </w:r>
      <w:r>
        <w:t xml:space="preserve"> w porozumieniu z dyrektorami poszczególnych komórek organizacyjnych. </w:t>
      </w:r>
    </w:p>
    <w:p w14:paraId="4693BA63" w14:textId="77777777" w:rsidR="00DA77CA" w:rsidRDefault="00DA77CA" w:rsidP="004D4F16">
      <w:pPr>
        <w:spacing w:after="118" w:line="360" w:lineRule="auto"/>
        <w:ind w:left="0" w:right="0" w:firstLine="0"/>
      </w:pPr>
      <w:r>
        <w:t xml:space="preserve">6. Zespoły spisowe działają w składach co najmniej trzyosobowych. </w:t>
      </w:r>
    </w:p>
    <w:p w14:paraId="7FC9AB3C" w14:textId="6C8A0D5D" w:rsidR="00DA77CA" w:rsidRDefault="00DA77CA" w:rsidP="004D4F16">
      <w:pPr>
        <w:spacing w:after="118" w:line="360" w:lineRule="auto"/>
        <w:ind w:left="0" w:right="0" w:firstLine="0"/>
      </w:pPr>
      <w:r>
        <w:t>7. Zakres obowiązków zespołów spisowych określ</w:t>
      </w:r>
      <w:r w:rsidR="00A463D4">
        <w:t>a</w:t>
      </w:r>
      <w:r>
        <w:t xml:space="preserve"> Przewodniczący Komisji</w:t>
      </w:r>
      <w:r w:rsidR="0022486F">
        <w:t>.</w:t>
      </w:r>
    </w:p>
    <w:p w14:paraId="5FF08AF3" w14:textId="2A872C9A" w:rsidR="004F2DE7" w:rsidRDefault="00C22131" w:rsidP="004D4F16">
      <w:pPr>
        <w:spacing w:line="360" w:lineRule="auto"/>
        <w:ind w:left="506" w:right="0"/>
      </w:pPr>
      <w:r>
        <w:rPr>
          <w:b/>
        </w:rPr>
        <w:t xml:space="preserve">§ </w:t>
      </w:r>
      <w:r w:rsidR="0000272E">
        <w:rPr>
          <w:b/>
        </w:rPr>
        <w:t>3</w:t>
      </w:r>
      <w:r>
        <w:rPr>
          <w:b/>
        </w:rPr>
        <w:t>.</w:t>
      </w:r>
      <w:r>
        <w:t xml:space="preserve"> </w:t>
      </w:r>
      <w:r w:rsidR="00901023">
        <w:t xml:space="preserve"> Przeprowadzenie inwentaryzacji w Urzędzie </w:t>
      </w:r>
      <w:r w:rsidR="00A463D4">
        <w:t xml:space="preserve">następuje </w:t>
      </w:r>
      <w:r w:rsidR="00901023">
        <w:t xml:space="preserve">w drodze: </w:t>
      </w:r>
    </w:p>
    <w:p w14:paraId="2A0F6E83" w14:textId="0D0A4D79" w:rsidR="004F2DE7" w:rsidRDefault="00901023" w:rsidP="004D4F16">
      <w:pPr>
        <w:numPr>
          <w:ilvl w:val="0"/>
          <w:numId w:val="1"/>
        </w:numPr>
        <w:spacing w:line="360" w:lineRule="auto"/>
        <w:ind w:right="0" w:hanging="511"/>
      </w:pPr>
      <w:r>
        <w:t>spisu z natury, który</w:t>
      </w:r>
      <w:r w:rsidR="00A463D4">
        <w:t xml:space="preserve"> obejmuje</w:t>
      </w:r>
      <w:r>
        <w:t xml:space="preserve">: </w:t>
      </w:r>
    </w:p>
    <w:p w14:paraId="22AF247E" w14:textId="5F4AC1D8" w:rsidR="00226314" w:rsidRDefault="00226314" w:rsidP="004D4F16">
      <w:pPr>
        <w:numPr>
          <w:ilvl w:val="1"/>
          <w:numId w:val="1"/>
        </w:numPr>
        <w:spacing w:line="360" w:lineRule="auto"/>
        <w:ind w:right="0" w:hanging="475"/>
      </w:pPr>
      <w:r>
        <w:t>środki trwałe i wyposażenie</w:t>
      </w:r>
      <w:r w:rsidR="00A463D4">
        <w:t>,</w:t>
      </w:r>
    </w:p>
    <w:p w14:paraId="2C66FC00" w14:textId="51FB5FB9" w:rsidR="00ED66C3" w:rsidRDefault="005717B9" w:rsidP="004D4F16">
      <w:pPr>
        <w:numPr>
          <w:ilvl w:val="1"/>
          <w:numId w:val="1"/>
        </w:numPr>
        <w:spacing w:line="360" w:lineRule="auto"/>
        <w:ind w:right="0" w:hanging="475"/>
      </w:pPr>
      <w:r>
        <w:t>materiały</w:t>
      </w:r>
      <w:r w:rsidR="00ED66C3" w:rsidRPr="00ED66C3">
        <w:t xml:space="preserve"> znajdując</w:t>
      </w:r>
      <w:r>
        <w:t>e</w:t>
      </w:r>
      <w:r w:rsidR="00ED66C3" w:rsidRPr="00ED66C3">
        <w:t xml:space="preserve"> się w magazynach objęte ewidencją ilościowo</w:t>
      </w:r>
      <w:r w:rsidR="00ED66C3">
        <w:t>-</w:t>
      </w:r>
      <w:r w:rsidR="00ED66C3" w:rsidRPr="00ED66C3">
        <w:t>wartościową</w:t>
      </w:r>
      <w:r w:rsidR="00A463D4">
        <w:t>,</w:t>
      </w:r>
    </w:p>
    <w:p w14:paraId="2D0F5016" w14:textId="475BEB84" w:rsidR="004F2DE7" w:rsidRDefault="00901023" w:rsidP="004D4F16">
      <w:pPr>
        <w:numPr>
          <w:ilvl w:val="1"/>
          <w:numId w:val="1"/>
        </w:numPr>
        <w:spacing w:line="360" w:lineRule="auto"/>
        <w:ind w:right="0" w:hanging="475"/>
      </w:pPr>
      <w:r>
        <w:t xml:space="preserve">depozyty, </w:t>
      </w:r>
    </w:p>
    <w:p w14:paraId="345EC0E6" w14:textId="41F07C91" w:rsidR="004F2DE7" w:rsidRDefault="00901023" w:rsidP="004D4F16">
      <w:pPr>
        <w:numPr>
          <w:ilvl w:val="1"/>
          <w:numId w:val="1"/>
        </w:numPr>
        <w:spacing w:line="360" w:lineRule="auto"/>
        <w:ind w:right="0" w:hanging="475"/>
      </w:pPr>
      <w:r>
        <w:t xml:space="preserve">druki ścisłego zarachowania, </w:t>
      </w:r>
    </w:p>
    <w:p w14:paraId="321AF885" w14:textId="33941765" w:rsidR="004F2DE7" w:rsidRDefault="00901023" w:rsidP="004D4F16">
      <w:pPr>
        <w:numPr>
          <w:ilvl w:val="1"/>
          <w:numId w:val="1"/>
        </w:numPr>
        <w:spacing w:line="360" w:lineRule="auto"/>
        <w:ind w:right="0" w:hanging="475"/>
      </w:pPr>
      <w:r>
        <w:t>weksle</w:t>
      </w:r>
      <w:r w:rsidR="00A463D4">
        <w:t>;</w:t>
      </w:r>
      <w:r>
        <w:t xml:space="preserve"> </w:t>
      </w:r>
    </w:p>
    <w:p w14:paraId="41927741" w14:textId="535259B4" w:rsidR="004F2DE7" w:rsidRDefault="00901023" w:rsidP="004D4F16">
      <w:pPr>
        <w:numPr>
          <w:ilvl w:val="0"/>
          <w:numId w:val="1"/>
        </w:numPr>
        <w:spacing w:line="360" w:lineRule="auto"/>
        <w:ind w:right="0" w:hanging="511"/>
      </w:pPr>
      <w:r>
        <w:t>uzyskania pisemnego potwierdzenia salda, któr</w:t>
      </w:r>
      <w:r w:rsidR="00A463D4">
        <w:t>e obejmuje</w:t>
      </w:r>
      <w:r>
        <w:t xml:space="preserve">: </w:t>
      </w:r>
    </w:p>
    <w:p w14:paraId="2AF5D6A6" w14:textId="77777777" w:rsidR="004F2DE7" w:rsidRDefault="00901023" w:rsidP="004D4F16">
      <w:pPr>
        <w:numPr>
          <w:ilvl w:val="1"/>
          <w:numId w:val="1"/>
        </w:numPr>
        <w:spacing w:after="119" w:line="360" w:lineRule="auto"/>
        <w:ind w:right="0" w:hanging="475"/>
      </w:pPr>
      <w:r>
        <w:t xml:space="preserve">środki pieniężne znajdujące się na rachunkach bankowych, </w:t>
      </w:r>
    </w:p>
    <w:p w14:paraId="34387692" w14:textId="2FE84723" w:rsidR="004F2DE7" w:rsidRDefault="00901023" w:rsidP="004D4F16">
      <w:pPr>
        <w:numPr>
          <w:ilvl w:val="1"/>
          <w:numId w:val="1"/>
        </w:numPr>
        <w:spacing w:after="26" w:line="360" w:lineRule="auto"/>
        <w:ind w:right="0" w:hanging="475"/>
      </w:pPr>
      <w:r>
        <w:t>należności</w:t>
      </w:r>
      <w:r w:rsidR="00A463D4">
        <w:t xml:space="preserve">, </w:t>
      </w:r>
      <w:r>
        <w:t xml:space="preserve">z wyjątkiem należności publicznoprawnych, wątpliwych, spornych, należności od pracowników oraz osób nieprowadzących ksiąg rachunkowych, </w:t>
      </w:r>
    </w:p>
    <w:p w14:paraId="752997D3" w14:textId="620297F2" w:rsidR="004F2DE7" w:rsidRDefault="00901023" w:rsidP="004D4F16">
      <w:pPr>
        <w:numPr>
          <w:ilvl w:val="1"/>
          <w:numId w:val="1"/>
        </w:numPr>
        <w:spacing w:line="360" w:lineRule="auto"/>
        <w:ind w:right="0" w:hanging="475"/>
      </w:pPr>
      <w:r>
        <w:t>własne składniki majątku powierzone innym jednostkom</w:t>
      </w:r>
      <w:r w:rsidR="00A463D4">
        <w:t xml:space="preserve">, w szczególności na podstawie </w:t>
      </w:r>
      <w:r>
        <w:t>umowy użyczenia</w:t>
      </w:r>
      <w:r w:rsidR="00A463D4">
        <w:t xml:space="preserve">; </w:t>
      </w:r>
      <w:r>
        <w:t xml:space="preserve"> </w:t>
      </w:r>
    </w:p>
    <w:p w14:paraId="57B28338" w14:textId="30A1AEF8" w:rsidR="004F2DE7" w:rsidRDefault="00901023" w:rsidP="004D4F16">
      <w:pPr>
        <w:numPr>
          <w:ilvl w:val="0"/>
          <w:numId w:val="1"/>
        </w:numPr>
        <w:spacing w:after="25" w:line="360" w:lineRule="auto"/>
        <w:ind w:right="0" w:hanging="511"/>
      </w:pPr>
      <w:r>
        <w:lastRenderedPageBreak/>
        <w:t>porównania stanu ewidencyjnego z dokumentacją ora</w:t>
      </w:r>
      <w:r w:rsidR="00A463D4">
        <w:t xml:space="preserve">z </w:t>
      </w:r>
      <w:r>
        <w:t>dokonania analizy i weryfikacji, któr</w:t>
      </w:r>
      <w:r w:rsidR="00A463D4">
        <w:t>e obejmuje</w:t>
      </w:r>
      <w:r>
        <w:t xml:space="preserve">: </w:t>
      </w:r>
    </w:p>
    <w:p w14:paraId="7660E810" w14:textId="77777777" w:rsidR="004F2DE7" w:rsidRDefault="00901023" w:rsidP="004D4F16">
      <w:pPr>
        <w:numPr>
          <w:ilvl w:val="1"/>
          <w:numId w:val="1"/>
        </w:numPr>
        <w:spacing w:line="360" w:lineRule="auto"/>
        <w:ind w:right="0" w:hanging="475"/>
      </w:pPr>
      <w:r>
        <w:t xml:space="preserve">grunty, </w:t>
      </w:r>
    </w:p>
    <w:p w14:paraId="7EB39D27" w14:textId="77777777" w:rsidR="004F2DE7" w:rsidRDefault="00901023" w:rsidP="004D4F16">
      <w:pPr>
        <w:numPr>
          <w:ilvl w:val="1"/>
          <w:numId w:val="1"/>
        </w:numPr>
        <w:spacing w:line="360" w:lineRule="auto"/>
        <w:ind w:right="0" w:hanging="475"/>
      </w:pPr>
      <w:r>
        <w:t xml:space="preserve">środki trwałe w budowie, </w:t>
      </w:r>
    </w:p>
    <w:p w14:paraId="4BA0DE5F" w14:textId="77777777" w:rsidR="004F2DE7" w:rsidRDefault="00901023" w:rsidP="004D4F16">
      <w:pPr>
        <w:numPr>
          <w:ilvl w:val="1"/>
          <w:numId w:val="1"/>
        </w:numPr>
        <w:spacing w:line="360" w:lineRule="auto"/>
        <w:ind w:right="0" w:hanging="475"/>
      </w:pPr>
      <w:r>
        <w:t xml:space="preserve">wartości niematerialne i prawne, </w:t>
      </w:r>
    </w:p>
    <w:p w14:paraId="757FD06E" w14:textId="77777777" w:rsidR="004F2DE7" w:rsidRDefault="00901023" w:rsidP="004D4F16">
      <w:pPr>
        <w:numPr>
          <w:ilvl w:val="1"/>
          <w:numId w:val="1"/>
        </w:numPr>
        <w:spacing w:after="0" w:line="360" w:lineRule="auto"/>
        <w:ind w:right="0" w:hanging="475"/>
      </w:pPr>
      <w:r>
        <w:t xml:space="preserve">składniki rzeczowe powierzone innym jednostkom, w odniesieniu do których nie uzyskano potwierdzenia ich stanu, </w:t>
      </w:r>
    </w:p>
    <w:p w14:paraId="436BF7B5" w14:textId="77777777" w:rsidR="004F2DE7" w:rsidRDefault="00901023" w:rsidP="004D4F16">
      <w:pPr>
        <w:numPr>
          <w:ilvl w:val="1"/>
          <w:numId w:val="1"/>
        </w:numPr>
        <w:spacing w:after="27" w:line="360" w:lineRule="auto"/>
        <w:ind w:right="0" w:hanging="475"/>
      </w:pPr>
      <w:r>
        <w:t xml:space="preserve">należności sporne i wątpliwe, także dochodzone w drodze sądowej, oraz te, co do których niemożliwe było uzyskanie potwierdzenia sald, </w:t>
      </w:r>
    </w:p>
    <w:p w14:paraId="200ABC63" w14:textId="77777777" w:rsidR="004F2DE7" w:rsidRDefault="00901023" w:rsidP="004D4F16">
      <w:pPr>
        <w:numPr>
          <w:ilvl w:val="1"/>
          <w:numId w:val="1"/>
        </w:numPr>
        <w:spacing w:line="360" w:lineRule="auto"/>
        <w:ind w:right="0" w:hanging="475"/>
      </w:pPr>
      <w:r>
        <w:t xml:space="preserve">należności i zobowiązania wobec pracowników, </w:t>
      </w:r>
    </w:p>
    <w:p w14:paraId="56E9EF71" w14:textId="77777777" w:rsidR="004F2DE7" w:rsidRDefault="00901023" w:rsidP="004D4F16">
      <w:pPr>
        <w:numPr>
          <w:ilvl w:val="1"/>
          <w:numId w:val="1"/>
        </w:numPr>
        <w:spacing w:line="360" w:lineRule="auto"/>
        <w:ind w:right="0" w:hanging="475"/>
      </w:pPr>
      <w:r>
        <w:t xml:space="preserve">należności i zobowiązania z tytułów publicznoprawnych, </w:t>
      </w:r>
    </w:p>
    <w:p w14:paraId="679394D8" w14:textId="77777777" w:rsidR="004F2DE7" w:rsidRDefault="00901023" w:rsidP="004D4F16">
      <w:pPr>
        <w:numPr>
          <w:ilvl w:val="1"/>
          <w:numId w:val="2"/>
        </w:numPr>
        <w:spacing w:line="360" w:lineRule="auto"/>
        <w:ind w:right="0" w:hanging="475"/>
      </w:pPr>
      <w:r>
        <w:t xml:space="preserve">należności od osób nieprowadzących ksiąg rachunkowych, </w:t>
      </w:r>
    </w:p>
    <w:p w14:paraId="23C217A9" w14:textId="77777777" w:rsidR="004F2DE7" w:rsidRDefault="00901023" w:rsidP="004D4F16">
      <w:pPr>
        <w:numPr>
          <w:ilvl w:val="1"/>
          <w:numId w:val="2"/>
        </w:numPr>
        <w:spacing w:line="360" w:lineRule="auto"/>
        <w:ind w:right="0" w:hanging="475"/>
      </w:pPr>
      <w:r>
        <w:t xml:space="preserve">zobowiązania wobec kontrahentów, </w:t>
      </w:r>
    </w:p>
    <w:p w14:paraId="6812652A" w14:textId="77777777" w:rsidR="004F2DE7" w:rsidRDefault="00901023" w:rsidP="004D4F16">
      <w:pPr>
        <w:numPr>
          <w:ilvl w:val="1"/>
          <w:numId w:val="2"/>
        </w:numPr>
        <w:spacing w:after="240" w:line="360" w:lineRule="auto"/>
        <w:ind w:right="0" w:hanging="475"/>
      </w:pPr>
      <w:r>
        <w:t xml:space="preserve">fundusz własny jednostki. </w:t>
      </w:r>
    </w:p>
    <w:p w14:paraId="5C7462B8" w14:textId="768DDDB0" w:rsidR="004F2DE7" w:rsidRDefault="00C22131" w:rsidP="004D4F16">
      <w:pPr>
        <w:spacing w:after="118" w:line="360" w:lineRule="auto"/>
        <w:ind w:left="0" w:right="0" w:firstLine="511"/>
      </w:pPr>
      <w:r>
        <w:rPr>
          <w:b/>
        </w:rPr>
        <w:t xml:space="preserve">§ </w:t>
      </w:r>
      <w:r w:rsidR="0000272E">
        <w:rPr>
          <w:b/>
        </w:rPr>
        <w:t>4</w:t>
      </w:r>
      <w:r w:rsidR="00901023">
        <w:rPr>
          <w:b/>
        </w:rPr>
        <w:t>.</w:t>
      </w:r>
      <w:r w:rsidR="00901023">
        <w:t xml:space="preserve"> Harmonogram </w:t>
      </w:r>
      <w:r w:rsidR="005A6AA4">
        <w:t xml:space="preserve">i </w:t>
      </w:r>
      <w:r w:rsidR="00901023">
        <w:t xml:space="preserve">zakres prac </w:t>
      </w:r>
      <w:r w:rsidR="005A6AA4">
        <w:t xml:space="preserve">oraz </w:t>
      </w:r>
      <w:r w:rsidR="00901023">
        <w:t>terminy inwentaryzacji w 20</w:t>
      </w:r>
      <w:r w:rsidR="00B26A6F">
        <w:t>20</w:t>
      </w:r>
      <w:r w:rsidR="00901023">
        <w:t xml:space="preserve"> r. </w:t>
      </w:r>
      <w:r w:rsidR="00315CE3" w:rsidRPr="009E7B16">
        <w:rPr>
          <w:rStyle w:val="Odwoaniedokomentarza"/>
          <w:sz w:val="24"/>
          <w:szCs w:val="24"/>
        </w:rPr>
        <w:t>w</w:t>
      </w:r>
      <w:r w:rsidR="00315CE3">
        <w:rPr>
          <w:rStyle w:val="Odwoaniedokomentarza"/>
        </w:rPr>
        <w:t xml:space="preserve"> </w:t>
      </w:r>
      <w:r w:rsidR="00901023">
        <w:t xml:space="preserve"> Mazowieckim Urzędzie Wojewódzkim w Warszawie stanowi załącznik do zarządzenia. </w:t>
      </w:r>
    </w:p>
    <w:p w14:paraId="21896A4B" w14:textId="27BEC6F6" w:rsidR="007F233D" w:rsidRDefault="007F233D" w:rsidP="004D4F16">
      <w:pPr>
        <w:spacing w:after="118" w:line="360" w:lineRule="auto"/>
        <w:ind w:left="0" w:right="0" w:firstLine="511"/>
      </w:pPr>
      <w:r>
        <w:rPr>
          <w:b/>
        </w:rPr>
        <w:t xml:space="preserve">§ </w:t>
      </w:r>
      <w:r w:rsidR="0000272E">
        <w:rPr>
          <w:b/>
        </w:rPr>
        <w:t>5</w:t>
      </w:r>
      <w:r>
        <w:rPr>
          <w:b/>
        </w:rPr>
        <w:t>.</w:t>
      </w:r>
      <w:r w:rsidR="001A2BF7">
        <w:rPr>
          <w:b/>
        </w:rPr>
        <w:t xml:space="preserve"> </w:t>
      </w:r>
      <w:r>
        <w:t xml:space="preserve"> </w:t>
      </w:r>
      <w:r w:rsidRPr="007F233D">
        <w:t>Zobowiązuje się dyrektorów wydziałów, biur i kierowników równorzędnych</w:t>
      </w:r>
      <w:r>
        <w:t xml:space="preserve"> </w:t>
      </w:r>
      <w:r w:rsidRPr="007F233D">
        <w:t>komórek organizacyjnych do pełnej współpracy z Komisją Inwentaryzacyjną</w:t>
      </w:r>
      <w:r>
        <w:t xml:space="preserve"> </w:t>
      </w:r>
      <w:r w:rsidRPr="007F233D">
        <w:t>w przeprowadzeniu inwentaryzacji składników majątkowych Urzęd</w:t>
      </w:r>
      <w:r>
        <w:t>u.</w:t>
      </w:r>
    </w:p>
    <w:p w14:paraId="2737F72A" w14:textId="17D8FD0A" w:rsidR="00C22131" w:rsidRPr="009370AB" w:rsidRDefault="00C22131" w:rsidP="004D4F16">
      <w:pPr>
        <w:spacing w:after="118" w:line="360" w:lineRule="auto"/>
        <w:ind w:left="0" w:right="0" w:firstLine="511"/>
        <w:rPr>
          <w:color w:val="auto"/>
        </w:rPr>
      </w:pPr>
      <w:r>
        <w:rPr>
          <w:b/>
        </w:rPr>
        <w:t xml:space="preserve">§ </w:t>
      </w:r>
      <w:r w:rsidR="0000272E">
        <w:rPr>
          <w:b/>
        </w:rPr>
        <w:t>6</w:t>
      </w:r>
      <w:r w:rsidR="00901023">
        <w:rPr>
          <w:b/>
        </w:rPr>
        <w:t>.</w:t>
      </w:r>
      <w:r w:rsidR="00901023">
        <w:t xml:space="preserve"> </w:t>
      </w:r>
      <w:r w:rsidR="001A2BF7">
        <w:t xml:space="preserve"> </w:t>
      </w:r>
      <w:r w:rsidR="00901023">
        <w:t xml:space="preserve">Zakres działania Komisji i obowiązki </w:t>
      </w:r>
      <w:r w:rsidR="000A32A1">
        <w:t>p</w:t>
      </w:r>
      <w:r w:rsidR="00901023">
        <w:t xml:space="preserve">rzewodniczącego Komisji określone zostały w zarządzeniu </w:t>
      </w:r>
      <w:r w:rsidR="000A32A1">
        <w:rPr>
          <w:color w:val="auto"/>
        </w:rPr>
        <w:t>n</w:t>
      </w:r>
      <w:r w:rsidR="00901023" w:rsidRPr="009370AB">
        <w:rPr>
          <w:color w:val="auto"/>
        </w:rPr>
        <w:t xml:space="preserve">r </w:t>
      </w:r>
      <w:r w:rsidR="00C30223" w:rsidRPr="009370AB">
        <w:rPr>
          <w:color w:val="auto"/>
        </w:rPr>
        <w:t>200</w:t>
      </w:r>
      <w:r w:rsidR="00901023" w:rsidRPr="009370AB">
        <w:rPr>
          <w:color w:val="auto"/>
        </w:rPr>
        <w:t xml:space="preserve"> </w:t>
      </w:r>
      <w:r w:rsidR="002E454D">
        <w:t>Wojewody Mazowieckiego</w:t>
      </w:r>
      <w:r w:rsidR="002E454D" w:rsidRPr="0072253F">
        <w:rPr>
          <w:color w:val="FF0000"/>
        </w:rPr>
        <w:t xml:space="preserve"> </w:t>
      </w:r>
      <w:r w:rsidR="00901023" w:rsidRPr="009370AB">
        <w:rPr>
          <w:color w:val="auto"/>
        </w:rPr>
        <w:t xml:space="preserve">z dnia </w:t>
      </w:r>
      <w:r w:rsidR="00C30223" w:rsidRPr="009370AB">
        <w:rPr>
          <w:color w:val="auto"/>
        </w:rPr>
        <w:t>17 października</w:t>
      </w:r>
      <w:r w:rsidR="00901023" w:rsidRPr="009370AB">
        <w:rPr>
          <w:color w:val="auto"/>
        </w:rPr>
        <w:t xml:space="preserve"> 201</w:t>
      </w:r>
      <w:r w:rsidR="00C30223" w:rsidRPr="009370AB">
        <w:rPr>
          <w:color w:val="auto"/>
        </w:rPr>
        <w:t>9</w:t>
      </w:r>
      <w:r w:rsidR="00901023" w:rsidRPr="009370AB">
        <w:rPr>
          <w:color w:val="auto"/>
        </w:rPr>
        <w:t xml:space="preserve"> r. w sprawie wprowadzenia „Instrukcji przeprowadzania inwentaryzacji w Mazowieckim Urzędzie Wojewódzkim w Warszawie” oraz w zarządzeniu </w:t>
      </w:r>
      <w:r w:rsidR="000A32A1">
        <w:rPr>
          <w:color w:val="auto"/>
        </w:rPr>
        <w:t>n</w:t>
      </w:r>
      <w:r w:rsidR="00901023" w:rsidRPr="009370AB">
        <w:rPr>
          <w:color w:val="auto"/>
        </w:rPr>
        <w:t xml:space="preserve">r </w:t>
      </w:r>
      <w:r w:rsidR="007759FF" w:rsidRPr="009370AB">
        <w:rPr>
          <w:color w:val="auto"/>
        </w:rPr>
        <w:t>757</w:t>
      </w:r>
      <w:r w:rsidR="00901023" w:rsidRPr="009370AB">
        <w:rPr>
          <w:color w:val="auto"/>
        </w:rPr>
        <w:t xml:space="preserve"> </w:t>
      </w:r>
      <w:r w:rsidR="002E454D">
        <w:t>Wojewody Mazowieckiego</w:t>
      </w:r>
      <w:r w:rsidR="002E454D" w:rsidRPr="0072253F">
        <w:rPr>
          <w:color w:val="FF0000"/>
        </w:rPr>
        <w:t xml:space="preserve"> </w:t>
      </w:r>
      <w:r w:rsidR="00901023" w:rsidRPr="009370AB">
        <w:rPr>
          <w:color w:val="auto"/>
        </w:rPr>
        <w:t xml:space="preserve">z </w:t>
      </w:r>
      <w:r w:rsidR="007759FF" w:rsidRPr="009370AB">
        <w:rPr>
          <w:color w:val="auto"/>
        </w:rPr>
        <w:t xml:space="preserve">dnia </w:t>
      </w:r>
      <w:r w:rsidR="002E454D">
        <w:rPr>
          <w:color w:val="auto"/>
        </w:rPr>
        <w:br/>
      </w:r>
      <w:r w:rsidR="007759FF" w:rsidRPr="009370AB">
        <w:rPr>
          <w:color w:val="auto"/>
        </w:rPr>
        <w:t>1</w:t>
      </w:r>
      <w:r w:rsidR="00901023" w:rsidRPr="009370AB">
        <w:rPr>
          <w:color w:val="auto"/>
        </w:rPr>
        <w:t xml:space="preserve">9 </w:t>
      </w:r>
      <w:r w:rsidR="007759FF" w:rsidRPr="009370AB">
        <w:rPr>
          <w:color w:val="auto"/>
        </w:rPr>
        <w:t>października 2018</w:t>
      </w:r>
      <w:r w:rsidR="00901023" w:rsidRPr="009370AB">
        <w:rPr>
          <w:color w:val="auto"/>
        </w:rPr>
        <w:t xml:space="preserve"> r. w sprawie ustalenia zasad gospodarowania środkami trwałymi oraz zasad prowadzenia gospodarki magazynowej</w:t>
      </w:r>
      <w:r w:rsidR="002B2AF8">
        <w:rPr>
          <w:color w:val="auto"/>
        </w:rPr>
        <w:t xml:space="preserve"> składników</w:t>
      </w:r>
      <w:r w:rsidR="00901023" w:rsidRPr="009370AB">
        <w:rPr>
          <w:color w:val="auto"/>
        </w:rPr>
        <w:t xml:space="preserve"> majątku obrony cywilnej w Mazowieckim Urzędzie Wojewódzkim w Warszawie</w:t>
      </w:r>
      <w:r w:rsidR="009370AB" w:rsidRPr="009370AB">
        <w:rPr>
          <w:color w:val="auto"/>
        </w:rPr>
        <w:t>.</w:t>
      </w:r>
    </w:p>
    <w:p w14:paraId="77FC155E" w14:textId="3B4C2053" w:rsidR="004F2DE7" w:rsidRDefault="00C22131" w:rsidP="004D4F16">
      <w:pPr>
        <w:spacing w:after="235" w:line="360" w:lineRule="auto"/>
        <w:ind w:left="506" w:right="0"/>
      </w:pPr>
      <w:r>
        <w:rPr>
          <w:b/>
        </w:rPr>
        <w:t>§</w:t>
      </w:r>
      <w:r w:rsidR="00FA4D26">
        <w:rPr>
          <w:b/>
        </w:rPr>
        <w:t xml:space="preserve"> </w:t>
      </w:r>
      <w:r w:rsidR="0000272E">
        <w:rPr>
          <w:b/>
        </w:rPr>
        <w:t>7</w:t>
      </w:r>
      <w:r w:rsidR="00901023">
        <w:rPr>
          <w:b/>
        </w:rPr>
        <w:t>.</w:t>
      </w:r>
      <w:r w:rsidR="00901023">
        <w:t xml:space="preserve"> </w:t>
      </w:r>
      <w:r w:rsidR="001A2BF7">
        <w:t xml:space="preserve"> </w:t>
      </w:r>
      <w:r w:rsidR="00901023">
        <w:t xml:space="preserve">Nadzór nad wykonaniem zarządzenia powierza się </w:t>
      </w:r>
      <w:r w:rsidR="000A32A1">
        <w:t>p</w:t>
      </w:r>
      <w:r w:rsidR="00901023">
        <w:t xml:space="preserve">rzewodniczącemu Komisji. </w:t>
      </w:r>
    </w:p>
    <w:p w14:paraId="1CCC9FE7" w14:textId="0B4E5ED1" w:rsidR="004F2DE7" w:rsidRDefault="00C22131" w:rsidP="004D4F16">
      <w:pPr>
        <w:spacing w:after="233" w:line="360" w:lineRule="auto"/>
        <w:ind w:left="506" w:right="0"/>
      </w:pPr>
      <w:r>
        <w:rPr>
          <w:b/>
        </w:rPr>
        <w:t xml:space="preserve">§ </w:t>
      </w:r>
      <w:r w:rsidR="0000272E">
        <w:rPr>
          <w:b/>
        </w:rPr>
        <w:t>8</w:t>
      </w:r>
      <w:r w:rsidR="00901023">
        <w:rPr>
          <w:b/>
        </w:rPr>
        <w:t>.</w:t>
      </w:r>
      <w:r w:rsidR="00901023">
        <w:t xml:space="preserve"> Komisja, po zakończeniu prac, o których mowa w § </w:t>
      </w:r>
      <w:r w:rsidR="007B7BC3">
        <w:t>2</w:t>
      </w:r>
      <w:r w:rsidR="00901023">
        <w:t xml:space="preserve">, ulega rozwiązaniu. </w:t>
      </w:r>
    </w:p>
    <w:p w14:paraId="711F11FE" w14:textId="57330038" w:rsidR="004F2DE7" w:rsidRDefault="00C22131" w:rsidP="004D4F16">
      <w:pPr>
        <w:spacing w:after="120" w:line="360" w:lineRule="auto"/>
        <w:ind w:left="506" w:right="0"/>
      </w:pPr>
      <w:r>
        <w:rPr>
          <w:b/>
        </w:rPr>
        <w:lastRenderedPageBreak/>
        <w:t>§</w:t>
      </w:r>
      <w:r w:rsidR="00FA4D26">
        <w:rPr>
          <w:b/>
        </w:rPr>
        <w:t xml:space="preserve"> </w:t>
      </w:r>
      <w:r w:rsidR="0000272E">
        <w:rPr>
          <w:b/>
        </w:rPr>
        <w:t>9</w:t>
      </w:r>
      <w:r w:rsidR="00901023">
        <w:rPr>
          <w:b/>
        </w:rPr>
        <w:t>.</w:t>
      </w:r>
      <w:r w:rsidR="00901023">
        <w:t xml:space="preserve"> Zarządzenie wc</w:t>
      </w:r>
      <w:r w:rsidR="000A32A1">
        <w:t>hodzi w życie z dniem podpisania</w:t>
      </w:r>
      <w:r w:rsidR="0022486F">
        <w:t>,</w:t>
      </w:r>
      <w:r w:rsidR="000A32A1">
        <w:t xml:space="preserve"> z mocą od dnia 1 </w:t>
      </w:r>
      <w:r w:rsidR="00FA4D26">
        <w:t>października</w:t>
      </w:r>
      <w:r w:rsidR="00FA4D26">
        <w:br/>
      </w:r>
      <w:r w:rsidR="000A32A1">
        <w:t>2020 r</w:t>
      </w:r>
      <w:r w:rsidR="00901023">
        <w:t xml:space="preserve">. </w:t>
      </w:r>
    </w:p>
    <w:p w14:paraId="50023C80" w14:textId="77777777" w:rsidR="004F2DE7" w:rsidRDefault="00901023" w:rsidP="004D4F16">
      <w:pPr>
        <w:spacing w:after="232" w:line="360" w:lineRule="auto"/>
        <w:ind w:left="4875" w:right="0" w:firstLine="0"/>
      </w:pPr>
      <w:r>
        <w:rPr>
          <w:b/>
        </w:rPr>
        <w:t xml:space="preserve"> </w:t>
      </w:r>
    </w:p>
    <w:p w14:paraId="22BE1D4D" w14:textId="77777777" w:rsidR="00B26A6F" w:rsidRDefault="00901023" w:rsidP="004D4F16">
      <w:pPr>
        <w:spacing w:after="235" w:line="360" w:lineRule="auto"/>
        <w:ind w:left="4966" w:right="511" w:firstLine="0"/>
      </w:pPr>
      <w:r>
        <w:rPr>
          <w:b/>
        </w:rPr>
        <w:t xml:space="preserve">WOJEWODA MAZOWIECKI </w:t>
      </w:r>
    </w:p>
    <w:p w14:paraId="757242D3" w14:textId="0AC8C5CD" w:rsidR="004F2DE7" w:rsidRDefault="00B26A6F" w:rsidP="004D4F16">
      <w:pPr>
        <w:spacing w:after="235" w:line="360" w:lineRule="auto"/>
        <w:ind w:right="511"/>
      </w:pPr>
      <w:r>
        <w:rPr>
          <w:b/>
        </w:rPr>
        <w:t xml:space="preserve">  </w:t>
      </w:r>
      <w:r w:rsidR="000A32A1">
        <w:rPr>
          <w:b/>
        </w:rPr>
        <w:tab/>
      </w:r>
      <w:r w:rsidR="000A32A1">
        <w:rPr>
          <w:b/>
        </w:rPr>
        <w:tab/>
      </w:r>
      <w:r w:rsidR="000A32A1">
        <w:rPr>
          <w:b/>
        </w:rPr>
        <w:tab/>
      </w:r>
      <w:r w:rsidR="000A32A1">
        <w:rPr>
          <w:b/>
        </w:rPr>
        <w:tab/>
      </w:r>
      <w:r w:rsidR="000A32A1">
        <w:rPr>
          <w:b/>
        </w:rPr>
        <w:tab/>
      </w:r>
      <w:r w:rsidR="000A32A1">
        <w:rPr>
          <w:b/>
        </w:rPr>
        <w:tab/>
      </w:r>
      <w:r w:rsidR="000A32A1">
        <w:rPr>
          <w:b/>
        </w:rPr>
        <w:tab/>
        <w:t xml:space="preserve">  </w:t>
      </w:r>
      <w:r>
        <w:rPr>
          <w:b/>
        </w:rPr>
        <w:t xml:space="preserve"> KONSTANTY RADZIWIŁŁ</w:t>
      </w:r>
    </w:p>
    <w:p w14:paraId="3B7A8021" w14:textId="77777777" w:rsidR="004F2DE7" w:rsidRDefault="004F2DE7" w:rsidP="004D4F16">
      <w:pPr>
        <w:spacing w:line="360" w:lineRule="auto"/>
        <w:sectPr w:rsidR="004F2DE7">
          <w:pgSz w:w="11899" w:h="16841"/>
          <w:pgMar w:top="1521" w:right="1404" w:bottom="1840" w:left="1416" w:header="708" w:footer="708" w:gutter="0"/>
          <w:cols w:space="708"/>
        </w:sectPr>
      </w:pPr>
    </w:p>
    <w:p w14:paraId="394E4BDC" w14:textId="631E8354" w:rsidR="004F2DE7" w:rsidRPr="003D7C71" w:rsidRDefault="00901023" w:rsidP="004D4F16">
      <w:pPr>
        <w:spacing w:after="14" w:line="360" w:lineRule="auto"/>
        <w:ind w:left="5414" w:right="0" w:firstLine="258"/>
        <w:rPr>
          <w:sz w:val="18"/>
          <w:szCs w:val="18"/>
        </w:rPr>
      </w:pPr>
      <w:r w:rsidRPr="003D7C71">
        <w:rPr>
          <w:sz w:val="18"/>
          <w:szCs w:val="18"/>
        </w:rPr>
        <w:lastRenderedPageBreak/>
        <w:t xml:space="preserve">Załącznik  do zarządzenia nr </w:t>
      </w:r>
      <w:r w:rsidR="0073036F">
        <w:rPr>
          <w:sz w:val="18"/>
          <w:szCs w:val="18"/>
        </w:rPr>
        <w:t>354</w:t>
      </w:r>
    </w:p>
    <w:p w14:paraId="0BC10A05" w14:textId="77777777" w:rsidR="004F2DE7" w:rsidRPr="003D7C71" w:rsidRDefault="00901023" w:rsidP="004D4F16">
      <w:pPr>
        <w:spacing w:after="0" w:line="360" w:lineRule="auto"/>
        <w:ind w:left="4956" w:right="703" w:firstLine="708"/>
        <w:rPr>
          <w:sz w:val="18"/>
          <w:szCs w:val="18"/>
        </w:rPr>
      </w:pPr>
      <w:r w:rsidRPr="003D7C71">
        <w:rPr>
          <w:sz w:val="18"/>
          <w:szCs w:val="18"/>
        </w:rPr>
        <w:t xml:space="preserve">Wojewody Mazowieckiego  </w:t>
      </w:r>
    </w:p>
    <w:p w14:paraId="07AA2628" w14:textId="4FB1320F" w:rsidR="004F2DE7" w:rsidRPr="003D7C71" w:rsidRDefault="003D7C71" w:rsidP="004D4F16">
      <w:pPr>
        <w:spacing w:after="223" w:line="360" w:lineRule="auto"/>
        <w:ind w:left="3282" w:right="364" w:firstLine="0"/>
        <w:rPr>
          <w:sz w:val="18"/>
          <w:szCs w:val="18"/>
        </w:rPr>
      </w:pPr>
      <w:r w:rsidRPr="003D7C71">
        <w:rPr>
          <w:sz w:val="18"/>
          <w:szCs w:val="18"/>
        </w:rPr>
        <w:t xml:space="preserve">       </w:t>
      </w:r>
      <w:r w:rsidR="000A32A1">
        <w:rPr>
          <w:sz w:val="18"/>
          <w:szCs w:val="18"/>
        </w:rPr>
        <w:tab/>
      </w:r>
      <w:r w:rsidR="000A32A1">
        <w:rPr>
          <w:sz w:val="18"/>
          <w:szCs w:val="18"/>
        </w:rPr>
        <w:tab/>
        <w:t xml:space="preserve">               </w:t>
      </w:r>
      <w:r w:rsidRPr="003D7C71">
        <w:rPr>
          <w:sz w:val="18"/>
          <w:szCs w:val="18"/>
        </w:rPr>
        <w:t xml:space="preserve"> </w:t>
      </w:r>
      <w:r w:rsidR="00901023" w:rsidRPr="003D7C71">
        <w:rPr>
          <w:sz w:val="18"/>
          <w:szCs w:val="18"/>
        </w:rPr>
        <w:t xml:space="preserve">z dnia </w:t>
      </w:r>
      <w:r w:rsidR="0073036F">
        <w:rPr>
          <w:sz w:val="18"/>
          <w:szCs w:val="18"/>
        </w:rPr>
        <w:t>6 października 2020 r.</w:t>
      </w:r>
      <w:bookmarkStart w:id="0" w:name="_GoBack"/>
      <w:bookmarkEnd w:id="0"/>
    </w:p>
    <w:p w14:paraId="31EFB529" w14:textId="4E8D54B1" w:rsidR="004F2DE7" w:rsidRDefault="00901023" w:rsidP="004D4F16">
      <w:pPr>
        <w:spacing w:after="152" w:line="360" w:lineRule="auto"/>
        <w:ind w:left="29" w:right="0" w:firstLine="0"/>
      </w:pPr>
      <w:r>
        <w:rPr>
          <w:b/>
        </w:rPr>
        <w:t xml:space="preserve">Harmonogram </w:t>
      </w:r>
      <w:r w:rsidR="005A6AA4">
        <w:rPr>
          <w:b/>
        </w:rPr>
        <w:t xml:space="preserve">i </w:t>
      </w:r>
      <w:r>
        <w:rPr>
          <w:b/>
        </w:rPr>
        <w:t xml:space="preserve">zakres prac </w:t>
      </w:r>
      <w:r w:rsidR="005A6AA4">
        <w:rPr>
          <w:b/>
        </w:rPr>
        <w:t xml:space="preserve">oraz </w:t>
      </w:r>
      <w:r>
        <w:rPr>
          <w:b/>
        </w:rPr>
        <w:t xml:space="preserve">terminy inwentaryzacji </w:t>
      </w:r>
      <w:r w:rsidR="002E454D">
        <w:rPr>
          <w:b/>
        </w:rPr>
        <w:t xml:space="preserve">w </w:t>
      </w:r>
      <w:r>
        <w:rPr>
          <w:b/>
        </w:rPr>
        <w:t>20</w:t>
      </w:r>
      <w:r w:rsidR="0000272E">
        <w:rPr>
          <w:b/>
        </w:rPr>
        <w:t>20</w:t>
      </w:r>
      <w:r>
        <w:rPr>
          <w:b/>
        </w:rPr>
        <w:t xml:space="preserve"> r</w:t>
      </w:r>
      <w:r w:rsidR="002E454D">
        <w:rPr>
          <w:b/>
        </w:rPr>
        <w:t>.</w:t>
      </w:r>
      <w:r>
        <w:rPr>
          <w:b/>
        </w:rPr>
        <w:t xml:space="preserve"> w Mazowieckim Urzędzie Wojewódzkim w Warszawie </w:t>
      </w:r>
    </w:p>
    <w:tbl>
      <w:tblPr>
        <w:tblStyle w:val="TableGrid"/>
        <w:tblW w:w="9629" w:type="dxa"/>
        <w:tblInd w:w="5" w:type="dxa"/>
        <w:tblCellMar>
          <w:top w:w="6" w:type="dxa"/>
          <w:left w:w="122" w:type="dxa"/>
          <w:right w:w="74" w:type="dxa"/>
        </w:tblCellMar>
        <w:tblLook w:val="04A0" w:firstRow="1" w:lastRow="0" w:firstColumn="1" w:lastColumn="0" w:noHBand="0" w:noVBand="1"/>
      </w:tblPr>
      <w:tblGrid>
        <w:gridCol w:w="612"/>
        <w:gridCol w:w="2120"/>
        <w:gridCol w:w="2273"/>
        <w:gridCol w:w="1998"/>
        <w:gridCol w:w="2626"/>
      </w:tblGrid>
      <w:tr w:rsidR="004F2DE7" w14:paraId="127E4AB2" w14:textId="77777777" w:rsidTr="00E15AC3">
        <w:trPr>
          <w:trHeight w:val="1217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5BBB0" w14:textId="77777777" w:rsidR="004F2DE7" w:rsidRDefault="00901023" w:rsidP="004D4F16">
            <w:pPr>
              <w:spacing w:after="0" w:line="360" w:lineRule="auto"/>
              <w:ind w:left="2" w:right="0" w:firstLine="0"/>
            </w:pPr>
            <w:r>
              <w:rPr>
                <w:b/>
                <w:sz w:val="21"/>
              </w:rPr>
              <w:t xml:space="preserve"> </w:t>
            </w:r>
          </w:p>
          <w:p w14:paraId="7AFE27F3" w14:textId="77777777" w:rsidR="004F2DE7" w:rsidRDefault="00901023" w:rsidP="004D4F16">
            <w:pPr>
              <w:spacing w:after="0" w:line="360" w:lineRule="auto"/>
              <w:ind w:left="38" w:right="0" w:firstLine="0"/>
            </w:pPr>
            <w:r>
              <w:rPr>
                <w:b/>
                <w:sz w:val="21"/>
              </w:rPr>
              <w:t xml:space="preserve">Lp. 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F8D64" w14:textId="77777777" w:rsidR="004F2DE7" w:rsidRDefault="00901023" w:rsidP="004D4F16">
            <w:pPr>
              <w:spacing w:after="0" w:line="360" w:lineRule="auto"/>
              <w:ind w:left="0" w:right="1" w:firstLine="0"/>
            </w:pPr>
            <w:r>
              <w:rPr>
                <w:b/>
                <w:sz w:val="21"/>
              </w:rPr>
              <w:t xml:space="preserve"> </w:t>
            </w:r>
          </w:p>
          <w:p w14:paraId="1DEFEF66" w14:textId="77777777" w:rsidR="004F2DE7" w:rsidRDefault="00901023" w:rsidP="004D4F16">
            <w:pPr>
              <w:spacing w:after="0" w:line="360" w:lineRule="auto"/>
              <w:ind w:left="0" w:right="0" w:firstLine="0"/>
            </w:pPr>
            <w:r>
              <w:rPr>
                <w:b/>
                <w:sz w:val="21"/>
              </w:rPr>
              <w:t xml:space="preserve">Przedmiot inwentaryzacji 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FED22" w14:textId="77777777" w:rsidR="004F2DE7" w:rsidRDefault="00901023" w:rsidP="004D4F16">
            <w:pPr>
              <w:spacing w:after="0" w:line="360" w:lineRule="auto"/>
              <w:ind w:left="2" w:right="0" w:firstLine="0"/>
            </w:pPr>
            <w:r>
              <w:rPr>
                <w:b/>
                <w:sz w:val="21"/>
              </w:rPr>
              <w:t xml:space="preserve"> </w:t>
            </w:r>
          </w:p>
          <w:p w14:paraId="15F8EA00" w14:textId="77777777" w:rsidR="004F2DE7" w:rsidRDefault="00901023" w:rsidP="004D4F16">
            <w:pPr>
              <w:spacing w:after="0" w:line="360" w:lineRule="auto"/>
              <w:ind w:left="0" w:right="0" w:firstLine="0"/>
            </w:pPr>
            <w:r>
              <w:rPr>
                <w:b/>
                <w:sz w:val="21"/>
              </w:rPr>
              <w:t xml:space="preserve">Obiekt zinwentaryzowania 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5C1C5" w14:textId="77777777" w:rsidR="004F2DE7" w:rsidRDefault="00901023" w:rsidP="004D4F16">
            <w:pPr>
              <w:spacing w:after="0" w:line="360" w:lineRule="auto"/>
              <w:ind w:left="0" w:right="0" w:firstLine="0"/>
            </w:pPr>
            <w:r>
              <w:rPr>
                <w:b/>
                <w:sz w:val="21"/>
              </w:rPr>
              <w:t xml:space="preserve"> </w:t>
            </w:r>
          </w:p>
          <w:p w14:paraId="6E5745C8" w14:textId="77777777" w:rsidR="004F2DE7" w:rsidRDefault="00901023" w:rsidP="004D4F16">
            <w:pPr>
              <w:spacing w:after="2" w:line="360" w:lineRule="auto"/>
              <w:ind w:left="0" w:right="0" w:firstLine="0"/>
            </w:pPr>
            <w:r>
              <w:rPr>
                <w:b/>
                <w:sz w:val="21"/>
              </w:rPr>
              <w:t xml:space="preserve">Termin przeprowadzenia </w:t>
            </w:r>
          </w:p>
          <w:p w14:paraId="251CF1BC" w14:textId="77777777" w:rsidR="004F2DE7" w:rsidRDefault="00901023" w:rsidP="004D4F16">
            <w:pPr>
              <w:spacing w:after="0" w:line="360" w:lineRule="auto"/>
              <w:ind w:left="0" w:right="49" w:firstLine="0"/>
            </w:pPr>
            <w:r>
              <w:rPr>
                <w:b/>
                <w:sz w:val="21"/>
              </w:rPr>
              <w:t xml:space="preserve">inwentaryzacji </w:t>
            </w:r>
          </w:p>
          <w:p w14:paraId="6272784F" w14:textId="77777777" w:rsidR="004F2DE7" w:rsidRDefault="00901023" w:rsidP="004D4F16">
            <w:pPr>
              <w:spacing w:after="0" w:line="360" w:lineRule="auto"/>
              <w:ind w:left="0" w:right="0" w:firstLine="0"/>
            </w:pPr>
            <w:r>
              <w:rPr>
                <w:b/>
                <w:sz w:val="21"/>
              </w:rPr>
              <w:t xml:space="preserve"> 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E65AF" w14:textId="77777777" w:rsidR="004F2DE7" w:rsidRDefault="00901023" w:rsidP="004D4F16">
            <w:pPr>
              <w:spacing w:after="0" w:line="360" w:lineRule="auto"/>
              <w:ind w:left="1" w:right="0" w:firstLine="0"/>
            </w:pPr>
            <w:r>
              <w:rPr>
                <w:b/>
                <w:sz w:val="21"/>
              </w:rPr>
              <w:t xml:space="preserve"> </w:t>
            </w:r>
          </w:p>
          <w:p w14:paraId="780FD57E" w14:textId="77777777" w:rsidR="004F2DE7" w:rsidRDefault="00901023" w:rsidP="004D4F16">
            <w:pPr>
              <w:spacing w:after="0" w:line="360" w:lineRule="auto"/>
              <w:ind w:left="0" w:right="0" w:firstLine="0"/>
            </w:pPr>
            <w:r>
              <w:rPr>
                <w:b/>
                <w:sz w:val="21"/>
              </w:rPr>
              <w:t xml:space="preserve">Rodzaj, forma, metoda, technika inwentaryzacji </w:t>
            </w:r>
          </w:p>
        </w:tc>
      </w:tr>
      <w:tr w:rsidR="004F2DE7" w14:paraId="056EE54E" w14:textId="77777777" w:rsidTr="00E15AC3">
        <w:trPr>
          <w:trHeight w:val="494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45553" w14:textId="1EF6F8D3" w:rsidR="004F2DE7" w:rsidRDefault="00901023" w:rsidP="004D4F16">
            <w:pPr>
              <w:spacing w:after="0" w:line="360" w:lineRule="auto"/>
              <w:ind w:left="0" w:right="50" w:firstLine="0"/>
            </w:pPr>
            <w:r>
              <w:rPr>
                <w:sz w:val="21"/>
              </w:rPr>
              <w:t>1</w:t>
            </w:r>
            <w:r w:rsidR="002E454D">
              <w:rPr>
                <w:sz w:val="21"/>
              </w:rPr>
              <w:t>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A0FA4" w14:textId="77777777" w:rsidR="004F2DE7" w:rsidRDefault="00901023" w:rsidP="004D4F16">
            <w:pPr>
              <w:spacing w:after="0" w:line="360" w:lineRule="auto"/>
              <w:ind w:left="0" w:right="51" w:firstLine="0"/>
            </w:pPr>
            <w:r>
              <w:rPr>
                <w:sz w:val="21"/>
              </w:rPr>
              <w:t xml:space="preserve">Grunty 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6F325" w14:textId="77777777" w:rsidR="004F2DE7" w:rsidRDefault="00901023" w:rsidP="004D4F16">
            <w:pPr>
              <w:spacing w:after="0" w:line="360" w:lineRule="auto"/>
              <w:ind w:left="0" w:right="0" w:firstLine="0"/>
            </w:pPr>
            <w:r>
              <w:rPr>
                <w:sz w:val="21"/>
              </w:rPr>
              <w:t xml:space="preserve">Dane ewidencji księgowej 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ADA37" w14:textId="59973DEE" w:rsidR="004F2DE7" w:rsidRDefault="00424070" w:rsidP="004D4F16">
            <w:pPr>
              <w:spacing w:after="0" w:line="360" w:lineRule="auto"/>
              <w:ind w:left="0" w:right="50" w:firstLine="0"/>
              <w:jc w:val="left"/>
            </w:pPr>
            <w:r>
              <w:rPr>
                <w:sz w:val="21"/>
              </w:rPr>
              <w:t>o</w:t>
            </w:r>
            <w:r w:rsidR="00901023">
              <w:rPr>
                <w:sz w:val="21"/>
              </w:rPr>
              <w:t>d</w:t>
            </w:r>
            <w:r>
              <w:rPr>
                <w:sz w:val="21"/>
              </w:rPr>
              <w:t xml:space="preserve"> dnia </w:t>
            </w:r>
            <w:r w:rsidR="0081520B">
              <w:rPr>
                <w:sz w:val="21"/>
              </w:rPr>
              <w:t>1</w:t>
            </w:r>
            <w:r>
              <w:rPr>
                <w:sz w:val="21"/>
              </w:rPr>
              <w:t xml:space="preserve"> października </w:t>
            </w:r>
            <w:r w:rsidR="00901023">
              <w:rPr>
                <w:sz w:val="21"/>
              </w:rPr>
              <w:t>20</w:t>
            </w:r>
            <w:r w:rsidR="003E4A24">
              <w:rPr>
                <w:sz w:val="21"/>
              </w:rPr>
              <w:t>20</w:t>
            </w:r>
            <w:r>
              <w:rPr>
                <w:sz w:val="21"/>
              </w:rPr>
              <w:t xml:space="preserve"> r.</w:t>
            </w:r>
            <w:r w:rsidR="00901023">
              <w:rPr>
                <w:sz w:val="21"/>
              </w:rPr>
              <w:t xml:space="preserve"> -  </w:t>
            </w:r>
          </w:p>
          <w:p w14:paraId="63C2288D" w14:textId="577E6F22" w:rsidR="004F2DE7" w:rsidRDefault="00424070" w:rsidP="004D4F16">
            <w:pPr>
              <w:spacing w:after="0" w:line="360" w:lineRule="auto"/>
              <w:ind w:left="0" w:right="53" w:firstLine="0"/>
              <w:jc w:val="left"/>
            </w:pPr>
            <w:r>
              <w:rPr>
                <w:sz w:val="21"/>
              </w:rPr>
              <w:t>d</w:t>
            </w:r>
            <w:r w:rsidR="00901023">
              <w:rPr>
                <w:sz w:val="21"/>
              </w:rPr>
              <w:t>o</w:t>
            </w:r>
            <w:r>
              <w:rPr>
                <w:sz w:val="21"/>
              </w:rPr>
              <w:t xml:space="preserve"> dnia </w:t>
            </w:r>
            <w:r w:rsidR="00901023">
              <w:rPr>
                <w:sz w:val="21"/>
              </w:rPr>
              <w:t xml:space="preserve"> 15</w:t>
            </w:r>
            <w:r>
              <w:rPr>
                <w:sz w:val="21"/>
              </w:rPr>
              <w:t xml:space="preserve"> stycznia </w:t>
            </w:r>
            <w:r w:rsidR="00901023">
              <w:rPr>
                <w:sz w:val="21"/>
              </w:rPr>
              <w:t>20</w:t>
            </w:r>
            <w:r w:rsidR="00C3235F">
              <w:rPr>
                <w:sz w:val="21"/>
              </w:rPr>
              <w:t>2</w:t>
            </w:r>
            <w:r w:rsidR="003E4A24">
              <w:rPr>
                <w:sz w:val="21"/>
              </w:rPr>
              <w:t>1</w:t>
            </w:r>
            <w:r>
              <w:rPr>
                <w:sz w:val="21"/>
              </w:rPr>
              <w:t xml:space="preserve"> r.</w:t>
            </w:r>
            <w:r w:rsidR="00901023">
              <w:rPr>
                <w:sz w:val="21"/>
              </w:rPr>
              <w:t xml:space="preserve"> 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A8862" w14:textId="26B0955F" w:rsidR="004F2DE7" w:rsidRDefault="00901023" w:rsidP="004D4F16">
            <w:pPr>
              <w:spacing w:after="0" w:line="360" w:lineRule="auto"/>
              <w:ind w:left="0" w:right="0" w:firstLine="0"/>
            </w:pPr>
            <w:r>
              <w:rPr>
                <w:sz w:val="21"/>
              </w:rPr>
              <w:t>Weryfikacja sald na dzień 31</w:t>
            </w:r>
            <w:r w:rsidR="00E872CD">
              <w:rPr>
                <w:sz w:val="21"/>
              </w:rPr>
              <w:t> </w:t>
            </w:r>
            <w:r w:rsidR="00424070">
              <w:rPr>
                <w:sz w:val="21"/>
              </w:rPr>
              <w:t xml:space="preserve">grudnia </w:t>
            </w:r>
            <w:r>
              <w:rPr>
                <w:sz w:val="21"/>
              </w:rPr>
              <w:t>20</w:t>
            </w:r>
            <w:r w:rsidR="003E4A24">
              <w:rPr>
                <w:sz w:val="21"/>
              </w:rPr>
              <w:t>20</w:t>
            </w:r>
            <w:r>
              <w:rPr>
                <w:sz w:val="21"/>
              </w:rPr>
              <w:t xml:space="preserve"> r. </w:t>
            </w:r>
          </w:p>
        </w:tc>
      </w:tr>
      <w:tr w:rsidR="004F2DE7" w14:paraId="167915F9" w14:textId="77777777" w:rsidTr="00E15AC3">
        <w:trPr>
          <w:trHeight w:val="1700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FA2AD" w14:textId="79A58D77" w:rsidR="004F2DE7" w:rsidRDefault="00901023" w:rsidP="004D4F16">
            <w:pPr>
              <w:spacing w:after="0" w:line="360" w:lineRule="auto"/>
              <w:ind w:left="0" w:right="50" w:firstLine="0"/>
            </w:pPr>
            <w:r>
              <w:rPr>
                <w:sz w:val="21"/>
              </w:rPr>
              <w:t>2</w:t>
            </w:r>
            <w:r w:rsidR="002E454D">
              <w:rPr>
                <w:sz w:val="21"/>
              </w:rPr>
              <w:t>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08950" w14:textId="77777777" w:rsidR="004F2DE7" w:rsidRDefault="00901023" w:rsidP="004D4F16">
            <w:pPr>
              <w:spacing w:after="0" w:line="360" w:lineRule="auto"/>
              <w:ind w:left="0" w:right="0" w:firstLine="0"/>
            </w:pPr>
            <w:r>
              <w:rPr>
                <w:sz w:val="21"/>
              </w:rPr>
              <w:t xml:space="preserve">Wartości niematerialne i prawne 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079F5" w14:textId="77777777" w:rsidR="004F2DE7" w:rsidRDefault="00901023" w:rsidP="004D4F16">
            <w:pPr>
              <w:spacing w:after="0" w:line="360" w:lineRule="auto"/>
              <w:ind w:left="0" w:right="0" w:firstLine="0"/>
            </w:pPr>
            <w:r>
              <w:rPr>
                <w:sz w:val="21"/>
              </w:rPr>
              <w:t xml:space="preserve">Dane ewidencji księgowej 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FCA51" w14:textId="77777777" w:rsidR="00EF71E8" w:rsidRDefault="00EF71E8" w:rsidP="00EF71E8">
            <w:pPr>
              <w:spacing w:after="0" w:line="360" w:lineRule="auto"/>
              <w:ind w:left="0" w:right="50" w:firstLine="0"/>
              <w:jc w:val="left"/>
            </w:pPr>
            <w:r>
              <w:rPr>
                <w:sz w:val="21"/>
              </w:rPr>
              <w:t xml:space="preserve">od dnia 1 października 2020 r. -  </w:t>
            </w:r>
          </w:p>
          <w:p w14:paraId="59781FC6" w14:textId="7BF1500D" w:rsidR="004F2DE7" w:rsidRDefault="00EF71E8" w:rsidP="00EF71E8">
            <w:pPr>
              <w:spacing w:after="0" w:line="360" w:lineRule="auto"/>
              <w:ind w:left="0" w:right="53" w:firstLine="0"/>
            </w:pPr>
            <w:r>
              <w:rPr>
                <w:sz w:val="21"/>
              </w:rPr>
              <w:t>do dnia  15 stycznia 2021 r.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7D342" w14:textId="77777777" w:rsidR="004F2DE7" w:rsidRDefault="00901023" w:rsidP="00E872CD">
            <w:pPr>
              <w:spacing w:after="1" w:line="360" w:lineRule="auto"/>
              <w:ind w:left="0" w:right="0" w:firstLine="0"/>
              <w:jc w:val="left"/>
            </w:pPr>
            <w:r>
              <w:rPr>
                <w:sz w:val="21"/>
              </w:rPr>
              <w:t xml:space="preserve">Porównanie danych ksiąg rachunkowych z odpowiednimi </w:t>
            </w:r>
          </w:p>
          <w:p w14:paraId="5A206D22" w14:textId="77777777" w:rsidR="004F2DE7" w:rsidRDefault="00901023" w:rsidP="00E872CD">
            <w:pPr>
              <w:spacing w:after="0" w:line="360" w:lineRule="auto"/>
              <w:ind w:left="0" w:right="52" w:firstLine="0"/>
              <w:jc w:val="left"/>
            </w:pPr>
            <w:r>
              <w:rPr>
                <w:sz w:val="21"/>
              </w:rPr>
              <w:t xml:space="preserve">dokumentami i </w:t>
            </w:r>
          </w:p>
          <w:p w14:paraId="29078965" w14:textId="77777777" w:rsidR="004F2DE7" w:rsidRDefault="00901023" w:rsidP="00E872CD">
            <w:pPr>
              <w:spacing w:after="0" w:line="360" w:lineRule="auto"/>
              <w:ind w:left="0" w:right="0" w:firstLine="0"/>
              <w:jc w:val="left"/>
            </w:pPr>
            <w:r>
              <w:rPr>
                <w:sz w:val="21"/>
              </w:rPr>
              <w:t xml:space="preserve">weryfikacja ich wartości na dzień </w:t>
            </w:r>
          </w:p>
          <w:p w14:paraId="212EAB94" w14:textId="29F6D3EB" w:rsidR="004F2DE7" w:rsidRDefault="00901023" w:rsidP="00E872CD">
            <w:pPr>
              <w:spacing w:after="0" w:line="360" w:lineRule="auto"/>
              <w:ind w:left="0" w:right="47" w:firstLine="0"/>
              <w:jc w:val="left"/>
            </w:pPr>
            <w:r>
              <w:rPr>
                <w:sz w:val="21"/>
              </w:rPr>
              <w:t>31</w:t>
            </w:r>
            <w:r w:rsidR="00F266C7">
              <w:rPr>
                <w:sz w:val="21"/>
              </w:rPr>
              <w:t xml:space="preserve"> grudnia </w:t>
            </w:r>
            <w:r>
              <w:rPr>
                <w:sz w:val="21"/>
              </w:rPr>
              <w:t>20</w:t>
            </w:r>
            <w:r w:rsidR="003E4A24">
              <w:rPr>
                <w:sz w:val="21"/>
              </w:rPr>
              <w:t>20</w:t>
            </w:r>
            <w:r>
              <w:rPr>
                <w:sz w:val="21"/>
              </w:rPr>
              <w:t xml:space="preserve"> r. </w:t>
            </w:r>
          </w:p>
        </w:tc>
      </w:tr>
      <w:tr w:rsidR="003E4A24" w14:paraId="381591DD" w14:textId="77777777" w:rsidTr="00E15AC3">
        <w:trPr>
          <w:trHeight w:val="494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D8576" w14:textId="2242C754" w:rsidR="003E4A24" w:rsidRDefault="003E4A24" w:rsidP="004D4F16">
            <w:pPr>
              <w:spacing w:after="0" w:line="360" w:lineRule="auto"/>
              <w:ind w:left="0" w:right="50" w:firstLine="0"/>
              <w:rPr>
                <w:sz w:val="21"/>
              </w:rPr>
            </w:pPr>
            <w:r>
              <w:rPr>
                <w:sz w:val="21"/>
              </w:rPr>
              <w:t>3</w:t>
            </w:r>
            <w:r w:rsidR="002E454D">
              <w:rPr>
                <w:sz w:val="21"/>
              </w:rPr>
              <w:t>.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5F9A0" w14:textId="13D9BA69" w:rsidR="003E4A24" w:rsidRDefault="003E4A24" w:rsidP="004D4F16">
            <w:pPr>
              <w:spacing w:after="0" w:line="360" w:lineRule="auto"/>
              <w:ind w:left="0" w:right="0" w:firstLine="0"/>
              <w:rPr>
                <w:sz w:val="21"/>
              </w:rPr>
            </w:pPr>
            <w:r>
              <w:rPr>
                <w:sz w:val="21"/>
              </w:rPr>
              <w:t xml:space="preserve">Środki trwałe 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64F68" w14:textId="58B00675" w:rsidR="003E4A24" w:rsidRDefault="003E4A24" w:rsidP="004D4F16">
            <w:pPr>
              <w:spacing w:after="0" w:line="360" w:lineRule="auto"/>
              <w:ind w:left="0" w:right="0" w:firstLine="0"/>
              <w:rPr>
                <w:sz w:val="21"/>
              </w:rPr>
            </w:pPr>
            <w:r>
              <w:rPr>
                <w:sz w:val="21"/>
              </w:rPr>
              <w:t xml:space="preserve">Dane ewidencji księgowej 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39589" w14:textId="77777777" w:rsidR="00EF71E8" w:rsidRDefault="00EF71E8" w:rsidP="00EF71E8">
            <w:pPr>
              <w:spacing w:after="0" w:line="360" w:lineRule="auto"/>
              <w:ind w:left="0" w:right="50" w:firstLine="0"/>
              <w:jc w:val="left"/>
            </w:pPr>
            <w:r>
              <w:rPr>
                <w:sz w:val="21"/>
              </w:rPr>
              <w:t xml:space="preserve">od dnia 1 października 2020 r. -  </w:t>
            </w:r>
          </w:p>
          <w:p w14:paraId="0E313249" w14:textId="6BDC7EB6" w:rsidR="003E4A24" w:rsidRDefault="00EF71E8" w:rsidP="00EF71E8">
            <w:pPr>
              <w:spacing w:after="0" w:line="360" w:lineRule="auto"/>
              <w:ind w:left="0" w:right="0" w:firstLine="0"/>
              <w:rPr>
                <w:sz w:val="21"/>
              </w:rPr>
            </w:pPr>
            <w:r>
              <w:rPr>
                <w:sz w:val="21"/>
              </w:rPr>
              <w:t>do dnia  15 stycznia 2021 r.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FC62B" w14:textId="77777777" w:rsidR="003D7C71" w:rsidRPr="003D7C71" w:rsidRDefault="003D7C71" w:rsidP="004D4F16">
            <w:pPr>
              <w:spacing w:after="0" w:line="360" w:lineRule="auto"/>
              <w:ind w:left="0" w:right="0" w:firstLine="0"/>
              <w:rPr>
                <w:sz w:val="21"/>
              </w:rPr>
            </w:pPr>
            <w:r w:rsidRPr="003D7C71">
              <w:rPr>
                <w:sz w:val="21"/>
              </w:rPr>
              <w:t xml:space="preserve">Spis z natury według stanu na dzień </w:t>
            </w:r>
          </w:p>
          <w:p w14:paraId="1062C468" w14:textId="469C84D2" w:rsidR="003E4A24" w:rsidRDefault="003D7C71" w:rsidP="00F266C7">
            <w:pPr>
              <w:spacing w:after="0" w:line="360" w:lineRule="auto"/>
              <w:ind w:left="0" w:right="0" w:firstLine="0"/>
              <w:rPr>
                <w:sz w:val="21"/>
              </w:rPr>
            </w:pPr>
            <w:r w:rsidRPr="003D7C71">
              <w:rPr>
                <w:sz w:val="21"/>
              </w:rPr>
              <w:t>31</w:t>
            </w:r>
            <w:r w:rsidR="00F266C7">
              <w:rPr>
                <w:sz w:val="21"/>
              </w:rPr>
              <w:t xml:space="preserve"> grudnia </w:t>
            </w:r>
            <w:r>
              <w:rPr>
                <w:sz w:val="21"/>
              </w:rPr>
              <w:t>2020</w:t>
            </w:r>
            <w:r w:rsidRPr="003D7C71">
              <w:rPr>
                <w:sz w:val="21"/>
              </w:rPr>
              <w:t xml:space="preserve"> r.</w:t>
            </w:r>
          </w:p>
        </w:tc>
      </w:tr>
      <w:tr w:rsidR="003E4A24" w14:paraId="512E586D" w14:textId="77777777" w:rsidTr="00E15AC3">
        <w:trPr>
          <w:trHeight w:val="494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64EB6" w14:textId="76E5A207" w:rsidR="003E4A24" w:rsidRDefault="003D7C71" w:rsidP="004D4F16">
            <w:pPr>
              <w:spacing w:after="0" w:line="360" w:lineRule="auto"/>
              <w:ind w:left="0" w:right="50" w:firstLine="0"/>
            </w:pPr>
            <w:r>
              <w:rPr>
                <w:sz w:val="21"/>
              </w:rPr>
              <w:t>4</w:t>
            </w:r>
            <w:r w:rsidR="002E454D">
              <w:rPr>
                <w:sz w:val="21"/>
              </w:rPr>
              <w:t>.</w:t>
            </w:r>
            <w:r w:rsidR="003E4A24">
              <w:rPr>
                <w:sz w:val="21"/>
              </w:rPr>
              <w:t xml:space="preserve"> 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66240" w14:textId="77777777" w:rsidR="003E4A24" w:rsidRDefault="003E4A24" w:rsidP="004D4F16">
            <w:pPr>
              <w:spacing w:after="0" w:line="360" w:lineRule="auto"/>
              <w:ind w:left="0" w:right="0" w:firstLine="0"/>
            </w:pPr>
            <w:r>
              <w:rPr>
                <w:sz w:val="21"/>
              </w:rPr>
              <w:t xml:space="preserve">Środki trwałe w budowie 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40BB0" w14:textId="77777777" w:rsidR="003E4A24" w:rsidRDefault="003E4A24" w:rsidP="004D4F16">
            <w:pPr>
              <w:spacing w:after="0" w:line="360" w:lineRule="auto"/>
              <w:ind w:left="0" w:right="0" w:firstLine="0"/>
            </w:pPr>
            <w:r>
              <w:rPr>
                <w:sz w:val="21"/>
              </w:rPr>
              <w:t xml:space="preserve">Dane ewidencji księgowej 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AC331" w14:textId="77777777" w:rsidR="00EF71E8" w:rsidRDefault="00EF71E8" w:rsidP="00EF71E8">
            <w:pPr>
              <w:spacing w:after="0" w:line="360" w:lineRule="auto"/>
              <w:ind w:left="0" w:right="50" w:firstLine="0"/>
              <w:jc w:val="left"/>
            </w:pPr>
            <w:r>
              <w:rPr>
                <w:sz w:val="21"/>
              </w:rPr>
              <w:t xml:space="preserve">od dnia 1 października 2020 r. -  </w:t>
            </w:r>
          </w:p>
          <w:p w14:paraId="4CBD8C0F" w14:textId="029F1DD9" w:rsidR="003E4A24" w:rsidRDefault="00EF71E8" w:rsidP="00EF71E8">
            <w:pPr>
              <w:spacing w:after="0" w:line="360" w:lineRule="auto"/>
              <w:ind w:left="0" w:right="50" w:firstLine="0"/>
            </w:pPr>
            <w:r>
              <w:rPr>
                <w:sz w:val="21"/>
              </w:rPr>
              <w:t>do dnia  15 stycznia 2021 r.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2ECAD" w14:textId="0E683DF3" w:rsidR="003E4A24" w:rsidRDefault="003E4A24" w:rsidP="00F266C7">
            <w:pPr>
              <w:spacing w:after="0" w:line="360" w:lineRule="auto"/>
              <w:ind w:left="0" w:right="0" w:firstLine="0"/>
            </w:pPr>
            <w:r>
              <w:rPr>
                <w:sz w:val="21"/>
              </w:rPr>
              <w:t>Weryfikacja sald na dzień 31</w:t>
            </w:r>
            <w:r w:rsidR="00E872CD">
              <w:rPr>
                <w:sz w:val="21"/>
              </w:rPr>
              <w:t> </w:t>
            </w:r>
            <w:r w:rsidR="00F266C7">
              <w:rPr>
                <w:sz w:val="21"/>
              </w:rPr>
              <w:t xml:space="preserve">grudnia </w:t>
            </w:r>
            <w:r>
              <w:rPr>
                <w:sz w:val="21"/>
              </w:rPr>
              <w:t xml:space="preserve">2020 r. </w:t>
            </w:r>
          </w:p>
        </w:tc>
      </w:tr>
      <w:tr w:rsidR="00E15AC3" w14:paraId="6BCB1960" w14:textId="77777777" w:rsidTr="00E15AC3">
        <w:trPr>
          <w:trHeight w:val="492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FC23C" w14:textId="6285CF71" w:rsidR="00E15AC3" w:rsidRDefault="00E15AC3" w:rsidP="004D4F16">
            <w:pPr>
              <w:spacing w:after="0" w:line="360" w:lineRule="auto"/>
              <w:ind w:left="0" w:right="5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  <w:r w:rsidR="002E454D">
              <w:rPr>
                <w:sz w:val="21"/>
                <w:szCs w:val="21"/>
              </w:rPr>
              <w:t>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B1E63" w14:textId="1789400B" w:rsidR="00E15AC3" w:rsidRDefault="005717B9" w:rsidP="004D4F16">
            <w:pPr>
              <w:spacing w:after="0" w:line="360" w:lineRule="auto"/>
              <w:ind w:left="0" w:right="0" w:firstLine="0"/>
              <w:rPr>
                <w:sz w:val="21"/>
              </w:rPr>
            </w:pPr>
            <w:r>
              <w:rPr>
                <w:sz w:val="21"/>
              </w:rPr>
              <w:t>Materiały</w:t>
            </w:r>
            <w:r w:rsidR="00E15AC3">
              <w:rPr>
                <w:sz w:val="21"/>
              </w:rPr>
              <w:t xml:space="preserve"> w magazyn</w:t>
            </w:r>
            <w:r w:rsidR="00ED66C3">
              <w:rPr>
                <w:sz w:val="21"/>
              </w:rPr>
              <w:t>ach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98458" w14:textId="2157EE94" w:rsidR="00E15AC3" w:rsidRDefault="00ED66C3" w:rsidP="004D4F16">
            <w:pPr>
              <w:spacing w:after="0" w:line="360" w:lineRule="auto"/>
              <w:ind w:left="0" w:right="0" w:firstLine="0"/>
              <w:rPr>
                <w:sz w:val="21"/>
              </w:rPr>
            </w:pPr>
            <w:r>
              <w:rPr>
                <w:sz w:val="21"/>
              </w:rPr>
              <w:t>Magazyny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678B3" w14:textId="77777777" w:rsidR="00EF71E8" w:rsidRDefault="00EF71E8" w:rsidP="00EF71E8">
            <w:pPr>
              <w:spacing w:after="0" w:line="360" w:lineRule="auto"/>
              <w:ind w:left="0" w:right="50" w:firstLine="0"/>
              <w:jc w:val="left"/>
            </w:pPr>
            <w:r>
              <w:rPr>
                <w:sz w:val="21"/>
              </w:rPr>
              <w:t xml:space="preserve">od dnia 1 października 2020 r. -  </w:t>
            </w:r>
          </w:p>
          <w:p w14:paraId="07B70FA5" w14:textId="16914731" w:rsidR="00E15AC3" w:rsidRDefault="00EF71E8" w:rsidP="00EF71E8">
            <w:pPr>
              <w:spacing w:after="0" w:line="360" w:lineRule="auto"/>
              <w:ind w:left="0" w:right="50" w:firstLine="0"/>
              <w:rPr>
                <w:sz w:val="21"/>
              </w:rPr>
            </w:pPr>
            <w:r>
              <w:rPr>
                <w:sz w:val="21"/>
              </w:rPr>
              <w:t>do dnia  15 stycznia 2021 r.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68527" w14:textId="77777777" w:rsidR="00E15AC3" w:rsidRPr="00E15AC3" w:rsidRDefault="00E15AC3" w:rsidP="004D4F16">
            <w:pPr>
              <w:spacing w:after="0" w:line="360" w:lineRule="auto"/>
              <w:ind w:left="0" w:right="0" w:firstLine="0"/>
              <w:rPr>
                <w:sz w:val="21"/>
              </w:rPr>
            </w:pPr>
            <w:r w:rsidRPr="00E15AC3">
              <w:rPr>
                <w:sz w:val="21"/>
              </w:rPr>
              <w:t xml:space="preserve">Spis z natury według stanu na dzień </w:t>
            </w:r>
          </w:p>
          <w:p w14:paraId="14DFE118" w14:textId="6A4E7002" w:rsidR="00E15AC3" w:rsidRDefault="00E15AC3" w:rsidP="00F266C7">
            <w:pPr>
              <w:spacing w:after="0" w:line="360" w:lineRule="auto"/>
              <w:ind w:left="0" w:right="0" w:firstLine="0"/>
              <w:rPr>
                <w:sz w:val="21"/>
              </w:rPr>
            </w:pPr>
            <w:r w:rsidRPr="00E15AC3">
              <w:rPr>
                <w:sz w:val="21"/>
              </w:rPr>
              <w:t>31</w:t>
            </w:r>
            <w:r w:rsidR="00F266C7">
              <w:rPr>
                <w:sz w:val="21"/>
              </w:rPr>
              <w:t xml:space="preserve"> grudnia </w:t>
            </w:r>
            <w:r w:rsidRPr="00E15AC3">
              <w:rPr>
                <w:sz w:val="21"/>
              </w:rPr>
              <w:t>2020 r.</w:t>
            </w:r>
          </w:p>
        </w:tc>
      </w:tr>
      <w:tr w:rsidR="00E15AC3" w14:paraId="0D2D1496" w14:textId="77777777" w:rsidTr="00E15AC3">
        <w:trPr>
          <w:trHeight w:val="492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3348C" w14:textId="42740747" w:rsidR="00E15AC3" w:rsidRPr="00C3235F" w:rsidRDefault="00E15AC3" w:rsidP="004D4F16">
            <w:pPr>
              <w:spacing w:after="0" w:line="360" w:lineRule="auto"/>
              <w:ind w:left="0" w:right="50" w:firstLine="0"/>
              <w:rPr>
                <w:sz w:val="21"/>
                <w:szCs w:val="21"/>
              </w:rPr>
            </w:pPr>
            <w:r>
              <w:rPr>
                <w:sz w:val="21"/>
              </w:rPr>
              <w:t>6</w:t>
            </w:r>
            <w:r w:rsidR="002E454D">
              <w:rPr>
                <w:sz w:val="21"/>
              </w:rPr>
              <w:t>.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3CEBA" w14:textId="77777777" w:rsidR="00E15AC3" w:rsidRDefault="00E15AC3" w:rsidP="004D4F16">
            <w:pPr>
              <w:spacing w:after="0" w:line="360" w:lineRule="auto"/>
              <w:ind w:left="0" w:right="0" w:firstLine="0"/>
            </w:pPr>
            <w:r>
              <w:rPr>
                <w:sz w:val="21"/>
              </w:rPr>
              <w:t xml:space="preserve">Rozrachunki z pracownikami 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E96C0" w14:textId="77777777" w:rsidR="00E15AC3" w:rsidRDefault="00E15AC3" w:rsidP="004D4F16">
            <w:pPr>
              <w:spacing w:after="0" w:line="360" w:lineRule="auto"/>
              <w:ind w:left="0" w:right="0" w:firstLine="0"/>
            </w:pPr>
            <w:r>
              <w:rPr>
                <w:sz w:val="21"/>
              </w:rPr>
              <w:t xml:space="preserve">Dane ewidencji księgowej 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457CA" w14:textId="77777777" w:rsidR="00EF71E8" w:rsidRDefault="00EF71E8" w:rsidP="00EF71E8">
            <w:pPr>
              <w:spacing w:after="0" w:line="360" w:lineRule="auto"/>
              <w:ind w:left="0" w:right="50" w:firstLine="0"/>
              <w:jc w:val="left"/>
            </w:pPr>
            <w:r>
              <w:rPr>
                <w:sz w:val="21"/>
              </w:rPr>
              <w:t xml:space="preserve">od dnia 1 października 2020 r. -  </w:t>
            </w:r>
          </w:p>
          <w:p w14:paraId="1DFF349A" w14:textId="5608BA39" w:rsidR="00E15AC3" w:rsidRDefault="00EF71E8" w:rsidP="00EF71E8">
            <w:pPr>
              <w:spacing w:after="0" w:line="360" w:lineRule="auto"/>
              <w:ind w:left="0" w:right="53" w:firstLine="0"/>
            </w:pPr>
            <w:r>
              <w:rPr>
                <w:sz w:val="21"/>
              </w:rPr>
              <w:lastRenderedPageBreak/>
              <w:t>do dnia  15 stycznia 2021 r.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1C485" w14:textId="4FA6ED13" w:rsidR="00E15AC3" w:rsidRDefault="00E15AC3" w:rsidP="00F266C7">
            <w:pPr>
              <w:spacing w:after="0" w:line="360" w:lineRule="auto"/>
              <w:ind w:left="0" w:right="0" w:firstLine="0"/>
            </w:pPr>
            <w:r>
              <w:rPr>
                <w:sz w:val="21"/>
              </w:rPr>
              <w:lastRenderedPageBreak/>
              <w:t>Weryfikacja sald na dzień 31</w:t>
            </w:r>
            <w:r w:rsidR="00F266C7">
              <w:rPr>
                <w:sz w:val="21"/>
              </w:rPr>
              <w:t xml:space="preserve"> grudnia </w:t>
            </w:r>
            <w:r>
              <w:rPr>
                <w:sz w:val="21"/>
              </w:rPr>
              <w:t xml:space="preserve">2020 r. </w:t>
            </w:r>
          </w:p>
        </w:tc>
      </w:tr>
      <w:tr w:rsidR="00E15AC3" w14:paraId="6267699E" w14:textId="77777777" w:rsidTr="00E15AC3">
        <w:trPr>
          <w:trHeight w:val="494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B720C" w14:textId="784817D7" w:rsidR="00E15AC3" w:rsidRDefault="00E15AC3" w:rsidP="004D4F16">
            <w:pPr>
              <w:spacing w:after="0" w:line="360" w:lineRule="auto"/>
              <w:ind w:left="0" w:right="50" w:firstLine="0"/>
            </w:pPr>
            <w:r>
              <w:t>7</w:t>
            </w:r>
            <w:r w:rsidR="002E454D">
              <w:t>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2E8A3" w14:textId="77777777" w:rsidR="00E15AC3" w:rsidRDefault="00E15AC3" w:rsidP="004D4F16">
            <w:pPr>
              <w:spacing w:after="0" w:line="360" w:lineRule="auto"/>
              <w:ind w:left="0" w:right="0" w:firstLine="0"/>
            </w:pPr>
            <w:r>
              <w:rPr>
                <w:sz w:val="21"/>
              </w:rPr>
              <w:t xml:space="preserve">Rozrachunki publicznoprawne 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38A7C" w14:textId="77777777" w:rsidR="00E15AC3" w:rsidRDefault="00E15AC3" w:rsidP="004D4F16">
            <w:pPr>
              <w:spacing w:after="0" w:line="360" w:lineRule="auto"/>
              <w:ind w:left="0" w:right="0" w:firstLine="0"/>
            </w:pPr>
            <w:r>
              <w:rPr>
                <w:sz w:val="21"/>
              </w:rPr>
              <w:t xml:space="preserve">Dane ewidencji księgowej 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1D8A0" w14:textId="77777777" w:rsidR="00EF71E8" w:rsidRDefault="00EF71E8" w:rsidP="00EF71E8">
            <w:pPr>
              <w:spacing w:after="0" w:line="360" w:lineRule="auto"/>
              <w:ind w:left="0" w:right="50" w:firstLine="0"/>
              <w:jc w:val="left"/>
            </w:pPr>
            <w:r>
              <w:rPr>
                <w:sz w:val="21"/>
              </w:rPr>
              <w:t xml:space="preserve">od dnia 1 października 2020 r. -  </w:t>
            </w:r>
          </w:p>
          <w:p w14:paraId="5697F989" w14:textId="7ED066B6" w:rsidR="00E15AC3" w:rsidRDefault="00EF71E8" w:rsidP="00EF71E8">
            <w:pPr>
              <w:spacing w:after="0" w:line="360" w:lineRule="auto"/>
              <w:ind w:left="0" w:right="53" w:firstLine="0"/>
            </w:pPr>
            <w:r>
              <w:rPr>
                <w:sz w:val="21"/>
              </w:rPr>
              <w:t>do dnia  15 stycznia 2021 r.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CDA82" w14:textId="3E855351" w:rsidR="00E15AC3" w:rsidRDefault="00E15AC3" w:rsidP="00F266C7">
            <w:pPr>
              <w:spacing w:after="0" w:line="360" w:lineRule="auto"/>
              <w:ind w:left="0" w:right="0" w:firstLine="0"/>
            </w:pPr>
            <w:r>
              <w:rPr>
                <w:sz w:val="21"/>
              </w:rPr>
              <w:t>Weryfikacja sald na dzień 31</w:t>
            </w:r>
            <w:r w:rsidR="00E872CD">
              <w:rPr>
                <w:sz w:val="21"/>
              </w:rPr>
              <w:t> </w:t>
            </w:r>
            <w:r w:rsidR="00F266C7">
              <w:rPr>
                <w:sz w:val="21"/>
              </w:rPr>
              <w:t xml:space="preserve">grudnia </w:t>
            </w:r>
            <w:r>
              <w:rPr>
                <w:sz w:val="21"/>
              </w:rPr>
              <w:t xml:space="preserve">2020 r. </w:t>
            </w:r>
          </w:p>
        </w:tc>
      </w:tr>
      <w:tr w:rsidR="00E15AC3" w14:paraId="7B7E333B" w14:textId="77777777" w:rsidTr="00E15AC3">
        <w:trPr>
          <w:trHeight w:val="1215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BBBAC" w14:textId="00C78646" w:rsidR="00E15AC3" w:rsidRDefault="00E15AC3" w:rsidP="004D4F16">
            <w:pPr>
              <w:spacing w:after="0" w:line="360" w:lineRule="auto"/>
              <w:ind w:left="0" w:right="50" w:firstLine="0"/>
            </w:pPr>
            <w:r>
              <w:rPr>
                <w:sz w:val="21"/>
              </w:rPr>
              <w:t>8</w:t>
            </w:r>
            <w:r w:rsidR="002E454D">
              <w:rPr>
                <w:sz w:val="21"/>
              </w:rPr>
              <w:t>.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B9731" w14:textId="77777777" w:rsidR="00E15AC3" w:rsidRDefault="00E15AC3" w:rsidP="004D4F16">
            <w:pPr>
              <w:spacing w:after="0" w:line="360" w:lineRule="auto"/>
              <w:ind w:left="0" w:right="50" w:firstLine="0"/>
            </w:pPr>
            <w:r>
              <w:rPr>
                <w:sz w:val="21"/>
              </w:rPr>
              <w:t xml:space="preserve">Należności 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4073F" w14:textId="77777777" w:rsidR="00E15AC3" w:rsidRDefault="00E15AC3" w:rsidP="004D4F16">
            <w:pPr>
              <w:spacing w:after="1" w:line="360" w:lineRule="auto"/>
              <w:ind w:left="0" w:right="0" w:firstLine="0"/>
            </w:pPr>
            <w:r>
              <w:rPr>
                <w:sz w:val="21"/>
              </w:rPr>
              <w:t xml:space="preserve">Wszystkie z wyjątkiem należności spornych i </w:t>
            </w:r>
          </w:p>
          <w:p w14:paraId="73E6CA8F" w14:textId="77777777" w:rsidR="00E15AC3" w:rsidRDefault="00E15AC3" w:rsidP="004D4F16">
            <w:pPr>
              <w:spacing w:after="2" w:line="360" w:lineRule="auto"/>
              <w:ind w:left="0" w:right="0" w:firstLine="0"/>
            </w:pPr>
            <w:r>
              <w:rPr>
                <w:sz w:val="21"/>
              </w:rPr>
              <w:t xml:space="preserve">wątpliwych, należności </w:t>
            </w:r>
          </w:p>
          <w:p w14:paraId="77F5C582" w14:textId="77777777" w:rsidR="00E15AC3" w:rsidRDefault="00E15AC3" w:rsidP="004D4F16">
            <w:pPr>
              <w:spacing w:after="0" w:line="360" w:lineRule="auto"/>
              <w:ind w:left="0" w:right="0" w:firstLine="0"/>
            </w:pPr>
            <w:r>
              <w:rPr>
                <w:sz w:val="21"/>
              </w:rPr>
              <w:t xml:space="preserve">pracowników i publicznoprawnych 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037D9" w14:textId="77777777" w:rsidR="00EF71E8" w:rsidRDefault="00EF71E8" w:rsidP="00EF71E8">
            <w:pPr>
              <w:spacing w:after="0" w:line="360" w:lineRule="auto"/>
              <w:ind w:left="0" w:right="50" w:firstLine="0"/>
              <w:jc w:val="left"/>
            </w:pPr>
            <w:r>
              <w:rPr>
                <w:sz w:val="21"/>
              </w:rPr>
              <w:t xml:space="preserve">od dnia 1 października 2020 r. -  </w:t>
            </w:r>
          </w:p>
          <w:p w14:paraId="658EE9F7" w14:textId="559B67AF" w:rsidR="00E15AC3" w:rsidRDefault="00EF71E8" w:rsidP="00EF71E8">
            <w:pPr>
              <w:spacing w:after="0" w:line="360" w:lineRule="auto"/>
              <w:ind w:left="0" w:right="53" w:firstLine="0"/>
            </w:pPr>
            <w:r>
              <w:rPr>
                <w:sz w:val="21"/>
              </w:rPr>
              <w:t>do dnia  15 stycznia 2021 r.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29155" w14:textId="12D41D71" w:rsidR="00E15AC3" w:rsidRDefault="00F266C7" w:rsidP="00F266C7">
            <w:pPr>
              <w:spacing w:after="0" w:line="360" w:lineRule="auto"/>
              <w:ind w:left="0" w:right="0" w:firstLine="0"/>
            </w:pPr>
            <w:r>
              <w:rPr>
                <w:sz w:val="21"/>
              </w:rPr>
              <w:t xml:space="preserve">Weryfikacja sald na dzień 31 grudnia </w:t>
            </w:r>
            <w:r w:rsidR="00E15AC3">
              <w:rPr>
                <w:sz w:val="21"/>
              </w:rPr>
              <w:t xml:space="preserve">2020 r. </w:t>
            </w:r>
          </w:p>
        </w:tc>
      </w:tr>
      <w:tr w:rsidR="00E15AC3" w14:paraId="43CEB811" w14:textId="77777777" w:rsidTr="00E15AC3">
        <w:trPr>
          <w:trHeight w:val="494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057F8" w14:textId="0176E5F4" w:rsidR="00E15AC3" w:rsidRDefault="00E15AC3" w:rsidP="004D4F16">
            <w:pPr>
              <w:spacing w:after="0" w:line="360" w:lineRule="auto"/>
              <w:ind w:left="0" w:right="50" w:firstLine="0"/>
            </w:pPr>
            <w:r>
              <w:rPr>
                <w:sz w:val="21"/>
              </w:rPr>
              <w:t>9</w:t>
            </w:r>
            <w:r w:rsidR="002E454D">
              <w:rPr>
                <w:sz w:val="21"/>
              </w:rPr>
              <w:t>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B908C" w14:textId="77777777" w:rsidR="00E15AC3" w:rsidRDefault="00E15AC3" w:rsidP="004D4F16">
            <w:pPr>
              <w:spacing w:after="0" w:line="360" w:lineRule="auto"/>
              <w:ind w:left="0" w:right="53" w:firstLine="0"/>
            </w:pPr>
            <w:r>
              <w:rPr>
                <w:sz w:val="21"/>
              </w:rPr>
              <w:t xml:space="preserve">Zobowiązania 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52153" w14:textId="77777777" w:rsidR="00E15AC3" w:rsidRDefault="00E15AC3" w:rsidP="004D4F16">
            <w:pPr>
              <w:spacing w:after="0" w:line="360" w:lineRule="auto"/>
              <w:ind w:left="0" w:right="0" w:firstLine="0"/>
            </w:pPr>
            <w:r>
              <w:rPr>
                <w:sz w:val="21"/>
              </w:rPr>
              <w:t xml:space="preserve">Wszystkie zobowiązania 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B0A38" w14:textId="77777777" w:rsidR="00EF71E8" w:rsidRDefault="00EF71E8" w:rsidP="00EF71E8">
            <w:pPr>
              <w:spacing w:after="0" w:line="360" w:lineRule="auto"/>
              <w:ind w:left="0" w:right="50" w:firstLine="0"/>
              <w:jc w:val="left"/>
            </w:pPr>
            <w:r>
              <w:rPr>
                <w:sz w:val="21"/>
              </w:rPr>
              <w:t xml:space="preserve">od dnia 1 października 2020 r. -  </w:t>
            </w:r>
          </w:p>
          <w:p w14:paraId="78C2E769" w14:textId="1E53C5A9" w:rsidR="00E15AC3" w:rsidRDefault="00EF71E8" w:rsidP="00EF71E8">
            <w:pPr>
              <w:spacing w:after="0" w:line="360" w:lineRule="auto"/>
              <w:ind w:left="0" w:right="53" w:firstLine="0"/>
            </w:pPr>
            <w:r>
              <w:rPr>
                <w:sz w:val="21"/>
              </w:rPr>
              <w:t>do dnia  15 stycznia 2021 r.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491EA" w14:textId="7C4619C2" w:rsidR="00E15AC3" w:rsidRDefault="00E15AC3" w:rsidP="00F266C7">
            <w:pPr>
              <w:spacing w:after="0" w:line="360" w:lineRule="auto"/>
              <w:ind w:left="0" w:right="0" w:firstLine="0"/>
            </w:pPr>
            <w:r>
              <w:rPr>
                <w:sz w:val="21"/>
              </w:rPr>
              <w:t>Weryfikacja sald na dzień 31</w:t>
            </w:r>
            <w:r w:rsidR="00F266C7">
              <w:rPr>
                <w:sz w:val="21"/>
              </w:rPr>
              <w:t xml:space="preserve"> grudnia </w:t>
            </w:r>
            <w:r>
              <w:rPr>
                <w:sz w:val="21"/>
              </w:rPr>
              <w:t xml:space="preserve">2020 r. </w:t>
            </w:r>
          </w:p>
        </w:tc>
      </w:tr>
      <w:tr w:rsidR="00E15AC3" w14:paraId="3E5DF36A" w14:textId="77777777" w:rsidTr="00E15AC3">
        <w:trPr>
          <w:trHeight w:val="734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76D62" w14:textId="49606FCC" w:rsidR="00E15AC3" w:rsidRDefault="00E15AC3" w:rsidP="004D4F16">
            <w:pPr>
              <w:spacing w:after="0" w:line="360" w:lineRule="auto"/>
              <w:ind w:left="0" w:right="50" w:firstLine="0"/>
              <w:rPr>
                <w:sz w:val="21"/>
              </w:rPr>
            </w:pPr>
            <w:r>
              <w:rPr>
                <w:sz w:val="21"/>
              </w:rPr>
              <w:t>10</w:t>
            </w:r>
            <w:r w:rsidR="002E454D">
              <w:rPr>
                <w:sz w:val="21"/>
              </w:rPr>
              <w:t>.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C134F" w14:textId="5D045C9B" w:rsidR="00E15AC3" w:rsidRDefault="00E15AC3" w:rsidP="004D4F16">
            <w:pPr>
              <w:spacing w:after="0" w:line="360" w:lineRule="auto"/>
              <w:ind w:left="0" w:right="0" w:firstLine="0"/>
              <w:rPr>
                <w:sz w:val="21"/>
              </w:rPr>
            </w:pPr>
            <w:r w:rsidRPr="003E4A24">
              <w:rPr>
                <w:sz w:val="21"/>
              </w:rPr>
              <w:t xml:space="preserve">Druki ścisłego zarachowania, czeki obce, weksle 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DCF53" w14:textId="33090494" w:rsidR="00E15AC3" w:rsidRPr="003D7C71" w:rsidRDefault="00E15AC3" w:rsidP="004D4F16">
            <w:pPr>
              <w:spacing w:after="0" w:line="360" w:lineRule="auto"/>
              <w:ind w:left="0" w:right="0" w:firstLine="0"/>
              <w:rPr>
                <w:sz w:val="21"/>
              </w:rPr>
            </w:pPr>
            <w:r w:rsidRPr="003D7C71">
              <w:rPr>
                <w:sz w:val="21"/>
              </w:rPr>
              <w:t>Dane ewidencji księgowej</w:t>
            </w:r>
          </w:p>
          <w:p w14:paraId="0CE773DB" w14:textId="7C01681F" w:rsidR="00E15AC3" w:rsidRDefault="00E15AC3" w:rsidP="004D4F16">
            <w:pPr>
              <w:spacing w:after="0" w:line="360" w:lineRule="auto"/>
              <w:ind w:left="0" w:right="0" w:firstLine="0"/>
              <w:rPr>
                <w:sz w:val="21"/>
              </w:rPr>
            </w:pPr>
          </w:p>
          <w:p w14:paraId="139D74D9" w14:textId="5FE53153" w:rsidR="00E15AC3" w:rsidRDefault="00E15AC3" w:rsidP="004D4F16">
            <w:pPr>
              <w:spacing w:after="0" w:line="360" w:lineRule="auto"/>
              <w:ind w:left="0" w:right="0" w:firstLine="0"/>
              <w:rPr>
                <w:sz w:val="21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4D77B" w14:textId="77777777" w:rsidR="00EF71E8" w:rsidRDefault="00EF71E8" w:rsidP="00EF71E8">
            <w:pPr>
              <w:spacing w:after="0" w:line="360" w:lineRule="auto"/>
              <w:ind w:left="0" w:right="50" w:firstLine="0"/>
              <w:jc w:val="left"/>
            </w:pPr>
            <w:r>
              <w:rPr>
                <w:sz w:val="21"/>
              </w:rPr>
              <w:t xml:space="preserve">od dnia 1 października 2020 r. -  </w:t>
            </w:r>
          </w:p>
          <w:p w14:paraId="1A9876AF" w14:textId="602B6CBD" w:rsidR="00E15AC3" w:rsidRDefault="00EF71E8" w:rsidP="00EF71E8">
            <w:pPr>
              <w:spacing w:after="0" w:line="360" w:lineRule="auto"/>
              <w:ind w:left="0" w:right="50" w:firstLine="0"/>
              <w:rPr>
                <w:sz w:val="21"/>
              </w:rPr>
            </w:pPr>
            <w:r>
              <w:rPr>
                <w:sz w:val="21"/>
              </w:rPr>
              <w:t>do dnia  15 stycznia 2021 r.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BC49E" w14:textId="77777777" w:rsidR="00E15AC3" w:rsidRPr="003D7C71" w:rsidRDefault="00E15AC3" w:rsidP="004D4F16">
            <w:pPr>
              <w:spacing w:after="2" w:line="360" w:lineRule="auto"/>
              <w:ind w:left="0" w:right="0" w:firstLine="0"/>
              <w:rPr>
                <w:sz w:val="21"/>
              </w:rPr>
            </w:pPr>
            <w:r w:rsidRPr="003D7C71">
              <w:rPr>
                <w:sz w:val="21"/>
              </w:rPr>
              <w:t xml:space="preserve">Spis z natury według stanu na dzień </w:t>
            </w:r>
          </w:p>
          <w:p w14:paraId="660DE6D9" w14:textId="1B8EC3ED" w:rsidR="00E15AC3" w:rsidRDefault="00E15AC3" w:rsidP="00F266C7">
            <w:pPr>
              <w:spacing w:after="2" w:line="360" w:lineRule="auto"/>
              <w:ind w:left="0" w:right="0" w:firstLine="0"/>
              <w:rPr>
                <w:sz w:val="21"/>
              </w:rPr>
            </w:pPr>
            <w:r w:rsidRPr="003D7C71">
              <w:rPr>
                <w:sz w:val="21"/>
              </w:rPr>
              <w:t>31</w:t>
            </w:r>
            <w:r w:rsidR="00F266C7">
              <w:rPr>
                <w:sz w:val="21"/>
              </w:rPr>
              <w:t xml:space="preserve"> grudnia </w:t>
            </w:r>
            <w:r w:rsidRPr="003D7C71">
              <w:rPr>
                <w:sz w:val="21"/>
              </w:rPr>
              <w:t>2020 r.</w:t>
            </w:r>
          </w:p>
        </w:tc>
      </w:tr>
      <w:tr w:rsidR="00E15AC3" w14:paraId="1DD7A62B" w14:textId="77777777" w:rsidTr="00E15AC3">
        <w:trPr>
          <w:trHeight w:val="734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839E4" w14:textId="13ADC641" w:rsidR="00E15AC3" w:rsidRDefault="00E15AC3" w:rsidP="004D4F16">
            <w:pPr>
              <w:spacing w:after="0" w:line="360" w:lineRule="auto"/>
              <w:ind w:left="0" w:right="50" w:firstLine="0"/>
            </w:pPr>
            <w:r>
              <w:rPr>
                <w:sz w:val="21"/>
              </w:rPr>
              <w:t>11</w:t>
            </w:r>
            <w:r w:rsidR="002E454D">
              <w:rPr>
                <w:sz w:val="21"/>
              </w:rPr>
              <w:t>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1D83D" w14:textId="77777777" w:rsidR="00E15AC3" w:rsidRDefault="00E15AC3" w:rsidP="004D4F16">
            <w:pPr>
              <w:spacing w:after="0" w:line="360" w:lineRule="auto"/>
              <w:ind w:left="0" w:right="0" w:firstLine="0"/>
            </w:pPr>
            <w:r>
              <w:rPr>
                <w:sz w:val="21"/>
              </w:rPr>
              <w:t xml:space="preserve">Środki pieniężne zgromadzone na rachunkach bankowych 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1721A" w14:textId="77777777" w:rsidR="00E15AC3" w:rsidRDefault="00E15AC3" w:rsidP="004D4F16">
            <w:pPr>
              <w:spacing w:after="0" w:line="360" w:lineRule="auto"/>
              <w:ind w:left="0" w:right="0" w:firstLine="0"/>
            </w:pPr>
            <w:r>
              <w:rPr>
                <w:sz w:val="21"/>
              </w:rPr>
              <w:t xml:space="preserve">Wszystkie rachunki bankowe 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E7FA3" w14:textId="77777777" w:rsidR="00EF71E8" w:rsidRDefault="00EF71E8" w:rsidP="00EF71E8">
            <w:pPr>
              <w:spacing w:after="0" w:line="360" w:lineRule="auto"/>
              <w:ind w:left="0" w:right="50" w:firstLine="0"/>
              <w:jc w:val="left"/>
            </w:pPr>
            <w:r>
              <w:rPr>
                <w:sz w:val="21"/>
              </w:rPr>
              <w:t xml:space="preserve">od dnia 1 października 2020 r. -  </w:t>
            </w:r>
          </w:p>
          <w:p w14:paraId="33AAB0B6" w14:textId="01E36629" w:rsidR="00E15AC3" w:rsidRDefault="00EF71E8" w:rsidP="00EF71E8">
            <w:pPr>
              <w:spacing w:after="0" w:line="360" w:lineRule="auto"/>
              <w:ind w:left="0" w:right="53" w:firstLine="0"/>
            </w:pPr>
            <w:r>
              <w:rPr>
                <w:sz w:val="21"/>
              </w:rPr>
              <w:t>do dnia  15 stycznia 2021 r.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9FEE0" w14:textId="3E29D69B" w:rsidR="00E15AC3" w:rsidRDefault="00E15AC3" w:rsidP="004D4F16">
            <w:pPr>
              <w:spacing w:after="2" w:line="360" w:lineRule="auto"/>
              <w:ind w:left="0" w:right="0" w:firstLine="0"/>
            </w:pPr>
            <w:r>
              <w:rPr>
                <w:sz w:val="21"/>
              </w:rPr>
              <w:t>Pisemne uzgodnienie sald w</w:t>
            </w:r>
            <w:r w:rsidR="00E872CD">
              <w:rPr>
                <w:sz w:val="21"/>
              </w:rPr>
              <w:t>edłu</w:t>
            </w:r>
            <w:r>
              <w:rPr>
                <w:sz w:val="21"/>
              </w:rPr>
              <w:t xml:space="preserve">g stanu na dzień </w:t>
            </w:r>
          </w:p>
          <w:p w14:paraId="4FC39929" w14:textId="61A26D9B" w:rsidR="00E15AC3" w:rsidRDefault="00E15AC3" w:rsidP="00F266C7">
            <w:pPr>
              <w:spacing w:after="0" w:line="360" w:lineRule="auto"/>
              <w:ind w:left="0" w:right="47" w:firstLine="0"/>
            </w:pPr>
            <w:r>
              <w:rPr>
                <w:sz w:val="21"/>
              </w:rPr>
              <w:t>31</w:t>
            </w:r>
            <w:r w:rsidR="00F266C7">
              <w:rPr>
                <w:sz w:val="21"/>
              </w:rPr>
              <w:t xml:space="preserve"> grudnia </w:t>
            </w:r>
            <w:r>
              <w:rPr>
                <w:sz w:val="21"/>
              </w:rPr>
              <w:t xml:space="preserve">2020 r. </w:t>
            </w:r>
          </w:p>
        </w:tc>
      </w:tr>
      <w:tr w:rsidR="00E15AC3" w14:paraId="4BC03AF2" w14:textId="77777777" w:rsidTr="00E15AC3">
        <w:trPr>
          <w:trHeight w:val="1700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C62D4" w14:textId="0C9B6E61" w:rsidR="00E15AC3" w:rsidRDefault="00E15AC3" w:rsidP="004D4F16">
            <w:pPr>
              <w:spacing w:after="0" w:line="360" w:lineRule="auto"/>
              <w:ind w:left="0" w:right="50" w:firstLine="0"/>
            </w:pPr>
            <w:r>
              <w:rPr>
                <w:sz w:val="21"/>
              </w:rPr>
              <w:t>12</w:t>
            </w:r>
            <w:r w:rsidR="002E454D">
              <w:rPr>
                <w:sz w:val="21"/>
              </w:rPr>
              <w:t>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854BB" w14:textId="77777777" w:rsidR="00E15AC3" w:rsidRDefault="00E15AC3" w:rsidP="004D4F16">
            <w:pPr>
              <w:spacing w:after="0" w:line="360" w:lineRule="auto"/>
              <w:ind w:left="0" w:right="53" w:firstLine="0"/>
            </w:pPr>
            <w:r>
              <w:rPr>
                <w:sz w:val="21"/>
              </w:rPr>
              <w:t xml:space="preserve">Fundusze własne 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74B1F" w14:textId="2FBD0CD5" w:rsidR="00E15AC3" w:rsidRDefault="00E15AC3" w:rsidP="004D4F16">
            <w:pPr>
              <w:spacing w:after="0" w:line="360" w:lineRule="auto"/>
              <w:ind w:left="0" w:right="0" w:firstLine="0"/>
            </w:pPr>
            <w:r>
              <w:rPr>
                <w:sz w:val="21"/>
              </w:rPr>
              <w:t>W</w:t>
            </w:r>
            <w:r w:rsidR="00E872CD">
              <w:rPr>
                <w:sz w:val="21"/>
              </w:rPr>
              <w:t>edłu</w:t>
            </w:r>
            <w:r>
              <w:rPr>
                <w:sz w:val="21"/>
              </w:rPr>
              <w:t xml:space="preserve">g stanu ewidencji księgowej 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3A58E" w14:textId="77777777" w:rsidR="00EF71E8" w:rsidRDefault="00EF71E8" w:rsidP="00EF71E8">
            <w:pPr>
              <w:spacing w:after="0" w:line="360" w:lineRule="auto"/>
              <w:ind w:left="0" w:right="50" w:firstLine="0"/>
              <w:jc w:val="left"/>
            </w:pPr>
            <w:r>
              <w:rPr>
                <w:sz w:val="21"/>
              </w:rPr>
              <w:t xml:space="preserve">od dnia 1 października 2020 r. -  </w:t>
            </w:r>
          </w:p>
          <w:p w14:paraId="2A56FB4F" w14:textId="70830A52" w:rsidR="00E15AC3" w:rsidRDefault="00EF71E8" w:rsidP="00EF71E8">
            <w:pPr>
              <w:spacing w:after="0" w:line="360" w:lineRule="auto"/>
              <w:ind w:left="0" w:right="53" w:firstLine="0"/>
            </w:pPr>
            <w:r>
              <w:rPr>
                <w:sz w:val="21"/>
              </w:rPr>
              <w:t>do dnia  15 stycznia 2021 r.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3CBC1" w14:textId="77777777" w:rsidR="00E15AC3" w:rsidRDefault="00E15AC3" w:rsidP="00E872CD">
            <w:pPr>
              <w:spacing w:after="1" w:line="360" w:lineRule="auto"/>
              <w:ind w:left="0" w:right="0" w:firstLine="0"/>
              <w:jc w:val="left"/>
            </w:pPr>
            <w:r>
              <w:rPr>
                <w:sz w:val="21"/>
              </w:rPr>
              <w:t xml:space="preserve">Porównanie danych ksiąg rachunkowych z odpowiednimi </w:t>
            </w:r>
          </w:p>
          <w:p w14:paraId="54DCA4F2" w14:textId="77777777" w:rsidR="00E15AC3" w:rsidRDefault="00E15AC3" w:rsidP="00E872CD">
            <w:pPr>
              <w:spacing w:after="0" w:line="360" w:lineRule="auto"/>
              <w:ind w:left="0" w:right="52" w:firstLine="0"/>
              <w:jc w:val="left"/>
            </w:pPr>
            <w:r>
              <w:rPr>
                <w:sz w:val="21"/>
              </w:rPr>
              <w:t xml:space="preserve">dokumentami i </w:t>
            </w:r>
          </w:p>
          <w:p w14:paraId="2FB0BF17" w14:textId="77777777" w:rsidR="00E15AC3" w:rsidRDefault="00E15AC3" w:rsidP="00E872CD">
            <w:pPr>
              <w:spacing w:after="0" w:line="360" w:lineRule="auto"/>
              <w:ind w:left="0" w:right="0" w:firstLine="0"/>
              <w:jc w:val="left"/>
            </w:pPr>
            <w:r>
              <w:rPr>
                <w:sz w:val="21"/>
              </w:rPr>
              <w:t xml:space="preserve">weryfikacja ich wartości na dzień </w:t>
            </w:r>
          </w:p>
          <w:p w14:paraId="2A9FB3C4" w14:textId="08EC1673" w:rsidR="00E15AC3" w:rsidRDefault="00E15AC3" w:rsidP="00E872CD">
            <w:pPr>
              <w:spacing w:after="0" w:line="360" w:lineRule="auto"/>
              <w:ind w:left="0" w:right="47" w:firstLine="0"/>
              <w:jc w:val="left"/>
            </w:pPr>
            <w:r>
              <w:rPr>
                <w:sz w:val="21"/>
              </w:rPr>
              <w:t>31</w:t>
            </w:r>
            <w:r w:rsidR="00F266C7">
              <w:rPr>
                <w:sz w:val="21"/>
              </w:rPr>
              <w:t xml:space="preserve"> grudnia </w:t>
            </w:r>
            <w:r>
              <w:rPr>
                <w:sz w:val="21"/>
              </w:rPr>
              <w:t xml:space="preserve">2020 r. </w:t>
            </w:r>
          </w:p>
        </w:tc>
      </w:tr>
      <w:tr w:rsidR="00E15AC3" w14:paraId="0B80ED86" w14:textId="77777777" w:rsidTr="00E15AC3">
        <w:trPr>
          <w:trHeight w:val="261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765C8" w14:textId="41E62CA5" w:rsidR="00E15AC3" w:rsidRDefault="00E15AC3" w:rsidP="004D4F16">
            <w:pPr>
              <w:spacing w:after="0" w:line="360" w:lineRule="auto"/>
              <w:ind w:left="0" w:right="50" w:firstLine="0"/>
              <w:rPr>
                <w:sz w:val="21"/>
              </w:rPr>
            </w:pPr>
            <w:r>
              <w:rPr>
                <w:sz w:val="21"/>
              </w:rPr>
              <w:t>13</w:t>
            </w:r>
            <w:r w:rsidR="002E454D">
              <w:rPr>
                <w:sz w:val="21"/>
              </w:rPr>
              <w:t>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865AC" w14:textId="7FD1A0C0" w:rsidR="00E15AC3" w:rsidRDefault="00E15AC3" w:rsidP="004D4F16">
            <w:pPr>
              <w:spacing w:after="0" w:line="360" w:lineRule="auto"/>
              <w:ind w:left="0" w:right="53" w:firstLine="0"/>
              <w:rPr>
                <w:sz w:val="21"/>
              </w:rPr>
            </w:pPr>
            <w:r w:rsidRPr="003D7C71">
              <w:rPr>
                <w:sz w:val="21"/>
              </w:rPr>
              <w:t xml:space="preserve">Własne składniki majątkowe powierzone </w:t>
            </w:r>
            <w:r>
              <w:rPr>
                <w:sz w:val="21"/>
              </w:rPr>
              <w:t>innym jednostkom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16448" w14:textId="6E97B145" w:rsidR="00E15AC3" w:rsidRDefault="00E15AC3" w:rsidP="004D4F16">
            <w:pPr>
              <w:spacing w:after="0" w:line="360" w:lineRule="auto"/>
              <w:ind w:left="0" w:right="0" w:firstLine="0"/>
              <w:rPr>
                <w:sz w:val="21"/>
              </w:rPr>
            </w:pPr>
            <w:r w:rsidRPr="003D7C71">
              <w:rPr>
                <w:sz w:val="21"/>
              </w:rPr>
              <w:t>Według ewidencji księgowej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CF03A" w14:textId="77777777" w:rsidR="00EF71E8" w:rsidRDefault="00EF71E8" w:rsidP="00EF71E8">
            <w:pPr>
              <w:spacing w:after="0" w:line="360" w:lineRule="auto"/>
              <w:ind w:left="0" w:right="50" w:firstLine="0"/>
              <w:jc w:val="left"/>
            </w:pPr>
            <w:r>
              <w:rPr>
                <w:sz w:val="21"/>
              </w:rPr>
              <w:t xml:space="preserve">od dnia 1 października 2020 r. -  </w:t>
            </w:r>
          </w:p>
          <w:p w14:paraId="08E0EE1C" w14:textId="5D08B7E9" w:rsidR="00E15AC3" w:rsidRDefault="00EF71E8" w:rsidP="00EF71E8">
            <w:pPr>
              <w:spacing w:after="0" w:line="360" w:lineRule="auto"/>
              <w:ind w:left="0" w:right="50" w:firstLine="0"/>
              <w:rPr>
                <w:sz w:val="21"/>
              </w:rPr>
            </w:pPr>
            <w:r>
              <w:rPr>
                <w:sz w:val="21"/>
              </w:rPr>
              <w:t>do dnia  15 stycznia 2021 r.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4CBE6" w14:textId="77777777" w:rsidR="00E15AC3" w:rsidRDefault="00E15AC3" w:rsidP="004D4F16">
            <w:pPr>
              <w:spacing w:after="1" w:line="360" w:lineRule="auto"/>
              <w:ind w:left="0" w:right="0" w:firstLine="0"/>
              <w:rPr>
                <w:sz w:val="21"/>
              </w:rPr>
            </w:pPr>
          </w:p>
          <w:p w14:paraId="3CF19F51" w14:textId="247EEB7F" w:rsidR="00E15AC3" w:rsidRPr="003D7C71" w:rsidRDefault="00E15AC3" w:rsidP="004D4F16">
            <w:pPr>
              <w:spacing w:after="1" w:line="360" w:lineRule="auto"/>
              <w:ind w:left="0" w:right="0" w:firstLine="0"/>
              <w:rPr>
                <w:sz w:val="21"/>
              </w:rPr>
            </w:pPr>
            <w:r w:rsidRPr="003D7C71">
              <w:rPr>
                <w:sz w:val="21"/>
              </w:rPr>
              <w:t xml:space="preserve">Pisemne potwierdzenie sald   z </w:t>
            </w:r>
            <w:r>
              <w:rPr>
                <w:sz w:val="21"/>
              </w:rPr>
              <w:t>jednostkami</w:t>
            </w:r>
          </w:p>
          <w:p w14:paraId="381B5461" w14:textId="0B8DE513" w:rsidR="00E15AC3" w:rsidRDefault="00E15AC3" w:rsidP="00F266C7">
            <w:pPr>
              <w:spacing w:after="1" w:line="360" w:lineRule="auto"/>
              <w:ind w:left="0" w:right="0" w:firstLine="0"/>
              <w:rPr>
                <w:sz w:val="21"/>
              </w:rPr>
            </w:pPr>
            <w:r w:rsidRPr="003D7C71">
              <w:rPr>
                <w:sz w:val="21"/>
              </w:rPr>
              <w:t>na dzień 31</w:t>
            </w:r>
            <w:r w:rsidR="00F266C7">
              <w:rPr>
                <w:sz w:val="21"/>
              </w:rPr>
              <w:t xml:space="preserve"> grudnia </w:t>
            </w:r>
            <w:r>
              <w:rPr>
                <w:sz w:val="21"/>
              </w:rPr>
              <w:t>2020</w:t>
            </w:r>
            <w:r w:rsidRPr="003D7C71">
              <w:rPr>
                <w:sz w:val="21"/>
              </w:rPr>
              <w:t xml:space="preserve"> r.</w:t>
            </w:r>
          </w:p>
        </w:tc>
      </w:tr>
    </w:tbl>
    <w:p w14:paraId="28A24077" w14:textId="6F5BAA08" w:rsidR="004F2DE7" w:rsidRDefault="004F2DE7" w:rsidP="004D4F16">
      <w:pPr>
        <w:spacing w:after="0" w:line="360" w:lineRule="auto"/>
        <w:ind w:left="0" w:right="0" w:firstLine="0"/>
      </w:pPr>
    </w:p>
    <w:sectPr w:rsidR="004F2DE7" w:rsidSect="00E15AC3">
      <w:pgSz w:w="11906" w:h="16838"/>
      <w:pgMar w:top="567" w:right="1471" w:bottom="993" w:left="1419" w:header="708" w:footer="708" w:gutter="0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F22619" w16cex:dateUtc="2020-08-27T10:31:00Z"/>
  <w16cex:commentExtensible w16cex:durableId="22F22580" w16cex:dateUtc="2020-08-27T10:28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760B51"/>
    <w:multiLevelType w:val="hybridMultilevel"/>
    <w:tmpl w:val="9A9E1CEC"/>
    <w:lvl w:ilvl="0" w:tplc="CD0A7CB8">
      <w:start w:val="1"/>
      <w:numFmt w:val="lowerLetter"/>
      <w:lvlText w:val="%1)"/>
      <w:lvlJc w:val="left"/>
      <w:pPr>
        <w:ind w:left="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C8D210">
      <w:start w:val="1"/>
      <w:numFmt w:val="lowerLetter"/>
      <w:lvlText w:val="%2"/>
      <w:lvlJc w:val="left"/>
      <w:pPr>
        <w:ind w:left="1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CA4CBC">
      <w:start w:val="1"/>
      <w:numFmt w:val="lowerRoman"/>
      <w:lvlText w:val="%3"/>
      <w:lvlJc w:val="left"/>
      <w:pPr>
        <w:ind w:left="23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1ABB62">
      <w:start w:val="1"/>
      <w:numFmt w:val="decimal"/>
      <w:lvlText w:val="%4"/>
      <w:lvlJc w:val="left"/>
      <w:pPr>
        <w:ind w:left="30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509CEA">
      <w:start w:val="1"/>
      <w:numFmt w:val="lowerLetter"/>
      <w:lvlText w:val="%5"/>
      <w:lvlJc w:val="left"/>
      <w:pPr>
        <w:ind w:left="37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202FAFA">
      <w:start w:val="1"/>
      <w:numFmt w:val="lowerRoman"/>
      <w:lvlText w:val="%6"/>
      <w:lvlJc w:val="left"/>
      <w:pPr>
        <w:ind w:left="44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FCA9F0">
      <w:start w:val="1"/>
      <w:numFmt w:val="decimal"/>
      <w:lvlText w:val="%7"/>
      <w:lvlJc w:val="left"/>
      <w:pPr>
        <w:ind w:left="5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787970">
      <w:start w:val="1"/>
      <w:numFmt w:val="lowerLetter"/>
      <w:lvlText w:val="%8"/>
      <w:lvlJc w:val="left"/>
      <w:pPr>
        <w:ind w:left="5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C0FB92">
      <w:start w:val="1"/>
      <w:numFmt w:val="lowerRoman"/>
      <w:lvlText w:val="%9"/>
      <w:lvlJc w:val="left"/>
      <w:pPr>
        <w:ind w:left="6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0CB09D9"/>
    <w:multiLevelType w:val="hybridMultilevel"/>
    <w:tmpl w:val="E29639B6"/>
    <w:lvl w:ilvl="0" w:tplc="7E04C01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086C00">
      <w:start w:val="10"/>
      <w:numFmt w:val="lowerLetter"/>
      <w:lvlText w:val="%2)"/>
      <w:lvlJc w:val="left"/>
      <w:pPr>
        <w:ind w:left="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EA9762">
      <w:start w:val="1"/>
      <w:numFmt w:val="lowerRoman"/>
      <w:lvlText w:val="%3"/>
      <w:lvlJc w:val="left"/>
      <w:pPr>
        <w:ind w:left="1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0A3018">
      <w:start w:val="1"/>
      <w:numFmt w:val="decimal"/>
      <w:lvlText w:val="%4"/>
      <w:lvlJc w:val="left"/>
      <w:pPr>
        <w:ind w:left="23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6ACF6C8">
      <w:start w:val="1"/>
      <w:numFmt w:val="lowerLetter"/>
      <w:lvlText w:val="%5"/>
      <w:lvlJc w:val="left"/>
      <w:pPr>
        <w:ind w:left="30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36F1E0">
      <w:start w:val="1"/>
      <w:numFmt w:val="lowerRoman"/>
      <w:lvlText w:val="%6"/>
      <w:lvlJc w:val="left"/>
      <w:pPr>
        <w:ind w:left="37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0C0B52">
      <w:start w:val="1"/>
      <w:numFmt w:val="decimal"/>
      <w:lvlText w:val="%7"/>
      <w:lvlJc w:val="left"/>
      <w:pPr>
        <w:ind w:left="44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A63AF8">
      <w:start w:val="1"/>
      <w:numFmt w:val="lowerLetter"/>
      <w:lvlText w:val="%8"/>
      <w:lvlJc w:val="left"/>
      <w:pPr>
        <w:ind w:left="5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372FDE2">
      <w:start w:val="1"/>
      <w:numFmt w:val="lowerRoman"/>
      <w:lvlText w:val="%9"/>
      <w:lvlJc w:val="left"/>
      <w:pPr>
        <w:ind w:left="5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6131774"/>
    <w:multiLevelType w:val="hybridMultilevel"/>
    <w:tmpl w:val="F6A0EE16"/>
    <w:lvl w:ilvl="0" w:tplc="474ED754">
      <w:start w:val="1"/>
      <w:numFmt w:val="decimal"/>
      <w:lvlText w:val="%1)"/>
      <w:lvlJc w:val="left"/>
      <w:pPr>
        <w:ind w:left="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29237CC">
      <w:start w:val="1"/>
      <w:numFmt w:val="lowerLetter"/>
      <w:lvlText w:val="%2)"/>
      <w:lvlJc w:val="left"/>
      <w:pPr>
        <w:ind w:left="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E646FE">
      <w:start w:val="1"/>
      <w:numFmt w:val="lowerRoman"/>
      <w:lvlText w:val="%3"/>
      <w:lvlJc w:val="left"/>
      <w:pPr>
        <w:ind w:left="1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338B996">
      <w:start w:val="1"/>
      <w:numFmt w:val="decimal"/>
      <w:lvlText w:val="%4"/>
      <w:lvlJc w:val="left"/>
      <w:pPr>
        <w:ind w:left="23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9F437F8">
      <w:start w:val="1"/>
      <w:numFmt w:val="lowerLetter"/>
      <w:lvlText w:val="%5"/>
      <w:lvlJc w:val="left"/>
      <w:pPr>
        <w:ind w:left="30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D41926">
      <w:start w:val="1"/>
      <w:numFmt w:val="lowerRoman"/>
      <w:lvlText w:val="%6"/>
      <w:lvlJc w:val="left"/>
      <w:pPr>
        <w:ind w:left="37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FED692">
      <w:start w:val="1"/>
      <w:numFmt w:val="decimal"/>
      <w:lvlText w:val="%7"/>
      <w:lvlJc w:val="left"/>
      <w:pPr>
        <w:ind w:left="44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CE2114">
      <w:start w:val="1"/>
      <w:numFmt w:val="lowerLetter"/>
      <w:lvlText w:val="%8"/>
      <w:lvlJc w:val="left"/>
      <w:pPr>
        <w:ind w:left="5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DC47D8">
      <w:start w:val="1"/>
      <w:numFmt w:val="lowerRoman"/>
      <w:lvlText w:val="%9"/>
      <w:lvlJc w:val="left"/>
      <w:pPr>
        <w:ind w:left="5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DE7"/>
    <w:rsid w:val="0000272E"/>
    <w:rsid w:val="000A32A1"/>
    <w:rsid w:val="000A7E43"/>
    <w:rsid w:val="000D7A1D"/>
    <w:rsid w:val="00116EBC"/>
    <w:rsid w:val="001361EE"/>
    <w:rsid w:val="001A2BF7"/>
    <w:rsid w:val="001B078F"/>
    <w:rsid w:val="0022486F"/>
    <w:rsid w:val="00226314"/>
    <w:rsid w:val="002B2AF8"/>
    <w:rsid w:val="002C407C"/>
    <w:rsid w:val="002E454D"/>
    <w:rsid w:val="00315CE3"/>
    <w:rsid w:val="0035694C"/>
    <w:rsid w:val="0039187D"/>
    <w:rsid w:val="003B18B4"/>
    <w:rsid w:val="003D1FA8"/>
    <w:rsid w:val="003D7C71"/>
    <w:rsid w:val="003E4A24"/>
    <w:rsid w:val="00424070"/>
    <w:rsid w:val="004C2EE3"/>
    <w:rsid w:val="004D4F16"/>
    <w:rsid w:val="004E643D"/>
    <w:rsid w:val="004F2DE7"/>
    <w:rsid w:val="00501187"/>
    <w:rsid w:val="00512EF0"/>
    <w:rsid w:val="0051787F"/>
    <w:rsid w:val="005717B9"/>
    <w:rsid w:val="005A6AA4"/>
    <w:rsid w:val="00631A3B"/>
    <w:rsid w:val="006C35E7"/>
    <w:rsid w:val="00716183"/>
    <w:rsid w:val="0072253F"/>
    <w:rsid w:val="0073036F"/>
    <w:rsid w:val="007759FF"/>
    <w:rsid w:val="007B7BC3"/>
    <w:rsid w:val="007F233D"/>
    <w:rsid w:val="0081520B"/>
    <w:rsid w:val="0081690A"/>
    <w:rsid w:val="00836B72"/>
    <w:rsid w:val="00847A12"/>
    <w:rsid w:val="00901023"/>
    <w:rsid w:val="00914DEF"/>
    <w:rsid w:val="009370AB"/>
    <w:rsid w:val="00964742"/>
    <w:rsid w:val="00991689"/>
    <w:rsid w:val="009E7B16"/>
    <w:rsid w:val="00A463D4"/>
    <w:rsid w:val="00A66E2C"/>
    <w:rsid w:val="00A77D5E"/>
    <w:rsid w:val="00AD0936"/>
    <w:rsid w:val="00AF71C4"/>
    <w:rsid w:val="00B26A6F"/>
    <w:rsid w:val="00B66486"/>
    <w:rsid w:val="00BB6A3C"/>
    <w:rsid w:val="00BC1919"/>
    <w:rsid w:val="00BC2E6F"/>
    <w:rsid w:val="00C22131"/>
    <w:rsid w:val="00C30223"/>
    <w:rsid w:val="00C3235F"/>
    <w:rsid w:val="00D46661"/>
    <w:rsid w:val="00D51BE4"/>
    <w:rsid w:val="00DA77CA"/>
    <w:rsid w:val="00DD7B58"/>
    <w:rsid w:val="00E15AC3"/>
    <w:rsid w:val="00E3603D"/>
    <w:rsid w:val="00E47ABC"/>
    <w:rsid w:val="00E872CD"/>
    <w:rsid w:val="00ED66C3"/>
    <w:rsid w:val="00EF71E8"/>
    <w:rsid w:val="00F266C7"/>
    <w:rsid w:val="00F32F77"/>
    <w:rsid w:val="00F449F1"/>
    <w:rsid w:val="00FA4D26"/>
    <w:rsid w:val="00FB5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2C606"/>
  <w15:docId w15:val="{6BBD2E88-A564-44CF-B80E-79FF80A63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147"/>
      <w:ind w:left="10" w:right="6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631A3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2253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2253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2253F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2253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2253F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25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253F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31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41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11" Type="http://schemas.microsoft.com/office/2018/08/relationships/commentsExtensible" Target="commentsExtensib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1119</Words>
  <Characters>6716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Akt prawny</vt:lpstr>
    </vt:vector>
  </TitlesOfParts>
  <Company/>
  <LinksUpToDate>false</LinksUpToDate>
  <CharactersWithSpaces>7820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Joanna Tyszkiewicz</dc:creator>
  <cp:keywords/>
  <cp:lastModifiedBy>Beata Darnowska</cp:lastModifiedBy>
  <cp:revision>2</cp:revision>
  <cp:lastPrinted>2020-10-02T09:22:00Z</cp:lastPrinted>
  <dcterms:created xsi:type="dcterms:W3CDTF">2020-10-07T06:02:00Z</dcterms:created>
  <dcterms:modified xsi:type="dcterms:W3CDTF">2020-10-07T06:02:00Z</dcterms:modified>
</cp:coreProperties>
</file>