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572B" w14:textId="2AC7B567" w:rsidR="00205C52" w:rsidRPr="00DE1313" w:rsidRDefault="00DE1313">
      <w:pPr>
        <w:pStyle w:val="Tekstpodstawowy"/>
        <w:spacing w:before="78" w:line="360" w:lineRule="auto"/>
        <w:ind w:left="6555" w:hanging="536"/>
        <w:jc w:val="right"/>
        <w:rPr>
          <w:highlight w:val="black"/>
        </w:rPr>
      </w:pPr>
      <w:proofErr w:type="spellStart"/>
      <w:r w:rsidRPr="00DE1313">
        <w:rPr>
          <w:highlight w:val="black"/>
        </w:rPr>
        <w:t>xxxxxxxxxxxxxxxx</w:t>
      </w:r>
      <w:r w:rsidR="00000000" w:rsidRPr="00DE1313">
        <w:rPr>
          <w:highlight w:val="black"/>
        </w:rPr>
        <w:t>i</w:t>
      </w:r>
      <w:proofErr w:type="spellEnd"/>
      <w:r w:rsidR="00000000" w:rsidRPr="00DE1313">
        <w:rPr>
          <w:highlight w:val="black"/>
        </w:rPr>
        <w:t xml:space="preserve"> </w:t>
      </w:r>
      <w:hyperlink r:id="rId5">
        <w:proofErr w:type="spellStart"/>
        <w:r w:rsidRPr="00DE1313">
          <w:rPr>
            <w:spacing w:val="-2"/>
            <w:highlight w:val="black"/>
          </w:rPr>
          <w:t>xxxxxxxxxxxxx</w:t>
        </w:r>
        <w:proofErr w:type="spellEnd"/>
      </w:hyperlink>
    </w:p>
    <w:p w14:paraId="725AD1DA" w14:textId="0A87F339" w:rsidR="00205C52" w:rsidRPr="00DE1313" w:rsidRDefault="00DE1313">
      <w:pPr>
        <w:pStyle w:val="Tekstpodstawowy"/>
        <w:spacing w:before="1"/>
        <w:ind w:right="6"/>
        <w:jc w:val="right"/>
        <w:rPr>
          <w:highlight w:val="black"/>
        </w:rPr>
      </w:pPr>
      <w:proofErr w:type="spellStart"/>
      <w:r w:rsidRPr="00DE1313">
        <w:rPr>
          <w:highlight w:val="black"/>
        </w:rPr>
        <w:t>xxxxxxxxxxxxxxxxxxxxxxxxxxxxxxxxxx</w:t>
      </w:r>
      <w:proofErr w:type="spellEnd"/>
    </w:p>
    <w:p w14:paraId="2131921B" w14:textId="2E47F305" w:rsidR="00205C52" w:rsidRDefault="00DE1313">
      <w:pPr>
        <w:pStyle w:val="Tekstpodstawowy"/>
        <w:spacing w:before="124"/>
        <w:ind w:right="1"/>
        <w:jc w:val="right"/>
      </w:pPr>
      <w:proofErr w:type="spellStart"/>
      <w:r w:rsidRPr="00DE1313">
        <w:rPr>
          <w:highlight w:val="black"/>
        </w:rPr>
        <w:t>xxxxxx</w:t>
      </w:r>
      <w:proofErr w:type="spellEnd"/>
      <w:r w:rsidR="00000000" w:rsidRPr="00DE1313">
        <w:rPr>
          <w:highlight w:val="black"/>
        </w:rPr>
        <w:t>,</w:t>
      </w:r>
      <w:r w:rsidR="00000000">
        <w:rPr>
          <w:spacing w:val="-12"/>
        </w:rPr>
        <w:t xml:space="preserve"> </w:t>
      </w:r>
      <w:r w:rsidR="00000000">
        <w:t>dnia</w:t>
      </w:r>
      <w:r w:rsidR="00000000">
        <w:rPr>
          <w:spacing w:val="-9"/>
        </w:rPr>
        <w:t xml:space="preserve"> </w:t>
      </w:r>
      <w:r w:rsidR="00000000">
        <w:t>13</w:t>
      </w:r>
      <w:r w:rsidR="00000000">
        <w:rPr>
          <w:spacing w:val="-8"/>
        </w:rPr>
        <w:t xml:space="preserve"> </w:t>
      </w:r>
      <w:r w:rsidR="00000000">
        <w:t>sierpnia</w:t>
      </w:r>
      <w:r w:rsidR="00000000">
        <w:rPr>
          <w:spacing w:val="-9"/>
        </w:rPr>
        <w:t xml:space="preserve"> </w:t>
      </w:r>
      <w:r w:rsidR="00000000">
        <w:t>2025</w:t>
      </w:r>
      <w:r w:rsidR="00000000">
        <w:rPr>
          <w:spacing w:val="-8"/>
        </w:rPr>
        <w:t xml:space="preserve"> </w:t>
      </w:r>
      <w:r w:rsidR="00000000">
        <w:rPr>
          <w:spacing w:val="-5"/>
        </w:rPr>
        <w:t>r.</w:t>
      </w:r>
    </w:p>
    <w:p w14:paraId="05BEDDAB" w14:textId="77777777" w:rsidR="00205C52" w:rsidRDefault="00205C52">
      <w:pPr>
        <w:pStyle w:val="Tekstpodstawowy"/>
        <w:spacing w:before="37"/>
      </w:pPr>
    </w:p>
    <w:p w14:paraId="064AA405" w14:textId="77777777" w:rsidR="00205C52" w:rsidRDefault="00000000">
      <w:pPr>
        <w:pStyle w:val="Nagwek1"/>
      </w:pPr>
      <w:r>
        <w:t>Ministerstwo</w:t>
      </w:r>
      <w:r>
        <w:rPr>
          <w:spacing w:val="-10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Technologii</w:t>
      </w:r>
    </w:p>
    <w:p w14:paraId="7882FE73" w14:textId="77777777" w:rsidR="00205C52" w:rsidRDefault="00000000">
      <w:pPr>
        <w:pStyle w:val="Tekstpodstawowy"/>
        <w:spacing w:before="122" w:line="360" w:lineRule="auto"/>
        <w:ind w:left="141" w:right="6956"/>
      </w:pPr>
      <w:r>
        <w:t>Pl.</w:t>
      </w:r>
      <w:r>
        <w:rPr>
          <w:spacing w:val="-18"/>
        </w:rPr>
        <w:t xml:space="preserve"> </w:t>
      </w:r>
      <w:r>
        <w:t>Trzech</w:t>
      </w:r>
      <w:r>
        <w:rPr>
          <w:spacing w:val="-18"/>
        </w:rPr>
        <w:t xml:space="preserve"> </w:t>
      </w:r>
      <w:r>
        <w:t>Krzyży</w:t>
      </w:r>
      <w:r>
        <w:rPr>
          <w:spacing w:val="-17"/>
        </w:rPr>
        <w:t xml:space="preserve"> </w:t>
      </w:r>
      <w:r>
        <w:t>3/5 00-507 Warszawa</w:t>
      </w:r>
    </w:p>
    <w:p w14:paraId="5468692D" w14:textId="77777777" w:rsidR="00205C52" w:rsidRDefault="00000000">
      <w:pPr>
        <w:pStyle w:val="Tekstpodstawowy"/>
        <w:ind w:left="141"/>
      </w:pPr>
      <w:r>
        <w:t>E-mail:</w:t>
      </w:r>
      <w:r>
        <w:rPr>
          <w:spacing w:val="-10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kancelaria@mrit.gov.pl</w:t>
        </w:r>
      </w:hyperlink>
    </w:p>
    <w:p w14:paraId="4497D6AA" w14:textId="77777777" w:rsidR="00205C52" w:rsidRDefault="00205C52">
      <w:pPr>
        <w:pStyle w:val="Tekstpodstawowy"/>
        <w:spacing w:before="37"/>
      </w:pPr>
    </w:p>
    <w:p w14:paraId="10130024" w14:textId="77777777" w:rsidR="00205C52" w:rsidRDefault="00000000">
      <w:pPr>
        <w:pStyle w:val="Nagwek1"/>
        <w:ind w:left="139"/>
        <w:jc w:val="center"/>
      </w:pPr>
      <w:r>
        <w:rPr>
          <w:spacing w:val="-2"/>
        </w:rPr>
        <w:t>PETYCJA</w:t>
      </w:r>
    </w:p>
    <w:p w14:paraId="43F92A63" w14:textId="77777777" w:rsidR="00205C52" w:rsidRDefault="00000000">
      <w:pPr>
        <w:pStyle w:val="Tekstpodstawowy"/>
        <w:spacing w:before="122"/>
        <w:ind w:left="230"/>
      </w:pP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63</w:t>
      </w:r>
      <w:r>
        <w:rPr>
          <w:spacing w:val="-9"/>
        </w:rPr>
        <w:t xml:space="preserve"> </w:t>
      </w:r>
      <w:r>
        <w:t>Konstytucji</w:t>
      </w:r>
      <w:r>
        <w:rPr>
          <w:spacing w:val="-7"/>
        </w:rPr>
        <w:t xml:space="preserve"> </w:t>
      </w:r>
      <w:r>
        <w:t>RP</w:t>
      </w:r>
      <w:r>
        <w:rPr>
          <w:spacing w:val="-6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lipca</w:t>
      </w:r>
      <w:r>
        <w:rPr>
          <w:spacing w:val="-8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petycjach</w:t>
      </w:r>
      <w:r>
        <w:rPr>
          <w:spacing w:val="-8"/>
        </w:rPr>
        <w:t xml:space="preserve"> </w:t>
      </w:r>
      <w:r>
        <w:rPr>
          <w:spacing w:val="-4"/>
        </w:rPr>
        <w:t>(Dz.</w:t>
      </w:r>
    </w:p>
    <w:p w14:paraId="48DBF27A" w14:textId="77777777" w:rsidR="00205C52" w:rsidRDefault="00000000">
      <w:pPr>
        <w:pStyle w:val="Tekstpodstawowy"/>
        <w:spacing w:before="124"/>
        <w:ind w:left="3509"/>
      </w:pP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poz.</w:t>
      </w:r>
      <w:r>
        <w:rPr>
          <w:spacing w:val="-11"/>
        </w:rPr>
        <w:t xml:space="preserve"> </w:t>
      </w:r>
      <w:r>
        <w:rPr>
          <w:spacing w:val="-2"/>
        </w:rPr>
        <w:t>1195)</w:t>
      </w:r>
    </w:p>
    <w:p w14:paraId="38F21C58" w14:textId="77777777" w:rsidR="00205C52" w:rsidRDefault="00205C52">
      <w:pPr>
        <w:pStyle w:val="Tekstpodstawowy"/>
        <w:spacing w:before="35"/>
      </w:pPr>
    </w:p>
    <w:p w14:paraId="3B3636A2" w14:textId="77777777" w:rsidR="00205C52" w:rsidRDefault="00000000">
      <w:pPr>
        <w:pStyle w:val="Tekstpodstawowy"/>
        <w:spacing w:line="362" w:lineRule="auto"/>
        <w:ind w:left="141"/>
      </w:pPr>
      <w:r>
        <w:rPr>
          <w:b/>
        </w:rPr>
        <w:t>Dotyczy</w:t>
      </w:r>
      <w:r>
        <w:t>:</w:t>
      </w:r>
      <w:r>
        <w:rPr>
          <w:spacing w:val="-6"/>
        </w:rPr>
        <w:t xml:space="preserve"> </w:t>
      </w:r>
      <w:r>
        <w:t>dramatycznej</w:t>
      </w:r>
      <w:r>
        <w:rPr>
          <w:spacing w:val="-6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nabywców</w:t>
      </w:r>
      <w:r>
        <w:rPr>
          <w:spacing w:val="-5"/>
        </w:rPr>
        <w:t xml:space="preserve"> </w:t>
      </w:r>
      <w:r>
        <w:t>mieszkań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inwestycji</w:t>
      </w:r>
      <w:r>
        <w:rPr>
          <w:spacing w:val="-6"/>
        </w:rPr>
        <w:t xml:space="preserve"> </w:t>
      </w:r>
      <w:r>
        <w:t>„Green</w:t>
      </w:r>
      <w:r>
        <w:rPr>
          <w:spacing w:val="-6"/>
        </w:rPr>
        <w:t xml:space="preserve"> </w:t>
      </w:r>
      <w:r>
        <w:t>City”</w:t>
      </w:r>
      <w:r>
        <w:rPr>
          <w:spacing w:val="-7"/>
        </w:rPr>
        <w:t xml:space="preserve"> </w:t>
      </w:r>
      <w:r>
        <w:t>we Wrocławiu – apel o pilną interwencję Ministerstwa</w:t>
      </w:r>
    </w:p>
    <w:p w14:paraId="29DAB673" w14:textId="77777777" w:rsidR="00205C52" w:rsidRDefault="00000000">
      <w:pPr>
        <w:pStyle w:val="Nagwek1"/>
        <w:spacing w:before="159"/>
        <w:rPr>
          <w:b w:val="0"/>
        </w:rPr>
      </w:pPr>
      <w:r>
        <w:rPr>
          <w:spacing w:val="-2"/>
        </w:rPr>
        <w:t>Uzasadnienie</w:t>
      </w:r>
      <w:r>
        <w:rPr>
          <w:b w:val="0"/>
          <w:spacing w:val="-2"/>
        </w:rPr>
        <w:t>:</w:t>
      </w:r>
    </w:p>
    <w:p w14:paraId="46962C33" w14:textId="77777777" w:rsidR="00205C52" w:rsidRDefault="00205C52">
      <w:pPr>
        <w:pStyle w:val="Tekstpodstawowy"/>
        <w:spacing w:before="37"/>
      </w:pPr>
    </w:p>
    <w:p w14:paraId="0A2A72E1" w14:textId="77777777" w:rsidR="00205C52" w:rsidRDefault="00000000">
      <w:pPr>
        <w:pStyle w:val="Tekstpodstawowy"/>
        <w:ind w:left="141"/>
      </w:pPr>
      <w:r>
        <w:t>Jako</w:t>
      </w:r>
      <w:r>
        <w:rPr>
          <w:spacing w:val="-10"/>
        </w:rPr>
        <w:t xml:space="preserve"> </w:t>
      </w:r>
      <w:r>
        <w:t>młode</w:t>
      </w:r>
      <w:r>
        <w:rPr>
          <w:spacing w:val="-7"/>
        </w:rPr>
        <w:t xml:space="preserve"> </w:t>
      </w:r>
      <w:r>
        <w:t>małżeństwo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Wrocławia,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nabyliśmy</w:t>
      </w:r>
      <w:r>
        <w:rPr>
          <w:spacing w:val="-8"/>
        </w:rPr>
        <w:t xml:space="preserve"> </w:t>
      </w:r>
      <w:r>
        <w:t>mieszkanie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inwestycji</w:t>
      </w:r>
    </w:p>
    <w:p w14:paraId="1985C6C1" w14:textId="77777777" w:rsidR="00205C52" w:rsidRDefault="00000000">
      <w:pPr>
        <w:pStyle w:val="Tekstpodstawowy"/>
        <w:spacing w:before="119" w:line="360" w:lineRule="auto"/>
        <w:ind w:left="141" w:right="106"/>
      </w:pPr>
      <w:r>
        <w:t>„Green City”, korzystając z programu „Bezpieczny kredyt 2%”. Spółka Wrocław Bieńkowice</w:t>
      </w:r>
      <w:r>
        <w:rPr>
          <w:spacing w:val="-8"/>
        </w:rPr>
        <w:t xml:space="preserve"> </w:t>
      </w:r>
      <w:r>
        <w:t>sp.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o.o.,</w:t>
      </w:r>
      <w:r>
        <w:rPr>
          <w:spacing w:val="-5"/>
        </w:rPr>
        <w:t xml:space="preserve"> </w:t>
      </w:r>
      <w:r>
        <w:t>należąca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HREIT,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uzyskaniu</w:t>
      </w:r>
      <w:r>
        <w:rPr>
          <w:spacing w:val="-6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kredytu</w:t>
      </w:r>
      <w:r>
        <w:rPr>
          <w:spacing w:val="-5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tym z</w:t>
      </w:r>
      <w:r>
        <w:rPr>
          <w:spacing w:val="-5"/>
        </w:rPr>
        <w:t xml:space="preserve"> </w:t>
      </w:r>
      <w:r>
        <w:t>gwarancją</w:t>
      </w:r>
      <w:r>
        <w:rPr>
          <w:spacing w:val="-5"/>
        </w:rPr>
        <w:t xml:space="preserve"> </w:t>
      </w:r>
      <w:r>
        <w:t>BGK),</w:t>
      </w:r>
      <w:r>
        <w:rPr>
          <w:spacing w:val="-7"/>
        </w:rPr>
        <w:t xml:space="preserve"> </w:t>
      </w:r>
      <w:r>
        <w:t>wstrzymała</w:t>
      </w:r>
      <w:r>
        <w:rPr>
          <w:spacing w:val="-6"/>
        </w:rPr>
        <w:t xml:space="preserve"> </w:t>
      </w:r>
      <w:r>
        <w:t>budowę.</w:t>
      </w:r>
      <w:r>
        <w:rPr>
          <w:spacing w:val="-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wielu</w:t>
      </w:r>
      <w:r>
        <w:rPr>
          <w:spacing w:val="-5"/>
        </w:rPr>
        <w:t xml:space="preserve"> </w:t>
      </w:r>
      <w:r>
        <w:t>miesięcy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realizuje</w:t>
      </w:r>
      <w:r>
        <w:rPr>
          <w:spacing w:val="-5"/>
        </w:rPr>
        <w:t xml:space="preserve"> </w:t>
      </w:r>
      <w:r>
        <w:t>inwestycji,</w:t>
      </w:r>
      <w:r>
        <w:rPr>
          <w:spacing w:val="-7"/>
        </w:rPr>
        <w:t xml:space="preserve"> </w:t>
      </w:r>
      <w:r>
        <w:t>unika odpowiedzi i wprowadza nabywców w błąd. Znaleźliśmy się w tragicznej sytuacji – płacimy kredyt, wynajmujemy mieszkanie, nie mając żadnej pewności co do naszej</w:t>
      </w:r>
    </w:p>
    <w:p w14:paraId="3C26A99D" w14:textId="77777777" w:rsidR="00205C52" w:rsidRDefault="00000000">
      <w:pPr>
        <w:pStyle w:val="Tekstpodstawowy"/>
        <w:spacing w:before="4"/>
        <w:ind w:left="141"/>
      </w:pPr>
      <w:r>
        <w:rPr>
          <w:spacing w:val="-2"/>
        </w:rPr>
        <w:t>przyszłości.</w:t>
      </w:r>
    </w:p>
    <w:p w14:paraId="3245BB29" w14:textId="77777777" w:rsidR="00205C52" w:rsidRDefault="00205C52">
      <w:pPr>
        <w:pStyle w:val="Tekstpodstawowy"/>
        <w:spacing w:before="37"/>
      </w:pPr>
    </w:p>
    <w:p w14:paraId="3829E68B" w14:textId="77777777" w:rsidR="00205C52" w:rsidRDefault="00000000">
      <w:pPr>
        <w:pStyle w:val="Tekstpodstawowy"/>
        <w:spacing w:line="360" w:lineRule="auto"/>
        <w:ind w:left="141"/>
      </w:pPr>
      <w:r>
        <w:t>Jest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przykład</w:t>
      </w:r>
      <w:r>
        <w:rPr>
          <w:spacing w:val="-4"/>
        </w:rPr>
        <w:t xml:space="preserve"> </w:t>
      </w:r>
      <w:r>
        <w:t>skrajnego</w:t>
      </w:r>
      <w:r>
        <w:rPr>
          <w:spacing w:val="-6"/>
        </w:rPr>
        <w:t xml:space="preserve"> </w:t>
      </w:r>
      <w:r>
        <w:t>zawodu</w:t>
      </w:r>
      <w:r>
        <w:rPr>
          <w:spacing w:val="-4"/>
        </w:rPr>
        <w:t xml:space="preserve"> </w:t>
      </w:r>
      <w:r>
        <w:t>zaufania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instytucji</w:t>
      </w:r>
      <w:r>
        <w:rPr>
          <w:spacing w:val="-4"/>
        </w:rPr>
        <w:t xml:space="preserve"> </w:t>
      </w:r>
      <w:r>
        <w:t>państwa –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BK2%</w:t>
      </w:r>
      <w:r>
        <w:rPr>
          <w:spacing w:val="-6"/>
        </w:rPr>
        <w:t xml:space="preserve"> </w:t>
      </w:r>
      <w:r>
        <w:t>miał być realnym wsparciem dla młodych rodzin, tymczasem przy braku nadzoru nad</w:t>
      </w:r>
    </w:p>
    <w:p w14:paraId="3A7E2362" w14:textId="77777777" w:rsidR="00205C52" w:rsidRDefault="00000000">
      <w:pPr>
        <w:pStyle w:val="Tekstpodstawowy"/>
        <w:spacing w:line="362" w:lineRule="auto"/>
        <w:ind w:left="141"/>
      </w:pPr>
      <w:r>
        <w:t>deweloperem, doprowadził nas do ruiny finansowej. Jeżeli inwestycja nie zostanie wznowiona, bank może wypowiedzieć umowę, a my stracimy zarówno mieszkanie, jak i dopłaty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gwarancję</w:t>
      </w:r>
      <w:r>
        <w:rPr>
          <w:spacing w:val="-6"/>
        </w:rPr>
        <w:t xml:space="preserve"> </w:t>
      </w:r>
      <w:r>
        <w:t>BGK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oznaczać</w:t>
      </w:r>
      <w:r>
        <w:rPr>
          <w:spacing w:val="-6"/>
        </w:rPr>
        <w:t xml:space="preserve"> </w:t>
      </w:r>
      <w:r>
        <w:t>całkowitą</w:t>
      </w:r>
      <w:r>
        <w:rPr>
          <w:spacing w:val="-7"/>
        </w:rPr>
        <w:t xml:space="preserve"> </w:t>
      </w:r>
      <w:r>
        <w:t>utratę</w:t>
      </w:r>
      <w:r>
        <w:rPr>
          <w:spacing w:val="-6"/>
        </w:rPr>
        <w:t xml:space="preserve"> </w:t>
      </w:r>
      <w:r>
        <w:t>płynności</w:t>
      </w:r>
      <w:r>
        <w:rPr>
          <w:spacing w:val="-5"/>
        </w:rPr>
        <w:t xml:space="preserve"> </w:t>
      </w:r>
      <w:r>
        <w:t>finansowej.</w:t>
      </w:r>
    </w:p>
    <w:p w14:paraId="14204BFC" w14:textId="77777777" w:rsidR="00205C52" w:rsidRDefault="00000000">
      <w:pPr>
        <w:pStyle w:val="Tekstpodstawowy"/>
        <w:spacing w:before="152"/>
        <w:ind w:left="141"/>
      </w:pPr>
      <w:r>
        <w:t>Wiemy,</w:t>
      </w:r>
      <w:r>
        <w:rPr>
          <w:spacing w:val="-9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podobne</w:t>
      </w:r>
      <w:r>
        <w:rPr>
          <w:spacing w:val="-7"/>
        </w:rPr>
        <w:t xml:space="preserve"> </w:t>
      </w:r>
      <w:r>
        <w:t>przypadki</w:t>
      </w:r>
      <w:r>
        <w:rPr>
          <w:spacing w:val="-7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całej</w:t>
      </w:r>
      <w:r>
        <w:rPr>
          <w:spacing w:val="-7"/>
        </w:rPr>
        <w:t xml:space="preserve"> </w:t>
      </w:r>
      <w:r>
        <w:t>Polsce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sygnał,</w:t>
      </w:r>
      <w:r>
        <w:rPr>
          <w:spacing w:val="-9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rPr>
          <w:spacing w:val="-2"/>
        </w:rPr>
        <w:t>obowiązujące</w:t>
      </w:r>
    </w:p>
    <w:p w14:paraId="360FACCF" w14:textId="77777777" w:rsidR="00205C52" w:rsidRDefault="00000000">
      <w:pPr>
        <w:pStyle w:val="Tekstpodstawowy"/>
        <w:spacing w:before="123"/>
        <w:ind w:left="141"/>
      </w:pPr>
      <w:r>
        <w:t>mechanizmy</w:t>
      </w:r>
      <w:r>
        <w:rPr>
          <w:spacing w:val="-12"/>
        </w:rPr>
        <w:t xml:space="preserve"> </w:t>
      </w:r>
      <w:r>
        <w:t>nadzoru</w:t>
      </w:r>
      <w:r>
        <w:rPr>
          <w:spacing w:val="-11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funkcjonują</w:t>
      </w:r>
      <w:r>
        <w:rPr>
          <w:spacing w:val="-12"/>
        </w:rPr>
        <w:t xml:space="preserve"> </w:t>
      </w:r>
      <w:r>
        <w:t>właściwie.</w:t>
      </w:r>
      <w:r>
        <w:rPr>
          <w:spacing w:val="-6"/>
        </w:rPr>
        <w:t xml:space="preserve"> </w:t>
      </w:r>
      <w:r>
        <w:t>Członkowie</w:t>
      </w:r>
      <w:r>
        <w:rPr>
          <w:spacing w:val="-11"/>
        </w:rPr>
        <w:t xml:space="preserve"> </w:t>
      </w:r>
      <w:r>
        <w:t>stowarzyszenia</w:t>
      </w:r>
      <w:r>
        <w:rPr>
          <w:spacing w:val="-10"/>
        </w:rPr>
        <w:t xml:space="preserve"> </w:t>
      </w:r>
      <w:r>
        <w:rPr>
          <w:spacing w:val="-2"/>
        </w:rPr>
        <w:t>zgłosili</w:t>
      </w:r>
    </w:p>
    <w:p w14:paraId="126545C3" w14:textId="77777777" w:rsidR="00205C52" w:rsidRDefault="00000000">
      <w:pPr>
        <w:pStyle w:val="Tekstpodstawowy"/>
        <w:spacing w:before="121" w:line="362" w:lineRule="auto"/>
        <w:ind w:left="141"/>
      </w:pPr>
      <w:r>
        <w:t>sprawę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Prokuratury,</w:t>
      </w:r>
      <w:r>
        <w:rPr>
          <w:spacing w:val="-6"/>
        </w:rPr>
        <w:t xml:space="preserve"> </w:t>
      </w:r>
      <w:r>
        <w:t>RPO,</w:t>
      </w:r>
      <w:r>
        <w:rPr>
          <w:spacing w:val="-9"/>
        </w:rPr>
        <w:t xml:space="preserve"> </w:t>
      </w:r>
      <w:r>
        <w:t>UOKiK,</w:t>
      </w:r>
      <w:r>
        <w:rPr>
          <w:spacing w:val="-9"/>
        </w:rPr>
        <w:t xml:space="preserve"> </w:t>
      </w:r>
      <w:r>
        <w:t>BGK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niestety,</w:t>
      </w:r>
      <w:r>
        <w:rPr>
          <w:spacing w:val="-9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efektu.</w:t>
      </w:r>
      <w:r>
        <w:rPr>
          <w:spacing w:val="-9"/>
        </w:rPr>
        <w:t xml:space="preserve"> </w:t>
      </w:r>
      <w:r>
        <w:t>Dlatego</w:t>
      </w:r>
      <w:r>
        <w:rPr>
          <w:spacing w:val="-9"/>
        </w:rPr>
        <w:t xml:space="preserve"> </w:t>
      </w:r>
      <w:r>
        <w:t>kierujemy</w:t>
      </w:r>
      <w:r>
        <w:rPr>
          <w:spacing w:val="-8"/>
        </w:rPr>
        <w:t xml:space="preserve"> </w:t>
      </w:r>
      <w:r>
        <w:t xml:space="preserve">nasz apel bezpośrednio do Ministerstwa Rozwoju i Technologii jako instytucji odpowiedzialnej </w:t>
      </w:r>
      <w:r>
        <w:rPr>
          <w:spacing w:val="-4"/>
        </w:rPr>
        <w:t>za:</w:t>
      </w:r>
    </w:p>
    <w:p w14:paraId="52320508" w14:textId="77777777" w:rsidR="00205C52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54"/>
        <w:rPr>
          <w:sz w:val="20"/>
        </w:rPr>
      </w:pPr>
      <w:r>
        <w:rPr>
          <w:sz w:val="20"/>
        </w:rPr>
        <w:t>politykę</w:t>
      </w:r>
      <w:r>
        <w:rPr>
          <w:spacing w:val="-14"/>
          <w:sz w:val="20"/>
        </w:rPr>
        <w:t xml:space="preserve"> </w:t>
      </w:r>
      <w:r>
        <w:rPr>
          <w:sz w:val="20"/>
        </w:rPr>
        <w:t>mieszkaniową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państwa,</w:t>
      </w:r>
    </w:p>
    <w:p w14:paraId="63F7F0C6" w14:textId="77777777" w:rsidR="00205C52" w:rsidRDefault="00205C52">
      <w:pPr>
        <w:pStyle w:val="Tekstpodstawowy"/>
        <w:spacing w:before="38"/>
      </w:pPr>
    </w:p>
    <w:p w14:paraId="39DCD936" w14:textId="77777777" w:rsidR="00205C52" w:rsidRDefault="00000000">
      <w:pPr>
        <w:pStyle w:val="Akapitzlist"/>
        <w:numPr>
          <w:ilvl w:val="0"/>
          <w:numId w:val="2"/>
        </w:numPr>
        <w:tabs>
          <w:tab w:val="left" w:pos="861"/>
        </w:tabs>
        <w:rPr>
          <w:sz w:val="20"/>
        </w:rPr>
      </w:pPr>
      <w:r>
        <w:rPr>
          <w:sz w:val="20"/>
        </w:rPr>
        <w:t>nadzór</w:t>
      </w:r>
      <w:r>
        <w:rPr>
          <w:spacing w:val="-11"/>
          <w:sz w:val="20"/>
        </w:rPr>
        <w:t xml:space="preserve"> </w:t>
      </w:r>
      <w:r>
        <w:rPr>
          <w:sz w:val="20"/>
        </w:rPr>
        <w:t>nad</w:t>
      </w:r>
      <w:r>
        <w:rPr>
          <w:spacing w:val="-7"/>
          <w:sz w:val="20"/>
        </w:rPr>
        <w:t xml:space="preserve"> </w:t>
      </w:r>
      <w:r>
        <w:rPr>
          <w:sz w:val="20"/>
        </w:rPr>
        <w:t>rynkiem</w:t>
      </w:r>
      <w:r>
        <w:rPr>
          <w:spacing w:val="-7"/>
          <w:sz w:val="20"/>
        </w:rPr>
        <w:t xml:space="preserve"> </w:t>
      </w:r>
      <w:r>
        <w:rPr>
          <w:sz w:val="20"/>
        </w:rPr>
        <w:t>deweloperskim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ustawą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deweloperską,</w:t>
      </w:r>
    </w:p>
    <w:p w14:paraId="6885BB11" w14:textId="77777777" w:rsidR="00205C52" w:rsidRDefault="00205C52">
      <w:pPr>
        <w:pStyle w:val="Tekstpodstawowy"/>
        <w:spacing w:before="35"/>
      </w:pPr>
    </w:p>
    <w:p w14:paraId="6D665BD5" w14:textId="77777777" w:rsidR="00205C52" w:rsidRDefault="00000000">
      <w:pPr>
        <w:pStyle w:val="Akapitzlist"/>
        <w:numPr>
          <w:ilvl w:val="0"/>
          <w:numId w:val="2"/>
        </w:numPr>
        <w:tabs>
          <w:tab w:val="left" w:pos="861"/>
        </w:tabs>
        <w:rPr>
          <w:sz w:val="20"/>
        </w:rPr>
      </w:pPr>
      <w:r>
        <w:rPr>
          <w:sz w:val="20"/>
        </w:rPr>
        <w:t>programy</w:t>
      </w:r>
      <w:r>
        <w:rPr>
          <w:spacing w:val="-11"/>
          <w:sz w:val="20"/>
        </w:rPr>
        <w:t xml:space="preserve"> </w:t>
      </w:r>
      <w:r>
        <w:rPr>
          <w:sz w:val="20"/>
        </w:rPr>
        <w:t>wsparcia</w:t>
      </w:r>
      <w:r>
        <w:rPr>
          <w:spacing w:val="-10"/>
          <w:sz w:val="20"/>
        </w:rPr>
        <w:t xml:space="preserve"> </w:t>
      </w:r>
      <w:r>
        <w:rPr>
          <w:sz w:val="20"/>
        </w:rPr>
        <w:t>kredytowego</w:t>
      </w:r>
      <w:r>
        <w:rPr>
          <w:spacing w:val="-11"/>
          <w:sz w:val="20"/>
        </w:rPr>
        <w:t xml:space="preserve"> </w:t>
      </w:r>
      <w:r>
        <w:rPr>
          <w:sz w:val="20"/>
        </w:rPr>
        <w:t>(w</w:t>
      </w:r>
      <w:r>
        <w:rPr>
          <w:spacing w:val="-8"/>
          <w:sz w:val="20"/>
        </w:rPr>
        <w:t xml:space="preserve"> </w:t>
      </w:r>
      <w:r>
        <w:rPr>
          <w:sz w:val="20"/>
        </w:rPr>
        <w:t>tym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BK2%).</w:t>
      </w:r>
    </w:p>
    <w:p w14:paraId="0ADDE05C" w14:textId="77777777" w:rsidR="00205C52" w:rsidRDefault="00205C52">
      <w:pPr>
        <w:pStyle w:val="Akapitzlist"/>
        <w:rPr>
          <w:sz w:val="20"/>
        </w:rPr>
        <w:sectPr w:rsidR="00205C52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7CF4E523" w14:textId="77777777" w:rsidR="00205C52" w:rsidRDefault="00000000">
      <w:pPr>
        <w:pStyle w:val="Nagwek1"/>
        <w:spacing w:before="80"/>
        <w:rPr>
          <w:b w:val="0"/>
        </w:rPr>
      </w:pPr>
      <w:r>
        <w:lastRenderedPageBreak/>
        <w:t>Wnioskujemy</w:t>
      </w:r>
      <w:r>
        <w:rPr>
          <w:spacing w:val="-14"/>
        </w:rPr>
        <w:t xml:space="preserve"> </w:t>
      </w:r>
      <w:r>
        <w:rPr>
          <w:spacing w:val="-5"/>
        </w:rPr>
        <w:t>o</w:t>
      </w:r>
      <w:r>
        <w:rPr>
          <w:b w:val="0"/>
          <w:spacing w:val="-5"/>
        </w:rPr>
        <w:t>:</w:t>
      </w:r>
    </w:p>
    <w:p w14:paraId="5A076700" w14:textId="77777777" w:rsidR="00205C52" w:rsidRDefault="00205C52">
      <w:pPr>
        <w:pStyle w:val="Tekstpodstawowy"/>
        <w:spacing w:before="38"/>
      </w:pPr>
    </w:p>
    <w:p w14:paraId="69074B6E" w14:textId="77777777" w:rsidR="00205C52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362" w:lineRule="auto"/>
        <w:ind w:right="735"/>
        <w:rPr>
          <w:sz w:val="20"/>
        </w:rPr>
      </w:pPr>
      <w:r>
        <w:rPr>
          <w:sz w:val="20"/>
        </w:rPr>
        <w:t>Podjęcie</w:t>
      </w:r>
      <w:r>
        <w:rPr>
          <w:spacing w:val="-7"/>
          <w:sz w:val="20"/>
        </w:rPr>
        <w:t xml:space="preserve"> </w:t>
      </w:r>
      <w:r>
        <w:rPr>
          <w:sz w:val="20"/>
        </w:rPr>
        <w:t>działań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7"/>
          <w:sz w:val="20"/>
        </w:rPr>
        <w:t xml:space="preserve"> </w:t>
      </w:r>
      <w:r>
        <w:rPr>
          <w:sz w:val="20"/>
        </w:rPr>
        <w:t>objęcia</w:t>
      </w:r>
      <w:r>
        <w:rPr>
          <w:spacing w:val="-5"/>
          <w:sz w:val="20"/>
        </w:rPr>
        <w:t xml:space="preserve"> </w:t>
      </w:r>
      <w:r>
        <w:rPr>
          <w:sz w:val="20"/>
        </w:rPr>
        <w:t>tej</w:t>
      </w:r>
      <w:r>
        <w:rPr>
          <w:spacing w:val="-5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pilnym</w:t>
      </w:r>
      <w:r>
        <w:rPr>
          <w:spacing w:val="-6"/>
          <w:sz w:val="20"/>
        </w:rPr>
        <w:t xml:space="preserve"> </w:t>
      </w:r>
      <w:r>
        <w:rPr>
          <w:sz w:val="20"/>
        </w:rPr>
        <w:t>nadzorem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analizą sytuacji prawnej oraz finansowej dewelopera.</w:t>
      </w:r>
    </w:p>
    <w:p w14:paraId="57E5B265" w14:textId="77777777" w:rsidR="00205C52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56" w:line="360" w:lineRule="auto"/>
        <w:ind w:right="687"/>
        <w:rPr>
          <w:sz w:val="20"/>
        </w:rPr>
      </w:pPr>
      <w:r>
        <w:rPr>
          <w:sz w:val="20"/>
        </w:rPr>
        <w:t>Weryfikację mechanizmów weryfikacji firm deweloperskich korzystających pośrednio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finansowania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programów</w:t>
      </w:r>
      <w:r>
        <w:rPr>
          <w:spacing w:val="-5"/>
          <w:sz w:val="20"/>
        </w:rPr>
        <w:t xml:space="preserve"> </w:t>
      </w:r>
      <w:r>
        <w:rPr>
          <w:sz w:val="20"/>
        </w:rPr>
        <w:t>rządowych</w:t>
      </w:r>
      <w:r>
        <w:rPr>
          <w:spacing w:val="-7"/>
          <w:sz w:val="20"/>
        </w:rPr>
        <w:t xml:space="preserve"> </w:t>
      </w:r>
      <w:r>
        <w:rPr>
          <w:sz w:val="20"/>
        </w:rPr>
        <w:t>(BK2%,</w:t>
      </w:r>
      <w:r>
        <w:rPr>
          <w:spacing w:val="-8"/>
          <w:sz w:val="20"/>
        </w:rPr>
        <w:t xml:space="preserve"> </w:t>
      </w:r>
      <w:r>
        <w:rPr>
          <w:sz w:val="20"/>
        </w:rPr>
        <w:t>gwarancje</w:t>
      </w:r>
      <w:r>
        <w:rPr>
          <w:spacing w:val="-6"/>
          <w:sz w:val="20"/>
        </w:rPr>
        <w:t xml:space="preserve"> </w:t>
      </w:r>
      <w:r>
        <w:rPr>
          <w:sz w:val="20"/>
        </w:rPr>
        <w:t>BGK).</w:t>
      </w:r>
    </w:p>
    <w:p w14:paraId="21F9BB10" w14:textId="77777777" w:rsidR="00205C52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59" w:line="362" w:lineRule="auto"/>
        <w:ind w:right="631"/>
        <w:rPr>
          <w:sz w:val="20"/>
        </w:rPr>
      </w:pPr>
      <w:r>
        <w:rPr>
          <w:sz w:val="20"/>
        </w:rPr>
        <w:t>Inicjatywę</w:t>
      </w:r>
      <w:r>
        <w:rPr>
          <w:spacing w:val="-8"/>
          <w:sz w:val="20"/>
        </w:rPr>
        <w:t xml:space="preserve"> </w:t>
      </w:r>
      <w:r>
        <w:rPr>
          <w:sz w:val="20"/>
        </w:rPr>
        <w:t>ustawodawczą</w:t>
      </w:r>
      <w:r>
        <w:rPr>
          <w:spacing w:val="-9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nadzorczą</w:t>
      </w:r>
      <w:r>
        <w:rPr>
          <w:spacing w:val="-8"/>
          <w:sz w:val="20"/>
        </w:rPr>
        <w:t xml:space="preserve"> </w:t>
      </w:r>
      <w:r>
        <w:rPr>
          <w:sz w:val="20"/>
        </w:rPr>
        <w:t>chroniącą</w:t>
      </w:r>
      <w:r>
        <w:rPr>
          <w:spacing w:val="-9"/>
          <w:sz w:val="20"/>
        </w:rPr>
        <w:t xml:space="preserve"> </w:t>
      </w:r>
      <w:r>
        <w:rPr>
          <w:sz w:val="20"/>
        </w:rPr>
        <w:t>beneficjentów</w:t>
      </w:r>
      <w:r>
        <w:rPr>
          <w:spacing w:val="-9"/>
          <w:sz w:val="20"/>
        </w:rPr>
        <w:t xml:space="preserve"> </w:t>
      </w:r>
      <w:r>
        <w:rPr>
          <w:sz w:val="20"/>
        </w:rPr>
        <w:t>programów mieszkaniowych w przypadku upadłości lub niewypłacalności dewelopera.</w:t>
      </w:r>
    </w:p>
    <w:p w14:paraId="048A1DA6" w14:textId="77777777" w:rsidR="00205C52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54" w:line="362" w:lineRule="auto"/>
        <w:ind w:right="307"/>
        <w:rPr>
          <w:sz w:val="20"/>
        </w:rPr>
      </w:pPr>
      <w:r>
        <w:rPr>
          <w:sz w:val="20"/>
        </w:rPr>
        <w:t>Wsparcie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doprowadzeniu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przejęcia</w:t>
      </w:r>
      <w:r>
        <w:rPr>
          <w:spacing w:val="-6"/>
          <w:sz w:val="20"/>
        </w:rPr>
        <w:t xml:space="preserve"> </w:t>
      </w:r>
      <w:r>
        <w:rPr>
          <w:sz w:val="20"/>
        </w:rPr>
        <w:t>inwestycji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rzetelnego</w:t>
      </w:r>
      <w:r>
        <w:rPr>
          <w:spacing w:val="-8"/>
          <w:sz w:val="20"/>
        </w:rPr>
        <w:t xml:space="preserve"> </w:t>
      </w:r>
      <w:r>
        <w:rPr>
          <w:sz w:val="20"/>
        </w:rPr>
        <w:t>inwestora</w:t>
      </w:r>
      <w:r>
        <w:rPr>
          <w:spacing w:val="-1"/>
          <w:sz w:val="20"/>
        </w:rPr>
        <w:t xml:space="preserve"> </w:t>
      </w:r>
      <w:r>
        <w:rPr>
          <w:sz w:val="20"/>
        </w:rPr>
        <w:t>– we współpracy z nadzorcą sądowym (mec. Kubiczek).</w:t>
      </w:r>
    </w:p>
    <w:p w14:paraId="41A00BB2" w14:textId="77777777" w:rsidR="00205C52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57" w:line="362" w:lineRule="auto"/>
        <w:ind w:right="145"/>
        <w:rPr>
          <w:sz w:val="20"/>
        </w:rPr>
      </w:pPr>
      <w:r>
        <w:rPr>
          <w:sz w:val="20"/>
        </w:rPr>
        <w:t>Publiczne</w:t>
      </w:r>
      <w:r>
        <w:rPr>
          <w:spacing w:val="-7"/>
          <w:sz w:val="20"/>
        </w:rPr>
        <w:t xml:space="preserve"> </w:t>
      </w:r>
      <w:r>
        <w:rPr>
          <w:sz w:val="20"/>
        </w:rPr>
        <w:t>stanowisko</w:t>
      </w:r>
      <w:r>
        <w:rPr>
          <w:spacing w:val="-7"/>
          <w:sz w:val="20"/>
        </w:rPr>
        <w:t xml:space="preserve"> </w:t>
      </w:r>
      <w:r>
        <w:rPr>
          <w:sz w:val="20"/>
        </w:rPr>
        <w:t>Ministerstwa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zakresie</w:t>
      </w:r>
      <w:r>
        <w:rPr>
          <w:spacing w:val="-7"/>
          <w:sz w:val="20"/>
        </w:rPr>
        <w:t xml:space="preserve"> </w:t>
      </w:r>
      <w:r>
        <w:rPr>
          <w:sz w:val="20"/>
        </w:rPr>
        <w:t>tego,</w:t>
      </w:r>
      <w:r>
        <w:rPr>
          <w:spacing w:val="-7"/>
          <w:sz w:val="20"/>
        </w:rPr>
        <w:t xml:space="preserve"> </w:t>
      </w:r>
      <w:r>
        <w:rPr>
          <w:sz w:val="20"/>
        </w:rPr>
        <w:t>jak</w:t>
      </w:r>
      <w:r>
        <w:rPr>
          <w:spacing w:val="-6"/>
          <w:sz w:val="20"/>
        </w:rPr>
        <w:t xml:space="preserve"> </w:t>
      </w:r>
      <w:r>
        <w:rPr>
          <w:sz w:val="20"/>
        </w:rPr>
        <w:t>państwo</w:t>
      </w:r>
      <w:r>
        <w:rPr>
          <w:spacing w:val="-7"/>
          <w:sz w:val="20"/>
        </w:rPr>
        <w:t xml:space="preserve"> </w:t>
      </w:r>
      <w:r>
        <w:rPr>
          <w:sz w:val="20"/>
        </w:rPr>
        <w:t>zamierza</w:t>
      </w:r>
      <w:r>
        <w:rPr>
          <w:spacing w:val="-6"/>
          <w:sz w:val="20"/>
        </w:rPr>
        <w:t xml:space="preserve"> </w:t>
      </w:r>
      <w:r>
        <w:rPr>
          <w:sz w:val="20"/>
        </w:rPr>
        <w:t>chronić nabywców w takich sytuacjach.</w:t>
      </w:r>
    </w:p>
    <w:p w14:paraId="33ED93D1" w14:textId="77777777" w:rsidR="00205C52" w:rsidRDefault="00205C52">
      <w:pPr>
        <w:pStyle w:val="Tekstpodstawowy"/>
        <w:spacing w:before="30"/>
      </w:pPr>
    </w:p>
    <w:p w14:paraId="3C4C7ED6" w14:textId="77777777" w:rsidR="00205C52" w:rsidRDefault="00000000">
      <w:pPr>
        <w:pStyle w:val="Tekstpodstawowy"/>
        <w:spacing w:before="1" w:line="360" w:lineRule="auto"/>
        <w:ind w:left="501"/>
      </w:pPr>
      <w:r>
        <w:t>Zwracamy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poszkodowani,</w:t>
      </w:r>
      <w:r>
        <w:rPr>
          <w:spacing w:val="-3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lojalni</w:t>
      </w:r>
      <w:r>
        <w:rPr>
          <w:spacing w:val="-4"/>
        </w:rPr>
        <w:t xml:space="preserve"> </w:t>
      </w:r>
      <w:r>
        <w:t>obywatele,</w:t>
      </w:r>
      <w:r>
        <w:rPr>
          <w:spacing w:val="-3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zaufali państwu i jego mechanizmom wsparcia. Dziś zostaliśmy z tym dramatem sami.</w:t>
      </w:r>
    </w:p>
    <w:p w14:paraId="5DAA9D46" w14:textId="77777777" w:rsidR="00205C52" w:rsidRDefault="00000000">
      <w:pPr>
        <w:pStyle w:val="Tekstpodstawowy"/>
        <w:spacing w:before="2"/>
        <w:ind w:left="501"/>
      </w:pPr>
      <w:r>
        <w:t>Prosimy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pomoc.</w:t>
      </w:r>
    </w:p>
    <w:p w14:paraId="756075D8" w14:textId="77777777" w:rsidR="00205C52" w:rsidRDefault="00205C52">
      <w:pPr>
        <w:pStyle w:val="Tekstpodstawowy"/>
        <w:spacing w:before="157"/>
      </w:pPr>
    </w:p>
    <w:p w14:paraId="1095E37F" w14:textId="77777777" w:rsidR="00205C52" w:rsidRDefault="00000000">
      <w:pPr>
        <w:pStyle w:val="Tekstpodstawowy"/>
        <w:jc w:val="right"/>
      </w:pPr>
      <w:r>
        <w:t>Z</w:t>
      </w:r>
      <w:r>
        <w:rPr>
          <w:spacing w:val="-3"/>
        </w:rPr>
        <w:t xml:space="preserve"> </w:t>
      </w:r>
      <w:r>
        <w:rPr>
          <w:spacing w:val="-2"/>
        </w:rPr>
        <w:t>poważaniem,</w:t>
      </w:r>
    </w:p>
    <w:p w14:paraId="614534B5" w14:textId="123BD8AA" w:rsidR="00205C52" w:rsidRPr="00DE1313" w:rsidRDefault="00DE1313">
      <w:pPr>
        <w:pStyle w:val="Nagwek1"/>
        <w:spacing w:before="122"/>
        <w:ind w:left="0"/>
        <w:jc w:val="right"/>
        <w:rPr>
          <w:highlight w:val="black"/>
        </w:rPr>
      </w:pPr>
      <w:proofErr w:type="spellStart"/>
      <w:r w:rsidRPr="00DE1313">
        <w:rPr>
          <w:highlight w:val="black"/>
        </w:rPr>
        <w:t>xxxxxxxxxxxxx</w:t>
      </w:r>
      <w:proofErr w:type="spellEnd"/>
    </w:p>
    <w:p w14:paraId="3703FF16" w14:textId="3DA125E4" w:rsidR="00205C52" w:rsidRDefault="00DE1313">
      <w:pPr>
        <w:pStyle w:val="Tekstpodstawowy"/>
        <w:spacing w:before="125"/>
        <w:ind w:right="3"/>
        <w:jc w:val="right"/>
      </w:pPr>
      <w:proofErr w:type="spellStart"/>
      <w:r w:rsidRPr="00DE1313">
        <w:rPr>
          <w:highlight w:val="black"/>
        </w:rPr>
        <w:t>xxxxxxxxxxxxxxxxxxxxxxxxxxxxxxxx</w:t>
      </w:r>
      <w:proofErr w:type="spellEnd"/>
    </w:p>
    <w:sectPr w:rsidR="00205C52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080"/>
    <w:multiLevelType w:val="hybridMultilevel"/>
    <w:tmpl w:val="A7E47E98"/>
    <w:lvl w:ilvl="0" w:tplc="EC58AC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BC1252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2A661254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63AE94E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B28AFBB2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858CF22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6B7618E4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3D6A7912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316A3CE0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DF1B99"/>
    <w:multiLevelType w:val="hybridMultilevel"/>
    <w:tmpl w:val="2078EEB6"/>
    <w:lvl w:ilvl="0" w:tplc="4AFC16AC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9826D4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1EE46E1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308CB60C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949C9746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C868D02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F69EC7A8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2BBE742A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01C2BBA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 w16cid:durableId="1597320449">
    <w:abstractNumId w:val="1"/>
  </w:num>
  <w:num w:numId="2" w16cid:durableId="24315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C52"/>
    <w:rsid w:val="00205C52"/>
    <w:rsid w:val="00D5382B"/>
    <w:rsid w:val="00D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6DBB"/>
  <w15:docId w15:val="{4119F9D3-A9DD-48F7-9991-F5984BD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hyperlink" Target="mailto:winnickapau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Winnicka</dc:creator>
  <cp:lastModifiedBy>Słysz Marcin</cp:lastModifiedBy>
  <cp:revision>2</cp:revision>
  <dcterms:created xsi:type="dcterms:W3CDTF">2025-08-14T10:27:00Z</dcterms:created>
  <dcterms:modified xsi:type="dcterms:W3CDTF">2025-08-14T11:20:00Z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2021</vt:lpwstr>
  </property>
</Properties>
</file>