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6F4" w:rsidRDefault="0018211A">
      <w:pPr>
        <w:pStyle w:val="Nagwek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4526F4" w:rsidRDefault="004526F4">
      <w:pPr>
        <w:pStyle w:val="Nagwek10"/>
        <w:jc w:val="both"/>
        <w:rPr>
          <w:rFonts w:ascii="Arial" w:hAnsi="Arial" w:cs="Arial"/>
          <w:sz w:val="16"/>
          <w:szCs w:val="16"/>
        </w:rPr>
      </w:pPr>
    </w:p>
    <w:p w:rsidR="004526F4" w:rsidRDefault="004526F4">
      <w:pPr>
        <w:pStyle w:val="Nagwek10"/>
        <w:jc w:val="both"/>
        <w:rPr>
          <w:rFonts w:ascii="Arial" w:hAnsi="Arial" w:cs="Arial"/>
          <w:sz w:val="24"/>
          <w:szCs w:val="24"/>
        </w:rPr>
      </w:pPr>
    </w:p>
    <w:p w:rsidR="004526F4" w:rsidRDefault="001821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Zezwolenie na pobyt czasowy – inne okoliczności  - absolwent-</w:t>
      </w:r>
      <w:r>
        <w:rPr>
          <w:rFonts w:ascii="Arial" w:hAnsi="Arial" w:cs="Arial"/>
          <w:sz w:val="24"/>
          <w:szCs w:val="24"/>
        </w:rPr>
        <w:t xml:space="preserve"> </w:t>
      </w:r>
    </w:p>
    <w:p w:rsidR="004526F4" w:rsidRDefault="001821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Karta informacyjna</w:t>
      </w:r>
    </w:p>
    <w:p w:rsidR="004526F4" w:rsidRDefault="0018211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186 ust. 1 pkt 6</w:t>
      </w:r>
    </w:p>
    <w:p w:rsidR="004526F4" w:rsidRDefault="001821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czasowy można udzielić  cudzoziemcowi, jest absolwentem polskiej uczelni oraz poszukuje na terytorium Rzeczypospolitej Polskiej pracy</w:t>
      </w:r>
    </w:p>
    <w:p w:rsidR="004526F4" w:rsidRDefault="001821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Wyżej wymienionego zezwolenia udziela się jeśli okoliczności, które są podstawą ubiegania się o to zezwolenie, uzasadniają pobyt cudzoziemca na terytorium Rzeczypospolitej Polskiej przez okres dłuższy niż 3 miesiące. </w:t>
      </w:r>
    </w:p>
    <w:p w:rsidR="004526F4" w:rsidRDefault="001821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(tj. Dz. U. z 2021 r. </w:t>
      </w:r>
      <w:r>
        <w:rPr>
          <w:rFonts w:ascii="Arial" w:hAnsi="Arial" w:cs="Arial"/>
        </w:rPr>
        <w:br/>
        <w:t>poz. 2354 z późn. zm.) wraz z aktami wykonawczymi.</w:t>
      </w:r>
      <w:bookmarkStart w:id="0" w:name="_Hlk531795814"/>
      <w:bookmarkEnd w:id="0"/>
    </w:p>
    <w:p w:rsidR="004526F4" w:rsidRDefault="0018211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składania wniosku:</w:t>
      </w:r>
    </w:p>
    <w:p w:rsidR="004526F4" w:rsidRDefault="001821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Wniosek składa cudzoziemiec ubiegający się o zezwolenie do wojewody właściwego ze względu na miejsce pobytu cudzoziemca, nie później niż w ostatnim dniu legalnego pobytu na terytorium Rzeczypospolitej Polskiej.</w:t>
      </w:r>
    </w:p>
    <w:p w:rsidR="004526F4" w:rsidRDefault="001821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4526F4" w:rsidRDefault="001821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nie zostanie złożony osobiście lub zostanie wysłany pocztą – po doręczeniu wniosku do wojewody cudzoziemiec zostanie wezwany do osobistego stawiennictwa w terminie 7 dni od doręczenia wezwania pod rygorem pozostawienia wniosku bez rozpoznania.</w:t>
      </w:r>
    </w:p>
    <w:p w:rsidR="004526F4" w:rsidRDefault="0018211A">
      <w:pPr>
        <w:widowControl w:val="0"/>
        <w:jc w:val="both"/>
        <w:rPr>
          <w:rFonts w:ascii="Arial" w:hAnsi="Arial" w:cs="Arial"/>
          <w:b/>
        </w:rPr>
      </w:pPr>
      <w:bookmarkStart w:id="1" w:name="_Hlk531795821"/>
      <w:bookmarkEnd w:id="1"/>
      <w:r>
        <w:rPr>
          <w:rFonts w:ascii="Arial" w:hAnsi="Arial" w:cs="Arial"/>
          <w:b/>
        </w:rPr>
        <w:t xml:space="preserve">Czas załatwienia sprawy: </w:t>
      </w:r>
    </w:p>
    <w:p w:rsidR="004526F4" w:rsidRDefault="0018211A">
      <w:pPr>
        <w:widowControl w:val="0"/>
        <w:jc w:val="both"/>
      </w:pPr>
      <w:r>
        <w:rPr>
          <w:rFonts w:ascii="Arial" w:hAnsi="Arial" w:cs="Arial"/>
        </w:rPr>
        <w:t xml:space="preserve">Decyzję w sprawie udzielenia zezwolenia na pobyt czasowy </w:t>
      </w:r>
      <w:r>
        <w:rPr>
          <w:rFonts w:ascii="Arial" w:eastAsia="Times New Roman" w:hAnsi="Arial" w:cs="Arial"/>
          <w:color w:val="auto"/>
          <w:szCs w:val="22"/>
          <w:lang w:eastAsia="pl-PL"/>
        </w:rPr>
        <w:t xml:space="preserve">wydaje się </w:t>
      </w:r>
      <w:r>
        <w:rPr>
          <w:rFonts w:ascii="Arial" w:hAnsi="Arial" w:cs="Arial"/>
        </w:rPr>
        <w:t xml:space="preserve">w terminie 60 dni od dnia, </w:t>
      </w:r>
      <w:r>
        <w:rPr>
          <w:rFonts w:ascii="Arial" w:hAnsi="Arial" w:cs="Arial"/>
        </w:rPr>
        <w:br/>
        <w:t xml:space="preserve">w którym nastąpiło </w:t>
      </w:r>
      <w:r>
        <w:rPr>
          <w:rFonts w:ascii="Arial" w:hAnsi="Arial" w:cs="Arial"/>
          <w:b/>
          <w:bCs/>
        </w:rPr>
        <w:t>ostatnie z następujących zdarzeń:</w:t>
      </w:r>
    </w:p>
    <w:p w:rsidR="004526F4" w:rsidRDefault="0018211A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 osobiście lub nastąpiło jego osobiste stawiennictwo w Urzędzie Wojewódzkim po złożeniu tego wniosku,</w:t>
      </w:r>
    </w:p>
    <w:p w:rsidR="004526F4" w:rsidRDefault="0018211A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czasowy, który nie zawiera braków formalnych lub zostały one uzupełnione,</w:t>
      </w:r>
    </w:p>
    <w:p w:rsidR="004526F4" w:rsidRPr="007B3C01" w:rsidRDefault="0018211A" w:rsidP="007B3C01">
      <w:pPr>
        <w:widowControl w:val="0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cudzoziemiec przedłożył dokumenty do których uzupełnienia był wzywany lub termin do uzupełnienia dokumentów upłynął bezskutecznie.   </w:t>
      </w:r>
    </w:p>
    <w:p w:rsidR="004526F4" w:rsidRDefault="0018211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4526F4" w:rsidRDefault="0018211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4526F4" w:rsidRDefault="0018211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PASZPORTOWE spełniające następujące wymagania</w:t>
      </w:r>
    </w:p>
    <w:p w:rsidR="004526F4" w:rsidRDefault="0018211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4526F4" w:rsidRDefault="0018211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4526F4" w:rsidRDefault="0018211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4526F4" w:rsidRDefault="0018211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przedstawiające wizerunek twarzy cudzoziemca od wierzchołka głowy do górnej części barków, tak aby twarz zajmowała 70-80% fotografii, na jednolitym jasnym tle, </w:t>
      </w:r>
      <w:r>
        <w:rPr>
          <w:rFonts w:ascii="Arial" w:hAnsi="Arial" w:cs="Arial"/>
        </w:rPr>
        <w:br/>
        <w:t>w pozycji frontalnej, patrzącego na wprost z otwartymi oczami, nieprzesłoniętymi włosami, z naturalnym wyrazem twarzy i zamkniętymi ustami, a także odwzorowują naturalny kolor jego skóry;</w:t>
      </w:r>
    </w:p>
    <w:p w:rsidR="004526F4" w:rsidRDefault="0018211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wyraźnie oczy cudzoziemca, a zwłaszcza źrenice, linia oczu cudzoziemca jest równoległa do górnej krawędzi fotografii;</w:t>
      </w:r>
    </w:p>
    <w:p w:rsidR="004526F4" w:rsidRDefault="0018211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Uwaga: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4526F4" w:rsidRDefault="0018211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</w:t>
      </w:r>
      <w:r>
        <w:rPr>
          <w:rFonts w:ascii="Arial" w:hAnsi="Arial" w:cs="Arial"/>
        </w:rPr>
        <w:br/>
        <w:t>w szczególnie uzasadnionym przypadku, gdy cudzoziemiec nie posiada ważnego dokumentu podróży i nie ma możliwości jego uzyskania, może przedstawić inny dokument potwierdzający tożsamość.</w:t>
      </w:r>
    </w:p>
    <w:p w:rsidR="004526F4" w:rsidRDefault="0018211A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Uwaga: Brak, któregokolwiek z ww. dokumentów spowoduje wezwanie cudzoziemca do jego uzupełnienia w terminie 14 dni od doręczenia wezwania pod rygorem pozostawienia wniosku bez rozpoznania.</w:t>
      </w:r>
    </w:p>
    <w:p w:rsidR="004526F4" w:rsidRDefault="0018211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4526F4" w:rsidRDefault="0018211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4526F4" w:rsidRDefault="0018211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dyplom ukończenia polskiej uczelni;</w:t>
      </w:r>
    </w:p>
    <w:p w:rsidR="004526F4" w:rsidRDefault="0018211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poświadczające posiadanie </w:t>
      </w:r>
      <w:r>
        <w:rPr>
          <w:rFonts w:ascii="Arial" w:hAnsi="Arial" w:cs="Arial"/>
          <w:u w:val="single"/>
        </w:rPr>
        <w:t>ubezpieczenia zdrowotne</w:t>
      </w:r>
      <w:r>
        <w:rPr>
          <w:rFonts w:ascii="Arial" w:hAnsi="Arial" w:cs="Arial"/>
        </w:rPr>
        <w:t xml:space="preserve"> w rozumieniu ustawy z dnia 27 sierpnia 2004 r. o świadczeniach opieki zdrowotnej finansowanych ze środków publicznych lub potwierdzenie pokrycia przez ubezpieczyciela kosztów leczenia na terytorium Rzeczypospolitej Polskiej</w:t>
      </w:r>
    </w:p>
    <w:p w:rsidR="004526F4" w:rsidRDefault="0018211A">
      <w:pPr>
        <w:numPr>
          <w:ilvl w:val="0"/>
          <w:numId w:val="2"/>
        </w:numPr>
        <w:jc w:val="both"/>
      </w:pPr>
      <w:r>
        <w:rPr>
          <w:rFonts w:ascii="Arial" w:hAnsi="Arial" w:cs="Arial"/>
        </w:rPr>
        <w:t xml:space="preserve">dokumenty potwierdzające posiadanie wystarczających środków finansowych na pokrycie kosztów utrzymania </w:t>
      </w:r>
      <w:r>
        <w:rPr>
          <w:rFonts w:ascii="Arial" w:hAnsi="Arial" w:cs="Arial"/>
          <w:u w:val="single"/>
        </w:rPr>
        <w:t>(dla osoby samotnie gospodarującej - 776 zł netto miesięcznie, dla osoby w rodzinie - w wysokości 600 zł netto miesięcznie)</w:t>
      </w:r>
      <w:r>
        <w:rPr>
          <w:rFonts w:ascii="Arial" w:hAnsi="Arial" w:cs="Arial"/>
        </w:rPr>
        <w:t xml:space="preserve"> oraz podróży powrotnej do państwa pochodzenia lub zamieszkania albo kosztów tranzytu do państwa trzeciego, które udzieli pozwolenia na wjazd (</w:t>
      </w:r>
      <w:r>
        <w:rPr>
          <w:rFonts w:ascii="Arial" w:hAnsi="Arial" w:cs="Arial"/>
          <w:u w:val="single"/>
        </w:rPr>
        <w:t>200 zł – jeśli cudzoziemiec przybył z państwa sąsiadującego</w:t>
      </w:r>
      <w:r>
        <w:rPr>
          <w:rFonts w:ascii="Arial" w:hAnsi="Arial" w:cs="Arial"/>
          <w:u w:val="single"/>
        </w:rPr>
        <w:br/>
        <w:t xml:space="preserve"> z Polską;  500 zł – jeśli cudzoziemiec przybył z państwa członkowskiego UE nie sąsiadującego z Polską;   2500 zł – jeśli cudzoziemiec przybył z innego kraju)</w:t>
      </w:r>
      <w:r>
        <w:rPr>
          <w:rFonts w:ascii="Arial" w:hAnsi="Arial" w:cs="Arial"/>
        </w:rPr>
        <w:t xml:space="preserve"> </w:t>
      </w:r>
    </w:p>
    <w:p w:rsidR="004526F4" w:rsidRDefault="0018211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highlight w:val="yellow"/>
        </w:rPr>
      </w:pPr>
      <w:bookmarkStart w:id="2" w:name="_GoBack"/>
      <w:bookmarkEnd w:id="2"/>
      <w:r>
        <w:rPr>
          <w:rFonts w:ascii="Arial" w:hAnsi="Arial" w:cs="Arial"/>
        </w:rPr>
        <w:t xml:space="preserve">dokument potwierdzający posiadanie zapewnionego miejsca zamieszkania 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(np. poświadczenie zameldowania, umowa najmu mieszkania, inna umowa umożliwiająca władanie lokalem mieszkalnym, lub oświadczenie osoby uprawnionej do władania lokalem mieszkalnym o zapewnieniu cudzoziemcowi miejsca zamieszkania).</w:t>
      </w:r>
    </w:p>
    <w:p w:rsidR="004526F4" w:rsidRDefault="0018211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 </w:t>
      </w:r>
      <w:r>
        <w:rPr>
          <w:rFonts w:ascii="Arial" w:hAnsi="Arial" w:cs="Arial"/>
        </w:rPr>
        <w:br/>
        <w:t>w sprawie w trakcie postępowania cudzoziemiec może być wzywany do dostarczenia innych dokumentów lub do składania zeznań potwierdzających okoliczności, o których mowa we wniosku.</w:t>
      </w:r>
    </w:p>
    <w:p w:rsidR="004526F4" w:rsidRDefault="004526F4">
      <w:pPr>
        <w:spacing w:line="240" w:lineRule="auto"/>
        <w:jc w:val="both"/>
      </w:pPr>
    </w:p>
    <w:sectPr w:rsidR="004526F4">
      <w:footerReference w:type="default" r:id="rId7"/>
      <w:pgSz w:w="11906" w:h="16838"/>
      <w:pgMar w:top="284" w:right="1417" w:bottom="539" w:left="1417" w:header="0" w:footer="227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11A" w:rsidRDefault="0018211A">
      <w:pPr>
        <w:spacing w:before="0" w:after="0" w:line="240" w:lineRule="auto"/>
      </w:pPr>
      <w:r>
        <w:separator/>
      </w:r>
    </w:p>
  </w:endnote>
  <w:endnote w:type="continuationSeparator" w:id="0">
    <w:p w:rsidR="0018211A" w:rsidRDefault="001821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6F4" w:rsidRDefault="0018211A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7B3C01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4526F4" w:rsidRDefault="004526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11A" w:rsidRDefault="0018211A">
      <w:pPr>
        <w:spacing w:before="0" w:after="0" w:line="240" w:lineRule="auto"/>
      </w:pPr>
      <w:r>
        <w:separator/>
      </w:r>
    </w:p>
  </w:footnote>
  <w:footnote w:type="continuationSeparator" w:id="0">
    <w:p w:rsidR="0018211A" w:rsidRDefault="0018211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04E85"/>
    <w:multiLevelType w:val="multilevel"/>
    <w:tmpl w:val="30A6BB0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39C333AA"/>
    <w:multiLevelType w:val="multilevel"/>
    <w:tmpl w:val="938CD3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abstractNum w:abstractNumId="2" w15:restartNumberingAfterBreak="0">
    <w:nsid w:val="40FE1750"/>
    <w:multiLevelType w:val="multilevel"/>
    <w:tmpl w:val="13D6576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F20218"/>
    <w:multiLevelType w:val="multilevel"/>
    <w:tmpl w:val="23E21B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A0317B1"/>
    <w:multiLevelType w:val="multilevel"/>
    <w:tmpl w:val="4D0C45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F4"/>
    <w:rsid w:val="0018211A"/>
    <w:rsid w:val="00185691"/>
    <w:rsid w:val="004526F4"/>
    <w:rsid w:val="007B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807DC-3699-4C06-8A4A-DE9DBB68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7E11"/>
    <w:pPr>
      <w:spacing w:before="200" w:after="200" w:line="276" w:lineRule="auto"/>
    </w:pPr>
    <w:rPr>
      <w:rFonts w:ascii="Calibri" w:eastAsia="MS Mincho" w:hAnsi="Calibri" w:cs="Times New Roman"/>
      <w:color w:val="00000A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247E11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link w:val="Nagwek2Znak"/>
    <w:uiPriority w:val="99"/>
    <w:qFormat/>
    <w:rsid w:val="00247E11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link w:val="Nagwek3Znak"/>
    <w:uiPriority w:val="99"/>
    <w:qFormat/>
    <w:rsid w:val="00247E11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link w:val="Nagwek4Znak"/>
    <w:uiPriority w:val="99"/>
    <w:qFormat/>
    <w:rsid w:val="00247E11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link w:val="Nagwek5Znak"/>
    <w:uiPriority w:val="99"/>
    <w:qFormat/>
    <w:rsid w:val="00247E11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link w:val="Nagwek6Znak"/>
    <w:uiPriority w:val="99"/>
    <w:qFormat/>
    <w:rsid w:val="00247E11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link w:val="Nagwek7Znak"/>
    <w:uiPriority w:val="99"/>
    <w:qFormat/>
    <w:rsid w:val="00247E11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link w:val="Nagwek8Znak"/>
    <w:uiPriority w:val="99"/>
    <w:qFormat/>
    <w:rsid w:val="00247E1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link w:val="Nagwek9Znak"/>
    <w:uiPriority w:val="99"/>
    <w:qFormat/>
    <w:rsid w:val="00247E1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247E11"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qFormat/>
    <w:locked/>
    <w:rsid w:val="00247E11"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sid w:val="00247E11"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sid w:val="00247E11"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sid w:val="00247E11"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sid w:val="00247E11"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sid w:val="00247E11"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sid w:val="00247E11"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sid w:val="00247E11"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sid w:val="00247E11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qFormat/>
    <w:locked/>
    <w:rsid w:val="00247E11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semiHidden/>
    <w:qFormat/>
    <w:locked/>
    <w:rsid w:val="00247E11"/>
    <w:rPr>
      <w:rFonts w:cs="Times New Roman"/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247E11"/>
    <w:rPr>
      <w:rFonts w:ascii="Tahoma" w:hAnsi="Tahoma" w:cs="Tahoma"/>
      <w:sz w:val="16"/>
      <w:szCs w:val="16"/>
    </w:rPr>
  </w:style>
  <w:style w:type="character" w:customStyle="1" w:styleId="TitleChar">
    <w:name w:val="Title Char"/>
    <w:uiPriority w:val="99"/>
    <w:qFormat/>
    <w:locked/>
    <w:rsid w:val="00247E11"/>
    <w:rPr>
      <w:rFonts w:cs="Times New Roman"/>
      <w:caps/>
      <w:color w:val="4F81BD"/>
      <w:spacing w:val="10"/>
      <w:sz w:val="52"/>
      <w:szCs w:val="52"/>
    </w:rPr>
  </w:style>
  <w:style w:type="character" w:customStyle="1" w:styleId="SubtitleChar">
    <w:name w:val="Subtitle Char"/>
    <w:uiPriority w:val="99"/>
    <w:qFormat/>
    <w:locked/>
    <w:rsid w:val="00247E11"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sid w:val="00247E11"/>
    <w:rPr>
      <w:rFonts w:cs="Times New Roman"/>
      <w:b/>
    </w:rPr>
  </w:style>
  <w:style w:type="character" w:customStyle="1" w:styleId="Wyrnienie">
    <w:name w:val="Wyróżnienie"/>
    <w:uiPriority w:val="99"/>
    <w:qFormat/>
    <w:rsid w:val="00247E11"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247E11"/>
    <w:rPr>
      <w:rFonts w:cs="Times New Roman"/>
      <w:sz w:val="20"/>
      <w:szCs w:val="20"/>
    </w:rPr>
  </w:style>
  <w:style w:type="character" w:customStyle="1" w:styleId="QuoteChar">
    <w:name w:val="Quote Char"/>
    <w:uiPriority w:val="99"/>
    <w:qFormat/>
    <w:locked/>
    <w:rsid w:val="00247E11"/>
    <w:rPr>
      <w:rFonts w:cs="Times New Roman"/>
      <w:i/>
      <w:iCs/>
      <w:sz w:val="20"/>
      <w:szCs w:val="20"/>
    </w:rPr>
  </w:style>
  <w:style w:type="character" w:customStyle="1" w:styleId="IntenseQuoteChar">
    <w:name w:val="Intense Quote Char"/>
    <w:uiPriority w:val="99"/>
    <w:qFormat/>
    <w:locked/>
    <w:rsid w:val="00247E11"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sid w:val="00247E11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47E11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47E11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47E11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47E11"/>
    <w:rPr>
      <w:rFonts w:cs="Times New Roman"/>
      <w:b/>
      <w:i/>
      <w:spacing w:val="9"/>
    </w:rPr>
  </w:style>
  <w:style w:type="character" w:customStyle="1" w:styleId="HeaderChar">
    <w:name w:val="Header Char"/>
    <w:link w:val="Nagwek10"/>
    <w:uiPriority w:val="99"/>
    <w:qFormat/>
    <w:locked/>
    <w:rsid w:val="00247E11"/>
    <w:rPr>
      <w:rFonts w:cs="Times New Roman"/>
      <w:sz w:val="20"/>
      <w:szCs w:val="20"/>
    </w:rPr>
  </w:style>
  <w:style w:type="character" w:customStyle="1" w:styleId="FooterChar">
    <w:name w:val="Footer Char"/>
    <w:uiPriority w:val="99"/>
    <w:qFormat/>
    <w:locked/>
    <w:rsid w:val="00247E11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ascii="Calibri" w:eastAsia="MS Mincho" w:hAnsi="Calibri" w:cs="Times New Roman"/>
      <w:b/>
      <w:bCs/>
      <w:color w:val="00000A"/>
      <w:sz w:val="20"/>
      <w:szCs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imes New Roman" w:eastAsia="MS Mincho" w:hAnsi="Times New Roman" w:cs="Times New Roman"/>
      <w:color w:val="00000A"/>
      <w:sz w:val="2"/>
      <w:lang w:eastAsia="en-US"/>
    </w:rPr>
  </w:style>
  <w:style w:type="character" w:customStyle="1" w:styleId="TytuZnak">
    <w:name w:val="Tytuł Znak"/>
    <w:link w:val="Tytu"/>
    <w:uiPriority w:val="99"/>
    <w:qFormat/>
    <w:locked/>
    <w:rPr>
      <w:rFonts w:ascii="Cambria" w:hAnsi="Cambria" w:cs="Times New Roman"/>
      <w:b/>
      <w:bCs/>
      <w:color w:val="00000A"/>
      <w:kern w:val="2"/>
      <w:sz w:val="32"/>
      <w:szCs w:val="32"/>
      <w:lang w:eastAsia="en-US"/>
    </w:rPr>
  </w:style>
  <w:style w:type="character" w:customStyle="1" w:styleId="PodtytuZnak">
    <w:name w:val="Podtytuł Znak"/>
    <w:link w:val="Podtytu"/>
    <w:uiPriority w:val="99"/>
    <w:qFormat/>
    <w:locked/>
    <w:rPr>
      <w:rFonts w:ascii="Cambria" w:hAnsi="Cambria" w:cs="Times New Roman"/>
      <w:color w:val="00000A"/>
      <w:sz w:val="24"/>
      <w:szCs w:val="24"/>
      <w:lang w:eastAsia="en-US"/>
    </w:rPr>
  </w:style>
  <w:style w:type="character" w:customStyle="1" w:styleId="CytatZnak">
    <w:name w:val="Cytat Znak"/>
    <w:link w:val="Cytat"/>
    <w:uiPriority w:val="99"/>
    <w:qFormat/>
    <w:locked/>
    <w:rPr>
      <w:rFonts w:ascii="Calibri" w:eastAsia="MS Mincho" w:hAnsi="Calibri" w:cs="Times New Roman"/>
      <w:i/>
      <w:iCs/>
      <w:color w:val="000000"/>
      <w:sz w:val="20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qFormat/>
    <w:locked/>
    <w:rPr>
      <w:rFonts w:ascii="Calibri" w:eastAsia="MS Mincho" w:hAnsi="Calibri" w:cs="Times New Roman"/>
      <w:b/>
      <w:bCs/>
      <w:i/>
      <w:iCs/>
      <w:color w:val="4F81BD"/>
      <w:sz w:val="20"/>
      <w:szCs w:val="20"/>
      <w:lang w:eastAsia="en-US"/>
    </w:rPr>
  </w:style>
  <w:style w:type="character" w:customStyle="1" w:styleId="StopkaZnak">
    <w:name w:val="Stopka Znak"/>
    <w:link w:val="Stopka"/>
    <w:uiPriority w:val="99"/>
    <w:semiHidden/>
    <w:qFormat/>
    <w:locked/>
    <w:rPr>
      <w:rFonts w:ascii="Calibri" w:eastAsia="MS Mincho" w:hAnsi="Calibri" w:cs="Times New Roman"/>
      <w:color w:val="00000A"/>
      <w:sz w:val="20"/>
      <w:szCs w:val="20"/>
      <w:lang w:eastAsia="en-U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072D8D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072D8D"/>
    <w:rPr>
      <w:rFonts w:cs="Mangal"/>
    </w:rPr>
  </w:style>
  <w:style w:type="paragraph" w:styleId="Legenda">
    <w:name w:val="caption"/>
    <w:basedOn w:val="Normalny"/>
    <w:link w:val="LegendaZnak"/>
    <w:uiPriority w:val="99"/>
    <w:qFormat/>
    <w:rsid w:val="00247E11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072D8D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link w:val="HeaderChar"/>
    <w:uiPriority w:val="99"/>
    <w:rsid w:val="00247E11"/>
    <w:pPr>
      <w:tabs>
        <w:tab w:val="center" w:pos="4536"/>
        <w:tab w:val="right" w:pos="9072"/>
      </w:tabs>
      <w:spacing w:before="0" w:after="0" w:line="240" w:lineRule="auto"/>
    </w:pPr>
  </w:style>
  <w:style w:type="paragraph" w:styleId="Podpis">
    <w:name w:val="Signature"/>
    <w:basedOn w:val="Normalny"/>
    <w:uiPriority w:val="99"/>
    <w:rsid w:val="00072D8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247E11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247E11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247E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247E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247E11"/>
    <w:pPr>
      <w:spacing w:before="720"/>
    </w:pPr>
    <w:rPr>
      <w:caps/>
      <w:color w:val="4F81BD"/>
      <w:spacing w:val="10"/>
      <w:sz w:val="52"/>
      <w:szCs w:val="52"/>
    </w:rPr>
  </w:style>
  <w:style w:type="paragraph" w:styleId="Podtytu">
    <w:name w:val="Subtitle"/>
    <w:basedOn w:val="Normalny"/>
    <w:link w:val="PodtytuZnak"/>
    <w:uiPriority w:val="99"/>
    <w:qFormat/>
    <w:rsid w:val="00247E11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247E11"/>
    <w:pPr>
      <w:spacing w:before="0" w:after="0" w:line="240" w:lineRule="auto"/>
    </w:pPr>
  </w:style>
  <w:style w:type="paragraph" w:styleId="Cytat">
    <w:name w:val="Quote"/>
    <w:basedOn w:val="Normalny"/>
    <w:link w:val="CytatZnak"/>
    <w:uiPriority w:val="99"/>
    <w:qFormat/>
    <w:rsid w:val="00247E11"/>
    <w:rPr>
      <w:i/>
      <w:iCs/>
    </w:rPr>
  </w:style>
  <w:style w:type="paragraph" w:styleId="Cytatintensywny">
    <w:name w:val="Intense Quote"/>
    <w:basedOn w:val="Normalny"/>
    <w:link w:val="CytatintensywnyZnak"/>
    <w:uiPriority w:val="99"/>
    <w:qFormat/>
    <w:rsid w:val="00247E11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customStyle="1" w:styleId="Nagwekspisutreci1">
    <w:name w:val="Nagłówek spisu treści1"/>
    <w:basedOn w:val="Nagwek1"/>
    <w:uiPriority w:val="99"/>
    <w:qFormat/>
    <w:rsid w:val="00247E11"/>
    <w:pPr>
      <w:outlineLvl w:val="9"/>
    </w:pPr>
  </w:style>
  <w:style w:type="paragraph" w:styleId="Stopka">
    <w:name w:val="footer"/>
    <w:basedOn w:val="Normalny"/>
    <w:link w:val="StopkaZnak"/>
    <w:uiPriority w:val="99"/>
    <w:rsid w:val="00247E11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cp:lastPrinted>2022-02-24T12:46:00Z</cp:lastPrinted>
  <dcterms:created xsi:type="dcterms:W3CDTF">2022-10-24T05:32:00Z</dcterms:created>
  <dcterms:modified xsi:type="dcterms:W3CDTF">2022-10-24T05:32:00Z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