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E4E9" w14:textId="77777777" w:rsidR="007475AB" w:rsidRPr="00F45FDC" w:rsidRDefault="007475AB" w:rsidP="00D61726">
      <w:pPr>
        <w:spacing w:after="0" w:line="260" w:lineRule="exact"/>
        <w:rPr>
          <w:rFonts w:ascii="Lato" w:hAnsi="Lato"/>
        </w:rPr>
      </w:pPr>
    </w:p>
    <w:p w14:paraId="28B346E0" w14:textId="77777777" w:rsidR="00274D44" w:rsidRPr="00F45FDC" w:rsidRDefault="00274D44" w:rsidP="00D61726">
      <w:pPr>
        <w:spacing w:after="0" w:line="260" w:lineRule="exact"/>
        <w:rPr>
          <w:rFonts w:ascii="Lato" w:hAnsi="Lato"/>
        </w:rPr>
      </w:pPr>
    </w:p>
    <w:p w14:paraId="22B59197" w14:textId="77777777" w:rsidR="00F45FDC" w:rsidRDefault="00F45FDC" w:rsidP="00D61726">
      <w:pPr>
        <w:spacing w:after="0" w:line="260" w:lineRule="exact"/>
        <w:rPr>
          <w:rFonts w:ascii="Lato" w:hAnsi="Lato"/>
        </w:rPr>
      </w:pPr>
    </w:p>
    <w:p w14:paraId="34220799" w14:textId="77777777" w:rsidR="00F45FDC" w:rsidRDefault="00F45FDC" w:rsidP="00D61726">
      <w:pPr>
        <w:spacing w:after="0" w:line="260" w:lineRule="exact"/>
        <w:rPr>
          <w:rFonts w:ascii="Lato" w:hAnsi="Lato"/>
        </w:rPr>
      </w:pPr>
    </w:p>
    <w:p w14:paraId="776DAFA9" w14:textId="284C4BC1" w:rsidR="009276B2" w:rsidRPr="00F45FDC" w:rsidRDefault="009276B2" w:rsidP="00D61726">
      <w:pPr>
        <w:spacing w:after="0" w:line="260" w:lineRule="exact"/>
        <w:rPr>
          <w:rFonts w:ascii="Lato" w:hAnsi="Lato"/>
        </w:rPr>
      </w:pPr>
      <w:r w:rsidRPr="00F45FDC">
        <w:rPr>
          <w:rFonts w:ascii="Lato" w:hAnsi="Lato"/>
        </w:rPr>
        <w:t>Znak pisma</w:t>
      </w:r>
      <w:r w:rsidR="00B36262" w:rsidRPr="00F45FDC">
        <w:rPr>
          <w:rFonts w:ascii="Lato" w:hAnsi="Lato"/>
        </w:rPr>
        <w:t>:</w:t>
      </w:r>
      <w:r w:rsidR="002830CF" w:rsidRPr="00F45FDC">
        <w:rPr>
          <w:rFonts w:ascii="Lato" w:hAnsi="Lato"/>
        </w:rPr>
        <w:t xml:space="preserve"> </w:t>
      </w:r>
      <w:r w:rsidR="00256CC9">
        <w:rPr>
          <w:rFonts w:ascii="Lato" w:hAnsi="Lato"/>
        </w:rPr>
        <w:t>DLI-II.7620.44.2022.AW.10 (DLI-III)</w:t>
      </w:r>
    </w:p>
    <w:p w14:paraId="7862D0F2" w14:textId="39EE867A" w:rsidR="009276B2" w:rsidRPr="00F45FDC" w:rsidRDefault="009276B2" w:rsidP="00D61726">
      <w:pPr>
        <w:spacing w:after="0" w:line="260" w:lineRule="exact"/>
        <w:rPr>
          <w:rFonts w:ascii="Lato" w:hAnsi="Lato"/>
        </w:rPr>
      </w:pPr>
    </w:p>
    <w:p w14:paraId="4CA5E00C" w14:textId="77777777" w:rsidR="00F45FDC" w:rsidRDefault="00F45FDC" w:rsidP="00F45FDC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</w:p>
    <w:p w14:paraId="6062A74D" w14:textId="77777777" w:rsidR="00F45FDC" w:rsidRDefault="00F45FDC" w:rsidP="00F45FDC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</w:p>
    <w:p w14:paraId="30BBADBB" w14:textId="77777777" w:rsidR="00F45FDC" w:rsidRDefault="00F45FDC" w:rsidP="00F45FDC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</w:p>
    <w:p w14:paraId="01F2D6F7" w14:textId="43B9248A" w:rsidR="00F45FDC" w:rsidRPr="00F45FDC" w:rsidRDefault="00F45FDC" w:rsidP="00F45FDC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  <w:r w:rsidRPr="00F45FDC">
        <w:rPr>
          <w:rFonts w:ascii="Lato" w:eastAsia="Times New Roman" w:hAnsi="Lato" w:cs="Arial"/>
          <w:b/>
          <w:spacing w:val="4"/>
          <w:lang w:eastAsia="pl-PL"/>
        </w:rPr>
        <w:t>OBWIESZCZENIE</w:t>
      </w:r>
    </w:p>
    <w:p w14:paraId="5C2D6492" w14:textId="77777777" w:rsidR="00F45FDC" w:rsidRPr="00F45FDC" w:rsidRDefault="00F45FDC" w:rsidP="00F45FDC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</w:p>
    <w:p w14:paraId="547820A3" w14:textId="4B1957A0" w:rsidR="00F45FDC" w:rsidRPr="00F45FDC" w:rsidRDefault="00F45FDC" w:rsidP="00F45FDC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F45FDC">
        <w:rPr>
          <w:rFonts w:ascii="Lato" w:eastAsia="Times New Roman" w:hAnsi="Lato" w:cs="Arial"/>
          <w:spacing w:val="4"/>
          <w:lang w:eastAsia="pl-PL"/>
        </w:rPr>
        <w:t>Na podstawie art. 54 § 4 w zw. z art. 33 § 1a ustawy z dnia 30 sierpnia 2002 r. – Prawo o postępowaniu przed sądami administracyjnymi (</w:t>
      </w:r>
      <w:proofErr w:type="spellStart"/>
      <w:r w:rsidRPr="00F45FDC">
        <w:rPr>
          <w:rFonts w:ascii="Lato" w:eastAsia="Times New Roman" w:hAnsi="Lato" w:cs="Arial"/>
          <w:color w:val="000000"/>
          <w:spacing w:val="4"/>
          <w:lang w:eastAsia="pl-PL"/>
        </w:rPr>
        <w:t>t.j</w:t>
      </w:r>
      <w:proofErr w:type="spellEnd"/>
      <w:r w:rsidRPr="00F45FDC">
        <w:rPr>
          <w:rFonts w:ascii="Lato" w:eastAsia="Times New Roman" w:hAnsi="Lato" w:cs="Arial"/>
          <w:color w:val="000000"/>
          <w:spacing w:val="4"/>
          <w:lang w:eastAsia="pl-PL"/>
        </w:rPr>
        <w:t>. Dz. U. z 202</w:t>
      </w:r>
      <w:r w:rsidR="00240496">
        <w:rPr>
          <w:rFonts w:ascii="Lato" w:eastAsia="Times New Roman" w:hAnsi="Lato" w:cs="Arial"/>
          <w:color w:val="000000"/>
          <w:spacing w:val="4"/>
          <w:lang w:eastAsia="pl-PL"/>
        </w:rPr>
        <w:t>3</w:t>
      </w:r>
      <w:r w:rsidRPr="00F45FDC">
        <w:rPr>
          <w:rFonts w:ascii="Lato" w:eastAsia="Times New Roman" w:hAnsi="Lato" w:cs="Arial"/>
          <w:color w:val="000000"/>
          <w:spacing w:val="4"/>
          <w:lang w:eastAsia="pl-PL"/>
        </w:rPr>
        <w:t xml:space="preserve"> r. poz. </w:t>
      </w:r>
      <w:r w:rsidR="00256CC9">
        <w:rPr>
          <w:rFonts w:ascii="Lato" w:eastAsia="Times New Roman" w:hAnsi="Lato" w:cs="Arial"/>
          <w:color w:val="000000"/>
          <w:spacing w:val="4"/>
          <w:lang w:eastAsia="pl-PL"/>
        </w:rPr>
        <w:t>1634</w:t>
      </w:r>
      <w:r w:rsidRPr="00F45FDC">
        <w:rPr>
          <w:rFonts w:ascii="Lato" w:eastAsia="Times New Roman" w:hAnsi="Lato" w:cs="Arial"/>
          <w:spacing w:val="4"/>
          <w:lang w:eastAsia="pl-PL"/>
        </w:rPr>
        <w:t>)</w:t>
      </w:r>
      <w:r w:rsidRPr="00F45FDC">
        <w:rPr>
          <w:rFonts w:ascii="Lato" w:eastAsia="Times New Roman" w:hAnsi="Lato" w:cs="Arial"/>
          <w:bCs/>
          <w:spacing w:val="4"/>
          <w:kern w:val="3"/>
          <w:lang w:eastAsia="zh-CN"/>
        </w:rPr>
        <w:t>,</w:t>
      </w:r>
    </w:p>
    <w:p w14:paraId="1F88F7C4" w14:textId="77777777" w:rsidR="00F45FDC" w:rsidRPr="00F45FDC" w:rsidRDefault="00F45FDC" w:rsidP="00F45FDC">
      <w:pPr>
        <w:tabs>
          <w:tab w:val="left" w:pos="1260"/>
          <w:tab w:val="left" w:pos="1620"/>
          <w:tab w:val="left" w:pos="7560"/>
        </w:tabs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lang w:eastAsia="pl-PL"/>
        </w:rPr>
      </w:pPr>
      <w:r w:rsidRPr="00F45FDC">
        <w:rPr>
          <w:rFonts w:ascii="Lato" w:eastAsia="Times New Roman" w:hAnsi="Lato" w:cs="Arial"/>
          <w:b/>
          <w:bCs/>
          <w:spacing w:val="4"/>
          <w:lang w:eastAsia="pl-PL"/>
        </w:rPr>
        <w:t>Minister Rozwoju i Technologii</w:t>
      </w:r>
    </w:p>
    <w:p w14:paraId="6495D8EB" w14:textId="3C29C03B" w:rsidR="00F45FDC" w:rsidRPr="00F45FDC" w:rsidRDefault="00F45FDC" w:rsidP="00F45FDC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F45FDC">
        <w:rPr>
          <w:rFonts w:ascii="Lato" w:eastAsia="Times New Roman" w:hAnsi="Lato" w:cs="Arial"/>
          <w:bCs/>
          <w:spacing w:val="4"/>
          <w:lang w:eastAsia="pl-PL"/>
        </w:rPr>
        <w:t>zawiadamia o przekazaniu do Wojewódzkiego Sądu Administracyjnego w Warszawie skarg</w:t>
      </w:r>
      <w:r w:rsidR="00DB55DE">
        <w:rPr>
          <w:rFonts w:ascii="Lato" w:eastAsia="Times New Roman" w:hAnsi="Lato" w:cs="Arial"/>
          <w:bCs/>
          <w:spacing w:val="4"/>
          <w:lang w:eastAsia="pl-PL"/>
        </w:rPr>
        <w:t>i</w:t>
      </w:r>
      <w:r w:rsidRPr="00F45FDC">
        <w:rPr>
          <w:rFonts w:ascii="Lato" w:eastAsia="Times New Roman" w:hAnsi="Lato" w:cs="Arial"/>
          <w:bCs/>
          <w:spacing w:val="4"/>
          <w:lang w:eastAsia="pl-PL"/>
        </w:rPr>
        <w:t xml:space="preserve"> wraz z odpowiedzią na skarg</w:t>
      </w:r>
      <w:r w:rsidR="00DB55DE">
        <w:rPr>
          <w:rFonts w:ascii="Lato" w:eastAsia="Times New Roman" w:hAnsi="Lato" w:cs="Arial"/>
          <w:bCs/>
          <w:spacing w:val="4"/>
          <w:lang w:eastAsia="pl-PL"/>
        </w:rPr>
        <w:t xml:space="preserve">ę </w:t>
      </w:r>
      <w:r w:rsidRPr="00F45FDC">
        <w:rPr>
          <w:rFonts w:ascii="Lato" w:eastAsia="Times New Roman" w:hAnsi="Lato" w:cs="Arial"/>
          <w:color w:val="000000"/>
          <w:spacing w:val="4"/>
          <w:lang w:eastAsia="pl-PL"/>
        </w:rPr>
        <w:t xml:space="preserve">na </w:t>
      </w:r>
      <w:r w:rsidR="00256CC9" w:rsidRPr="00524BD9">
        <w:rPr>
          <w:rFonts w:ascii="Lato" w:hAnsi="Lato" w:cs="Arial"/>
          <w:color w:val="000000"/>
          <w:spacing w:val="4"/>
        </w:rPr>
        <w:t>postanowienie Ministra Rozwoju i Technologii</w:t>
      </w:r>
      <w:r w:rsidR="00256CC9">
        <w:rPr>
          <w:rFonts w:ascii="Lato" w:hAnsi="Lato" w:cs="Arial"/>
          <w:color w:val="000000"/>
          <w:spacing w:val="4"/>
        </w:rPr>
        <w:t xml:space="preserve"> </w:t>
      </w:r>
      <w:r w:rsidR="00256CC9">
        <w:rPr>
          <w:rFonts w:ascii="Lato" w:hAnsi="Lato" w:cs="Arial"/>
          <w:color w:val="000000"/>
          <w:spacing w:val="4"/>
        </w:rPr>
        <w:br/>
      </w:r>
      <w:r w:rsidR="00256CC9" w:rsidRPr="00524BD9">
        <w:rPr>
          <w:rFonts w:ascii="Lato" w:hAnsi="Lato" w:cs="Arial"/>
          <w:color w:val="000000"/>
          <w:spacing w:val="4"/>
        </w:rPr>
        <w:t xml:space="preserve">z dnia </w:t>
      </w:r>
      <w:r w:rsidR="00256CC9">
        <w:rPr>
          <w:rFonts w:ascii="Lato" w:hAnsi="Lato" w:cs="Arial"/>
          <w:color w:val="000000"/>
          <w:spacing w:val="4"/>
        </w:rPr>
        <w:t>20 czerwca 2023</w:t>
      </w:r>
      <w:r w:rsidR="00256CC9" w:rsidRPr="00524BD9">
        <w:rPr>
          <w:rFonts w:ascii="Lato" w:hAnsi="Lato" w:cs="Arial"/>
          <w:color w:val="000000"/>
          <w:spacing w:val="4"/>
        </w:rPr>
        <w:t xml:space="preserve"> r., </w:t>
      </w:r>
      <w:r w:rsidR="00256CC9" w:rsidRPr="00EE002D">
        <w:rPr>
          <w:rFonts w:ascii="Lato" w:eastAsia="Times New Roman" w:hAnsi="Lato" w:cs="Arial"/>
          <w:spacing w:val="4"/>
          <w:lang w:eastAsia="pl-PL"/>
        </w:rPr>
        <w:t>znak</w:t>
      </w:r>
      <w:r w:rsidR="00256CC9" w:rsidRPr="00EE002D">
        <w:rPr>
          <w:rFonts w:ascii="Lato" w:hAnsi="Lato"/>
        </w:rPr>
        <w:t xml:space="preserve">: </w:t>
      </w:r>
      <w:r w:rsidR="00256CC9">
        <w:rPr>
          <w:rFonts w:ascii="Lato" w:hAnsi="Lato"/>
        </w:rPr>
        <w:t>DLI-II.7620.44.2022.AW.6 (DLI-III)</w:t>
      </w:r>
      <w:r w:rsidR="00256CC9" w:rsidRPr="00EE002D">
        <w:rPr>
          <w:rFonts w:ascii="Lato" w:eastAsia="Times New Roman" w:hAnsi="Lato" w:cs="Arial"/>
          <w:spacing w:val="4"/>
          <w:lang w:eastAsia="pl-PL"/>
        </w:rPr>
        <w:t xml:space="preserve">, </w:t>
      </w:r>
      <w:r w:rsidR="00256CC9">
        <w:rPr>
          <w:rFonts w:ascii="Lato" w:eastAsia="Times New Roman" w:hAnsi="Lato" w:cs="Arial"/>
          <w:spacing w:val="4"/>
          <w:lang w:eastAsia="pl-PL"/>
        </w:rPr>
        <w:t xml:space="preserve">zawieszające </w:t>
      </w:r>
      <w:r w:rsidR="00256CC9" w:rsidRPr="00A243AC">
        <w:rPr>
          <w:rFonts w:ascii="Lato" w:hAnsi="Lato" w:cs="Arial"/>
          <w:spacing w:val="4"/>
        </w:rPr>
        <w:t xml:space="preserve">z urzędu </w:t>
      </w:r>
      <w:r w:rsidR="00256CC9">
        <w:rPr>
          <w:rFonts w:ascii="Lato" w:hAnsi="Lato" w:cs="Arial"/>
          <w:spacing w:val="4"/>
        </w:rPr>
        <w:t xml:space="preserve">ponownie prowadzone </w:t>
      </w:r>
      <w:r w:rsidR="00256CC9" w:rsidRPr="00A243AC">
        <w:rPr>
          <w:rFonts w:ascii="Lato" w:hAnsi="Lato" w:cs="Arial"/>
          <w:spacing w:val="4"/>
        </w:rPr>
        <w:t xml:space="preserve">postępowanie </w:t>
      </w:r>
      <w:r w:rsidR="00256CC9">
        <w:rPr>
          <w:rFonts w:ascii="Lato" w:hAnsi="Lato" w:cs="Arial"/>
          <w:bCs/>
          <w:spacing w:val="4"/>
        </w:rPr>
        <w:t>odwoławcze</w:t>
      </w:r>
      <w:r w:rsidR="00256CC9" w:rsidRPr="00A243AC">
        <w:rPr>
          <w:rFonts w:ascii="Lato" w:hAnsi="Lato" w:cs="Arial"/>
          <w:spacing w:val="4"/>
        </w:rPr>
        <w:t xml:space="preserve"> </w:t>
      </w:r>
      <w:r w:rsidR="00256CC9" w:rsidRPr="00A243AC">
        <w:rPr>
          <w:rFonts w:ascii="Lato" w:hAnsi="Lato" w:cs="Arial"/>
          <w:bCs/>
          <w:spacing w:val="4"/>
        </w:rPr>
        <w:t xml:space="preserve">w sprawie </w:t>
      </w:r>
      <w:r w:rsidR="00256CC9">
        <w:rPr>
          <w:rFonts w:ascii="Lato" w:hAnsi="Lato" w:cs="Arial"/>
          <w:bCs/>
          <w:spacing w:val="4"/>
        </w:rPr>
        <w:t xml:space="preserve">decyzji Wojewody Warmińsko-Mazurskiego Nr K-2/2021 z dnia 6 lipca 2021 r., znak: WIN-I.747.1.3.2021, o ustaleniu lokalizacji linii kolejowej dla inwestycji pn.: „Prace na linii kolejowej nr 216 na odcinku Działdowo – Olsztyn”, w związku z wyrokiem Naczelnego Sądu Administracyjnego z dnia 7 września 2022 r., sygn. akt II OSK 1367/22 </w:t>
      </w:r>
      <w:r w:rsidR="00256CC9" w:rsidRPr="00A243AC">
        <w:rPr>
          <w:rFonts w:ascii="Lato" w:hAnsi="Lato" w:cs="Arial"/>
          <w:bCs/>
          <w:spacing w:val="4"/>
        </w:rPr>
        <w:t xml:space="preserve">– do czasu prawomocnego zakończenia postępowania sądowoadministracyjnego w </w:t>
      </w:r>
      <w:r w:rsidR="00256CC9">
        <w:rPr>
          <w:rFonts w:ascii="Lato" w:hAnsi="Lato" w:cs="Arial"/>
          <w:bCs/>
          <w:spacing w:val="4"/>
        </w:rPr>
        <w:t xml:space="preserve">przedmiocie </w:t>
      </w:r>
      <w:r w:rsidR="00256CC9" w:rsidRPr="00A243AC">
        <w:rPr>
          <w:rFonts w:ascii="Lato" w:hAnsi="Lato" w:cs="Arial"/>
          <w:bCs/>
          <w:spacing w:val="4"/>
        </w:rPr>
        <w:t>skargi</w:t>
      </w:r>
      <w:r w:rsidR="00256CC9">
        <w:rPr>
          <w:rFonts w:ascii="Lato" w:hAnsi="Lato" w:cs="Arial"/>
          <w:bCs/>
          <w:spacing w:val="4"/>
        </w:rPr>
        <w:t xml:space="preserve"> na decyzję Głównego Inspektora Nadzoru Budowlanego z dnia 10 listopada </w:t>
      </w:r>
      <w:r w:rsidR="00256CC9">
        <w:rPr>
          <w:rFonts w:ascii="Lato" w:hAnsi="Lato" w:cs="Arial"/>
          <w:bCs/>
          <w:spacing w:val="4"/>
        </w:rPr>
        <w:br/>
        <w:t xml:space="preserve">2022 r., znak: DOA.7110.46.2022.ROS, uchylającą decyzję Wojewody Warmińsko-Mazurskiego z dnia 23 grudnia 2021 r. orzekającą o zatwierdzeniu projektu budowlanego i udzieleniu PKP Polskie Linie Kolejowe S.A. pozwolenia na budowę: „Prace na linii kolejowej nr 216 na odcinku Działdowo-Olsztyn” – budowę, przebudowę i rozbiórkę na liniach kolejowych: nr 216 od km 80+640 do km 83+636, nr 219 od km -0+425 do km 2+213, nr 220 od km -0+551 do km 2+675, nr 353 od km 296+245 do km 302+122, </w:t>
      </w:r>
      <w:r w:rsidR="00256CC9">
        <w:rPr>
          <w:rFonts w:ascii="Lato" w:hAnsi="Lato" w:cs="Arial"/>
          <w:bCs/>
          <w:spacing w:val="4"/>
        </w:rPr>
        <w:br/>
        <w:t>w części i umarzającą w tym zakresie postępowanie organu I instancji, a w pozostałej części utrzymującą w mocy ww. decyzję Wojewody Warmińsko-Mazurskiego</w:t>
      </w:r>
      <w:r w:rsidRPr="00F45FDC">
        <w:rPr>
          <w:rFonts w:ascii="Lato" w:eastAsia="Times New Roman" w:hAnsi="Lato" w:cs="Arial"/>
          <w:color w:val="000000"/>
          <w:spacing w:val="4"/>
          <w:lang w:eastAsia="pl-PL"/>
        </w:rPr>
        <w:t xml:space="preserve">. </w:t>
      </w:r>
    </w:p>
    <w:p w14:paraId="63AF8A7B" w14:textId="2CD13D0B" w:rsidR="00F45FDC" w:rsidRPr="00F45FDC" w:rsidRDefault="00F45FDC" w:rsidP="00F45FDC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F45FDC">
        <w:rPr>
          <w:rFonts w:ascii="Lato" w:eastAsia="Times New Roman" w:hAnsi="Lato" w:cs="Arial"/>
          <w:bCs/>
          <w:spacing w:val="4"/>
          <w:lang w:eastAsia="pl-PL"/>
        </w:rPr>
        <w:t xml:space="preserve">Jednocześnie informuję, że osoba, która brała udział w postępowaniu i nie wniosła skargi, a wynik postępowania sądowego dotyczy jej interesu prawnego, jest uczestnikiem tego postępowania na prawach strony, jeżeli przed rozpoczęciem rozprawy złoży wniosek </w:t>
      </w:r>
      <w:r w:rsidR="00DB55DE">
        <w:rPr>
          <w:rFonts w:ascii="Lato" w:eastAsia="Times New Roman" w:hAnsi="Lato" w:cs="Arial"/>
          <w:bCs/>
          <w:spacing w:val="4"/>
          <w:lang w:eastAsia="pl-PL"/>
        </w:rPr>
        <w:br/>
      </w:r>
      <w:r w:rsidRPr="00F45FDC">
        <w:rPr>
          <w:rFonts w:ascii="Lato" w:eastAsia="Times New Roman" w:hAnsi="Lato" w:cs="Arial"/>
          <w:bCs/>
          <w:spacing w:val="4"/>
          <w:lang w:eastAsia="pl-PL"/>
        </w:rPr>
        <w:t>o przystąpienie do postępowania</w:t>
      </w:r>
      <w:r w:rsidRPr="00F45FDC">
        <w:rPr>
          <w:rFonts w:ascii="Lato" w:eastAsia="Calibri" w:hAnsi="Lato" w:cs="Arial"/>
          <w:bCs/>
          <w:color w:val="000000"/>
          <w:spacing w:val="4"/>
        </w:rPr>
        <w:t>.</w:t>
      </w:r>
    </w:p>
    <w:p w14:paraId="60608C17" w14:textId="77777777" w:rsidR="00F45FDC" w:rsidRPr="00F45FDC" w:rsidRDefault="00F45FDC" w:rsidP="00F45FDC">
      <w:pPr>
        <w:spacing w:before="120" w:after="240" w:line="240" w:lineRule="auto"/>
        <w:rPr>
          <w:rFonts w:ascii="Lato" w:eastAsia="Times New Roman" w:hAnsi="Lato" w:cs="Arial"/>
          <w:b/>
          <w:color w:val="000000"/>
          <w:lang w:eastAsia="en-GB"/>
        </w:rPr>
      </w:pPr>
    </w:p>
    <w:p w14:paraId="72EB2E69" w14:textId="1255A84E" w:rsidR="00F45FDC" w:rsidRPr="00F45FDC" w:rsidRDefault="00F45FDC" w:rsidP="00F45FDC">
      <w:pPr>
        <w:spacing w:before="120" w:after="240" w:line="240" w:lineRule="auto"/>
        <w:rPr>
          <w:rFonts w:ascii="Lato" w:eastAsia="Times New Roman" w:hAnsi="Lato" w:cs="Arial"/>
          <w:b/>
          <w:color w:val="000000"/>
          <w:lang w:eastAsia="en-GB"/>
        </w:rPr>
      </w:pPr>
      <w:r w:rsidRPr="00F45FDC">
        <w:rPr>
          <w:rFonts w:ascii="Lato" w:eastAsia="Times New Roman" w:hAnsi="Lato" w:cs="Arial"/>
          <w:b/>
          <w:spacing w:val="4"/>
          <w:lang w:eastAsia="pl-PL"/>
        </w:rPr>
        <w:t xml:space="preserve">Załącznik: </w:t>
      </w:r>
      <w:r w:rsidRPr="00F45FDC">
        <w:rPr>
          <w:rFonts w:ascii="Lato" w:eastAsia="Times New Roman" w:hAnsi="Lato" w:cs="Arial"/>
          <w:spacing w:val="4"/>
          <w:lang w:eastAsia="pl-PL"/>
        </w:rPr>
        <w:t>informacja o przetwarzaniu danych osobowych.</w:t>
      </w:r>
    </w:p>
    <w:p w14:paraId="43606D1A" w14:textId="6793C511" w:rsidR="00F45FDC" w:rsidRPr="00F45FDC" w:rsidRDefault="00C20ED6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eastAsia="Times New Roman" w:hAnsi="Lato" w:cs="Arial"/>
          <w:lang w:eastAsia="pl-PL"/>
        </w:rPr>
      </w:pPr>
      <w:r w:rsidRPr="00274E3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6431F83" wp14:editId="15CB6DB5">
                <wp:simplePos x="0" y="0"/>
                <wp:positionH relativeFrom="margin">
                  <wp:posOffset>2076450</wp:posOffset>
                </wp:positionH>
                <wp:positionV relativeFrom="paragraph">
                  <wp:posOffset>8890</wp:posOffset>
                </wp:positionV>
                <wp:extent cx="3667760" cy="1021715"/>
                <wp:effectExtent l="0" t="0" r="8890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760" cy="1021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546F3" w14:textId="77777777" w:rsidR="00C20ED6" w:rsidRDefault="00C20ED6" w:rsidP="00C20ED6">
                            <w:pPr>
                              <w:pStyle w:val="Bezodstpw"/>
                              <w:ind w:firstLine="708"/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Pr="0076551B"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>MINISTER ROZWOJU I TECHNOLOG</w:t>
                            </w:r>
                            <w:r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>I</w:t>
                            </w:r>
                            <w:r w:rsidRPr="0076551B"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I </w:t>
                            </w:r>
                            <w:r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br/>
                              <w:t xml:space="preserve">                                           z</w:t>
                            </w:r>
                            <w:r w:rsidRPr="0076551B"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 up.</w:t>
                            </w:r>
                          </w:p>
                          <w:p w14:paraId="70BF9797" w14:textId="77777777" w:rsidR="00C20ED6" w:rsidRPr="0076551B" w:rsidRDefault="00C20ED6" w:rsidP="00C20ED6">
                            <w:pPr>
                              <w:pStyle w:val="Bezodstpw"/>
                              <w:ind w:firstLine="708"/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                                 </w:t>
                            </w:r>
                            <w:r w:rsidRPr="0076551B"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>Marta Maikowska</w:t>
                            </w:r>
                          </w:p>
                          <w:p w14:paraId="0127685B" w14:textId="77777777" w:rsidR="00C20ED6" w:rsidRDefault="00C20ED6" w:rsidP="00C20ED6">
                            <w:pPr>
                              <w:pStyle w:val="Bezodstpw"/>
                              <w:ind w:left="1416"/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6551B"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             ZASTĘPCA DYREKTORA</w:t>
                            </w:r>
                            <w:r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FDB1F22" w14:textId="77777777" w:rsidR="00C20ED6" w:rsidRPr="0076551B" w:rsidRDefault="00C20ED6" w:rsidP="00C20ED6">
                            <w:pPr>
                              <w:pStyle w:val="Bezodstpw"/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                                </w:t>
                            </w:r>
                            <w:r w:rsidRPr="0076551B"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>DEPARTAMENTU LOKALIZACJI INWESTYCJI</w:t>
                            </w:r>
                          </w:p>
                          <w:p w14:paraId="74463E68" w14:textId="77777777" w:rsidR="00C20ED6" w:rsidRPr="0076551B" w:rsidRDefault="00C20ED6" w:rsidP="00C20ED6">
                            <w:pPr>
                              <w:spacing w:after="0" w:line="240" w:lineRule="auto"/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6551B"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6551B">
                              <w:rPr>
                                <w:rFonts w:cs="Calibri"/>
                                <w:color w:val="FF0000"/>
                                <w:sz w:val="18"/>
                                <w:szCs w:val="18"/>
                              </w:rPr>
                              <w:t xml:space="preserve"> /podpisano kwalifikowanym podpisem elektronicznym/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431F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63.5pt;margin-top:.7pt;width:288.8pt;height:80.45pt;z-index:-25165516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" stroked="f">
                <v:textbox style="mso-fit-shape-to-text:t">
                  <w:txbxContent>
                    <w:p w14:paraId="044546F3" w14:textId="77777777" w:rsidR="00C20ED6" w:rsidRDefault="00C20ED6" w:rsidP="00C20ED6">
                      <w:pPr>
                        <w:pStyle w:val="Bezodstpw"/>
                        <w:ind w:firstLine="708"/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            </w:t>
                      </w:r>
                      <w:r w:rsidRPr="0076551B"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>MINISTER ROZWOJU I TECHNOLOG</w:t>
                      </w:r>
                      <w:r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>I</w:t>
                      </w:r>
                      <w:r w:rsidRPr="0076551B"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I </w:t>
                      </w:r>
                      <w:r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br/>
                        <w:t xml:space="preserve">                                           z</w:t>
                      </w:r>
                      <w:r w:rsidRPr="0076551B"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 up.</w:t>
                      </w:r>
                    </w:p>
                    <w:p w14:paraId="70BF9797" w14:textId="77777777" w:rsidR="00C20ED6" w:rsidRPr="0076551B" w:rsidRDefault="00C20ED6" w:rsidP="00C20ED6">
                      <w:pPr>
                        <w:pStyle w:val="Bezodstpw"/>
                        <w:ind w:firstLine="708"/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                                 </w:t>
                      </w:r>
                      <w:r w:rsidRPr="0076551B"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>Marta Maikowska</w:t>
                      </w:r>
                    </w:p>
                    <w:p w14:paraId="0127685B" w14:textId="77777777" w:rsidR="00C20ED6" w:rsidRDefault="00C20ED6" w:rsidP="00C20ED6">
                      <w:pPr>
                        <w:pStyle w:val="Bezodstpw"/>
                        <w:ind w:left="1416"/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</w:pPr>
                      <w:r w:rsidRPr="0076551B"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             ZASTĘPCA DYREKTORA</w:t>
                      </w:r>
                      <w:r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FDB1F22" w14:textId="77777777" w:rsidR="00C20ED6" w:rsidRPr="0076551B" w:rsidRDefault="00C20ED6" w:rsidP="00C20ED6">
                      <w:pPr>
                        <w:pStyle w:val="Bezodstpw"/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                                </w:t>
                      </w:r>
                      <w:r w:rsidRPr="0076551B"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>DEPARTAMENTU LOKALIZACJI INWESTYCJI</w:t>
                      </w:r>
                    </w:p>
                    <w:p w14:paraId="74463E68" w14:textId="77777777" w:rsidR="00C20ED6" w:rsidRPr="0076551B" w:rsidRDefault="00C20ED6" w:rsidP="00C20ED6">
                      <w:pPr>
                        <w:spacing w:after="0" w:line="240" w:lineRule="auto"/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</w:pPr>
                      <w:r w:rsidRPr="0076551B"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   </w:t>
                      </w:r>
                      <w:r w:rsidRPr="0076551B">
                        <w:rPr>
                          <w:rFonts w:cs="Calibri"/>
                          <w:color w:val="FF0000"/>
                          <w:sz w:val="18"/>
                          <w:szCs w:val="18"/>
                        </w:rPr>
                        <w:t xml:space="preserve"> /podpisano kwalifikowanym podpisem elektronicznym/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465B21" w14:textId="56DC96D8" w:rsidR="00F45FDC" w:rsidRPr="00F45FDC" w:rsidRDefault="00F45FDC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5722F547" w14:textId="03CC0D68" w:rsidR="00F45FDC" w:rsidRPr="00F45FDC" w:rsidRDefault="00F45FDC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73287B08" w14:textId="3879086B" w:rsidR="00F45FDC" w:rsidRPr="00F45FDC" w:rsidRDefault="00F45FDC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1222FADA" w14:textId="77777777" w:rsidR="00F45FDC" w:rsidRPr="00F45FDC" w:rsidRDefault="00F45FDC" w:rsidP="00256CC9">
      <w:pPr>
        <w:tabs>
          <w:tab w:val="center" w:pos="1470"/>
        </w:tabs>
        <w:spacing w:after="120" w:line="240" w:lineRule="exact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2E12D372" w14:textId="3EF8F6D6" w:rsidR="00F45FDC" w:rsidRPr="00F45FDC" w:rsidRDefault="00F45FDC" w:rsidP="00F45FDC">
      <w:pPr>
        <w:tabs>
          <w:tab w:val="center" w:pos="1470"/>
        </w:tabs>
        <w:spacing w:after="120" w:line="240" w:lineRule="exact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23467B22" w14:textId="35718978" w:rsidR="00F45FDC" w:rsidRPr="00F45FDC" w:rsidRDefault="00F45FDC" w:rsidP="00FE0437">
      <w:pPr>
        <w:spacing w:before="120" w:after="0" w:line="240" w:lineRule="auto"/>
        <w:rPr>
          <w:rFonts w:ascii="Lato" w:eastAsia="Times New Roman" w:hAnsi="Lato" w:cs="Arial"/>
          <w:b/>
          <w:color w:val="000000"/>
          <w:lang w:eastAsia="en-GB"/>
        </w:rPr>
      </w:pPr>
      <w:r w:rsidRPr="00F45FDC">
        <w:rPr>
          <w:rFonts w:ascii="Lato" w:eastAsia="Times New Roman" w:hAnsi="Lato" w:cs="Arial"/>
          <w:b/>
          <w:noProof/>
          <w:color w:val="00000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F8060" wp14:editId="681875C9">
                <wp:simplePos x="0" y="0"/>
                <wp:positionH relativeFrom="column">
                  <wp:posOffset>3168651</wp:posOffset>
                </wp:positionH>
                <wp:positionV relativeFrom="paragraph">
                  <wp:posOffset>-951865</wp:posOffset>
                </wp:positionV>
                <wp:extent cx="2698750" cy="884555"/>
                <wp:effectExtent l="0" t="0" r="635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0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CB4675" w14:textId="77777777" w:rsidR="00F45FDC" w:rsidRPr="00F45FDC" w:rsidRDefault="00F45FDC" w:rsidP="00F45FDC">
                            <w:pPr>
                              <w:spacing w:after="0"/>
                              <w:jc w:val="center"/>
                              <w:rPr>
                                <w:rFonts w:ascii="Lato" w:hAnsi="Lato" w:cs="Arial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 w:rsidRPr="00F45FDC">
                              <w:rPr>
                                <w:rFonts w:ascii="Lato" w:hAnsi="Lato" w:cs="Arial"/>
                              </w:rPr>
                              <w:t xml:space="preserve">Załącznik do obwieszczenia </w:t>
                            </w:r>
                            <w:r w:rsidRPr="00F45FDC">
                              <w:rPr>
                                <w:rFonts w:ascii="Lato" w:hAnsi="Lato" w:cs="Arial"/>
                              </w:rPr>
                              <w:br/>
                              <w:t xml:space="preserve"> Ministra Rozwoju i Technologii</w:t>
                            </w:r>
                          </w:p>
                          <w:p w14:paraId="055AA82F" w14:textId="37C8CD5A" w:rsidR="00F45FDC" w:rsidRPr="00F45FDC" w:rsidRDefault="00F45FDC" w:rsidP="00F45FDC">
                            <w:pPr>
                              <w:spacing w:after="0"/>
                              <w:rPr>
                                <w:rFonts w:ascii="Lato" w:hAnsi="Lato"/>
                              </w:rPr>
                            </w:pPr>
                            <w:r w:rsidRPr="00F45FDC">
                              <w:rPr>
                                <w:rFonts w:ascii="Lato" w:hAnsi="Lato" w:cs="Arial"/>
                                <w:color w:val="000000"/>
                              </w:rPr>
                              <w:t xml:space="preserve">     </w:t>
                            </w:r>
                            <w:r w:rsidR="00256CC9">
                              <w:rPr>
                                <w:rFonts w:ascii="Lato" w:hAnsi="Lato"/>
                              </w:rPr>
                              <w:t>DLI-II.7620.44.2022.AW.10 (DLI-III)</w:t>
                            </w:r>
                            <w:r w:rsidRPr="00F45FDC">
                              <w:rPr>
                                <w:rFonts w:ascii="Lato" w:hAnsi="Lato" w:cs="Arial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F8060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249.5pt;margin-top:-74.95pt;width:212.5pt;height:6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" stroked="f">
                <v:textbox>
                  <w:txbxContent>
                    <w:p w14:paraId="04CB4675" w14:textId="77777777" w:rsidR="00F45FDC" w:rsidRPr="00F45FDC" w:rsidRDefault="00F45FDC" w:rsidP="00F45FDC">
                      <w:pPr>
                        <w:spacing w:after="0"/>
                        <w:jc w:val="center"/>
                        <w:rPr>
                          <w:rFonts w:ascii="Lato" w:hAnsi="Lato" w:cs="Arial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 w:rsidRPr="00F45FDC">
                        <w:rPr>
                          <w:rFonts w:ascii="Lato" w:hAnsi="Lato" w:cs="Arial"/>
                        </w:rPr>
                        <w:t xml:space="preserve">Załącznik do obwieszczenia </w:t>
                      </w:r>
                      <w:r w:rsidRPr="00F45FDC">
                        <w:rPr>
                          <w:rFonts w:ascii="Lato" w:hAnsi="Lato" w:cs="Arial"/>
                        </w:rPr>
                        <w:br/>
                        <w:t xml:space="preserve"> Ministra Rozwoju i Technologii</w:t>
                      </w:r>
                    </w:p>
                    <w:p w14:paraId="055AA82F" w14:textId="37C8CD5A" w:rsidR="00F45FDC" w:rsidRPr="00F45FDC" w:rsidRDefault="00F45FDC" w:rsidP="00F45FDC">
                      <w:pPr>
                        <w:spacing w:after="0"/>
                        <w:rPr>
                          <w:rFonts w:ascii="Lato" w:hAnsi="Lato"/>
                        </w:rPr>
                      </w:pPr>
                      <w:r w:rsidRPr="00F45FDC">
                        <w:rPr>
                          <w:rFonts w:ascii="Lato" w:hAnsi="Lato" w:cs="Arial"/>
                          <w:color w:val="000000"/>
                        </w:rPr>
                        <w:t xml:space="preserve">     </w:t>
                      </w:r>
                      <w:r w:rsidR="00256CC9">
                        <w:rPr>
                          <w:rFonts w:ascii="Lato" w:hAnsi="Lato"/>
                        </w:rPr>
                        <w:t>DLI-II.7620.44.2022.AW.10 (DLI-III)</w:t>
                      </w:r>
                      <w:r w:rsidRPr="00F45FDC">
                        <w:rPr>
                          <w:rFonts w:ascii="Lato" w:hAnsi="Lato" w:cs="Arial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FE0437">
        <w:rPr>
          <w:rFonts w:ascii="Lato" w:eastAsia="Times New Roman" w:hAnsi="Lato" w:cs="Arial"/>
          <w:b/>
          <w:color w:val="000000"/>
          <w:lang w:eastAsia="en-GB"/>
        </w:rPr>
        <w:t xml:space="preserve">                                     </w:t>
      </w:r>
      <w:r w:rsidRPr="00F45FDC">
        <w:rPr>
          <w:rFonts w:ascii="Lato" w:eastAsia="Times New Roman" w:hAnsi="Lato" w:cs="Arial"/>
          <w:b/>
          <w:color w:val="000000"/>
          <w:lang w:eastAsia="en-GB"/>
        </w:rPr>
        <w:t>Informacja o przetwarzaniu danych osobowych</w:t>
      </w:r>
      <w:r w:rsidRPr="00F45FDC">
        <w:rPr>
          <w:rFonts w:ascii="Lato" w:eastAsia="Times New Roman" w:hAnsi="Lato" w:cs="Arial"/>
          <w:b/>
          <w:color w:val="000000"/>
          <w:lang w:eastAsia="en-GB"/>
        </w:rPr>
        <w:br/>
      </w:r>
    </w:p>
    <w:p w14:paraId="61EE7C19" w14:textId="721F9640" w:rsidR="00F45FDC" w:rsidRPr="00F45FDC" w:rsidRDefault="00F45FDC" w:rsidP="00F45FDC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 w:rsidR="00DB55DE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z przetwarzaniem danych osobowych i w sprawie swobodnego przepływu takich danych oraz uchylenia dyrektywy 95/46/WE (Dz. U. L 119 z 4 maja 2016, z późn. zm.), zwanego dalej „RODO”, informuję, że:</w:t>
      </w:r>
    </w:p>
    <w:p w14:paraId="151BC67E" w14:textId="0F976FAF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Administratorem Pani/Pana danych osobowych jest Minister Rozwoju i Technologii, z siedzibą w Warszawie, Plac Trzech Krzyży 3/5, kancelaria@mrit.gov.pl, tel.: </w:t>
      </w:r>
      <w:r w:rsidRPr="00F45FDC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+48 </w:t>
      </w:r>
      <w:r w:rsidR="00DB55DE">
        <w:rPr>
          <w:rFonts w:ascii="Lato" w:eastAsia="Times New Roman" w:hAnsi="Lato" w:cs="Arial"/>
          <w:bCs/>
          <w:color w:val="000000"/>
          <w:spacing w:val="4"/>
          <w:lang w:eastAsia="en-GB"/>
        </w:rPr>
        <w:t>222</w:t>
      </w:r>
      <w:r w:rsidRPr="00F45FDC">
        <w:rPr>
          <w:rFonts w:ascii="Lato" w:eastAsia="Times New Roman" w:hAnsi="Lato" w:cs="Arial"/>
          <w:bCs/>
          <w:color w:val="000000"/>
          <w:spacing w:val="4"/>
          <w:lang w:eastAsia="en-GB"/>
        </w:rPr>
        <w:t xml:space="preserve"> 500 123</w:t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, natomiast wykonującym obowiązki administratora jest Dyrektor Departamentu Lokalizacji Inwestycji.</w:t>
      </w:r>
    </w:p>
    <w:p w14:paraId="659A8977" w14:textId="3FA43ABB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Dane kontaktowe do Inspektora Ochrony Danych w Ministerstwie Rozwoju </w:t>
      </w:r>
      <w:r w:rsidR="00DB55DE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i Technologii: Inspektor Ochrony Danych, Ministerstwo Rozwoju i Technologii, Plac Trzech Krzyży 3/5, 00-507 Warszawa, adres e-mail: iod@mrit.gov.pl.</w:t>
      </w:r>
    </w:p>
    <w:p w14:paraId="7498952F" w14:textId="69987254" w:rsidR="00F45FDC" w:rsidRPr="00FE0437" w:rsidRDefault="00F45FDC" w:rsidP="00FE0437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spacing w:val="4"/>
          <w:lang w:eastAsia="pl-PL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Pani/Pana dane osobowe będą przetwarzane na podst. art. 6 ust. 1 lit. c RODO, </w:t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br/>
        <w:t xml:space="preserve">tj. wypełnienia obowiązku prawnego ciążącego na administratorze, w celu prowadzenia postępowań administracyjnych realizowanych na podst. przepisów ustawy z dnia 14 czerwca 1960 r. Kodeks postępowania administracyjnego </w:t>
      </w:r>
      <w:r w:rsidR="00DB55DE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(</w:t>
      </w:r>
      <w:proofErr w:type="spellStart"/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t.j</w:t>
      </w:r>
      <w:proofErr w:type="spellEnd"/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. Dz. U. z 202</w:t>
      </w:r>
      <w:r w:rsidR="00240496">
        <w:rPr>
          <w:rFonts w:ascii="Lato" w:eastAsia="Times New Roman" w:hAnsi="Lato" w:cs="Arial"/>
          <w:color w:val="000000"/>
          <w:spacing w:val="4"/>
          <w:lang w:eastAsia="en-GB"/>
        </w:rPr>
        <w:t>3</w:t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 r. poz. </w:t>
      </w:r>
      <w:r w:rsidR="00240496">
        <w:rPr>
          <w:rFonts w:ascii="Lato" w:eastAsia="Times New Roman" w:hAnsi="Lato" w:cs="Arial"/>
          <w:color w:val="000000"/>
          <w:spacing w:val="4"/>
          <w:lang w:eastAsia="en-GB"/>
        </w:rPr>
        <w:t>775</w:t>
      </w:r>
      <w:r w:rsidR="00DB55DE">
        <w:rPr>
          <w:rFonts w:ascii="Lato" w:eastAsia="Times New Roman" w:hAnsi="Lato" w:cs="Arial"/>
          <w:color w:val="000000"/>
          <w:spacing w:val="4"/>
          <w:lang w:eastAsia="en-GB"/>
        </w:rPr>
        <w:t xml:space="preserve"> z późn. zm.</w:t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), dalej „KPA”, oraz w związku z </w:t>
      </w:r>
      <w:r w:rsidRPr="00F45FDC">
        <w:rPr>
          <w:rFonts w:ascii="Lato" w:eastAsia="Times New Roman" w:hAnsi="Lato" w:cs="Arial"/>
          <w:spacing w:val="4"/>
          <w:lang w:eastAsia="pl-PL"/>
        </w:rPr>
        <w:t xml:space="preserve">ustawą </w:t>
      </w:r>
      <w:r w:rsidR="00DB55DE">
        <w:rPr>
          <w:rFonts w:ascii="Lato" w:eastAsia="Times New Roman" w:hAnsi="Lato" w:cs="Arial"/>
          <w:spacing w:val="4"/>
          <w:lang w:eastAsia="pl-PL"/>
        </w:rPr>
        <w:br/>
      </w:r>
      <w:r w:rsidR="00256CC9">
        <w:rPr>
          <w:rFonts w:ascii="Lato" w:eastAsia="Times New Roman" w:hAnsi="Lato" w:cs="Arial"/>
          <w:spacing w:val="4"/>
          <w:lang w:eastAsia="pl-PL"/>
        </w:rPr>
        <w:t>z dnia 28 marca 2003 r. o transporcie kolejowym (Dz. U. z 2023 r. poz. 602 z późn. zm.)</w:t>
      </w:r>
      <w:r w:rsidRPr="00FE0437">
        <w:rPr>
          <w:rFonts w:ascii="Lato" w:eastAsia="Times New Roman" w:hAnsi="Lato" w:cs="Arial"/>
          <w:spacing w:val="4"/>
          <w:lang w:eastAsia="pl-PL"/>
        </w:rPr>
        <w:t>.</w:t>
      </w:r>
    </w:p>
    <w:p w14:paraId="1CA02F0D" w14:textId="77777777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Podanie danych osobowych jest wymogiem ustawowym.</w:t>
      </w:r>
    </w:p>
    <w:p w14:paraId="4839CCAE" w14:textId="77777777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6C6E0992" w14:textId="77777777" w:rsidR="00F45FDC" w:rsidRPr="00F45FDC" w:rsidRDefault="00F45FDC" w:rsidP="00F45FD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strony i inni uczestnicy postępowania administracyjnego w rozumieniu przepisów KPA;</w:t>
      </w:r>
    </w:p>
    <w:p w14:paraId="5472287D" w14:textId="77777777" w:rsidR="00F45FDC" w:rsidRPr="00F45FDC" w:rsidRDefault="00F45FDC" w:rsidP="00F45FD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A882664" w14:textId="77777777" w:rsidR="00F45FDC" w:rsidRPr="00F45FDC" w:rsidRDefault="00F45FDC" w:rsidP="00F45FD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Rozwoju i Technologii.</w:t>
      </w:r>
    </w:p>
    <w:p w14:paraId="1435A226" w14:textId="77777777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Odbiorcą Pani/Pana danych osobowych jest również Wojewoda Podlaski, w związku z korzystaniem przez Administratora z systemu elektronicznego zarządzania dokumentacją (EZD PUW).</w:t>
      </w:r>
    </w:p>
    <w:p w14:paraId="689A3AC8" w14:textId="56E78E8C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Pani/Pana dane osobowe będą przechowywane przez okres niezbędny do realizacji celu ich przetwarzania, nie krócej niż okres wskazany w przepisach o archiwizacji </w:t>
      </w:r>
      <w:r w:rsidR="00DB55DE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tj. ustawie z dnia 14 lipca 1983 r. </w:t>
      </w:r>
      <w:r w:rsidRPr="00F45FDC">
        <w:rPr>
          <w:rFonts w:ascii="Lato" w:eastAsia="Times New Roman" w:hAnsi="Lato" w:cs="Arial"/>
          <w:iCs/>
          <w:color w:val="000000"/>
          <w:spacing w:val="4"/>
          <w:lang w:eastAsia="en-GB"/>
        </w:rPr>
        <w:t>o narodowym zasobie archiwalnym i archiwach</w:t>
      </w:r>
      <w:r w:rsidR="00DB55DE">
        <w:rPr>
          <w:rFonts w:ascii="Lato" w:eastAsia="Times New Roman" w:hAnsi="Lato" w:cs="Arial"/>
          <w:iCs/>
          <w:color w:val="000000"/>
          <w:spacing w:val="4"/>
          <w:lang w:eastAsia="en-GB"/>
        </w:rPr>
        <w:br/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(Dz. U. z 2020 r. poz. 164, z późn. zm.).</w:t>
      </w:r>
    </w:p>
    <w:p w14:paraId="7FCE0696" w14:textId="77777777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Przysługuje Pani/Panu:</w:t>
      </w:r>
    </w:p>
    <w:p w14:paraId="1DDF92F8" w14:textId="77777777" w:rsidR="00F45FDC" w:rsidRPr="00F45FDC" w:rsidRDefault="00F45FDC" w:rsidP="00F45FD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prawo do żądania od Administratora dostępu do treści swoich danych osobowych oraz informacji o ich przetwarzaniu;</w:t>
      </w:r>
    </w:p>
    <w:p w14:paraId="2515EBEB" w14:textId="77777777" w:rsidR="00F45FDC" w:rsidRPr="00F45FDC" w:rsidRDefault="00F45FDC" w:rsidP="00F45FD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prawo do ich sprostowania, jeśli są błędne lub nieaktualne, a także uzupełnienia jeżeli są niekompletne;</w:t>
      </w:r>
    </w:p>
    <w:p w14:paraId="55085636" w14:textId="77777777" w:rsidR="00F45FDC" w:rsidRPr="00F45FDC" w:rsidRDefault="00F45FDC" w:rsidP="00F45FD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prawo żądania ograniczenia przetwarzania, z zastrzeżeniem art. 2a § 3 KPA - wystąpienie z żądaniem nie wpływa na tok i wynik postępowania.</w:t>
      </w:r>
    </w:p>
    <w:p w14:paraId="3BE0262A" w14:textId="77777777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Pani/Pana dane osobowe nie będą przekazywane do państwa trzeciego.</w:t>
      </w:r>
    </w:p>
    <w:p w14:paraId="2124FD37" w14:textId="77777777" w:rsidR="00F45FDC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Pani/Pana dane nie podlegają zautomatyzowanemu podejmowaniu decyzji, w tym również profilowaniu.</w:t>
      </w:r>
    </w:p>
    <w:p w14:paraId="4A3B9B7A" w14:textId="202348F5" w:rsidR="004116FD" w:rsidRPr="00F45FDC" w:rsidRDefault="00F45FDC" w:rsidP="00F45FDC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W przypadku powzięcia informacji o niezgodnym z prawem przetwarzaniu </w:t>
      </w:r>
      <w:r w:rsidR="00DB55DE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 xml:space="preserve">w Ministerstwie Rozwoju i Technologii Pani/Pana danych osobowych, przysługuje Pani/Panu prawo wniesienia skargi do organu nadzorczego właściwego w sprawach ochrony danych osobowych, tj. Prezesa Urzędu Ochrony Danych Osobowych, </w:t>
      </w:r>
      <w:r w:rsidR="00DB55DE">
        <w:rPr>
          <w:rFonts w:ascii="Lato" w:eastAsia="Times New Roman" w:hAnsi="Lato" w:cs="Arial"/>
          <w:color w:val="000000"/>
          <w:spacing w:val="4"/>
          <w:lang w:eastAsia="en-GB"/>
        </w:rPr>
        <w:br/>
      </w:r>
      <w:r w:rsidRPr="00F45FDC">
        <w:rPr>
          <w:rFonts w:ascii="Lato" w:eastAsia="Times New Roman" w:hAnsi="Lato" w:cs="Arial"/>
          <w:color w:val="000000"/>
          <w:spacing w:val="4"/>
          <w:lang w:eastAsia="en-GB"/>
        </w:rPr>
        <w:t>ul. Stawki 2, 00-193 Warszawa.</w:t>
      </w:r>
    </w:p>
    <w:sectPr w:rsidR="004116FD" w:rsidRPr="00F45FDC" w:rsidSect="00F45FD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5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30520" w14:textId="77777777" w:rsidR="00E04C63" w:rsidRDefault="00E04C63" w:rsidP="009276B2">
      <w:pPr>
        <w:spacing w:after="0" w:line="240" w:lineRule="auto"/>
      </w:pPr>
      <w:r>
        <w:separator/>
      </w:r>
    </w:p>
  </w:endnote>
  <w:endnote w:type="continuationSeparator" w:id="0">
    <w:p w14:paraId="4571A633" w14:textId="77777777" w:rsidR="00E04C63" w:rsidRDefault="00E04C63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05B1217-A548-4385-A3D7-97CA0BDA0F56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2" w:fontKey="{AB3438A0-EB4C-4736-BFED-C55F3B2B62AA}"/>
    <w:embedBold r:id="rId3" w:fontKey="{7A4B6C52-6D43-4818-B702-317615B428E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D0EEB2C7-D883-4777-B146-9A86C2EF82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1F1F" w14:textId="632DB98B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6A571" w14:textId="77777777" w:rsidR="00E04C63" w:rsidRDefault="00E04C63" w:rsidP="009276B2">
      <w:pPr>
        <w:spacing w:after="0" w:line="240" w:lineRule="auto"/>
      </w:pPr>
      <w:r>
        <w:separator/>
      </w:r>
    </w:p>
  </w:footnote>
  <w:footnote w:type="continuationSeparator" w:id="0">
    <w:p w14:paraId="4AD600C3" w14:textId="77777777" w:rsidR="00E04C63" w:rsidRDefault="00E04C63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228924918">
    <w:abstractNumId w:val="3"/>
  </w:num>
  <w:num w:numId="4" w16cid:durableId="474419856">
    <w:abstractNumId w:val="4"/>
  </w:num>
  <w:num w:numId="5" w16cid:durableId="1610429995">
    <w:abstractNumId w:val="2"/>
  </w:num>
  <w:num w:numId="6" w16cid:durableId="1183472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55F10"/>
    <w:rsid w:val="000723E1"/>
    <w:rsid w:val="00083016"/>
    <w:rsid w:val="00100315"/>
    <w:rsid w:val="00113528"/>
    <w:rsid w:val="001236B0"/>
    <w:rsid w:val="00166A88"/>
    <w:rsid w:val="00183B62"/>
    <w:rsid w:val="001B70EB"/>
    <w:rsid w:val="00240496"/>
    <w:rsid w:val="00256A7B"/>
    <w:rsid w:val="00256CC9"/>
    <w:rsid w:val="00274D44"/>
    <w:rsid w:val="002830CF"/>
    <w:rsid w:val="002E0C9D"/>
    <w:rsid w:val="00343A14"/>
    <w:rsid w:val="00362CAD"/>
    <w:rsid w:val="003A1976"/>
    <w:rsid w:val="003C123B"/>
    <w:rsid w:val="003D2AD6"/>
    <w:rsid w:val="003F0446"/>
    <w:rsid w:val="004116FD"/>
    <w:rsid w:val="00475A9A"/>
    <w:rsid w:val="004A2223"/>
    <w:rsid w:val="004F5D02"/>
    <w:rsid w:val="00557D28"/>
    <w:rsid w:val="00565D32"/>
    <w:rsid w:val="00584CC7"/>
    <w:rsid w:val="00590C4E"/>
    <w:rsid w:val="0059434A"/>
    <w:rsid w:val="005D01A8"/>
    <w:rsid w:val="005E56C6"/>
    <w:rsid w:val="00606C58"/>
    <w:rsid w:val="00625B62"/>
    <w:rsid w:val="006410DE"/>
    <w:rsid w:val="00647AF4"/>
    <w:rsid w:val="00673E82"/>
    <w:rsid w:val="00680BEB"/>
    <w:rsid w:val="0070631E"/>
    <w:rsid w:val="00716214"/>
    <w:rsid w:val="007337AA"/>
    <w:rsid w:val="007475AB"/>
    <w:rsid w:val="00797577"/>
    <w:rsid w:val="007C0044"/>
    <w:rsid w:val="00874974"/>
    <w:rsid w:val="008B10E0"/>
    <w:rsid w:val="008E6B8D"/>
    <w:rsid w:val="008F7FB6"/>
    <w:rsid w:val="009276B2"/>
    <w:rsid w:val="0093525C"/>
    <w:rsid w:val="00947F4D"/>
    <w:rsid w:val="00975E1D"/>
    <w:rsid w:val="00A36E64"/>
    <w:rsid w:val="00AD6984"/>
    <w:rsid w:val="00AE6415"/>
    <w:rsid w:val="00B06E81"/>
    <w:rsid w:val="00B20AD8"/>
    <w:rsid w:val="00B36262"/>
    <w:rsid w:val="00B41DF8"/>
    <w:rsid w:val="00B84D3E"/>
    <w:rsid w:val="00B87744"/>
    <w:rsid w:val="00B97713"/>
    <w:rsid w:val="00BA0BEF"/>
    <w:rsid w:val="00BD1152"/>
    <w:rsid w:val="00BE6444"/>
    <w:rsid w:val="00C20ED6"/>
    <w:rsid w:val="00C44F50"/>
    <w:rsid w:val="00C52239"/>
    <w:rsid w:val="00C53987"/>
    <w:rsid w:val="00C8064A"/>
    <w:rsid w:val="00C85D56"/>
    <w:rsid w:val="00CF1D4C"/>
    <w:rsid w:val="00CF21C3"/>
    <w:rsid w:val="00D132C0"/>
    <w:rsid w:val="00D50422"/>
    <w:rsid w:val="00D61726"/>
    <w:rsid w:val="00D723B5"/>
    <w:rsid w:val="00D73437"/>
    <w:rsid w:val="00D7677A"/>
    <w:rsid w:val="00DA46CC"/>
    <w:rsid w:val="00DB55DE"/>
    <w:rsid w:val="00DF1194"/>
    <w:rsid w:val="00E04C63"/>
    <w:rsid w:val="00E3400A"/>
    <w:rsid w:val="00EB4EA7"/>
    <w:rsid w:val="00EE34A9"/>
    <w:rsid w:val="00F05F16"/>
    <w:rsid w:val="00F13890"/>
    <w:rsid w:val="00F321F5"/>
    <w:rsid w:val="00F40743"/>
    <w:rsid w:val="00F45FDC"/>
    <w:rsid w:val="00F80AC2"/>
    <w:rsid w:val="00FA6BD4"/>
    <w:rsid w:val="00FA76E5"/>
    <w:rsid w:val="00FE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45F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795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Wachowska Anna</cp:lastModifiedBy>
  <cp:revision>3</cp:revision>
  <cp:lastPrinted>2023-01-20T09:13:00Z</cp:lastPrinted>
  <dcterms:created xsi:type="dcterms:W3CDTF">2023-09-04T13:52:00Z</dcterms:created>
  <dcterms:modified xsi:type="dcterms:W3CDTF">2023-09-18T13:42:00Z</dcterms:modified>
</cp:coreProperties>
</file>