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665FD1">
      <w:pPr>
        <w:spacing w:before="120" w:after="24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33601858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665FD1" w:rsidRPr="00B87D48" w:rsidP="00665FD1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B87D48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B87D48">
        <w:rPr>
          <w:rFonts w:ascii="Arial" w:eastAsia="Calibri" w:hAnsi="Arial" w:cs="Arial"/>
          <w:bCs/>
          <w:lang w:eastAsia="en-US"/>
        </w:rPr>
        <w:t>26 lutego 2026</w:t>
      </w:r>
      <w:bookmarkEnd w:id="0"/>
      <w:r w:rsidRPr="00B87D48">
        <w:rPr>
          <w:rFonts w:ascii="Arial" w:eastAsia="Calibri" w:hAnsi="Arial" w:cs="Arial"/>
          <w:bCs/>
          <w:lang w:eastAsia="en-US"/>
        </w:rPr>
        <w:t xml:space="preserve"> r.</w:t>
      </w:r>
    </w:p>
    <w:p w:rsidR="00665FD1" w:rsidRPr="00B87D48" w:rsidP="00665FD1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B87D48">
        <w:rPr>
          <w:rFonts w:ascii="Arial" w:eastAsia="Times New Roman" w:hAnsi="Arial" w:cs="Arial"/>
        </w:rPr>
        <w:t>PN.I.431.2.</w:t>
      </w:r>
      <w:r w:rsidR="00792FBB">
        <w:rPr>
          <w:rFonts w:ascii="Arial" w:eastAsia="Times New Roman" w:hAnsi="Arial" w:cs="Arial"/>
        </w:rPr>
        <w:t>2</w:t>
      </w:r>
      <w:r w:rsidRPr="00B87D48">
        <w:rPr>
          <w:rFonts w:ascii="Arial" w:eastAsia="Times New Roman" w:hAnsi="Arial" w:cs="Arial"/>
        </w:rPr>
        <w:t>.202</w:t>
      </w:r>
      <w:r w:rsidR="00394598">
        <w:rPr>
          <w:rFonts w:ascii="Arial" w:eastAsia="Times New Roman" w:hAnsi="Arial" w:cs="Arial"/>
        </w:rPr>
        <w:t>6</w:t>
      </w:r>
      <w:r w:rsidRPr="00B87D48">
        <w:rPr>
          <w:rFonts w:ascii="Arial" w:eastAsia="Times New Roman" w:hAnsi="Arial" w:cs="Arial"/>
        </w:rPr>
        <w:t>.EK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Tomasz </w:t>
      </w:r>
      <w:r w:rsidR="00827E3C">
        <w:rPr>
          <w:rFonts w:ascii="Arial" w:eastAsia="Calibri" w:hAnsi="Arial" w:cs="Arial"/>
          <w:b/>
          <w:bCs/>
          <w:sz w:val="24"/>
          <w:szCs w:val="24"/>
        </w:rPr>
        <w:t>Kijowski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>łumacz przysięgły</w:t>
      </w:r>
      <w:r w:rsidR="00B055B1"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D50311">
        <w:rPr>
          <w:rFonts w:ascii="Arial" w:eastAsia="Calibri" w:hAnsi="Arial" w:cs="Arial"/>
          <w:b/>
          <w:bCs/>
          <w:sz w:val="24"/>
          <w:szCs w:val="24"/>
        </w:rPr>
        <w:t>niemieckiego</w:t>
      </w:r>
    </w:p>
    <w:p w:rsidR="00354E0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792FBB">
        <w:rPr>
          <w:rFonts w:ascii="Arial" w:eastAsia="Calibri" w:hAnsi="Arial" w:cs="Arial"/>
          <w:b/>
          <w:bCs/>
          <w:sz w:val="24"/>
          <w:szCs w:val="24"/>
        </w:rPr>
        <w:t>Jarzębowa 1</w:t>
      </w:r>
    </w:p>
    <w:p w:rsidR="005E4DEB" w:rsidRPr="00F9166A" w:rsidP="00C370C9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47-100 Strzelce Opolskie</w:t>
      </w:r>
    </w:p>
    <w:p w:rsidR="005E4DEB" w:rsidRPr="00F9166A" w:rsidP="00ED6922">
      <w:pPr>
        <w:spacing w:before="720" w:after="8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4B3A8E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4B3A8E">
        <w:rPr>
          <w:rFonts w:ascii="Arial" w:hAnsi="Arial" w:cs="Arial"/>
          <w:b/>
          <w:sz w:val="24"/>
          <w:szCs w:val="24"/>
        </w:rPr>
        <w:t>Nazwa i adres podmiotu kontrolowanego:</w:t>
      </w:r>
      <w:r w:rsidRPr="004B3A8E">
        <w:rPr>
          <w:rFonts w:ascii="Arial" w:hAnsi="Arial" w:cs="Arial"/>
          <w:sz w:val="24"/>
          <w:szCs w:val="24"/>
        </w:rPr>
        <w:t xml:space="preserve"> </w:t>
      </w:r>
      <w:r w:rsidR="00043A73">
        <w:rPr>
          <w:rFonts w:ascii="Arial" w:hAnsi="Arial" w:cs="Arial"/>
          <w:sz w:val="24"/>
          <w:szCs w:val="24"/>
        </w:rPr>
        <w:t>Tomasz K</w:t>
      </w:r>
      <w:r w:rsidR="00827E3C">
        <w:rPr>
          <w:rFonts w:ascii="Arial" w:hAnsi="Arial" w:cs="Arial"/>
          <w:sz w:val="24"/>
          <w:szCs w:val="24"/>
        </w:rPr>
        <w:t>ijowski</w:t>
      </w:r>
      <w:r w:rsidRPr="004B3A8E" w:rsidR="004B3A8E">
        <w:rPr>
          <w:rFonts w:ascii="Arial" w:hAnsi="Arial" w:cs="Arial"/>
          <w:sz w:val="24"/>
          <w:szCs w:val="24"/>
        </w:rPr>
        <w:t xml:space="preserve"> </w:t>
      </w:r>
      <w:r w:rsidR="00C97166">
        <w:rPr>
          <w:rFonts w:ascii="Arial" w:hAnsi="Arial" w:cs="Arial"/>
          <w:sz w:val="24"/>
          <w:szCs w:val="24"/>
        </w:rPr>
        <w:t xml:space="preserve">– </w:t>
      </w:r>
      <w:r w:rsidRPr="004B3A8E" w:rsidR="004B3A8E">
        <w:rPr>
          <w:rFonts w:ascii="Arial" w:hAnsi="Arial" w:cs="Arial"/>
          <w:sz w:val="24"/>
          <w:szCs w:val="24"/>
        </w:rPr>
        <w:t>tłumacz przysięgły języka niemieckiego (Nr TP/</w:t>
      </w:r>
      <w:r w:rsidR="00043A73">
        <w:rPr>
          <w:rFonts w:ascii="Arial" w:hAnsi="Arial" w:cs="Arial"/>
          <w:sz w:val="24"/>
          <w:szCs w:val="24"/>
        </w:rPr>
        <w:t>71</w:t>
      </w:r>
      <w:r w:rsidRPr="004B3A8E" w:rsidR="004B3A8E">
        <w:rPr>
          <w:rFonts w:ascii="Arial" w:hAnsi="Arial" w:cs="Arial"/>
          <w:sz w:val="24"/>
          <w:szCs w:val="24"/>
        </w:rPr>
        <w:t>/</w:t>
      </w:r>
      <w:r w:rsidR="00043A73">
        <w:rPr>
          <w:rFonts w:ascii="Arial" w:hAnsi="Arial" w:cs="Arial"/>
          <w:sz w:val="24"/>
          <w:szCs w:val="24"/>
        </w:rPr>
        <w:t>10</w:t>
      </w:r>
      <w:r w:rsidRPr="004B3A8E" w:rsidR="004B3A8E">
        <w:rPr>
          <w:rFonts w:ascii="Arial" w:hAnsi="Arial" w:cs="Arial"/>
          <w:sz w:val="24"/>
          <w:szCs w:val="24"/>
        </w:rPr>
        <w:t>), prowadząc</w:t>
      </w:r>
      <w:r w:rsidR="00043A73">
        <w:rPr>
          <w:rFonts w:ascii="Arial" w:hAnsi="Arial" w:cs="Arial"/>
          <w:sz w:val="24"/>
          <w:szCs w:val="24"/>
        </w:rPr>
        <w:t>y</w:t>
      </w:r>
      <w:r w:rsidRPr="004B3A8E" w:rsidR="004B3A8E">
        <w:rPr>
          <w:rFonts w:ascii="Arial" w:hAnsi="Arial" w:cs="Arial"/>
          <w:sz w:val="24"/>
          <w:szCs w:val="24"/>
        </w:rPr>
        <w:t xml:space="preserve"> działalność pod nazwą: T</w:t>
      </w:r>
      <w:r w:rsidR="00043A73">
        <w:rPr>
          <w:rFonts w:ascii="Arial" w:hAnsi="Arial" w:cs="Arial"/>
          <w:sz w:val="24"/>
          <w:szCs w:val="24"/>
        </w:rPr>
        <w:t>omasz Franciszek Kijowski</w:t>
      </w:r>
      <w:r w:rsidRPr="004B3A8E" w:rsidR="004B3A8E">
        <w:rPr>
          <w:rFonts w:ascii="Arial" w:hAnsi="Arial" w:cs="Arial"/>
          <w:sz w:val="24"/>
          <w:szCs w:val="24"/>
        </w:rPr>
        <w:t xml:space="preserve">, z siedzibą: </w:t>
      </w:r>
      <w:r w:rsidR="00043A73">
        <w:rPr>
          <w:rFonts w:ascii="Arial" w:hAnsi="Arial" w:cs="Arial"/>
          <w:sz w:val="24"/>
          <w:szCs w:val="24"/>
        </w:rPr>
        <w:t>47-100 Strzelce</w:t>
      </w:r>
      <w:r w:rsidRPr="004B3A8E" w:rsidR="004B3A8E">
        <w:rPr>
          <w:rFonts w:ascii="Arial" w:hAnsi="Arial" w:cs="Arial"/>
          <w:sz w:val="24"/>
          <w:szCs w:val="24"/>
        </w:rPr>
        <w:t xml:space="preserve"> Opol</w:t>
      </w:r>
      <w:r w:rsidR="00043A73">
        <w:rPr>
          <w:rFonts w:ascii="Arial" w:hAnsi="Arial" w:cs="Arial"/>
          <w:sz w:val="24"/>
          <w:szCs w:val="24"/>
        </w:rPr>
        <w:t>skie</w:t>
      </w:r>
      <w:r w:rsidRPr="004B3A8E" w:rsidR="004B3A8E">
        <w:rPr>
          <w:rFonts w:ascii="Arial" w:hAnsi="Arial" w:cs="Arial"/>
          <w:sz w:val="24"/>
          <w:szCs w:val="24"/>
        </w:rPr>
        <w:t xml:space="preserve">, </w:t>
      </w:r>
      <w:r w:rsidR="00827E3C">
        <w:rPr>
          <w:rFonts w:ascii="Arial" w:hAnsi="Arial" w:cs="Arial"/>
          <w:sz w:val="24"/>
          <w:szCs w:val="24"/>
        </w:rPr>
        <w:br/>
      </w:r>
      <w:r w:rsidRPr="004B3A8E" w:rsidR="004B3A8E">
        <w:rPr>
          <w:rFonts w:ascii="Arial" w:hAnsi="Arial" w:cs="Arial"/>
          <w:sz w:val="24"/>
          <w:szCs w:val="24"/>
        </w:rPr>
        <w:t xml:space="preserve">ul. </w:t>
      </w:r>
      <w:r w:rsidR="00043A73">
        <w:rPr>
          <w:rFonts w:ascii="Arial" w:hAnsi="Arial" w:cs="Arial"/>
          <w:sz w:val="24"/>
          <w:szCs w:val="24"/>
        </w:rPr>
        <w:t>Jarzębowa 1</w:t>
      </w:r>
      <w:r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="00A34457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 w:rsidR="00D17092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(t</w:t>
      </w:r>
      <w:r w:rsidR="00DD6C08">
        <w:rPr>
          <w:rFonts w:ascii="Arial" w:hAnsi="Arial" w:cs="Arial"/>
          <w:sz w:val="24"/>
        </w:rPr>
        <w:t>.</w:t>
      </w:r>
      <w:r w:rsidRPr="00F9166A">
        <w:rPr>
          <w:rFonts w:ascii="Arial" w:hAnsi="Arial" w:cs="Arial"/>
          <w:sz w:val="24"/>
        </w:rPr>
        <w:t>j. Dz.U. z 2019 r.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3"/>
      </w:r>
      <w:r w:rsidR="004B3A8E">
        <w:rPr>
          <w:rFonts w:ascii="Arial" w:hAnsi="Arial" w:cs="Arial"/>
          <w:sz w:val="24"/>
        </w:rPr>
        <w:t xml:space="preserve"> </w:t>
      </w:r>
      <w:r w:rsidR="00851DB4">
        <w:rPr>
          <w:rFonts w:ascii="Arial" w:hAnsi="Arial" w:cs="Arial"/>
          <w:sz w:val="24"/>
        </w:rPr>
        <w:br/>
      </w:r>
      <w:r w:rsidR="004B3A8E">
        <w:rPr>
          <w:rFonts w:ascii="Arial" w:hAnsi="Arial" w:cs="Arial"/>
          <w:sz w:val="24"/>
        </w:rPr>
        <w:t xml:space="preserve">w związku z art. 45 ustawy </w:t>
      </w:r>
      <w:r w:rsidR="00851DB4">
        <w:rPr>
          <w:rFonts w:ascii="Arial" w:hAnsi="Arial" w:cs="Arial"/>
          <w:sz w:val="24"/>
        </w:rPr>
        <w:t xml:space="preserve">z dnia 6 marca 2018 r. </w:t>
      </w:r>
      <w:r w:rsidR="004B3A8E">
        <w:rPr>
          <w:rFonts w:ascii="Arial" w:hAnsi="Arial" w:cs="Arial"/>
          <w:sz w:val="24"/>
        </w:rPr>
        <w:t>Prawo przedsiębiorców</w:t>
      </w:r>
      <w:r w:rsidR="00851DB4">
        <w:rPr>
          <w:rFonts w:ascii="Arial" w:hAnsi="Arial" w:cs="Arial"/>
          <w:sz w:val="24"/>
        </w:rPr>
        <w:t xml:space="preserve"> </w:t>
      </w:r>
      <w:r w:rsidR="00851DB4">
        <w:rPr>
          <w:rFonts w:ascii="Arial" w:hAnsi="Arial" w:cs="Arial"/>
          <w:sz w:val="24"/>
        </w:rPr>
        <w:br/>
        <w:t>(t.j. Dz.U. z 2025 r. poz. 1480</w:t>
      </w:r>
      <w:r w:rsidR="00F72F8D">
        <w:rPr>
          <w:rFonts w:ascii="Arial" w:hAnsi="Arial" w:cs="Arial"/>
          <w:sz w:val="24"/>
        </w:rPr>
        <w:t xml:space="preserve"> ze zm.</w:t>
      </w:r>
      <w:r w:rsidR="00851DB4">
        <w:rPr>
          <w:rFonts w:ascii="Arial" w:hAnsi="Arial" w:cs="Arial"/>
          <w:sz w:val="24"/>
        </w:rPr>
        <w:t>)</w:t>
      </w:r>
      <w:r>
        <w:rPr>
          <w:rStyle w:val="FootnoteReference"/>
          <w:rFonts w:ascii="Arial" w:hAnsi="Arial" w:cs="Arial"/>
          <w:sz w:val="24"/>
        </w:rPr>
        <w:footnoteReference w:id="4"/>
      </w:r>
      <w:r w:rsidR="004B3A8E">
        <w:rPr>
          <w:rFonts w:ascii="Arial" w:hAnsi="Arial" w:cs="Arial"/>
          <w:sz w:val="24"/>
        </w:rPr>
        <w:t xml:space="preserve"> oraz art. 52 ustawy z dnia 15 lipca 2011 r. </w:t>
      </w:r>
      <w:r w:rsidR="00297A1A">
        <w:rPr>
          <w:rFonts w:ascii="Arial" w:hAnsi="Arial" w:cs="Arial"/>
          <w:sz w:val="24"/>
        </w:rPr>
        <w:br/>
      </w:r>
      <w:r w:rsidR="004B3A8E">
        <w:rPr>
          <w:rFonts w:ascii="Arial" w:hAnsi="Arial" w:cs="Arial"/>
          <w:sz w:val="24"/>
        </w:rPr>
        <w:t>o kontroli w administracji rządowej</w:t>
      </w:r>
      <w:r w:rsidR="00851DB4">
        <w:rPr>
          <w:rFonts w:ascii="Arial" w:hAnsi="Arial" w:cs="Arial"/>
          <w:sz w:val="24"/>
        </w:rPr>
        <w:t xml:space="preserve"> (t.j. Dz.U. z 202</w:t>
      </w:r>
      <w:r w:rsidR="00F72F8D">
        <w:rPr>
          <w:rFonts w:ascii="Arial" w:hAnsi="Arial" w:cs="Arial"/>
          <w:sz w:val="24"/>
        </w:rPr>
        <w:t>6</w:t>
      </w:r>
      <w:r w:rsidR="00851DB4">
        <w:rPr>
          <w:rFonts w:ascii="Arial" w:hAnsi="Arial" w:cs="Arial"/>
          <w:sz w:val="24"/>
        </w:rPr>
        <w:t xml:space="preserve"> r. poz. </w:t>
      </w:r>
      <w:r w:rsidR="00F72F8D">
        <w:rPr>
          <w:rFonts w:ascii="Arial" w:hAnsi="Arial" w:cs="Arial"/>
          <w:sz w:val="24"/>
        </w:rPr>
        <w:t>158</w:t>
      </w:r>
      <w:r w:rsidR="00851DB4">
        <w:rPr>
          <w:rFonts w:ascii="Arial" w:hAnsi="Arial" w:cs="Arial"/>
          <w:sz w:val="24"/>
        </w:rPr>
        <w:t>)</w:t>
      </w:r>
      <w:r>
        <w:rPr>
          <w:rStyle w:val="FootnoteReference"/>
          <w:rFonts w:ascii="Arial" w:hAnsi="Arial" w:cs="Arial"/>
          <w:sz w:val="24"/>
        </w:rPr>
        <w:footnoteReference w:id="5"/>
      </w:r>
      <w:r w:rsidR="00F72F8D">
        <w:rPr>
          <w:rFonts w:ascii="Arial" w:hAnsi="Arial" w:cs="Arial"/>
          <w:sz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 w:rsidR="000F4CB1"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</w:t>
      </w:r>
      <w:r w:rsidRPr="00F9166A">
        <w:rPr>
          <w:rFonts w:ascii="Arial" w:hAnsi="Arial" w:cs="Arial"/>
          <w:sz w:val="24"/>
        </w:rPr>
        <w:t>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4B3A8E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F72ACE">
        <w:rPr>
          <w:rFonts w:ascii="Arial" w:hAnsi="Arial" w:cs="Arial"/>
          <w:sz w:val="24"/>
          <w:szCs w:val="24"/>
        </w:rPr>
        <w:t xml:space="preserve">od </w:t>
      </w:r>
      <w:r w:rsidR="00AD666E">
        <w:rPr>
          <w:rFonts w:ascii="Arial" w:eastAsia="Times New Roman" w:hAnsi="Arial" w:cs="Arial"/>
          <w:bCs/>
          <w:sz w:val="24"/>
          <w:szCs w:val="24"/>
        </w:rPr>
        <w:t>1 stycznia 20</w:t>
      </w:r>
      <w:r w:rsidR="00F72ACE">
        <w:rPr>
          <w:rFonts w:ascii="Arial" w:eastAsia="Times New Roman" w:hAnsi="Arial" w:cs="Arial"/>
          <w:bCs/>
          <w:sz w:val="24"/>
          <w:szCs w:val="24"/>
        </w:rPr>
        <w:t>2</w:t>
      </w:r>
      <w:r w:rsidR="00F72F8D">
        <w:rPr>
          <w:rFonts w:ascii="Arial" w:eastAsia="Times New Roman" w:hAnsi="Arial" w:cs="Arial"/>
          <w:bCs/>
          <w:sz w:val="24"/>
          <w:szCs w:val="24"/>
        </w:rPr>
        <w:t>5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 w:rsidR="00F72ACE">
        <w:rPr>
          <w:rFonts w:ascii="Arial" w:eastAsia="Times New Roman" w:hAnsi="Arial" w:cs="Arial"/>
          <w:bCs/>
          <w:sz w:val="24"/>
          <w:szCs w:val="24"/>
        </w:rPr>
        <w:t xml:space="preserve">do </w:t>
      </w:r>
      <w:r w:rsidR="00F72F8D">
        <w:rPr>
          <w:rFonts w:ascii="Arial" w:eastAsia="Times New Roman" w:hAnsi="Arial" w:cs="Arial"/>
          <w:bCs/>
          <w:sz w:val="24"/>
          <w:szCs w:val="24"/>
        </w:rPr>
        <w:t>30 stycznia</w:t>
      </w:r>
      <w:r w:rsidR="004B3A8E">
        <w:rPr>
          <w:rFonts w:ascii="Arial" w:eastAsia="Times New Roman" w:hAnsi="Arial" w:cs="Arial"/>
          <w:bCs/>
          <w:sz w:val="24"/>
          <w:szCs w:val="24"/>
        </w:rPr>
        <w:t xml:space="preserve"> 202</w:t>
      </w:r>
      <w:r w:rsidR="00F72F8D">
        <w:rPr>
          <w:rFonts w:ascii="Arial" w:eastAsia="Times New Roman" w:hAnsi="Arial" w:cs="Arial"/>
          <w:bCs/>
          <w:sz w:val="24"/>
          <w:szCs w:val="24"/>
        </w:rPr>
        <w:t>6</w:t>
      </w:r>
      <w:r w:rsidR="004B3A8E">
        <w:rPr>
          <w:rFonts w:ascii="Arial" w:eastAsia="Times New Roman" w:hAnsi="Arial" w:cs="Arial"/>
          <w:bCs/>
          <w:sz w:val="24"/>
          <w:szCs w:val="24"/>
        </w:rPr>
        <w:t xml:space="preserve"> r.</w:t>
      </w:r>
    </w:p>
    <w:p w:rsidR="004B3A8E" w:rsidRPr="00543475" w:rsidP="004B3A8E">
      <w:pPr>
        <w:numPr>
          <w:ilvl w:val="0"/>
          <w:numId w:val="3"/>
        </w:numPr>
        <w:spacing w:before="120" w:after="120" w:line="360" w:lineRule="auto"/>
        <w:ind w:left="567" w:hanging="283"/>
        <w:rPr>
          <w:rFonts w:ascii="Arial" w:hAnsi="Arial" w:cs="Arial"/>
          <w:sz w:val="24"/>
        </w:rPr>
      </w:pPr>
      <w:r w:rsidRPr="00CB008E">
        <w:rPr>
          <w:rFonts w:ascii="Arial" w:hAnsi="Arial" w:cs="Arial"/>
          <w:b/>
          <w:sz w:val="24"/>
          <w:szCs w:val="24"/>
        </w:rPr>
        <w:t>Miejsce kontroli</w:t>
      </w:r>
      <w:r w:rsidRPr="00CB008E" w:rsidR="00297A1A">
        <w:rPr>
          <w:rFonts w:ascii="Arial" w:eastAsia="Times New Roman" w:hAnsi="Arial" w:cs="Arial"/>
          <w:bCs/>
          <w:sz w:val="24"/>
          <w:szCs w:val="24"/>
        </w:rPr>
        <w:t xml:space="preserve"> - </w:t>
      </w:r>
      <w:r w:rsidRPr="00543475">
        <w:rPr>
          <w:rFonts w:ascii="Arial" w:eastAsia="Times New Roman" w:hAnsi="Arial" w:cs="Arial"/>
          <w:bCs/>
          <w:sz w:val="24"/>
          <w:szCs w:val="24"/>
        </w:rPr>
        <w:t xml:space="preserve">w myśl art. 51 </w:t>
      </w:r>
      <w:r w:rsidR="00297A1A">
        <w:rPr>
          <w:rFonts w:ascii="Arial" w:eastAsia="Times New Roman" w:hAnsi="Arial" w:cs="Arial"/>
          <w:bCs/>
          <w:sz w:val="24"/>
          <w:szCs w:val="24"/>
        </w:rPr>
        <w:t xml:space="preserve">ust. </w:t>
      </w:r>
      <w:r>
        <w:rPr>
          <w:rFonts w:ascii="Arial" w:eastAsia="Times New Roman" w:hAnsi="Arial" w:cs="Arial"/>
          <w:bCs/>
          <w:sz w:val="24"/>
          <w:szCs w:val="24"/>
        </w:rPr>
        <w:t>1</w:t>
      </w:r>
      <w:r w:rsidR="00297A1A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543475">
        <w:rPr>
          <w:rFonts w:ascii="Arial" w:eastAsia="Times New Roman" w:hAnsi="Arial" w:cs="Arial"/>
          <w:bCs/>
          <w:sz w:val="24"/>
          <w:szCs w:val="24"/>
        </w:rPr>
        <w:t>ustawy Prawo przedsiębiorców</w:t>
      </w:r>
      <w:r w:rsidR="00B64097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620DD">
        <w:rPr>
          <w:rFonts w:ascii="Arial" w:eastAsia="Times New Roman" w:hAnsi="Arial" w:cs="Arial"/>
          <w:bCs/>
          <w:sz w:val="24"/>
          <w:szCs w:val="24"/>
        </w:rPr>
        <w:t>czynności kontrolne wobec tłumacza przysięgłego przeprowadzono w siedzibie przedsiębiorcy</w:t>
      </w:r>
      <w:r w:rsidR="005E35C9">
        <w:rPr>
          <w:rFonts w:ascii="Arial" w:eastAsia="Times New Roman" w:hAnsi="Arial" w:cs="Arial"/>
          <w:bCs/>
          <w:sz w:val="24"/>
          <w:szCs w:val="24"/>
        </w:rPr>
        <w:t xml:space="preserve">, będącą jednocześnie </w:t>
      </w:r>
      <w:r w:rsidR="008620DD">
        <w:rPr>
          <w:rFonts w:ascii="Arial" w:eastAsia="Times New Roman" w:hAnsi="Arial" w:cs="Arial"/>
          <w:bCs/>
          <w:sz w:val="24"/>
          <w:szCs w:val="24"/>
        </w:rPr>
        <w:t>miejsc</w:t>
      </w:r>
      <w:r w:rsidR="005E35C9">
        <w:rPr>
          <w:rFonts w:ascii="Arial" w:eastAsia="Times New Roman" w:hAnsi="Arial" w:cs="Arial"/>
          <w:bCs/>
          <w:sz w:val="24"/>
          <w:szCs w:val="24"/>
        </w:rPr>
        <w:t>em</w:t>
      </w:r>
      <w:r w:rsidR="008620DD">
        <w:rPr>
          <w:rFonts w:ascii="Arial" w:eastAsia="Times New Roman" w:hAnsi="Arial" w:cs="Arial"/>
          <w:bCs/>
          <w:sz w:val="24"/>
          <w:szCs w:val="24"/>
        </w:rPr>
        <w:t xml:space="preserve"> wykonywania działalności</w:t>
      </w:r>
      <w:r w:rsidR="005E35C9">
        <w:rPr>
          <w:rFonts w:ascii="Arial" w:eastAsia="Times New Roman" w:hAnsi="Arial" w:cs="Arial"/>
          <w:bCs/>
          <w:sz w:val="24"/>
          <w:szCs w:val="24"/>
        </w:rPr>
        <w:t xml:space="preserve"> gospodarczej</w:t>
      </w:r>
      <w:r w:rsidRPr="00543475">
        <w:rPr>
          <w:rFonts w:ascii="Arial" w:eastAsia="Times New Roman" w:hAnsi="Arial" w:cs="Arial"/>
          <w:bCs/>
          <w:sz w:val="24"/>
          <w:szCs w:val="24"/>
        </w:rPr>
        <w:t>, tj.</w:t>
      </w:r>
      <w:r w:rsidRPr="00CB008E" w:rsidR="00CB008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543475" w:rsidR="00CB008E">
        <w:rPr>
          <w:rFonts w:ascii="Arial" w:eastAsia="Times New Roman" w:hAnsi="Arial" w:cs="Arial"/>
          <w:bCs/>
          <w:sz w:val="24"/>
          <w:szCs w:val="24"/>
        </w:rPr>
        <w:t xml:space="preserve">ul. </w:t>
      </w:r>
      <w:r w:rsidR="00CB008E">
        <w:rPr>
          <w:rFonts w:ascii="Arial" w:eastAsia="Times New Roman" w:hAnsi="Arial" w:cs="Arial"/>
          <w:bCs/>
          <w:sz w:val="24"/>
          <w:szCs w:val="24"/>
        </w:rPr>
        <w:t xml:space="preserve">Jarzębowa 1, </w:t>
      </w:r>
      <w:r w:rsidR="005E35C9">
        <w:rPr>
          <w:rFonts w:ascii="Arial" w:eastAsia="Times New Roman" w:hAnsi="Arial" w:cs="Arial"/>
          <w:bCs/>
          <w:sz w:val="24"/>
          <w:szCs w:val="24"/>
        </w:rPr>
        <w:t>47 – 100 Strzelce Opolskie</w:t>
      </w:r>
      <w:bookmarkStart w:id="1" w:name="_Hlk201044899"/>
      <w:r>
        <w:rPr>
          <w:rStyle w:val="FootnoteReference"/>
          <w:rFonts w:ascii="Arial" w:eastAsia="Calibri" w:hAnsi="Arial" w:cs="Arial"/>
          <w:bCs/>
          <w:sz w:val="24"/>
          <w:szCs w:val="24"/>
          <w:lang w:eastAsia="en-US"/>
        </w:rPr>
        <w:footnoteReference w:id="6"/>
      </w:r>
      <w:r w:rsidR="00791364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bookmarkEnd w:id="1"/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="00AD666E">
        <w:rPr>
          <w:rFonts w:ascii="Arial" w:hAnsi="Arial" w:cs="Arial"/>
          <w:sz w:val="24"/>
          <w:szCs w:val="24"/>
        </w:rPr>
        <w:t>uproszczony</w:t>
      </w:r>
    </w:p>
    <w:p w:rsidR="005E4DEB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="00671279">
        <w:rPr>
          <w:rFonts w:ascii="Arial" w:hAnsi="Arial" w:cs="Arial"/>
          <w:b/>
          <w:sz w:val="24"/>
          <w:szCs w:val="24"/>
        </w:rPr>
        <w:t xml:space="preserve">: </w:t>
      </w:r>
      <w:r w:rsidR="005E35C9">
        <w:rPr>
          <w:rFonts w:ascii="Arial" w:hAnsi="Arial" w:cs="Arial"/>
          <w:sz w:val="24"/>
          <w:szCs w:val="24"/>
        </w:rPr>
        <w:t>19 lutego</w:t>
      </w:r>
      <w:r w:rsidR="00F72ACE">
        <w:rPr>
          <w:rFonts w:ascii="Arial" w:hAnsi="Arial" w:cs="Arial"/>
          <w:sz w:val="24"/>
          <w:szCs w:val="24"/>
        </w:rPr>
        <w:t xml:space="preserve"> 202</w:t>
      </w:r>
      <w:r w:rsidR="005E35C9">
        <w:rPr>
          <w:rFonts w:ascii="Arial" w:hAnsi="Arial" w:cs="Arial"/>
          <w:sz w:val="24"/>
          <w:szCs w:val="24"/>
        </w:rPr>
        <w:t>6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 xml:space="preserve">Estera Kołodziej – </w:t>
      </w:r>
      <w:r w:rsidR="00F72ACE"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4B3A8E">
        <w:rPr>
          <w:rFonts w:ascii="Arial" w:hAnsi="Arial" w:cs="Arial"/>
          <w:sz w:val="24"/>
          <w:szCs w:val="24"/>
        </w:rPr>
        <w:t xml:space="preserve">, nr legitymacji służbowej </w:t>
      </w:r>
      <w:r w:rsidR="00B64097">
        <w:rPr>
          <w:rFonts w:ascii="Arial" w:hAnsi="Arial" w:cs="Arial"/>
          <w:sz w:val="24"/>
          <w:szCs w:val="24"/>
        </w:rPr>
        <w:t>23/2024;</w:t>
      </w:r>
    </w:p>
    <w:p w:rsidR="005E4DEB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Marzena Janiszewska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 w:rsidR="00D57897">
        <w:rPr>
          <w:rFonts w:ascii="Arial" w:hAnsi="Arial" w:cs="Arial"/>
          <w:bCs/>
          <w:sz w:val="24"/>
          <w:szCs w:val="24"/>
        </w:rPr>
        <w:t>Inspektor Wojewódzki w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>Oddziale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 w:rsidR="00D57897">
        <w:rPr>
          <w:rFonts w:ascii="Arial" w:hAnsi="Arial" w:cs="Arial"/>
          <w:sz w:val="24"/>
          <w:szCs w:val="24"/>
        </w:rPr>
        <w:t>Wydziału Prawnego i Nadzoru</w:t>
      </w:r>
      <w:r w:rsidRPr="00F9166A">
        <w:rPr>
          <w:rFonts w:ascii="Arial" w:hAnsi="Arial" w:cs="Arial"/>
          <w:sz w:val="24"/>
          <w:szCs w:val="24"/>
        </w:rPr>
        <w:t xml:space="preserve">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="00B64097">
        <w:rPr>
          <w:rFonts w:ascii="Arial" w:hAnsi="Arial" w:cs="Arial"/>
          <w:sz w:val="24"/>
          <w:szCs w:val="24"/>
        </w:rPr>
        <w:t>, nr legitymacji służbowej 33/2021.</w:t>
      </w:r>
    </w:p>
    <w:p w:rsidR="000D4398" w:rsidRPr="000D4398" w:rsidP="002B28BD">
      <w:pPr>
        <w:spacing w:before="120" w:after="12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Legitymacje służbowe ww. zespołu kontrolnego zostały okazane kontrol</w:t>
      </w:r>
      <w:r w:rsidR="00ED6922">
        <w:rPr>
          <w:rFonts w:ascii="Arial" w:hAnsi="Arial" w:cs="Arial"/>
          <w:sz w:val="24"/>
          <w:szCs w:val="24"/>
        </w:rPr>
        <w:t>owanemu</w:t>
      </w:r>
      <w:r>
        <w:rPr>
          <w:rFonts w:ascii="Arial" w:hAnsi="Arial" w:cs="Arial"/>
          <w:sz w:val="24"/>
          <w:szCs w:val="24"/>
        </w:rPr>
        <w:t>, przed przystąpieniem do czynności kontrolnych</w:t>
      </w:r>
      <w:r>
        <w:rPr>
          <w:rStyle w:val="FootnoteReference"/>
          <w:rFonts w:ascii="Arial" w:hAnsi="Arial" w:cs="Arial"/>
          <w:sz w:val="24"/>
          <w:szCs w:val="24"/>
        </w:rPr>
        <w:footnoteReference w:id="7"/>
      </w:r>
      <w:r>
        <w:rPr>
          <w:rFonts w:ascii="Arial" w:hAnsi="Arial" w:cs="Arial"/>
          <w:sz w:val="24"/>
          <w:szCs w:val="24"/>
        </w:rPr>
        <w:t>.</w:t>
      </w:r>
    </w:p>
    <w:p w:rsidR="00A62109" w:rsidRPr="00A62109" w:rsidP="00A62109">
      <w:pPr>
        <w:pStyle w:val="ListParagraph"/>
        <w:numPr>
          <w:ilvl w:val="0"/>
          <w:numId w:val="1"/>
        </w:numPr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 w:rsidR="005E35C9">
        <w:rPr>
          <w:rFonts w:ascii="Arial" w:hAnsi="Arial" w:cs="Arial"/>
          <w:sz w:val="24"/>
          <w:szCs w:val="24"/>
        </w:rPr>
        <w:t>Tomasz Kijowski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</w:t>
      </w:r>
    </w:p>
    <w:p w:rsidR="000A4D0B" w:rsidRPr="000A4D0B" w:rsidP="00A62109">
      <w:pPr>
        <w:pStyle w:val="ListParagraph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eastAsia="Times New Roman" w:hAnsi="Arial" w:cs="Arial"/>
          <w:sz w:val="24"/>
          <w:szCs w:val="24"/>
        </w:rPr>
        <w:t xml:space="preserve">języka </w:t>
      </w:r>
      <w:r w:rsidR="004B3A8E">
        <w:rPr>
          <w:rFonts w:ascii="Arial" w:eastAsia="Times New Roman" w:hAnsi="Arial" w:cs="Arial"/>
          <w:sz w:val="24"/>
          <w:szCs w:val="24"/>
        </w:rPr>
        <w:t>niemieckiego</w:t>
      </w:r>
      <w:r w:rsidRPr="000014DB" w:rsidR="00F57989">
        <w:rPr>
          <w:rFonts w:ascii="Arial" w:eastAsia="Times New Roman" w:hAnsi="Arial" w:cs="Arial"/>
          <w:sz w:val="24"/>
          <w:szCs w:val="24"/>
        </w:rPr>
        <w:t>.</w:t>
      </w:r>
      <w:r w:rsidRPr="000014DB" w:rsidR="000E050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="004B3A8E">
        <w:rPr>
          <w:rFonts w:ascii="Arial" w:eastAsia="Times New Roman" w:hAnsi="Arial" w:cs="Arial"/>
          <w:sz w:val="24"/>
          <w:szCs w:val="24"/>
        </w:rPr>
        <w:t>niemieckiego</w:t>
      </w:r>
      <w:r w:rsidR="009D59E7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>nabył</w:t>
      </w:r>
      <w:r w:rsidR="00773DB1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0E0504">
        <w:rPr>
          <w:rFonts w:ascii="Arial" w:eastAsia="Times New Roman" w:hAnsi="Arial" w:cs="Arial"/>
          <w:sz w:val="24"/>
          <w:szCs w:val="24"/>
        </w:rPr>
        <w:t xml:space="preserve">z </w:t>
      </w:r>
      <w:r w:rsidRPr="005E35C9" w:rsidR="000E0504">
        <w:rPr>
          <w:rFonts w:ascii="Arial" w:eastAsia="Times New Roman" w:hAnsi="Arial" w:cs="Arial"/>
          <w:sz w:val="24"/>
          <w:szCs w:val="24"/>
        </w:rPr>
        <w:t>dniem</w:t>
      </w:r>
      <w:r w:rsidRPr="005E35C9" w:rsidR="007F119E">
        <w:rPr>
          <w:rFonts w:ascii="Arial" w:eastAsia="Times New Roman" w:hAnsi="Arial" w:cs="Arial"/>
          <w:sz w:val="24"/>
          <w:szCs w:val="24"/>
        </w:rPr>
        <w:t xml:space="preserve"> </w:t>
      </w:r>
      <w:r w:rsidRPr="005E35C9" w:rsidR="005E35C9">
        <w:rPr>
          <w:rFonts w:ascii="Arial" w:eastAsia="Times New Roman" w:hAnsi="Arial" w:cs="Arial"/>
          <w:sz w:val="24"/>
          <w:szCs w:val="24"/>
        </w:rPr>
        <w:t>27 października</w:t>
      </w:r>
      <w:r w:rsidRPr="005E35C9" w:rsidR="00851DB4">
        <w:rPr>
          <w:rFonts w:ascii="Arial" w:eastAsia="Times New Roman" w:hAnsi="Arial" w:cs="Arial"/>
          <w:sz w:val="24"/>
          <w:szCs w:val="24"/>
        </w:rPr>
        <w:t xml:space="preserve"> </w:t>
      </w:r>
      <w:r w:rsidRPr="005E35C9" w:rsidR="005E35C9">
        <w:rPr>
          <w:rFonts w:ascii="Arial" w:eastAsia="Times New Roman" w:hAnsi="Arial" w:cs="Arial"/>
          <w:sz w:val="24"/>
          <w:szCs w:val="24"/>
        </w:rPr>
        <w:t xml:space="preserve">2010 </w:t>
      </w:r>
      <w:r w:rsidRPr="005E35C9" w:rsidR="00E02788">
        <w:rPr>
          <w:rFonts w:ascii="Arial" w:eastAsia="Times New Roman" w:hAnsi="Arial" w:cs="Arial"/>
          <w:sz w:val="24"/>
          <w:szCs w:val="24"/>
        </w:rPr>
        <w:t>r.</w:t>
      </w:r>
      <w:r w:rsidRPr="005E35C9"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8F5EC1">
        <w:rPr>
          <w:rFonts w:ascii="Arial" w:eastAsia="Times New Roman" w:hAnsi="Arial" w:cs="Arial"/>
          <w:sz w:val="24"/>
          <w:szCs w:val="24"/>
        </w:rPr>
        <w:t xml:space="preserve">, został </w:t>
      </w:r>
      <w:r w:rsidRPr="000014DB" w:rsidR="006871C3">
        <w:rPr>
          <w:rFonts w:ascii="Arial" w:eastAsia="Times New Roman" w:hAnsi="Arial" w:cs="Arial"/>
          <w:sz w:val="24"/>
          <w:szCs w:val="24"/>
        </w:rPr>
        <w:t>wpisa</w:t>
      </w:r>
      <w:r w:rsidR="00D11DAE">
        <w:rPr>
          <w:rFonts w:ascii="Arial" w:eastAsia="Times New Roman" w:hAnsi="Arial" w:cs="Arial"/>
          <w:sz w:val="24"/>
          <w:szCs w:val="24"/>
        </w:rPr>
        <w:t>n</w:t>
      </w:r>
      <w:r w:rsidR="005E35C9">
        <w:rPr>
          <w:rFonts w:ascii="Arial" w:eastAsia="Times New Roman" w:hAnsi="Arial" w:cs="Arial"/>
          <w:sz w:val="24"/>
          <w:szCs w:val="24"/>
        </w:rPr>
        <w:t>y</w:t>
      </w:r>
      <w:r w:rsidR="00D11DAE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pod </w:t>
      </w:r>
      <w:r w:rsidR="00722B1C">
        <w:rPr>
          <w:rFonts w:ascii="Arial" w:eastAsia="Times New Roman" w:hAnsi="Arial" w:cs="Arial"/>
          <w:sz w:val="24"/>
          <w:szCs w:val="24"/>
        </w:rPr>
        <w:br/>
      </w:r>
      <w:r w:rsidRPr="000014DB" w:rsidR="00F81FA4">
        <w:rPr>
          <w:rFonts w:ascii="Arial" w:eastAsia="Times New Roman" w:hAnsi="Arial" w:cs="Arial"/>
          <w:sz w:val="24"/>
          <w:szCs w:val="24"/>
        </w:rPr>
        <w:t>N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r </w:t>
      </w:r>
      <w:r w:rsidR="00851DB4">
        <w:rPr>
          <w:rFonts w:ascii="Arial" w:eastAsia="Times New Roman" w:hAnsi="Arial" w:cs="Arial"/>
          <w:sz w:val="24"/>
          <w:szCs w:val="24"/>
        </w:rPr>
        <w:t>TP/</w:t>
      </w:r>
      <w:r w:rsidR="005E35C9">
        <w:rPr>
          <w:rFonts w:ascii="Arial" w:eastAsia="Times New Roman" w:hAnsi="Arial" w:cs="Arial"/>
          <w:sz w:val="24"/>
          <w:szCs w:val="24"/>
        </w:rPr>
        <w:t>71</w:t>
      </w:r>
      <w:r w:rsidR="00851DB4">
        <w:rPr>
          <w:rFonts w:ascii="Arial" w:eastAsia="Times New Roman" w:hAnsi="Arial" w:cs="Arial"/>
          <w:sz w:val="24"/>
          <w:szCs w:val="24"/>
        </w:rPr>
        <w:t>/</w:t>
      </w:r>
      <w:r w:rsidR="005E35C9">
        <w:rPr>
          <w:rFonts w:ascii="Arial" w:eastAsia="Times New Roman" w:hAnsi="Arial" w:cs="Arial"/>
          <w:sz w:val="24"/>
          <w:szCs w:val="24"/>
        </w:rPr>
        <w:t>10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8"/>
      </w:r>
      <w:r w:rsidRPr="000014DB" w:rsidR="001A0339">
        <w:rPr>
          <w:rFonts w:ascii="Arial" w:eastAsia="Times New Roman" w:hAnsi="Arial" w:cs="Arial"/>
          <w:sz w:val="24"/>
          <w:szCs w:val="24"/>
        </w:rPr>
        <w:t>.</w:t>
      </w:r>
    </w:p>
    <w:p w:rsidR="005E4DEB" w:rsidRPr="00B64097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W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pis </w:t>
      </w:r>
      <w:r>
        <w:rPr>
          <w:rFonts w:ascii="Arial" w:eastAsia="Calibri" w:hAnsi="Arial" w:cs="Arial"/>
          <w:b/>
          <w:bCs/>
          <w:sz w:val="24"/>
          <w:szCs w:val="24"/>
        </w:rPr>
        <w:t>d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>o kontroli w książce kontroli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: </w:t>
      </w:r>
      <w:r w:rsidRPr="00B64097">
        <w:rPr>
          <w:rFonts w:ascii="Arial" w:eastAsia="Calibri" w:hAnsi="Arial" w:cs="Arial"/>
          <w:bCs/>
          <w:sz w:val="24"/>
          <w:szCs w:val="24"/>
        </w:rPr>
        <w:t>prowadzonej w postaci papierowej pod pozycją nr 1/202</w:t>
      </w:r>
      <w:r w:rsidR="005E35C9">
        <w:rPr>
          <w:rFonts w:ascii="Arial" w:eastAsia="Calibri" w:hAnsi="Arial" w:cs="Arial"/>
          <w:bCs/>
          <w:sz w:val="24"/>
          <w:szCs w:val="24"/>
        </w:rPr>
        <w:t>6</w:t>
      </w:r>
      <w:r>
        <w:rPr>
          <w:rStyle w:val="FootnoteReference"/>
          <w:rFonts w:ascii="Arial" w:eastAsia="Calibri" w:hAnsi="Arial" w:cs="Arial"/>
          <w:bCs/>
          <w:sz w:val="24"/>
          <w:szCs w:val="24"/>
        </w:rPr>
        <w:footnoteReference w:id="9"/>
      </w:r>
      <w:r w:rsidRPr="00B64097"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912250" w:rsidRPr="00912250" w:rsidP="0091225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12250">
        <w:rPr>
          <w:rFonts w:ascii="Arial" w:hAnsi="Arial" w:cs="Arial"/>
          <w:sz w:val="24"/>
        </w:rPr>
        <w:t xml:space="preserve"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publicznej, </w:t>
      </w:r>
      <w:r w:rsidRPr="00912250">
        <w:rPr>
          <w:rFonts w:ascii="Arial" w:hAnsi="Arial" w:cs="Arial"/>
          <w:sz w:val="24"/>
          <w:szCs w:val="24"/>
        </w:rPr>
        <w:t xml:space="preserve">oceniono </w:t>
      </w:r>
      <w:r w:rsidRPr="00912250">
        <w:rPr>
          <w:rFonts w:ascii="Arial" w:hAnsi="Arial" w:cs="Arial"/>
          <w:b/>
          <w:sz w:val="24"/>
          <w:szCs w:val="24"/>
        </w:rPr>
        <w:t xml:space="preserve">pozytywnie </w:t>
      </w:r>
      <w:r w:rsidRPr="00912250">
        <w:rPr>
          <w:rFonts w:ascii="Arial" w:hAnsi="Arial" w:cs="Arial"/>
          <w:b/>
          <w:sz w:val="24"/>
          <w:szCs w:val="24"/>
        </w:rPr>
        <w:br/>
        <w:t>z nieprawidłowości</w:t>
      </w:r>
      <w:r>
        <w:rPr>
          <w:rFonts w:ascii="Arial" w:hAnsi="Arial" w:cs="Arial"/>
          <w:b/>
          <w:sz w:val="24"/>
          <w:szCs w:val="24"/>
        </w:rPr>
        <w:t>a</w:t>
      </w:r>
      <w:r w:rsidRPr="00912250">
        <w:rPr>
          <w:rFonts w:ascii="Arial" w:hAnsi="Arial" w:cs="Arial"/>
          <w:b/>
          <w:sz w:val="24"/>
          <w:szCs w:val="24"/>
        </w:rPr>
        <w:t>mi</w:t>
      </w:r>
      <w:r w:rsidRPr="00912250">
        <w:rPr>
          <w:rFonts w:ascii="Arial" w:hAnsi="Arial" w:cs="Arial"/>
          <w:sz w:val="24"/>
          <w:szCs w:val="24"/>
        </w:rPr>
        <w:t>.</w:t>
      </w:r>
    </w:p>
    <w:p w:rsidR="0079328A" w:rsidRPr="0097442C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32F07" w:rsidP="00B32F0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</w:t>
      </w:r>
      <w:r w:rsidR="00797B52">
        <w:rPr>
          <w:rFonts w:ascii="Arial" w:hAnsi="Arial" w:cs="Arial"/>
          <w:sz w:val="24"/>
          <w:szCs w:val="24"/>
        </w:rPr>
        <w:t>, tj. w okresie od 1 stycznia 2025 r. do 30 stycznia 2026 r.</w:t>
      </w:r>
      <w:r w:rsidRPr="00F9166A">
        <w:rPr>
          <w:rFonts w:ascii="Arial" w:hAnsi="Arial" w:cs="Arial"/>
          <w:sz w:val="24"/>
          <w:szCs w:val="24"/>
        </w:rPr>
        <w:t xml:space="preserve"> repe</w:t>
      </w:r>
      <w:r w:rsidR="000F4CB1"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>torium prowadzone było w formie</w:t>
      </w:r>
      <w:r w:rsidR="00797B52">
        <w:rPr>
          <w:rFonts w:ascii="Arial" w:hAnsi="Arial" w:cs="Arial"/>
          <w:sz w:val="24"/>
          <w:szCs w:val="24"/>
        </w:rPr>
        <w:t xml:space="preserve"> elektronicznej </w:t>
      </w:r>
      <w:r w:rsidRPr="00F9166A">
        <w:rPr>
          <w:rFonts w:ascii="Arial" w:hAnsi="Arial" w:cs="Arial"/>
          <w:sz w:val="24"/>
          <w:szCs w:val="24"/>
        </w:rPr>
        <w:t>i obejmowało</w:t>
      </w:r>
      <w:r w:rsidR="009579EB">
        <w:rPr>
          <w:rFonts w:ascii="Arial" w:hAnsi="Arial" w:cs="Arial"/>
          <w:sz w:val="24"/>
          <w:szCs w:val="24"/>
        </w:rPr>
        <w:t xml:space="preserve"> </w:t>
      </w:r>
      <w:r w:rsidR="000A4F16">
        <w:rPr>
          <w:rFonts w:ascii="Arial" w:hAnsi="Arial" w:cs="Arial"/>
          <w:sz w:val="24"/>
          <w:szCs w:val="24"/>
        </w:rPr>
        <w:t xml:space="preserve">łącznie </w:t>
      </w:r>
      <w:r w:rsidR="00797B52">
        <w:rPr>
          <w:rFonts w:ascii="Arial" w:hAnsi="Arial" w:cs="Arial"/>
          <w:sz w:val="24"/>
          <w:szCs w:val="24"/>
        </w:rPr>
        <w:t xml:space="preserve">1365 </w:t>
      </w:r>
      <w:r w:rsidR="000A4F16">
        <w:rPr>
          <w:rFonts w:ascii="Arial" w:hAnsi="Arial" w:cs="Arial"/>
          <w:sz w:val="24"/>
          <w:szCs w:val="24"/>
        </w:rPr>
        <w:t xml:space="preserve">wpisów </w:t>
      </w:r>
      <w:r w:rsidR="00797B52">
        <w:rPr>
          <w:rFonts w:ascii="Arial" w:hAnsi="Arial" w:cs="Arial"/>
          <w:sz w:val="24"/>
          <w:szCs w:val="24"/>
        </w:rPr>
        <w:t>(1278 wpisów za 2025 r.</w:t>
      </w:r>
      <w:r>
        <w:rPr>
          <w:rStyle w:val="FootnoteReference"/>
          <w:rFonts w:ascii="Arial" w:hAnsi="Arial" w:cs="Arial"/>
          <w:sz w:val="24"/>
          <w:szCs w:val="24"/>
        </w:rPr>
        <w:footnoteReference w:id="10"/>
      </w:r>
      <w:r w:rsidR="000A4F16">
        <w:rPr>
          <w:rFonts w:ascii="Arial" w:hAnsi="Arial" w:cs="Arial"/>
          <w:sz w:val="24"/>
          <w:szCs w:val="24"/>
        </w:rPr>
        <w:t xml:space="preserve"> </w:t>
      </w:r>
      <w:r w:rsidR="00797B52">
        <w:rPr>
          <w:rFonts w:ascii="Arial" w:hAnsi="Arial" w:cs="Arial"/>
          <w:sz w:val="24"/>
          <w:szCs w:val="24"/>
        </w:rPr>
        <w:t>oraz 87</w:t>
      </w:r>
      <w:r w:rsidR="007750AB">
        <w:rPr>
          <w:rFonts w:ascii="Arial" w:hAnsi="Arial" w:cs="Arial"/>
          <w:sz w:val="24"/>
          <w:szCs w:val="24"/>
        </w:rPr>
        <w:t xml:space="preserve"> wpis</w:t>
      </w:r>
      <w:r w:rsidR="00EF6056">
        <w:rPr>
          <w:rFonts w:ascii="Arial" w:hAnsi="Arial" w:cs="Arial"/>
          <w:sz w:val="24"/>
          <w:szCs w:val="24"/>
        </w:rPr>
        <w:t>ów</w:t>
      </w:r>
      <w:r w:rsidR="000A4F16">
        <w:rPr>
          <w:rFonts w:ascii="Arial" w:hAnsi="Arial" w:cs="Arial"/>
          <w:sz w:val="24"/>
          <w:szCs w:val="24"/>
        </w:rPr>
        <w:t xml:space="preserve"> za 01.2026 r.</w:t>
      </w:r>
      <w:r>
        <w:rPr>
          <w:rStyle w:val="FootnoteReference"/>
          <w:rFonts w:ascii="Arial" w:hAnsi="Arial" w:cs="Arial"/>
          <w:sz w:val="24"/>
          <w:szCs w:val="24"/>
        </w:rPr>
        <w:footnoteReference w:id="11"/>
      </w:r>
      <w:r w:rsidR="001963A6">
        <w:rPr>
          <w:rFonts w:ascii="Arial" w:hAnsi="Arial" w:cs="Arial"/>
          <w:sz w:val="24"/>
          <w:szCs w:val="24"/>
        </w:rPr>
        <w:t>)</w:t>
      </w:r>
      <w:r w:rsidR="000955A6">
        <w:rPr>
          <w:rFonts w:ascii="Arial" w:hAnsi="Arial" w:cs="Arial"/>
          <w:sz w:val="24"/>
          <w:szCs w:val="24"/>
        </w:rPr>
        <w:t xml:space="preserve">, </w:t>
      </w:r>
      <w:r w:rsidR="000A4F16">
        <w:rPr>
          <w:rFonts w:ascii="Arial" w:hAnsi="Arial" w:cs="Arial"/>
          <w:sz w:val="24"/>
          <w:szCs w:val="24"/>
        </w:rPr>
        <w:t>z czego</w:t>
      </w:r>
      <w:r w:rsidR="000955A6">
        <w:rPr>
          <w:rFonts w:ascii="Arial" w:hAnsi="Arial" w:cs="Arial"/>
          <w:sz w:val="24"/>
          <w:szCs w:val="24"/>
        </w:rPr>
        <w:t xml:space="preserve"> </w:t>
      </w:r>
      <w:r w:rsidR="00722B1C">
        <w:rPr>
          <w:rFonts w:ascii="Arial" w:hAnsi="Arial" w:cs="Arial"/>
          <w:sz w:val="24"/>
          <w:szCs w:val="24"/>
        </w:rPr>
        <w:br/>
      </w:r>
      <w:r w:rsidR="000A4F16">
        <w:rPr>
          <w:rFonts w:ascii="Arial" w:hAnsi="Arial" w:cs="Arial"/>
          <w:sz w:val="24"/>
          <w:szCs w:val="24"/>
        </w:rPr>
        <w:t>18</w:t>
      </w:r>
      <w:r w:rsidR="00722B1C">
        <w:rPr>
          <w:rFonts w:ascii="Arial" w:hAnsi="Arial" w:cs="Arial"/>
          <w:sz w:val="24"/>
          <w:szCs w:val="24"/>
        </w:rPr>
        <w:t xml:space="preserve"> </w:t>
      </w:r>
      <w:r w:rsidR="000A4F16">
        <w:rPr>
          <w:rFonts w:ascii="Arial" w:hAnsi="Arial" w:cs="Arial"/>
          <w:sz w:val="24"/>
          <w:szCs w:val="24"/>
        </w:rPr>
        <w:t>z nich stanowiło wpisy na rzecz</w:t>
      </w:r>
      <w:r w:rsidRPr="000955A6" w:rsidR="000A4F16">
        <w:rPr>
          <w:rFonts w:ascii="Arial" w:hAnsi="Arial" w:cs="Arial"/>
          <w:sz w:val="24"/>
        </w:rPr>
        <w:t xml:space="preserve"> </w:t>
      </w:r>
      <w:r w:rsidRPr="00912250" w:rsidR="000A4F16">
        <w:rPr>
          <w:rFonts w:ascii="Arial" w:hAnsi="Arial" w:cs="Arial"/>
          <w:sz w:val="24"/>
        </w:rPr>
        <w:t>podmiot</w:t>
      </w:r>
      <w:r w:rsidR="000A4F16">
        <w:rPr>
          <w:rFonts w:ascii="Arial" w:hAnsi="Arial" w:cs="Arial"/>
          <w:sz w:val="24"/>
        </w:rPr>
        <w:t>ów</w:t>
      </w:r>
      <w:r w:rsidRPr="00912250" w:rsidR="000A4F16">
        <w:rPr>
          <w:rFonts w:ascii="Arial" w:hAnsi="Arial" w:cs="Arial"/>
          <w:sz w:val="24"/>
        </w:rPr>
        <w:t xml:space="preserve"> określonych w art. 15 ustawy </w:t>
      </w:r>
      <w:r w:rsidR="00722B1C">
        <w:rPr>
          <w:rFonts w:ascii="Arial" w:hAnsi="Arial" w:cs="Arial"/>
          <w:sz w:val="24"/>
        </w:rPr>
        <w:br/>
      </w:r>
      <w:r w:rsidRPr="00912250" w:rsidR="000A4F16">
        <w:rPr>
          <w:rFonts w:ascii="Arial" w:hAnsi="Arial" w:cs="Arial"/>
          <w:sz w:val="24"/>
        </w:rPr>
        <w:t>o zawodzie tłumacza przysięgłego</w:t>
      </w:r>
      <w:r w:rsidR="000C5619">
        <w:rPr>
          <w:rFonts w:ascii="Arial" w:hAnsi="Arial" w:cs="Arial"/>
          <w:sz w:val="24"/>
        </w:rPr>
        <w:t>, tj. sądu i prokuratury</w:t>
      </w:r>
      <w:r>
        <w:rPr>
          <w:rStyle w:val="FootnoteReference"/>
          <w:rFonts w:ascii="Arial" w:hAnsi="Arial" w:cs="Arial"/>
          <w:sz w:val="24"/>
        </w:rPr>
        <w:footnoteReference w:id="12"/>
      </w:r>
      <w:r w:rsidR="000A4F16">
        <w:rPr>
          <w:rFonts w:ascii="Arial" w:hAnsi="Arial" w:cs="Arial"/>
          <w:sz w:val="24"/>
          <w:szCs w:val="24"/>
        </w:rPr>
        <w:t xml:space="preserve"> </w:t>
      </w:r>
      <w:r w:rsidR="00797B52">
        <w:rPr>
          <w:rFonts w:ascii="Arial" w:hAnsi="Arial" w:cs="Arial"/>
          <w:sz w:val="24"/>
          <w:szCs w:val="24"/>
        </w:rPr>
        <w:t>(13 wpisów z 202</w:t>
      </w:r>
      <w:r w:rsidR="000A4F16">
        <w:rPr>
          <w:rFonts w:ascii="Arial" w:hAnsi="Arial" w:cs="Arial"/>
          <w:sz w:val="24"/>
          <w:szCs w:val="24"/>
        </w:rPr>
        <w:t>5</w:t>
      </w:r>
      <w:r w:rsidR="00797B52">
        <w:rPr>
          <w:rFonts w:ascii="Arial" w:hAnsi="Arial" w:cs="Arial"/>
          <w:sz w:val="24"/>
          <w:szCs w:val="24"/>
        </w:rPr>
        <w:t xml:space="preserve"> r.</w:t>
      </w:r>
      <w:r w:rsidR="000A4F16">
        <w:rPr>
          <w:rFonts w:ascii="Arial" w:hAnsi="Arial" w:cs="Arial"/>
          <w:sz w:val="24"/>
          <w:szCs w:val="24"/>
        </w:rPr>
        <w:t xml:space="preserve"> oraz 5 wpisów za 01.2026 r.)</w:t>
      </w:r>
      <w:r w:rsidR="001A1F16">
        <w:rPr>
          <w:rFonts w:ascii="Arial" w:hAnsi="Arial" w:cs="Arial"/>
          <w:sz w:val="24"/>
          <w:szCs w:val="24"/>
        </w:rPr>
        <w:t>, w tym jeden wpis odnotowano w zakresie tłumaczenia ustnego (lp. 892</w:t>
      </w:r>
      <w:r w:rsidR="008B63CD">
        <w:rPr>
          <w:rFonts w:ascii="Arial" w:hAnsi="Arial" w:cs="Arial"/>
          <w:sz w:val="24"/>
          <w:szCs w:val="24"/>
        </w:rPr>
        <w:t xml:space="preserve"> z 2025 r.</w:t>
      </w:r>
      <w:r w:rsidR="001A1F16">
        <w:rPr>
          <w:rFonts w:ascii="Arial" w:hAnsi="Arial" w:cs="Arial"/>
          <w:sz w:val="24"/>
          <w:szCs w:val="24"/>
        </w:rPr>
        <w:t>)</w:t>
      </w:r>
      <w:r w:rsidR="000F390D">
        <w:rPr>
          <w:rFonts w:ascii="Arial" w:hAnsi="Arial" w:cs="Arial"/>
          <w:sz w:val="24"/>
        </w:rPr>
        <w:t>.</w:t>
      </w:r>
    </w:p>
    <w:p w:rsidR="00B32F07" w:rsidRPr="008B63CD" w:rsidP="00813D3B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8B63CD">
        <w:rPr>
          <w:rFonts w:ascii="Arial" w:hAnsi="Arial" w:cs="Arial"/>
          <w:sz w:val="24"/>
        </w:rPr>
        <w:t xml:space="preserve">Kontroli </w:t>
      </w:r>
      <w:r w:rsidRPr="008B63CD" w:rsidR="007B18E0">
        <w:rPr>
          <w:rFonts w:ascii="Arial" w:hAnsi="Arial" w:cs="Arial"/>
          <w:sz w:val="24"/>
        </w:rPr>
        <w:t>–</w:t>
      </w:r>
      <w:r w:rsidRPr="008B63CD">
        <w:rPr>
          <w:rFonts w:ascii="Arial" w:hAnsi="Arial" w:cs="Arial"/>
          <w:sz w:val="24"/>
        </w:rPr>
        <w:t xml:space="preserve"> w zakresie prawidłowości i rzetelności prowadzenia repertorium </w:t>
      </w:r>
      <w:r w:rsidRPr="008B63CD" w:rsidR="006D49B7">
        <w:rPr>
          <w:rFonts w:ascii="Arial" w:hAnsi="Arial" w:cs="Arial"/>
          <w:sz w:val="24"/>
        </w:rPr>
        <w:br/>
      </w:r>
      <w:r w:rsidRPr="008B63CD">
        <w:rPr>
          <w:rFonts w:ascii="Arial" w:hAnsi="Arial" w:cs="Arial"/>
          <w:sz w:val="24"/>
        </w:rPr>
        <w:t xml:space="preserve">– poddano, zgodnie z założeniami do kontroli z dnia </w:t>
      </w:r>
      <w:r w:rsidRPr="008B63CD" w:rsidR="00206828">
        <w:rPr>
          <w:rFonts w:ascii="Arial" w:hAnsi="Arial" w:cs="Arial"/>
          <w:sz w:val="24"/>
        </w:rPr>
        <w:t>11 lutego</w:t>
      </w:r>
      <w:r w:rsidRPr="008B63CD" w:rsidR="000955A6">
        <w:rPr>
          <w:rFonts w:ascii="Arial" w:hAnsi="Arial" w:cs="Arial"/>
          <w:sz w:val="24"/>
        </w:rPr>
        <w:t xml:space="preserve"> 202</w:t>
      </w:r>
      <w:r w:rsidRPr="008B63CD" w:rsidR="00206828">
        <w:rPr>
          <w:rFonts w:ascii="Arial" w:hAnsi="Arial" w:cs="Arial"/>
          <w:sz w:val="24"/>
        </w:rPr>
        <w:t>6</w:t>
      </w:r>
      <w:r w:rsidRPr="008B63CD">
        <w:rPr>
          <w:rFonts w:ascii="Arial" w:hAnsi="Arial" w:cs="Arial"/>
          <w:sz w:val="24"/>
        </w:rPr>
        <w:t xml:space="preserve"> r.</w:t>
      </w:r>
      <w:r>
        <w:rPr>
          <w:rStyle w:val="FootnoteReference"/>
          <w:rFonts w:ascii="Arial" w:hAnsi="Arial" w:cs="Arial"/>
          <w:sz w:val="24"/>
        </w:rPr>
        <w:footnoteReference w:id="13"/>
      </w:r>
      <w:r w:rsidRPr="008B63CD">
        <w:rPr>
          <w:rFonts w:ascii="Arial" w:hAnsi="Arial" w:cs="Arial"/>
          <w:sz w:val="24"/>
        </w:rPr>
        <w:t xml:space="preserve"> – </w:t>
      </w:r>
      <w:r w:rsidRPr="008B63CD" w:rsidR="000955A6">
        <w:rPr>
          <w:rFonts w:ascii="Arial" w:hAnsi="Arial" w:cs="Arial"/>
          <w:sz w:val="24"/>
        </w:rPr>
        <w:t xml:space="preserve">ostatnie </w:t>
      </w:r>
      <w:r w:rsidR="00722B1C">
        <w:rPr>
          <w:rFonts w:ascii="Arial" w:hAnsi="Arial" w:cs="Arial"/>
          <w:sz w:val="24"/>
        </w:rPr>
        <w:br/>
      </w:r>
      <w:r w:rsidRPr="008B63CD" w:rsidR="000955A6">
        <w:rPr>
          <w:rFonts w:ascii="Arial" w:hAnsi="Arial" w:cs="Arial"/>
          <w:sz w:val="24"/>
        </w:rPr>
        <w:t>50</w:t>
      </w:r>
      <w:r w:rsidRPr="008B63CD" w:rsidR="00912250">
        <w:rPr>
          <w:rFonts w:ascii="Arial" w:hAnsi="Arial" w:cs="Arial"/>
          <w:sz w:val="24"/>
        </w:rPr>
        <w:t xml:space="preserve"> </w:t>
      </w:r>
      <w:r w:rsidRPr="008B63CD" w:rsidR="009D59E7">
        <w:rPr>
          <w:rFonts w:ascii="Arial" w:hAnsi="Arial" w:cs="Arial"/>
          <w:sz w:val="24"/>
        </w:rPr>
        <w:t>wpis</w:t>
      </w:r>
      <w:r w:rsidRPr="008B63CD" w:rsidR="00912250">
        <w:rPr>
          <w:rFonts w:ascii="Arial" w:hAnsi="Arial" w:cs="Arial"/>
          <w:sz w:val="24"/>
        </w:rPr>
        <w:t>ów</w:t>
      </w:r>
      <w:r w:rsidRPr="008B63CD" w:rsidR="008B63CD">
        <w:rPr>
          <w:rFonts w:ascii="Arial" w:hAnsi="Arial" w:cs="Arial"/>
          <w:sz w:val="24"/>
        </w:rPr>
        <w:t xml:space="preserve"> z 2026 r.</w:t>
      </w:r>
      <w:r w:rsidRPr="008B63CD" w:rsidR="000955A6">
        <w:rPr>
          <w:rFonts w:ascii="Arial" w:hAnsi="Arial" w:cs="Arial"/>
          <w:sz w:val="24"/>
        </w:rPr>
        <w:t>, tj. wpisy</w:t>
      </w:r>
      <w:r w:rsidRPr="008B63CD" w:rsidR="00912250">
        <w:rPr>
          <w:rFonts w:ascii="Arial" w:hAnsi="Arial" w:cs="Arial"/>
          <w:sz w:val="24"/>
        </w:rPr>
        <w:t xml:space="preserve"> </w:t>
      </w:r>
      <w:r w:rsidRPr="008B63CD" w:rsidR="008F2AE0">
        <w:rPr>
          <w:rFonts w:ascii="Arial" w:hAnsi="Arial" w:cs="Arial"/>
          <w:sz w:val="24"/>
        </w:rPr>
        <w:t xml:space="preserve">o </w:t>
      </w:r>
      <w:r w:rsidRPr="008B63CD" w:rsidR="00CF7766">
        <w:rPr>
          <w:rFonts w:ascii="Arial" w:hAnsi="Arial" w:cs="Arial"/>
          <w:sz w:val="24"/>
        </w:rPr>
        <w:t xml:space="preserve">lp. </w:t>
      </w:r>
      <w:r w:rsidRPr="008B63CD" w:rsidR="00206828">
        <w:rPr>
          <w:rFonts w:ascii="Arial" w:hAnsi="Arial" w:cs="Arial"/>
          <w:sz w:val="24"/>
        </w:rPr>
        <w:t>3</w:t>
      </w:r>
      <w:r w:rsidRPr="008B63CD" w:rsidR="00F77B69">
        <w:rPr>
          <w:rFonts w:ascii="Arial" w:hAnsi="Arial" w:cs="Arial"/>
          <w:sz w:val="24"/>
        </w:rPr>
        <w:t>8</w:t>
      </w:r>
      <w:r w:rsidRPr="008B63CD" w:rsidR="001F7F31">
        <w:rPr>
          <w:rFonts w:ascii="Arial" w:hAnsi="Arial" w:cs="Arial"/>
          <w:sz w:val="24"/>
        </w:rPr>
        <w:t xml:space="preserve">-87 </w:t>
      </w:r>
      <w:r w:rsidRPr="008B63CD" w:rsidR="008B63CD">
        <w:rPr>
          <w:rFonts w:ascii="Arial" w:hAnsi="Arial" w:cs="Arial"/>
          <w:sz w:val="24"/>
        </w:rPr>
        <w:t>oraz 13 wpisów z 2025 r</w:t>
      </w:r>
      <w:r w:rsidRPr="008B63CD" w:rsidR="001F7F31">
        <w:rPr>
          <w:rFonts w:ascii="Arial" w:hAnsi="Arial" w:cs="Arial"/>
          <w:sz w:val="24"/>
        </w:rPr>
        <w:t>.</w:t>
      </w:r>
      <w:r w:rsidRPr="008B63CD" w:rsidR="008B63CD">
        <w:rPr>
          <w:rFonts w:ascii="Arial" w:hAnsi="Arial" w:cs="Arial"/>
          <w:sz w:val="24"/>
        </w:rPr>
        <w:t>, tj. wpisy o lp.: 482, 642, 857, 892, 1136, 1143-1149, 1259.</w:t>
      </w:r>
      <w:r w:rsidRPr="008B63CD" w:rsidR="00D668D4">
        <w:rPr>
          <w:rFonts w:ascii="Arial" w:hAnsi="Arial" w:cs="Arial"/>
          <w:sz w:val="24"/>
        </w:rPr>
        <w:t xml:space="preserve"> </w:t>
      </w:r>
      <w:r w:rsidRPr="008B63CD" w:rsidR="00912250">
        <w:rPr>
          <w:rFonts w:ascii="Arial" w:hAnsi="Arial" w:cs="Arial"/>
          <w:sz w:val="24"/>
        </w:rPr>
        <w:t>Natomiast w zakresie wysokości pobran</w:t>
      </w:r>
      <w:r w:rsidRPr="008B63CD" w:rsidR="00813D3B">
        <w:rPr>
          <w:rFonts w:ascii="Arial" w:hAnsi="Arial" w:cs="Arial"/>
          <w:sz w:val="24"/>
        </w:rPr>
        <w:t>ego</w:t>
      </w:r>
      <w:r w:rsidRPr="008B63CD" w:rsidR="00912250">
        <w:rPr>
          <w:rFonts w:ascii="Arial" w:hAnsi="Arial" w:cs="Arial"/>
          <w:sz w:val="24"/>
        </w:rPr>
        <w:t xml:space="preserve"> wynagrodz</w:t>
      </w:r>
      <w:r w:rsidRPr="008B63CD" w:rsidR="00813D3B">
        <w:rPr>
          <w:rFonts w:ascii="Arial" w:hAnsi="Arial" w:cs="Arial"/>
          <w:sz w:val="24"/>
        </w:rPr>
        <w:t>enia</w:t>
      </w:r>
      <w:r w:rsidRPr="008B63CD" w:rsidR="00912250">
        <w:rPr>
          <w:rFonts w:ascii="Arial" w:hAnsi="Arial" w:cs="Arial"/>
          <w:sz w:val="24"/>
        </w:rPr>
        <w:t xml:space="preserve"> na rzecz podmiot</w:t>
      </w:r>
      <w:r w:rsidRPr="008B63CD" w:rsidR="00813D3B">
        <w:rPr>
          <w:rFonts w:ascii="Arial" w:hAnsi="Arial" w:cs="Arial"/>
          <w:sz w:val="24"/>
        </w:rPr>
        <w:t>ów</w:t>
      </w:r>
      <w:r w:rsidRPr="008B63CD" w:rsidR="00912250">
        <w:rPr>
          <w:rFonts w:ascii="Arial" w:hAnsi="Arial" w:cs="Arial"/>
          <w:sz w:val="24"/>
        </w:rPr>
        <w:t xml:space="preserve"> określonych w art. 15 ustawy </w:t>
      </w:r>
      <w:r w:rsidR="00722B1C">
        <w:rPr>
          <w:rFonts w:ascii="Arial" w:hAnsi="Arial" w:cs="Arial"/>
          <w:sz w:val="24"/>
        </w:rPr>
        <w:br/>
      </w:r>
      <w:r w:rsidRPr="008B63CD" w:rsidR="00912250">
        <w:rPr>
          <w:rFonts w:ascii="Arial" w:hAnsi="Arial" w:cs="Arial"/>
          <w:sz w:val="24"/>
        </w:rPr>
        <w:t>o zawodzie tłumacza przysięgłego</w:t>
      </w:r>
      <w:r w:rsidRPr="008B63CD" w:rsidR="00574141">
        <w:rPr>
          <w:rFonts w:ascii="Arial" w:hAnsi="Arial" w:cs="Arial"/>
          <w:sz w:val="24"/>
        </w:rPr>
        <w:t>,</w:t>
      </w:r>
      <w:r w:rsidRPr="008B63CD" w:rsidR="00D120C3">
        <w:rPr>
          <w:rFonts w:ascii="Arial" w:hAnsi="Arial" w:cs="Arial"/>
          <w:sz w:val="24"/>
        </w:rPr>
        <w:t xml:space="preserve"> </w:t>
      </w:r>
      <w:r w:rsidRPr="008B63CD" w:rsidR="00C476B4">
        <w:rPr>
          <w:rFonts w:ascii="Arial" w:hAnsi="Arial" w:cs="Arial"/>
          <w:sz w:val="24"/>
        </w:rPr>
        <w:t>kontroli poddano</w:t>
      </w:r>
      <w:r w:rsidRPr="008B63CD" w:rsidR="000A4D0B">
        <w:rPr>
          <w:rFonts w:ascii="Arial" w:hAnsi="Arial" w:cs="Arial"/>
          <w:sz w:val="24"/>
        </w:rPr>
        <w:t xml:space="preserve"> </w:t>
      </w:r>
      <w:r w:rsidRPr="008B63CD" w:rsidR="001F7F31">
        <w:rPr>
          <w:rFonts w:ascii="Arial" w:hAnsi="Arial" w:cs="Arial"/>
          <w:sz w:val="24"/>
        </w:rPr>
        <w:t xml:space="preserve">łącznie 18 wpisów: </w:t>
      </w:r>
      <w:r w:rsidRPr="008B63CD" w:rsidR="00CF65C3">
        <w:rPr>
          <w:rFonts w:ascii="Arial" w:hAnsi="Arial" w:cs="Arial"/>
          <w:sz w:val="24"/>
        </w:rPr>
        <w:t>13</w:t>
      </w:r>
      <w:r w:rsidRPr="008B63CD" w:rsidR="00912250">
        <w:rPr>
          <w:rFonts w:ascii="Arial" w:hAnsi="Arial" w:cs="Arial"/>
          <w:sz w:val="24"/>
        </w:rPr>
        <w:t xml:space="preserve"> </w:t>
      </w:r>
      <w:r w:rsidRPr="008B63CD" w:rsidR="008B63CD">
        <w:rPr>
          <w:rFonts w:ascii="Arial" w:hAnsi="Arial" w:cs="Arial"/>
          <w:sz w:val="24"/>
        </w:rPr>
        <w:t xml:space="preserve">ww. </w:t>
      </w:r>
      <w:r w:rsidRPr="008B63CD" w:rsidR="00912250">
        <w:rPr>
          <w:rFonts w:ascii="Arial" w:hAnsi="Arial" w:cs="Arial"/>
          <w:sz w:val="24"/>
        </w:rPr>
        <w:t>wpis</w:t>
      </w:r>
      <w:r w:rsidRPr="008B63CD" w:rsidR="00CF65C3">
        <w:rPr>
          <w:rFonts w:ascii="Arial" w:hAnsi="Arial" w:cs="Arial"/>
          <w:sz w:val="24"/>
        </w:rPr>
        <w:t>ów za 2025 r. oraz 5 wpisów za 01.2026 r. o lp.: 77</w:t>
      </w:r>
      <w:r w:rsidRPr="008B63CD" w:rsidR="008B63CD">
        <w:rPr>
          <w:rFonts w:ascii="Arial" w:hAnsi="Arial" w:cs="Arial"/>
          <w:sz w:val="24"/>
        </w:rPr>
        <w:t>-</w:t>
      </w:r>
      <w:r w:rsidRPr="008B63CD" w:rsidR="00CF65C3">
        <w:rPr>
          <w:rFonts w:ascii="Arial" w:hAnsi="Arial" w:cs="Arial"/>
          <w:sz w:val="24"/>
        </w:rPr>
        <w:t>8</w:t>
      </w:r>
      <w:r w:rsidRPr="008B63CD" w:rsidR="008B63CD">
        <w:rPr>
          <w:rFonts w:ascii="Arial" w:hAnsi="Arial" w:cs="Arial"/>
          <w:sz w:val="24"/>
        </w:rPr>
        <w:t>1</w:t>
      </w:r>
      <w:r>
        <w:rPr>
          <w:rStyle w:val="FootnoteReference"/>
          <w:rFonts w:ascii="Arial" w:hAnsi="Arial" w:cs="Arial"/>
          <w:sz w:val="24"/>
        </w:rPr>
        <w:footnoteReference w:id="14"/>
      </w:r>
      <w:r w:rsidRPr="008B63CD" w:rsidR="000F390D">
        <w:rPr>
          <w:rFonts w:ascii="Arial" w:hAnsi="Arial" w:cs="Arial"/>
          <w:sz w:val="24"/>
        </w:rPr>
        <w:t>.</w:t>
      </w:r>
    </w:p>
    <w:p w:rsidR="00D15423" w:rsidRPr="000E5079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="00F13068">
        <w:rPr>
          <w:rFonts w:ascii="Arial" w:hAnsi="Arial" w:cs="Arial"/>
          <w:sz w:val="24"/>
        </w:rPr>
        <w:t>informacją przesłaną</w:t>
      </w:r>
      <w:r w:rsidR="00C2447B">
        <w:rPr>
          <w:rFonts w:ascii="Arial" w:hAnsi="Arial" w:cs="Arial"/>
          <w:sz w:val="24"/>
        </w:rPr>
        <w:t xml:space="preserve"> przez tłumacza przysięgłego</w:t>
      </w:r>
      <w:r w:rsidR="006A6EA3">
        <w:rPr>
          <w:rFonts w:ascii="Arial" w:hAnsi="Arial" w:cs="Arial"/>
          <w:sz w:val="24"/>
        </w:rPr>
        <w:t xml:space="preserve"> </w:t>
      </w:r>
      <w:r w:rsidR="00F13068">
        <w:rPr>
          <w:rFonts w:ascii="Arial" w:hAnsi="Arial" w:cs="Arial"/>
          <w:sz w:val="24"/>
        </w:rPr>
        <w:t xml:space="preserve">w dniu </w:t>
      </w:r>
      <w:r w:rsidR="00165451">
        <w:rPr>
          <w:rFonts w:ascii="Arial" w:hAnsi="Arial" w:cs="Arial"/>
          <w:sz w:val="24"/>
        </w:rPr>
        <w:br/>
      </w:r>
      <w:r w:rsidR="00206828">
        <w:rPr>
          <w:rFonts w:ascii="Arial" w:hAnsi="Arial" w:cs="Arial"/>
          <w:sz w:val="24"/>
        </w:rPr>
        <w:t>22 stycznia</w:t>
      </w:r>
      <w:r w:rsidR="00D120C3">
        <w:rPr>
          <w:rFonts w:ascii="Arial" w:hAnsi="Arial" w:cs="Arial"/>
          <w:sz w:val="24"/>
        </w:rPr>
        <w:t xml:space="preserve"> 202</w:t>
      </w:r>
      <w:r w:rsidR="00ED6922">
        <w:rPr>
          <w:rFonts w:ascii="Arial" w:hAnsi="Arial" w:cs="Arial"/>
          <w:sz w:val="24"/>
        </w:rPr>
        <w:t>6</w:t>
      </w:r>
      <w:r w:rsidR="00F13068">
        <w:rPr>
          <w:rFonts w:ascii="Arial" w:hAnsi="Arial" w:cs="Arial"/>
          <w:sz w:val="24"/>
        </w:rPr>
        <w:t xml:space="preserve"> r.</w:t>
      </w:r>
      <w:r>
        <w:rPr>
          <w:rStyle w:val="FootnoteReference"/>
          <w:rFonts w:ascii="Arial" w:hAnsi="Arial" w:cs="Arial"/>
          <w:sz w:val="24"/>
        </w:rPr>
        <w:footnoteReference w:id="15"/>
      </w:r>
      <w:r w:rsidR="00206828">
        <w:rPr>
          <w:rFonts w:ascii="Arial" w:hAnsi="Arial" w:cs="Arial"/>
          <w:sz w:val="24"/>
        </w:rPr>
        <w:t xml:space="preserve"> oraz </w:t>
      </w:r>
      <w:r w:rsidRPr="001F7F31" w:rsidR="00206828">
        <w:rPr>
          <w:rFonts w:ascii="Arial" w:hAnsi="Arial" w:cs="Arial"/>
          <w:sz w:val="24"/>
        </w:rPr>
        <w:t>w wynik</w:t>
      </w:r>
      <w:r w:rsidRPr="001F7F31" w:rsidR="001F7F31">
        <w:rPr>
          <w:rFonts w:ascii="Arial" w:hAnsi="Arial" w:cs="Arial"/>
          <w:sz w:val="24"/>
        </w:rPr>
        <w:t>u</w:t>
      </w:r>
      <w:r w:rsidRPr="001F7F31" w:rsidR="00206828">
        <w:rPr>
          <w:rFonts w:ascii="Arial" w:hAnsi="Arial" w:cs="Arial"/>
          <w:sz w:val="24"/>
        </w:rPr>
        <w:t xml:space="preserve"> kontroli,</w:t>
      </w:r>
      <w:r w:rsidR="00C045F7">
        <w:rPr>
          <w:rFonts w:ascii="Arial" w:hAnsi="Arial" w:cs="Arial"/>
          <w:sz w:val="24"/>
        </w:rPr>
        <w:t xml:space="preserve"> ustalono, że</w:t>
      </w:r>
      <w:r w:rsidRPr="001F7F31" w:rsidR="006D22D0">
        <w:rPr>
          <w:rFonts w:ascii="Arial" w:hAnsi="Arial" w:cs="Arial"/>
          <w:sz w:val="24"/>
        </w:rPr>
        <w:t xml:space="preserve"> </w:t>
      </w:r>
      <w:bookmarkStart w:id="2" w:name="_Hlk101258707"/>
      <w:r w:rsidRPr="000E5079">
        <w:rPr>
          <w:rFonts w:ascii="Arial" w:hAnsi="Arial" w:cs="Arial"/>
          <w:sz w:val="24"/>
        </w:rPr>
        <w:t xml:space="preserve">w okresie objętym kontrolą </w:t>
      </w:r>
      <w:r w:rsidRPr="000E5079">
        <w:rPr>
          <w:rFonts w:ascii="Arial" w:hAnsi="Arial" w:cs="Arial"/>
          <w:sz w:val="24"/>
        </w:rPr>
        <w:t>nie miały miejsca przypadki</w:t>
      </w:r>
      <w:r w:rsidR="00CF7766">
        <w:rPr>
          <w:rFonts w:ascii="Arial" w:hAnsi="Arial" w:cs="Arial"/>
          <w:sz w:val="24"/>
        </w:rPr>
        <w:t xml:space="preserve"> </w:t>
      </w:r>
      <w:r w:rsidR="00653A83"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>dmowy wykonania tłumaczenia na żądanie sądu, prokuratora, Policji oraz organów administracji publicznej.</w:t>
      </w:r>
    </w:p>
    <w:p w:rsidR="00E87BC6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bookmarkEnd w:id="2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16"/>
      </w:r>
      <w:r w:rsidRPr="006B0F6E">
        <w:rPr>
          <w:rFonts w:ascii="Arial" w:hAnsi="Arial" w:cs="Arial"/>
          <w:sz w:val="24"/>
        </w:rPr>
        <w:t>.</w:t>
      </w:r>
      <w:r w:rsidR="00F13068">
        <w:rPr>
          <w:rFonts w:ascii="Arial" w:hAnsi="Arial" w:cs="Arial"/>
          <w:sz w:val="24"/>
        </w:rPr>
        <w:t xml:space="preserve"> </w:t>
      </w:r>
    </w:p>
    <w:p w:rsidR="00F62331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</w:t>
      </w:r>
      <w:r w:rsidRPr="00781F7C">
        <w:rPr>
          <w:rFonts w:ascii="Arial" w:hAnsi="Arial" w:cs="Arial"/>
          <w:sz w:val="24"/>
        </w:rPr>
        <w:t xml:space="preserve">przysięgły </w:t>
      </w:r>
      <w:r w:rsidRPr="00781F7C">
        <w:rPr>
          <w:rFonts w:ascii="Arial" w:hAnsi="Arial" w:cs="Arial"/>
          <w:sz w:val="24"/>
        </w:rPr>
        <w:t>spełnił ustawow</w:t>
      </w:r>
      <w:r w:rsidRPr="00781F7C" w:rsidR="00781F7C">
        <w:rPr>
          <w:rFonts w:ascii="Arial" w:hAnsi="Arial" w:cs="Arial"/>
          <w:sz w:val="24"/>
        </w:rPr>
        <w:t>y</w:t>
      </w:r>
      <w:r w:rsidRPr="00781F7C">
        <w:rPr>
          <w:rFonts w:ascii="Arial" w:hAnsi="Arial" w:cs="Arial"/>
          <w:sz w:val="24"/>
        </w:rPr>
        <w:t xml:space="preserve"> obowiąz</w:t>
      </w:r>
      <w:r w:rsidRPr="00781F7C" w:rsidR="00781F7C">
        <w:rPr>
          <w:rFonts w:ascii="Arial" w:hAnsi="Arial" w:cs="Arial"/>
          <w:sz w:val="24"/>
        </w:rPr>
        <w:t>ek</w:t>
      </w:r>
      <w:r w:rsidRPr="00781F7C">
        <w:rPr>
          <w:rFonts w:ascii="Arial" w:hAnsi="Arial" w:cs="Arial"/>
          <w:sz w:val="24"/>
        </w:rPr>
        <w:t xml:space="preserve"> złożenia </w:t>
      </w:r>
      <w:r w:rsidRPr="00F9166A">
        <w:rPr>
          <w:rFonts w:ascii="Arial" w:hAnsi="Arial" w:cs="Arial"/>
          <w:sz w:val="24"/>
        </w:rPr>
        <w:t>Wojewodzie Opolskiemu wzoru podpisu i odcisk</w:t>
      </w:r>
      <w:r w:rsidR="00FF39D8"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cs="Arial"/>
          <w:sz w:val="24"/>
        </w:rPr>
        <w:footnoteReference w:id="17"/>
      </w:r>
      <w:r w:rsidRPr="00F9166A">
        <w:rPr>
          <w:rFonts w:ascii="Arial" w:hAnsi="Arial" w:cs="Arial"/>
          <w:sz w:val="24"/>
        </w:rPr>
        <w:t>.</w:t>
      </w:r>
    </w:p>
    <w:p w:rsidR="00666B34" w:rsidRPr="005B7A34" w:rsidP="00666B34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5B7A34">
        <w:rPr>
          <w:rFonts w:ascii="Arial" w:hAnsi="Arial" w:cs="Arial"/>
          <w:sz w:val="24"/>
        </w:rPr>
        <w:t>W zakresie prawidłowości i rzetelności prowadzenia repertorium, w</w:t>
      </w:r>
      <w:r w:rsidRPr="005B7A34">
        <w:rPr>
          <w:rFonts w:ascii="Arial" w:hAnsi="Arial" w:cs="Arial"/>
          <w:sz w:val="24"/>
        </w:rPr>
        <w:t xml:space="preserve"> wyniku kontroli stwierdzono, że repertorium </w:t>
      </w:r>
      <w:r w:rsidRPr="005B7A34">
        <w:rPr>
          <w:rFonts w:ascii="Arial" w:hAnsi="Arial" w:cs="Arial"/>
          <w:sz w:val="24"/>
          <w:szCs w:val="24"/>
        </w:rPr>
        <w:t xml:space="preserve">jest prowadzone </w:t>
      </w:r>
      <w:r w:rsidR="00BE3608">
        <w:rPr>
          <w:rFonts w:ascii="Arial" w:hAnsi="Arial" w:cs="Arial"/>
          <w:sz w:val="24"/>
          <w:szCs w:val="24"/>
        </w:rPr>
        <w:t xml:space="preserve">prawidłowo i </w:t>
      </w:r>
      <w:r w:rsidRPr="005B7A34">
        <w:rPr>
          <w:rFonts w:ascii="Arial" w:hAnsi="Arial" w:cs="Arial"/>
          <w:sz w:val="24"/>
          <w:szCs w:val="24"/>
        </w:rPr>
        <w:t>rzeteln</w:t>
      </w:r>
      <w:r w:rsidR="00BE3608">
        <w:rPr>
          <w:rFonts w:ascii="Arial" w:hAnsi="Arial" w:cs="Arial"/>
          <w:sz w:val="24"/>
          <w:szCs w:val="24"/>
        </w:rPr>
        <w:t>ie, jednakże z naruszeniem</w:t>
      </w:r>
      <w:r w:rsidRPr="005B7A34">
        <w:rPr>
          <w:rFonts w:ascii="Arial" w:hAnsi="Arial" w:cs="Arial"/>
          <w:sz w:val="24"/>
          <w:szCs w:val="24"/>
        </w:rPr>
        <w:t xml:space="preserve"> </w:t>
      </w:r>
      <w:r w:rsidR="00B34F2A">
        <w:rPr>
          <w:rFonts w:ascii="Arial" w:hAnsi="Arial" w:cs="Arial"/>
          <w:sz w:val="24"/>
          <w:szCs w:val="24"/>
        </w:rPr>
        <w:t>przepisu</w:t>
      </w:r>
      <w:r w:rsidRPr="005B7A34">
        <w:rPr>
          <w:rFonts w:ascii="Arial" w:hAnsi="Arial" w:cs="Arial"/>
          <w:sz w:val="24"/>
          <w:szCs w:val="24"/>
        </w:rPr>
        <w:t xml:space="preserve"> </w:t>
      </w:r>
      <w:r w:rsidRPr="00415654">
        <w:rPr>
          <w:rFonts w:ascii="Arial" w:hAnsi="Arial" w:cs="Arial"/>
          <w:sz w:val="24"/>
          <w:szCs w:val="24"/>
        </w:rPr>
        <w:t xml:space="preserve">art. 17 ust. 2 pkt </w:t>
      </w:r>
      <w:r w:rsidR="00B767EB">
        <w:rPr>
          <w:rFonts w:ascii="Arial" w:hAnsi="Arial" w:cs="Arial"/>
          <w:sz w:val="24"/>
          <w:szCs w:val="24"/>
        </w:rPr>
        <w:t>1</w:t>
      </w:r>
      <w:r w:rsidRPr="00BD5E83" w:rsidR="00190167">
        <w:rPr>
          <w:rFonts w:ascii="Arial" w:hAnsi="Arial" w:cs="Arial"/>
          <w:sz w:val="24"/>
          <w:szCs w:val="24"/>
        </w:rPr>
        <w:t xml:space="preserve"> </w:t>
      </w:r>
      <w:r w:rsidRPr="005B7A34">
        <w:rPr>
          <w:rFonts w:ascii="Arial" w:hAnsi="Arial" w:cs="Arial"/>
          <w:sz w:val="24"/>
          <w:szCs w:val="24"/>
        </w:rPr>
        <w:t>ustawy o zawodzie tłumacza przysięgłego.</w:t>
      </w:r>
    </w:p>
    <w:p w:rsidR="00666B34" w:rsidRPr="005B7A34" w:rsidP="00666B34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5B7A34">
        <w:rPr>
          <w:rFonts w:ascii="Arial" w:hAnsi="Arial" w:cs="Arial"/>
          <w:sz w:val="24"/>
          <w:szCs w:val="24"/>
        </w:rPr>
        <w:t xml:space="preserve">Przedmiotową </w:t>
      </w:r>
      <w:r w:rsidRPr="005B7A34">
        <w:rPr>
          <w:rFonts w:ascii="Arial" w:hAnsi="Arial" w:cs="Arial"/>
          <w:sz w:val="24"/>
        </w:rPr>
        <w:t>o</w:t>
      </w:r>
      <w:r w:rsidRPr="005B7A34">
        <w:rPr>
          <w:rFonts w:ascii="Arial" w:hAnsi="Arial" w:eastAsiaTheme="minorHAnsi" w:cs="Arial"/>
          <w:sz w:val="24"/>
          <w:szCs w:val="24"/>
          <w:lang w:eastAsia="en-US"/>
        </w:rPr>
        <w:t xml:space="preserve">cenę oparto o zapisy ustawy o zawodzie tłumacza przysięgłego oraz pomocniczo – w oparciu o rekomendacje zawarte w </w:t>
      </w:r>
      <w:r w:rsidRPr="005B7A34">
        <w:rPr>
          <w:rFonts w:ascii="Arial" w:hAnsi="Arial" w:cs="Arial"/>
          <w:sz w:val="24"/>
        </w:rPr>
        <w:t>stanowisku Komisji Odpowiedzialności Zawodowej Tłumaczy Przysięgłych przy Ministrze Sprawiedliwości z dnia 21 listopada 2019 r.</w:t>
      </w:r>
      <w:r w:rsidR="004611D8">
        <w:rPr>
          <w:rFonts w:ascii="Arial" w:hAnsi="Arial" w:cs="Arial"/>
          <w:sz w:val="24"/>
        </w:rPr>
        <w:t xml:space="preserve"> pn. „Zasady </w:t>
      </w:r>
      <w:r w:rsidR="00B767EB">
        <w:rPr>
          <w:rFonts w:ascii="Arial" w:hAnsi="Arial" w:cs="Arial"/>
          <w:sz w:val="24"/>
        </w:rPr>
        <w:t>o</w:t>
      </w:r>
      <w:r w:rsidR="004611D8">
        <w:rPr>
          <w:rFonts w:ascii="Arial" w:hAnsi="Arial" w:cs="Arial"/>
          <w:sz w:val="24"/>
        </w:rPr>
        <w:t>ceny poprawności prowadzenia repertorium czynności tłumacza przysięgłego stosowane przez Komisję Odpowiedzialności Zawodowej</w:t>
      </w:r>
      <w:r w:rsidR="00B36B8C">
        <w:rPr>
          <w:rFonts w:ascii="Arial" w:hAnsi="Arial" w:cs="Arial"/>
          <w:sz w:val="24"/>
        </w:rPr>
        <w:t xml:space="preserve"> </w:t>
      </w:r>
      <w:r w:rsidRPr="005B7A34" w:rsidR="00B36B8C">
        <w:rPr>
          <w:rFonts w:ascii="Arial" w:hAnsi="Arial" w:cs="Arial"/>
          <w:sz w:val="24"/>
        </w:rPr>
        <w:t>Tłumaczy Przysięgłych przy Ministrze Sprawiedliwośc</w:t>
      </w:r>
      <w:r w:rsidR="00B36B8C">
        <w:rPr>
          <w:rFonts w:ascii="Arial" w:hAnsi="Arial" w:cs="Arial"/>
          <w:sz w:val="24"/>
        </w:rPr>
        <w:t>i”</w:t>
      </w:r>
      <w:r>
        <w:rPr>
          <w:rStyle w:val="FootnoteReference"/>
          <w:rFonts w:ascii="Arial" w:hAnsi="Arial" w:cs="Arial"/>
          <w:sz w:val="24"/>
        </w:rPr>
        <w:footnoteReference w:id="18"/>
      </w:r>
      <w:r w:rsidR="00B36B8C">
        <w:rPr>
          <w:rFonts w:ascii="Arial" w:hAnsi="Arial" w:cs="Arial"/>
          <w:sz w:val="24"/>
        </w:rPr>
        <w:t>.</w:t>
      </w:r>
    </w:p>
    <w:p w:rsidR="00B767EB" w:rsidP="001F7F31">
      <w:pPr>
        <w:spacing w:before="120" w:after="120" w:line="360" w:lineRule="auto"/>
        <w:ind w:firstLine="50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wyniku kontroli, z</w:t>
      </w:r>
      <w:r w:rsidRPr="00016680" w:rsidR="00931654">
        <w:rPr>
          <w:rFonts w:ascii="Arial" w:hAnsi="Arial" w:cs="Arial"/>
          <w:sz w:val="24"/>
        </w:rPr>
        <w:t>espół kontrolny stwierdził</w:t>
      </w:r>
      <w:r>
        <w:rPr>
          <w:rFonts w:ascii="Arial" w:hAnsi="Arial" w:cs="Arial"/>
          <w:sz w:val="24"/>
        </w:rPr>
        <w:t xml:space="preserve"> </w:t>
      </w:r>
      <w:r w:rsidR="00B72515">
        <w:rPr>
          <w:rFonts w:ascii="Arial" w:hAnsi="Arial" w:cs="Arial"/>
          <w:sz w:val="24"/>
        </w:rPr>
        <w:t xml:space="preserve">powtarzająca się </w:t>
      </w:r>
      <w:r>
        <w:rPr>
          <w:rFonts w:ascii="Arial" w:hAnsi="Arial" w:cs="Arial"/>
          <w:sz w:val="24"/>
        </w:rPr>
        <w:t>n</w:t>
      </w:r>
      <w:r w:rsidRPr="001F7F31" w:rsidR="00931654">
        <w:rPr>
          <w:rFonts w:ascii="Arial" w:hAnsi="Arial" w:cs="Arial"/>
          <w:sz w:val="24"/>
        </w:rPr>
        <w:t xml:space="preserve">ieprawidłowość polegającą na braku </w:t>
      </w:r>
      <w:r w:rsidRPr="001F7F31" w:rsidR="00DE711E">
        <w:rPr>
          <w:rFonts w:ascii="Arial" w:hAnsi="Arial" w:cs="Arial"/>
          <w:sz w:val="24"/>
        </w:rPr>
        <w:t>odnotow</w:t>
      </w:r>
      <w:r>
        <w:rPr>
          <w:rFonts w:ascii="Arial" w:hAnsi="Arial" w:cs="Arial"/>
          <w:sz w:val="24"/>
        </w:rPr>
        <w:t>yw</w:t>
      </w:r>
      <w:r w:rsidRPr="001F7F31" w:rsidR="00DE711E">
        <w:rPr>
          <w:rFonts w:ascii="Arial" w:hAnsi="Arial" w:cs="Arial"/>
          <w:sz w:val="24"/>
        </w:rPr>
        <w:t>ani</w:t>
      </w:r>
      <w:r w:rsidR="00055F11">
        <w:rPr>
          <w:rFonts w:ascii="Arial" w:hAnsi="Arial" w:cs="Arial"/>
          <w:sz w:val="24"/>
        </w:rPr>
        <w:t xml:space="preserve">a </w:t>
      </w:r>
      <w:r w:rsidRPr="001F7F31" w:rsidR="00BE3608">
        <w:rPr>
          <w:rFonts w:ascii="Arial" w:hAnsi="Arial" w:cs="Arial"/>
          <w:sz w:val="24"/>
        </w:rPr>
        <w:t xml:space="preserve">w repertorium </w:t>
      </w:r>
      <w:r>
        <w:rPr>
          <w:rFonts w:ascii="Arial" w:hAnsi="Arial" w:cs="Arial"/>
          <w:sz w:val="24"/>
        </w:rPr>
        <w:t xml:space="preserve">danych </w:t>
      </w:r>
      <w:r w:rsidR="00055F11">
        <w:rPr>
          <w:rFonts w:ascii="Arial" w:hAnsi="Arial" w:cs="Arial"/>
          <w:sz w:val="24"/>
        </w:rPr>
        <w:t xml:space="preserve">dotyczących </w:t>
      </w:r>
      <w:r w:rsidR="002C524E">
        <w:rPr>
          <w:rFonts w:ascii="Arial" w:hAnsi="Arial" w:cs="Arial"/>
          <w:sz w:val="24"/>
        </w:rPr>
        <w:t>„</w:t>
      </w:r>
      <w:r w:rsidRPr="001F7F31" w:rsidR="001505F5">
        <w:rPr>
          <w:rFonts w:ascii="Arial" w:hAnsi="Arial" w:cs="Arial"/>
          <w:sz w:val="24"/>
        </w:rPr>
        <w:t>dat</w:t>
      </w:r>
      <w:r w:rsidR="00055F11">
        <w:rPr>
          <w:rFonts w:ascii="Arial" w:hAnsi="Arial" w:cs="Arial"/>
          <w:sz w:val="24"/>
        </w:rPr>
        <w:t>y</w:t>
      </w:r>
      <w:r w:rsidRPr="001F7F31" w:rsidR="001505F5">
        <w:rPr>
          <w:rFonts w:ascii="Arial" w:hAnsi="Arial" w:cs="Arial"/>
          <w:sz w:val="24"/>
        </w:rPr>
        <w:t xml:space="preserve"> zwrotu dokumentu wraz z</w:t>
      </w:r>
      <w:r w:rsidR="00B72515">
        <w:rPr>
          <w:rFonts w:ascii="Arial" w:hAnsi="Arial" w:cs="Arial"/>
          <w:sz w:val="24"/>
        </w:rPr>
        <w:t xml:space="preserve"> </w:t>
      </w:r>
      <w:r w:rsidRPr="001F7F31" w:rsidR="001505F5">
        <w:rPr>
          <w:rFonts w:ascii="Arial" w:hAnsi="Arial" w:cs="Arial"/>
          <w:sz w:val="24"/>
        </w:rPr>
        <w:t>tłumaczeniem</w:t>
      </w:r>
      <w:r w:rsidR="002C524E">
        <w:rPr>
          <w:rFonts w:ascii="Arial" w:hAnsi="Arial" w:cs="Arial"/>
          <w:sz w:val="24"/>
        </w:rPr>
        <w:t>”</w:t>
      </w:r>
      <w:r w:rsidR="00B72515">
        <w:rPr>
          <w:rFonts w:ascii="Arial" w:hAnsi="Arial" w:cs="Arial"/>
          <w:sz w:val="24"/>
        </w:rPr>
        <w:t>.</w:t>
      </w:r>
    </w:p>
    <w:p w:rsidR="001505F5" w:rsidRPr="008B63CD" w:rsidP="001F7F31">
      <w:pPr>
        <w:spacing w:before="120" w:after="120" w:line="360" w:lineRule="auto"/>
        <w:ind w:firstLine="50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Nieprawidłowość tą stwierdzono w </w:t>
      </w:r>
      <w:r w:rsidR="000D4398">
        <w:rPr>
          <w:rFonts w:ascii="Arial" w:hAnsi="Arial" w:cs="Arial"/>
          <w:sz w:val="24"/>
        </w:rPr>
        <w:t>62 na 63 skontrolowan</w:t>
      </w:r>
      <w:r w:rsidR="002C524E">
        <w:rPr>
          <w:rFonts w:ascii="Arial" w:hAnsi="Arial" w:cs="Arial"/>
          <w:sz w:val="24"/>
        </w:rPr>
        <w:t>ych</w:t>
      </w:r>
      <w:r w:rsidR="000D4398">
        <w:rPr>
          <w:rFonts w:ascii="Arial" w:hAnsi="Arial" w:cs="Arial"/>
          <w:sz w:val="24"/>
        </w:rPr>
        <w:t xml:space="preserve"> wpis</w:t>
      </w:r>
      <w:r w:rsidR="002C524E">
        <w:rPr>
          <w:rFonts w:ascii="Arial" w:hAnsi="Arial" w:cs="Arial"/>
          <w:sz w:val="24"/>
        </w:rPr>
        <w:t>ów</w:t>
      </w:r>
      <w:r w:rsidRPr="001F7F31" w:rsidR="00BD5E83">
        <w:rPr>
          <w:rFonts w:ascii="Arial" w:hAnsi="Arial" w:cs="Arial"/>
          <w:sz w:val="24"/>
        </w:rPr>
        <w:t xml:space="preserve"> </w:t>
      </w:r>
      <w:r w:rsidRPr="001F7F31">
        <w:rPr>
          <w:rFonts w:ascii="Arial" w:hAnsi="Arial" w:cs="Arial"/>
          <w:sz w:val="24"/>
        </w:rPr>
        <w:t>objęt</w:t>
      </w:r>
      <w:r w:rsidR="002C524E">
        <w:rPr>
          <w:rFonts w:ascii="Arial" w:hAnsi="Arial" w:cs="Arial"/>
          <w:sz w:val="24"/>
        </w:rPr>
        <w:t>ych</w:t>
      </w:r>
      <w:r w:rsidRPr="001F7F31">
        <w:rPr>
          <w:rFonts w:ascii="Arial" w:hAnsi="Arial" w:cs="Arial"/>
          <w:sz w:val="24"/>
        </w:rPr>
        <w:t xml:space="preserve"> kontrolą</w:t>
      </w:r>
      <w:r>
        <w:rPr>
          <w:rFonts w:ascii="Arial" w:hAnsi="Arial" w:cs="Arial"/>
          <w:sz w:val="24"/>
        </w:rPr>
        <w:t xml:space="preserve">, </w:t>
      </w:r>
      <w:r w:rsidR="00055F11">
        <w:rPr>
          <w:rFonts w:ascii="Arial" w:hAnsi="Arial" w:cs="Arial"/>
          <w:sz w:val="24"/>
        </w:rPr>
        <w:t xml:space="preserve">tj. wpisy o </w:t>
      </w:r>
      <w:r>
        <w:rPr>
          <w:rFonts w:ascii="Arial" w:hAnsi="Arial" w:cs="Arial"/>
          <w:sz w:val="24"/>
        </w:rPr>
        <w:t>lp.:</w:t>
      </w:r>
      <w:r w:rsidRPr="001F7F31">
        <w:rPr>
          <w:rFonts w:ascii="Arial" w:hAnsi="Arial" w:cs="Arial"/>
          <w:sz w:val="24"/>
        </w:rPr>
        <w:t xml:space="preserve"> </w:t>
      </w:r>
      <w:r w:rsidRPr="008B63CD" w:rsidR="00055F11">
        <w:rPr>
          <w:rFonts w:ascii="Arial" w:hAnsi="Arial" w:cs="Arial"/>
          <w:sz w:val="24"/>
        </w:rPr>
        <w:t>482, 642, 857, 1136, 1143</w:t>
      </w:r>
      <w:r w:rsidR="00055F11">
        <w:rPr>
          <w:rFonts w:ascii="Arial" w:hAnsi="Arial" w:cs="Arial"/>
          <w:sz w:val="24"/>
        </w:rPr>
        <w:t>-</w:t>
      </w:r>
      <w:r w:rsidRPr="008B63CD" w:rsidR="00055F11">
        <w:rPr>
          <w:rFonts w:ascii="Arial" w:hAnsi="Arial" w:cs="Arial"/>
          <w:sz w:val="24"/>
        </w:rPr>
        <w:t>1149, 1259 z 2025</w:t>
      </w:r>
      <w:r w:rsidRPr="008B63CD" w:rsidR="00055F11">
        <w:rPr>
          <w:rFonts w:ascii="Arial" w:hAnsi="Arial" w:cs="Arial"/>
          <w:sz w:val="24"/>
          <w:szCs w:val="24"/>
        </w:rPr>
        <w:t xml:space="preserve"> r</w:t>
      </w:r>
      <w:r w:rsidRPr="008B63CD" w:rsidR="00055F11">
        <w:rPr>
          <w:rFonts w:ascii="Arial" w:hAnsi="Arial" w:cs="Arial"/>
          <w:sz w:val="24"/>
        </w:rPr>
        <w:t xml:space="preserve">. </w:t>
      </w:r>
      <w:r w:rsidR="00055F11">
        <w:rPr>
          <w:rFonts w:ascii="Arial" w:hAnsi="Arial" w:cs="Arial"/>
          <w:sz w:val="24"/>
        </w:rPr>
        <w:t xml:space="preserve">oraz </w:t>
      </w:r>
      <w:r w:rsidRPr="001F7F31">
        <w:rPr>
          <w:rFonts w:ascii="Arial" w:hAnsi="Arial" w:cs="Arial"/>
          <w:sz w:val="24"/>
        </w:rPr>
        <w:t xml:space="preserve">38-87 </w:t>
      </w:r>
      <w:r w:rsidR="00055F11">
        <w:rPr>
          <w:rFonts w:ascii="Arial" w:hAnsi="Arial" w:cs="Arial"/>
          <w:sz w:val="24"/>
        </w:rPr>
        <w:br/>
      </w:r>
      <w:r w:rsidRPr="001F7F31">
        <w:rPr>
          <w:rFonts w:ascii="Arial" w:hAnsi="Arial" w:cs="Arial"/>
          <w:sz w:val="24"/>
        </w:rPr>
        <w:t>z 2026 r.</w:t>
      </w:r>
      <w:r w:rsidR="00055F11">
        <w:rPr>
          <w:rFonts w:ascii="Arial" w:hAnsi="Arial" w:cs="Arial"/>
          <w:sz w:val="24"/>
        </w:rPr>
        <w:t xml:space="preserve"> </w:t>
      </w:r>
      <w:r w:rsidRPr="008B63CD">
        <w:rPr>
          <w:rFonts w:ascii="Arial" w:hAnsi="Arial" w:cs="Arial"/>
          <w:sz w:val="24"/>
        </w:rPr>
        <w:t xml:space="preserve">Wyjątek stanowił wpis </w:t>
      </w:r>
      <w:r w:rsidRPr="008B63CD" w:rsidR="00BD5E83">
        <w:rPr>
          <w:rFonts w:ascii="Arial" w:hAnsi="Arial" w:cs="Arial"/>
          <w:sz w:val="24"/>
        </w:rPr>
        <w:t>o lp. 892</w:t>
      </w:r>
      <w:r w:rsidRPr="008B63CD">
        <w:rPr>
          <w:rFonts w:ascii="Arial" w:hAnsi="Arial" w:cs="Arial"/>
          <w:sz w:val="24"/>
        </w:rPr>
        <w:t xml:space="preserve"> z 2025 r.</w:t>
      </w:r>
      <w:r w:rsidRPr="008B63CD" w:rsidR="00BD5E83">
        <w:rPr>
          <w:rFonts w:ascii="Arial" w:hAnsi="Arial" w:cs="Arial"/>
          <w:sz w:val="24"/>
        </w:rPr>
        <w:t xml:space="preserve"> dotycząc</w:t>
      </w:r>
      <w:r w:rsidRPr="008B63CD">
        <w:rPr>
          <w:rFonts w:ascii="Arial" w:hAnsi="Arial" w:cs="Arial"/>
          <w:sz w:val="24"/>
        </w:rPr>
        <w:t xml:space="preserve">y </w:t>
      </w:r>
      <w:r w:rsidRPr="008B63CD" w:rsidR="00BD5E83">
        <w:rPr>
          <w:rFonts w:ascii="Arial" w:hAnsi="Arial" w:cs="Arial"/>
          <w:sz w:val="24"/>
        </w:rPr>
        <w:t>tłumaczenia ustnego</w:t>
      </w:r>
      <w:r w:rsidRPr="008B63CD">
        <w:rPr>
          <w:rFonts w:ascii="Arial" w:hAnsi="Arial" w:cs="Arial"/>
          <w:sz w:val="24"/>
        </w:rPr>
        <w:t xml:space="preserve">, </w:t>
      </w:r>
      <w:r w:rsidR="00055F11">
        <w:rPr>
          <w:rFonts w:ascii="Arial" w:hAnsi="Arial" w:cs="Arial"/>
          <w:sz w:val="24"/>
        </w:rPr>
        <w:br/>
      </w:r>
      <w:r w:rsidRPr="008B63CD">
        <w:rPr>
          <w:rFonts w:ascii="Arial" w:hAnsi="Arial" w:cs="Arial"/>
          <w:sz w:val="24"/>
        </w:rPr>
        <w:t>w przypadku którego rubryk</w:t>
      </w:r>
      <w:r w:rsidR="002C524E">
        <w:rPr>
          <w:rFonts w:ascii="Arial" w:hAnsi="Arial" w:cs="Arial"/>
          <w:sz w:val="24"/>
        </w:rPr>
        <w:t>a</w:t>
      </w:r>
      <w:r w:rsidRPr="008B63CD">
        <w:rPr>
          <w:rFonts w:ascii="Arial" w:hAnsi="Arial" w:cs="Arial"/>
          <w:sz w:val="24"/>
        </w:rPr>
        <w:t xml:space="preserve"> </w:t>
      </w:r>
      <w:r w:rsidR="002C524E">
        <w:rPr>
          <w:rFonts w:ascii="Arial" w:hAnsi="Arial" w:cs="Arial"/>
          <w:sz w:val="24"/>
        </w:rPr>
        <w:t>„</w:t>
      </w:r>
      <w:r w:rsidRPr="008B63CD">
        <w:rPr>
          <w:rFonts w:ascii="Arial" w:hAnsi="Arial" w:cs="Arial"/>
          <w:sz w:val="24"/>
        </w:rPr>
        <w:t>data zwrotu dokumentu wraz z tłumaczeniem</w:t>
      </w:r>
      <w:r w:rsidR="002C524E">
        <w:rPr>
          <w:rFonts w:ascii="Arial" w:hAnsi="Arial" w:cs="Arial"/>
          <w:sz w:val="24"/>
        </w:rPr>
        <w:t>”</w:t>
      </w:r>
      <w:r w:rsidR="00055F11">
        <w:rPr>
          <w:rFonts w:ascii="Arial" w:hAnsi="Arial" w:cs="Arial"/>
          <w:sz w:val="24"/>
        </w:rPr>
        <w:t>,</w:t>
      </w:r>
      <w:r w:rsidR="002C524E">
        <w:rPr>
          <w:rFonts w:ascii="Arial" w:hAnsi="Arial" w:cs="Arial"/>
          <w:sz w:val="24"/>
        </w:rPr>
        <w:t xml:space="preserve"> nie wymaga adnotacji.</w:t>
      </w:r>
    </w:p>
    <w:p w:rsidR="003A3451" w:rsidP="001F7F31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Zgodnie z opinią </w:t>
      </w:r>
      <w:r w:rsidRPr="005B7A34" w:rsidR="00055F11">
        <w:rPr>
          <w:rFonts w:ascii="Arial" w:hAnsi="Arial" w:cs="Arial"/>
          <w:sz w:val="24"/>
        </w:rPr>
        <w:t>Komisji Odpowiedzialności Zawodowej Tłumaczy Przysięgłych</w:t>
      </w:r>
      <w:r w:rsidR="00055F11">
        <w:rPr>
          <w:rFonts w:ascii="Arial" w:hAnsi="Arial" w:cs="Arial"/>
          <w:sz w:val="24"/>
        </w:rPr>
        <w:t>, cyt.</w:t>
      </w:r>
      <w:r w:rsidR="002C524E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„Zarówno data zlecenia, jak i zwrotu dokumentu wraz z tłumaczeniem, powinny być pełne i podane zgodnie ze zwyczajem zapisu dat w Polsce, przy czym data zwrotu nie musi być, zgodnie z ustawą, poświadczona podpisem zleceniodawcy”. </w:t>
      </w:r>
    </w:p>
    <w:p w:rsidR="00A1355F" w:rsidRPr="003A3451" w:rsidP="00A1355F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Ponadto, w wyniku kontroli ustalono, iż w przypadku wpisu o lp. 642 z 2025 r., </w:t>
      </w:r>
      <w:r w:rsidR="006C46CD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w rubryce „język, w którym sporządzono dokument” omyłkowo odnotowano język polski zamiast języka niemieckiego jako języka, z którego tłumaczono dokument, bowiem pobrano wynagrodzenie jak za tłumaczenie 2,5 stron z języka niemieckiego na język polski. </w:t>
      </w:r>
    </w:p>
    <w:p w:rsidR="00B767EB" w:rsidP="00474D94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5B7A34">
        <w:rPr>
          <w:rFonts w:ascii="Arial" w:hAnsi="Arial" w:cs="Arial"/>
          <w:sz w:val="24"/>
        </w:rPr>
        <w:t xml:space="preserve">W zakresie prawidłowości </w:t>
      </w:r>
      <w:r w:rsidRPr="00433008" w:rsidR="00A1355F">
        <w:rPr>
          <w:rFonts w:ascii="Arial" w:hAnsi="Arial" w:cs="Arial"/>
          <w:sz w:val="24"/>
        </w:rPr>
        <w:t xml:space="preserve">pobierania wynagrodzenia </w:t>
      </w:r>
      <w:r w:rsidR="00A1355F">
        <w:rPr>
          <w:rFonts w:ascii="Arial" w:hAnsi="Arial" w:cs="Arial"/>
          <w:sz w:val="24"/>
        </w:rPr>
        <w:t xml:space="preserve">przez tłumacza przysięgłego </w:t>
      </w:r>
      <w:r w:rsidRPr="00433008" w:rsidR="00A1355F">
        <w:rPr>
          <w:rFonts w:ascii="Arial" w:hAnsi="Arial" w:cs="Arial"/>
          <w:sz w:val="24"/>
        </w:rPr>
        <w:t>za czynności wykonan</w:t>
      </w:r>
      <w:r w:rsidR="00A1355F">
        <w:rPr>
          <w:rFonts w:ascii="Arial" w:hAnsi="Arial" w:cs="Arial"/>
          <w:sz w:val="24"/>
        </w:rPr>
        <w:t>e</w:t>
      </w:r>
      <w:r w:rsidRPr="00433008" w:rsidR="00A1355F">
        <w:rPr>
          <w:rFonts w:ascii="Arial" w:hAnsi="Arial" w:cs="Arial"/>
          <w:sz w:val="24"/>
        </w:rPr>
        <w:t xml:space="preserve"> na rzecz podmiot</w:t>
      </w:r>
      <w:r w:rsidR="00A1355F">
        <w:rPr>
          <w:rFonts w:ascii="Arial" w:hAnsi="Arial" w:cs="Arial"/>
          <w:sz w:val="24"/>
        </w:rPr>
        <w:t>ów</w:t>
      </w:r>
      <w:r w:rsidRPr="00433008" w:rsidR="00A1355F">
        <w:rPr>
          <w:rFonts w:ascii="Arial" w:hAnsi="Arial" w:cs="Arial"/>
          <w:sz w:val="24"/>
        </w:rPr>
        <w:t xml:space="preserve">, o którym mowa w art. 15 ustawy </w:t>
      </w:r>
      <w:r w:rsidR="00A1355F">
        <w:rPr>
          <w:rFonts w:ascii="Arial" w:hAnsi="Arial" w:cs="Arial"/>
          <w:sz w:val="24"/>
        </w:rPr>
        <w:br/>
      </w:r>
      <w:r w:rsidRPr="00433008" w:rsidR="00A1355F">
        <w:rPr>
          <w:rFonts w:ascii="Arial" w:hAnsi="Arial" w:cs="Arial"/>
          <w:sz w:val="24"/>
        </w:rPr>
        <w:t>o zawodzie tłumacza przysięgłego,</w:t>
      </w:r>
      <w:r w:rsidRPr="005B7A34">
        <w:rPr>
          <w:rFonts w:ascii="Arial" w:hAnsi="Arial" w:cs="Arial"/>
          <w:sz w:val="24"/>
        </w:rPr>
        <w:t xml:space="preserve"> w wyniku kontroli stwierdzono</w:t>
      </w:r>
      <w:r w:rsidR="00474D94">
        <w:rPr>
          <w:rFonts w:ascii="Arial" w:hAnsi="Arial" w:cs="Arial"/>
          <w:sz w:val="24"/>
        </w:rPr>
        <w:t xml:space="preserve"> </w:t>
      </w:r>
      <w:r w:rsidRPr="005C3C1A" w:rsidR="00A1355F">
        <w:rPr>
          <w:rFonts w:ascii="Arial" w:hAnsi="Arial" w:cs="Arial"/>
          <w:sz w:val="24"/>
        </w:rPr>
        <w:t xml:space="preserve">naruszenie § 2 ust. 1 pkt </w:t>
      </w:r>
      <w:r w:rsidR="00A1355F">
        <w:rPr>
          <w:rFonts w:ascii="Arial" w:hAnsi="Arial" w:cs="Arial"/>
          <w:sz w:val="24"/>
        </w:rPr>
        <w:t xml:space="preserve">1 lit. a) i pkt </w:t>
      </w:r>
      <w:r w:rsidRPr="005C3C1A" w:rsidR="00A1355F">
        <w:rPr>
          <w:rFonts w:ascii="Arial" w:hAnsi="Arial" w:cs="Arial"/>
          <w:sz w:val="24"/>
        </w:rPr>
        <w:t xml:space="preserve">2 lit. a) w związku z § 8 </w:t>
      </w:r>
      <w:r w:rsidRPr="00477E88" w:rsidR="00474D94">
        <w:rPr>
          <w:rFonts w:ascii="Arial" w:eastAsia="Times New Roman" w:hAnsi="Arial" w:cs="Arial"/>
          <w:sz w:val="24"/>
          <w:szCs w:val="24"/>
        </w:rPr>
        <w:t>rozporz</w:t>
      </w:r>
      <w:r w:rsidR="00474D94">
        <w:rPr>
          <w:rFonts w:ascii="Arial" w:eastAsia="Times New Roman" w:hAnsi="Arial" w:cs="Arial"/>
          <w:sz w:val="24"/>
          <w:szCs w:val="24"/>
        </w:rPr>
        <w:t>ą</w:t>
      </w:r>
      <w:r w:rsidRPr="00477E88" w:rsidR="00474D94">
        <w:rPr>
          <w:rFonts w:ascii="Arial" w:eastAsia="Times New Roman" w:hAnsi="Arial" w:cs="Arial"/>
          <w:sz w:val="24"/>
          <w:szCs w:val="24"/>
        </w:rPr>
        <w:t>dzenia</w:t>
      </w:r>
      <w:r w:rsidR="00474D94">
        <w:rPr>
          <w:rFonts w:ascii="Arial" w:eastAsia="Times New Roman" w:hAnsi="Arial" w:cs="Arial"/>
          <w:sz w:val="24"/>
          <w:szCs w:val="24"/>
        </w:rPr>
        <w:t xml:space="preserve"> Ministra Sprawiedliwości </w:t>
      </w:r>
      <w:r w:rsidR="00474D94">
        <w:rPr>
          <w:rFonts w:ascii="Arial" w:eastAsia="Times New Roman" w:hAnsi="Arial" w:cs="Arial"/>
          <w:sz w:val="24"/>
          <w:szCs w:val="24"/>
        </w:rPr>
        <w:br/>
        <w:t xml:space="preserve">z dnia 24 stycznia 2005 r. w sprawie </w:t>
      </w:r>
      <w:r w:rsidRPr="00477E88" w:rsidR="00474D94">
        <w:rPr>
          <w:rFonts w:ascii="Arial" w:eastAsia="Times New Roman" w:hAnsi="Arial" w:cs="Arial"/>
          <w:sz w:val="24"/>
          <w:szCs w:val="24"/>
        </w:rPr>
        <w:t>wynagrodzenia</w:t>
      </w:r>
      <w:r w:rsidR="00474D94">
        <w:rPr>
          <w:rFonts w:ascii="Arial" w:eastAsia="Times New Roman" w:hAnsi="Arial" w:cs="Arial"/>
          <w:sz w:val="24"/>
          <w:szCs w:val="24"/>
        </w:rPr>
        <w:t xml:space="preserve"> za czynności tłumacza przysięgłego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9"/>
      </w:r>
      <w:r w:rsidRPr="005C3C1A" w:rsidR="00A1355F">
        <w:rPr>
          <w:rFonts w:ascii="Arial" w:hAnsi="Arial" w:cs="Arial"/>
          <w:sz w:val="24"/>
        </w:rPr>
        <w:t xml:space="preserve">. </w:t>
      </w:r>
    </w:p>
    <w:p w:rsidR="00433008" w:rsidP="00433008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Jak wyżej wspomniano, k</w:t>
      </w:r>
      <w:r w:rsidRPr="00433008" w:rsidR="00394598">
        <w:rPr>
          <w:rFonts w:ascii="Arial" w:hAnsi="Arial" w:cs="Arial"/>
          <w:sz w:val="24"/>
        </w:rPr>
        <w:t>ontroli</w:t>
      </w:r>
      <w:r>
        <w:rPr>
          <w:rFonts w:ascii="Arial" w:hAnsi="Arial" w:cs="Arial"/>
          <w:sz w:val="24"/>
        </w:rPr>
        <w:t xml:space="preserve"> </w:t>
      </w:r>
      <w:r w:rsidRPr="00433008" w:rsidR="00394598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ww. </w:t>
      </w:r>
      <w:r w:rsidRPr="00433008" w:rsidR="00394598">
        <w:rPr>
          <w:rFonts w:ascii="Arial" w:hAnsi="Arial" w:cs="Arial"/>
          <w:sz w:val="24"/>
        </w:rPr>
        <w:t>zakresie</w:t>
      </w:r>
      <w:r>
        <w:rPr>
          <w:rFonts w:ascii="Arial" w:hAnsi="Arial" w:cs="Arial"/>
          <w:sz w:val="24"/>
        </w:rPr>
        <w:t xml:space="preserve"> </w:t>
      </w:r>
      <w:r w:rsidRPr="00433008" w:rsidR="00394598">
        <w:rPr>
          <w:rFonts w:ascii="Arial" w:hAnsi="Arial" w:cs="Arial"/>
          <w:sz w:val="24"/>
        </w:rPr>
        <w:t xml:space="preserve">poddano </w:t>
      </w:r>
      <w:r w:rsidRPr="00433008">
        <w:rPr>
          <w:rFonts w:ascii="Arial" w:hAnsi="Arial" w:cs="Arial"/>
          <w:sz w:val="24"/>
        </w:rPr>
        <w:t xml:space="preserve">18 </w:t>
      </w:r>
      <w:r w:rsidRPr="00433008" w:rsidR="00394598">
        <w:rPr>
          <w:rFonts w:ascii="Arial" w:hAnsi="Arial" w:cs="Arial"/>
          <w:sz w:val="24"/>
        </w:rPr>
        <w:t>wpisów o lp.</w:t>
      </w:r>
      <w:r>
        <w:rPr>
          <w:rFonts w:ascii="Arial" w:hAnsi="Arial" w:cs="Arial"/>
          <w:sz w:val="24"/>
        </w:rPr>
        <w:t>:482,</w:t>
      </w:r>
      <w:r w:rsidRPr="00433008" w:rsidR="00394598">
        <w:rPr>
          <w:rFonts w:ascii="Arial" w:hAnsi="Arial" w:cs="Arial"/>
          <w:sz w:val="24"/>
        </w:rPr>
        <w:t xml:space="preserve"> </w:t>
      </w:r>
      <w:r w:rsidRPr="00433008">
        <w:rPr>
          <w:rFonts w:ascii="Arial" w:hAnsi="Arial" w:cs="Arial"/>
          <w:sz w:val="24"/>
          <w:szCs w:val="24"/>
        </w:rPr>
        <w:t>642,</w:t>
      </w:r>
      <w:r w:rsidR="001A1F16">
        <w:rPr>
          <w:rFonts w:ascii="Arial" w:hAnsi="Arial" w:cs="Arial"/>
          <w:sz w:val="24"/>
          <w:szCs w:val="24"/>
        </w:rPr>
        <w:t xml:space="preserve"> 857,</w:t>
      </w:r>
      <w:r w:rsidRPr="00433008">
        <w:rPr>
          <w:rFonts w:ascii="Arial" w:hAnsi="Arial" w:cs="Arial"/>
          <w:sz w:val="24"/>
          <w:szCs w:val="24"/>
        </w:rPr>
        <w:t xml:space="preserve"> </w:t>
      </w:r>
      <w:r w:rsidR="00201746">
        <w:rPr>
          <w:rFonts w:ascii="Arial" w:hAnsi="Arial" w:cs="Arial"/>
          <w:sz w:val="24"/>
          <w:szCs w:val="24"/>
        </w:rPr>
        <w:t xml:space="preserve">892, </w:t>
      </w:r>
      <w:r w:rsidRPr="00433008">
        <w:rPr>
          <w:rFonts w:ascii="Arial" w:hAnsi="Arial" w:cs="Arial"/>
          <w:sz w:val="24"/>
          <w:szCs w:val="24"/>
        </w:rPr>
        <w:t>1136, 1143</w:t>
      </w:r>
      <w:r>
        <w:rPr>
          <w:rFonts w:ascii="Arial" w:hAnsi="Arial" w:cs="Arial"/>
          <w:sz w:val="24"/>
          <w:szCs w:val="24"/>
        </w:rPr>
        <w:t>-</w:t>
      </w:r>
      <w:r w:rsidR="00201746">
        <w:rPr>
          <w:rFonts w:ascii="Arial" w:hAnsi="Arial" w:cs="Arial"/>
          <w:sz w:val="24"/>
          <w:szCs w:val="24"/>
        </w:rPr>
        <w:t>1149</w:t>
      </w:r>
      <w:r w:rsidRPr="00433008">
        <w:rPr>
          <w:rFonts w:ascii="Arial" w:hAnsi="Arial" w:cs="Arial"/>
          <w:sz w:val="24"/>
          <w:szCs w:val="24"/>
        </w:rPr>
        <w:t xml:space="preserve"> i 1259 z 2025 r. oraz </w:t>
      </w:r>
      <w:r w:rsidR="003C6D8C">
        <w:rPr>
          <w:rFonts w:ascii="Arial" w:hAnsi="Arial" w:cs="Arial"/>
          <w:sz w:val="24"/>
          <w:szCs w:val="24"/>
        </w:rPr>
        <w:t>77</w:t>
      </w:r>
      <w:r>
        <w:rPr>
          <w:rFonts w:ascii="Arial" w:hAnsi="Arial" w:cs="Arial"/>
          <w:sz w:val="24"/>
          <w:szCs w:val="24"/>
        </w:rPr>
        <w:t>-</w:t>
      </w:r>
      <w:r w:rsidR="003C6D8C">
        <w:rPr>
          <w:rFonts w:ascii="Arial" w:hAnsi="Arial" w:cs="Arial"/>
          <w:sz w:val="24"/>
          <w:szCs w:val="24"/>
        </w:rPr>
        <w:t xml:space="preserve">81 </w:t>
      </w:r>
      <w:r w:rsidRPr="00433008">
        <w:rPr>
          <w:rFonts w:ascii="Arial" w:hAnsi="Arial" w:cs="Arial"/>
          <w:sz w:val="24"/>
          <w:szCs w:val="24"/>
        </w:rPr>
        <w:t>z 2026 r.</w:t>
      </w:r>
    </w:p>
    <w:p w:rsidR="00474D94" w:rsidRPr="006C46CD" w:rsidP="006C46CD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="00C35E10">
        <w:rPr>
          <w:rFonts w:ascii="Arial" w:hAnsi="Arial" w:cs="Arial"/>
          <w:sz w:val="24"/>
        </w:rPr>
        <w:t xml:space="preserve"> przypadku</w:t>
      </w:r>
      <w:r w:rsidRPr="00875A0F" w:rsidR="004352F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7</w:t>
      </w:r>
      <w:r w:rsidRPr="00875A0F" w:rsidR="00B823CF">
        <w:rPr>
          <w:rFonts w:ascii="Arial" w:hAnsi="Arial" w:cs="Arial"/>
          <w:sz w:val="24"/>
        </w:rPr>
        <w:t xml:space="preserve"> w</w:t>
      </w:r>
      <w:r w:rsidRPr="00875A0F" w:rsidR="003614A3">
        <w:rPr>
          <w:rFonts w:ascii="Arial" w:hAnsi="Arial" w:cs="Arial"/>
          <w:sz w:val="24"/>
        </w:rPr>
        <w:t>pis</w:t>
      </w:r>
      <w:r w:rsidRPr="00875A0F" w:rsidR="00B823CF">
        <w:rPr>
          <w:rFonts w:ascii="Arial" w:hAnsi="Arial" w:cs="Arial"/>
          <w:sz w:val="24"/>
        </w:rPr>
        <w:t>ów</w:t>
      </w:r>
      <w:r w:rsidRPr="00875A0F" w:rsidR="003614A3">
        <w:rPr>
          <w:rFonts w:ascii="Arial" w:hAnsi="Arial" w:cs="Arial"/>
          <w:sz w:val="24"/>
        </w:rPr>
        <w:t xml:space="preserve"> o lp.: </w:t>
      </w:r>
      <w:r>
        <w:rPr>
          <w:rFonts w:ascii="Arial" w:hAnsi="Arial" w:cs="Arial"/>
          <w:sz w:val="24"/>
        </w:rPr>
        <w:t xml:space="preserve">642, </w:t>
      </w:r>
      <w:r w:rsidRPr="00875A0F" w:rsidR="003614A3">
        <w:rPr>
          <w:rFonts w:ascii="Arial" w:hAnsi="Arial" w:cs="Arial"/>
          <w:sz w:val="24"/>
        </w:rPr>
        <w:t>1136, 1143, 1144, 1145, 1148 i 1259</w:t>
      </w:r>
      <w:r w:rsidRPr="00875A0F" w:rsidR="000D33DF">
        <w:rPr>
          <w:rFonts w:ascii="Arial" w:hAnsi="Arial" w:cs="Arial"/>
          <w:sz w:val="24"/>
        </w:rPr>
        <w:t xml:space="preserve"> z 2025 r.</w:t>
      </w:r>
      <w:r w:rsidRPr="00875A0F" w:rsidR="004352F0">
        <w:rPr>
          <w:rFonts w:ascii="Arial" w:hAnsi="Arial" w:cs="Arial"/>
          <w:sz w:val="24"/>
        </w:rPr>
        <w:t xml:space="preserve"> obliczono wynagrodzenie za niepełne strony</w:t>
      </w:r>
      <w:r w:rsidR="00461CB7">
        <w:rPr>
          <w:rFonts w:ascii="Arial" w:hAnsi="Arial" w:cs="Arial"/>
          <w:sz w:val="24"/>
        </w:rPr>
        <w:t xml:space="preserve"> tłumaczenia</w:t>
      </w:r>
      <w:r w:rsidRPr="00875A0F" w:rsidR="004352F0">
        <w:rPr>
          <w:rFonts w:ascii="Arial" w:hAnsi="Arial" w:cs="Arial"/>
          <w:sz w:val="24"/>
        </w:rPr>
        <w:t>:</w:t>
      </w:r>
    </w:p>
    <w:p w:rsidR="006C46CD" w:rsidRPr="006C46CD" w:rsidP="006C46CD">
      <w:pPr>
        <w:pStyle w:val="ListParagraph"/>
        <w:numPr>
          <w:ilvl w:val="0"/>
          <w:numId w:val="28"/>
        </w:numPr>
        <w:spacing w:before="120" w:after="120" w:line="360" w:lineRule="auto"/>
        <w:rPr>
          <w:rFonts w:ascii="Arial" w:hAnsi="Arial" w:cs="Arial"/>
          <w:sz w:val="24"/>
        </w:rPr>
      </w:pPr>
      <w:bookmarkStart w:id="3" w:name="_Hlk222907632"/>
      <w:r w:rsidRPr="00E6261A">
        <w:rPr>
          <w:rFonts w:ascii="Arial" w:hAnsi="Arial" w:cs="Arial"/>
          <w:sz w:val="24"/>
        </w:rPr>
        <w:t xml:space="preserve">w przypadku wpisu o lp. </w:t>
      </w:r>
      <w:r>
        <w:rPr>
          <w:rFonts w:ascii="Arial" w:hAnsi="Arial" w:cs="Arial"/>
          <w:sz w:val="24"/>
        </w:rPr>
        <w:t>642</w:t>
      </w:r>
      <w:r w:rsidRPr="00E6261A">
        <w:rPr>
          <w:rFonts w:ascii="Arial" w:hAnsi="Arial" w:cs="Arial"/>
          <w:sz w:val="24"/>
        </w:rPr>
        <w:t xml:space="preserve"> </w:t>
      </w:r>
      <w:r w:rsidRPr="0066069E" w:rsidR="0066069E">
        <w:rPr>
          <w:rFonts w:ascii="Arial" w:hAnsi="Arial" w:cs="Arial"/>
          <w:sz w:val="24"/>
          <w:u w:val="single"/>
        </w:rPr>
        <w:t>faktycznie</w:t>
      </w:r>
      <w:r w:rsidR="0066069E">
        <w:rPr>
          <w:rFonts w:ascii="Arial" w:hAnsi="Arial" w:cs="Arial"/>
          <w:sz w:val="24"/>
        </w:rPr>
        <w:t xml:space="preserve"> </w:t>
      </w:r>
      <w:r w:rsidRPr="00E6261A">
        <w:rPr>
          <w:rFonts w:ascii="Arial" w:hAnsi="Arial" w:cs="Arial"/>
          <w:sz w:val="24"/>
        </w:rPr>
        <w:t xml:space="preserve">dotyczącym tłumaczenia pisemnego </w:t>
      </w:r>
      <w:r w:rsidR="0066069E">
        <w:rPr>
          <w:rFonts w:ascii="Arial" w:hAnsi="Arial" w:cs="Arial"/>
          <w:sz w:val="24"/>
        </w:rPr>
        <w:br/>
      </w:r>
      <w:r w:rsidRPr="00E6261A">
        <w:rPr>
          <w:rFonts w:ascii="Arial" w:hAnsi="Arial" w:cs="Arial"/>
          <w:sz w:val="24"/>
        </w:rPr>
        <w:t>z języka niemieckiego na język polski 2,5 stron tłumaczenia pobrano kwotę 110,18 zł</w:t>
      </w:r>
      <w:r>
        <w:rPr>
          <w:rFonts w:ascii="Arial" w:hAnsi="Arial" w:cs="Arial"/>
          <w:sz w:val="24"/>
        </w:rPr>
        <w:t>;</w:t>
      </w:r>
    </w:p>
    <w:p w:rsidR="00E6261A" w:rsidRPr="00E6261A" w:rsidP="00E6261A">
      <w:pPr>
        <w:pStyle w:val="ListParagraph"/>
        <w:numPr>
          <w:ilvl w:val="0"/>
          <w:numId w:val="28"/>
        </w:numPr>
        <w:spacing w:before="120" w:after="120" w:line="360" w:lineRule="auto"/>
        <w:rPr>
          <w:rFonts w:ascii="Arial" w:hAnsi="Arial" w:cs="Arial"/>
          <w:sz w:val="24"/>
        </w:rPr>
      </w:pPr>
      <w:r w:rsidRPr="00E6261A">
        <w:rPr>
          <w:rFonts w:ascii="Arial" w:hAnsi="Arial" w:cs="Arial"/>
          <w:sz w:val="24"/>
        </w:rPr>
        <w:t xml:space="preserve">w przypadku wpisu o lp. 1136 </w:t>
      </w:r>
      <w:r w:rsidRPr="00E6261A" w:rsidR="00875A0F">
        <w:rPr>
          <w:rFonts w:ascii="Arial" w:hAnsi="Arial" w:cs="Arial"/>
          <w:sz w:val="24"/>
        </w:rPr>
        <w:t>dotyczącym tłumaczenia pisemnego z języka niemieckiego na język polski 2,5 stron tłumaczenia pobrano kwotę 110,18 zł</w:t>
      </w:r>
      <w:r>
        <w:rPr>
          <w:rFonts w:ascii="Arial" w:hAnsi="Arial" w:cs="Arial"/>
          <w:sz w:val="24"/>
        </w:rPr>
        <w:t>;</w:t>
      </w:r>
    </w:p>
    <w:p w:rsidR="00E6261A" w:rsidP="004352F0">
      <w:pPr>
        <w:pStyle w:val="ListParagraph"/>
        <w:numPr>
          <w:ilvl w:val="0"/>
          <w:numId w:val="28"/>
        </w:numPr>
        <w:spacing w:before="120" w:after="120" w:line="360" w:lineRule="auto"/>
        <w:rPr>
          <w:rFonts w:ascii="Arial" w:hAnsi="Arial" w:cs="Arial"/>
          <w:sz w:val="24"/>
        </w:rPr>
      </w:pPr>
      <w:bookmarkEnd w:id="3"/>
      <w:r w:rsidRPr="00E6261A">
        <w:rPr>
          <w:rFonts w:ascii="Arial" w:hAnsi="Arial" w:cs="Arial"/>
          <w:sz w:val="24"/>
        </w:rPr>
        <w:t>w przypadku wpisu o lp. 1143 dotyczącym tłumaczenia pisemnego z języka niemieckiego na język polski 1,5 stron</w:t>
      </w:r>
      <w:r w:rsidR="0066069E">
        <w:rPr>
          <w:rFonts w:ascii="Arial" w:hAnsi="Arial" w:cs="Arial"/>
          <w:sz w:val="24"/>
        </w:rPr>
        <w:t>y</w:t>
      </w:r>
      <w:r w:rsidRPr="00E6261A">
        <w:rPr>
          <w:rFonts w:ascii="Arial" w:hAnsi="Arial" w:cs="Arial"/>
          <w:sz w:val="24"/>
        </w:rPr>
        <w:t xml:space="preserve"> tłumaczenia pobrano kwotę</w:t>
      </w:r>
      <w:r w:rsidRPr="00E6261A" w:rsidR="003A45EF">
        <w:rPr>
          <w:rFonts w:ascii="Arial" w:hAnsi="Arial" w:cs="Arial"/>
          <w:sz w:val="24"/>
        </w:rPr>
        <w:t xml:space="preserve"> 66,11 zł</w:t>
      </w:r>
      <w:r>
        <w:rPr>
          <w:rFonts w:ascii="Arial" w:hAnsi="Arial" w:cs="Arial"/>
          <w:sz w:val="24"/>
        </w:rPr>
        <w:t>;</w:t>
      </w:r>
    </w:p>
    <w:p w:rsidR="00E6261A" w:rsidP="004352F0">
      <w:pPr>
        <w:pStyle w:val="ListParagraph"/>
        <w:numPr>
          <w:ilvl w:val="0"/>
          <w:numId w:val="28"/>
        </w:numPr>
        <w:spacing w:before="120" w:after="120" w:line="360" w:lineRule="auto"/>
        <w:rPr>
          <w:rFonts w:ascii="Arial" w:hAnsi="Arial" w:cs="Arial"/>
          <w:sz w:val="24"/>
        </w:rPr>
      </w:pPr>
      <w:r w:rsidRPr="00E6261A">
        <w:rPr>
          <w:rFonts w:ascii="Arial" w:hAnsi="Arial" w:cs="Arial"/>
          <w:sz w:val="24"/>
        </w:rPr>
        <w:t xml:space="preserve">w przypadku wpisu o lp. 1144 dotyczącym tłumaczenia pisemnego z języka niemieckiego na język polski 2,5 stron tłumaczenia pobrano kwotę </w:t>
      </w:r>
      <w:r w:rsidRPr="00E6261A" w:rsidR="003A45EF">
        <w:rPr>
          <w:rFonts w:ascii="Arial" w:hAnsi="Arial" w:cs="Arial"/>
          <w:sz w:val="24"/>
        </w:rPr>
        <w:t>110,18 zł</w:t>
      </w:r>
      <w:r>
        <w:rPr>
          <w:rFonts w:ascii="Arial" w:hAnsi="Arial" w:cs="Arial"/>
          <w:sz w:val="24"/>
        </w:rPr>
        <w:t>;</w:t>
      </w:r>
    </w:p>
    <w:p w:rsidR="00E6261A" w:rsidP="004352F0">
      <w:pPr>
        <w:pStyle w:val="ListParagraph"/>
        <w:numPr>
          <w:ilvl w:val="0"/>
          <w:numId w:val="28"/>
        </w:numPr>
        <w:spacing w:before="120" w:after="120" w:line="360" w:lineRule="auto"/>
        <w:rPr>
          <w:rFonts w:ascii="Arial" w:hAnsi="Arial" w:cs="Arial"/>
          <w:sz w:val="24"/>
        </w:rPr>
      </w:pPr>
      <w:r w:rsidRPr="00E6261A">
        <w:rPr>
          <w:rFonts w:ascii="Arial" w:hAnsi="Arial" w:cs="Arial"/>
          <w:sz w:val="24"/>
        </w:rPr>
        <w:t>w przypadku wpisu o lp. 1145 dotyczącym tłumaczenia pisemnego z języka niemieckiego na język polski 1,5 stron</w:t>
      </w:r>
      <w:r w:rsidR="0066069E">
        <w:rPr>
          <w:rFonts w:ascii="Arial" w:hAnsi="Arial" w:cs="Arial"/>
          <w:sz w:val="24"/>
        </w:rPr>
        <w:t>y</w:t>
      </w:r>
      <w:r w:rsidRPr="00E6261A">
        <w:rPr>
          <w:rFonts w:ascii="Arial" w:hAnsi="Arial" w:cs="Arial"/>
          <w:sz w:val="24"/>
        </w:rPr>
        <w:t xml:space="preserve"> tłumaczenia pobrano kwotę </w:t>
      </w:r>
      <w:r w:rsidRPr="00E6261A" w:rsidR="003A45EF">
        <w:rPr>
          <w:rFonts w:ascii="Arial" w:hAnsi="Arial" w:cs="Arial"/>
          <w:sz w:val="24"/>
        </w:rPr>
        <w:t>66,11 zł</w:t>
      </w:r>
      <w:r>
        <w:rPr>
          <w:rFonts w:ascii="Arial" w:hAnsi="Arial" w:cs="Arial"/>
          <w:sz w:val="24"/>
        </w:rPr>
        <w:t>;</w:t>
      </w:r>
    </w:p>
    <w:p w:rsidR="00E6261A" w:rsidP="004352F0">
      <w:pPr>
        <w:pStyle w:val="ListParagraph"/>
        <w:numPr>
          <w:ilvl w:val="0"/>
          <w:numId w:val="28"/>
        </w:numPr>
        <w:spacing w:before="120" w:after="120" w:line="360" w:lineRule="auto"/>
        <w:rPr>
          <w:rFonts w:ascii="Arial" w:hAnsi="Arial" w:cs="Arial"/>
          <w:sz w:val="24"/>
        </w:rPr>
      </w:pPr>
      <w:r w:rsidRPr="00E6261A">
        <w:rPr>
          <w:rFonts w:ascii="Arial" w:hAnsi="Arial" w:cs="Arial"/>
          <w:sz w:val="24"/>
        </w:rPr>
        <w:t>w przypadku wpisu o lp. 1148 dotyczącym tłumaczenia pisemnego z języka niemieckiego na język polski 1,5 stron</w:t>
      </w:r>
      <w:r w:rsidR="0066069E">
        <w:rPr>
          <w:rFonts w:ascii="Arial" w:hAnsi="Arial" w:cs="Arial"/>
          <w:sz w:val="24"/>
        </w:rPr>
        <w:t>y</w:t>
      </w:r>
      <w:r w:rsidRPr="00E6261A">
        <w:rPr>
          <w:rFonts w:ascii="Arial" w:hAnsi="Arial" w:cs="Arial"/>
          <w:sz w:val="24"/>
        </w:rPr>
        <w:t xml:space="preserve"> tłumaczenia pobrano kwotę </w:t>
      </w:r>
      <w:r w:rsidRPr="00E6261A" w:rsidR="003A45EF">
        <w:rPr>
          <w:rFonts w:ascii="Arial" w:hAnsi="Arial" w:cs="Arial"/>
          <w:sz w:val="24"/>
        </w:rPr>
        <w:t>66,11 zł</w:t>
      </w:r>
      <w:r>
        <w:rPr>
          <w:rFonts w:ascii="Arial" w:hAnsi="Arial" w:cs="Arial"/>
          <w:sz w:val="24"/>
        </w:rPr>
        <w:t>;</w:t>
      </w:r>
    </w:p>
    <w:p w:rsidR="00875A0F" w:rsidRPr="00E6261A" w:rsidP="004352F0">
      <w:pPr>
        <w:pStyle w:val="ListParagraph"/>
        <w:numPr>
          <w:ilvl w:val="0"/>
          <w:numId w:val="28"/>
        </w:numPr>
        <w:spacing w:before="120" w:after="120" w:line="360" w:lineRule="auto"/>
        <w:rPr>
          <w:rFonts w:ascii="Arial" w:hAnsi="Arial" w:cs="Arial"/>
          <w:sz w:val="24"/>
        </w:rPr>
      </w:pPr>
      <w:r w:rsidRPr="00E6261A">
        <w:rPr>
          <w:rFonts w:ascii="Arial" w:hAnsi="Arial" w:cs="Arial"/>
          <w:sz w:val="24"/>
        </w:rPr>
        <w:t>w przypadku wpisu o lp. 1259 dotyczącym tłumaczenia pisemnego z języka polskiego na język niemiecki</w:t>
      </w:r>
      <w:r w:rsidRPr="00E6261A" w:rsidR="003A45EF">
        <w:rPr>
          <w:rFonts w:ascii="Arial" w:hAnsi="Arial" w:cs="Arial"/>
          <w:sz w:val="24"/>
        </w:rPr>
        <w:t xml:space="preserve"> </w:t>
      </w:r>
      <w:r w:rsidR="0066069E">
        <w:rPr>
          <w:rFonts w:ascii="Arial" w:hAnsi="Arial" w:cs="Arial"/>
          <w:sz w:val="24"/>
        </w:rPr>
        <w:t>1</w:t>
      </w:r>
      <w:r w:rsidRPr="00E6261A">
        <w:rPr>
          <w:rFonts w:ascii="Arial" w:hAnsi="Arial" w:cs="Arial"/>
          <w:sz w:val="24"/>
        </w:rPr>
        <w:t>,5 stron</w:t>
      </w:r>
      <w:r w:rsidR="0066069E">
        <w:rPr>
          <w:rFonts w:ascii="Arial" w:hAnsi="Arial" w:cs="Arial"/>
          <w:sz w:val="24"/>
        </w:rPr>
        <w:t>y</w:t>
      </w:r>
      <w:r w:rsidRPr="00E6261A">
        <w:rPr>
          <w:rFonts w:ascii="Arial" w:hAnsi="Arial" w:cs="Arial"/>
          <w:sz w:val="24"/>
        </w:rPr>
        <w:t xml:space="preserve"> tłumaczenia pobrano kwotę</w:t>
      </w:r>
      <w:r w:rsidRPr="00E6261A" w:rsidR="003A45EF">
        <w:rPr>
          <w:rFonts w:ascii="Arial" w:hAnsi="Arial" w:cs="Arial"/>
          <w:sz w:val="24"/>
        </w:rPr>
        <w:t xml:space="preserve"> 86,48 zł</w:t>
      </w:r>
      <w:r w:rsidR="00E6261A">
        <w:rPr>
          <w:rFonts w:ascii="Arial" w:hAnsi="Arial" w:cs="Arial"/>
          <w:sz w:val="24"/>
        </w:rPr>
        <w:t>.</w:t>
      </w:r>
    </w:p>
    <w:p w:rsidR="00394598" w:rsidP="00773F1D">
      <w:pPr>
        <w:shd w:val="clear" w:color="auto" w:fill="FFFFFF"/>
        <w:spacing w:after="120" w:line="360" w:lineRule="auto"/>
        <w:ind w:firstLine="502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Stosownie do treści</w:t>
      </w:r>
      <w:r w:rsidRPr="00477E88">
        <w:rPr>
          <w:rFonts w:ascii="Arial" w:hAnsi="Arial" w:cs="Arial"/>
          <w:sz w:val="24"/>
          <w:szCs w:val="24"/>
        </w:rPr>
        <w:t xml:space="preserve"> § 8</w:t>
      </w:r>
      <w:r w:rsidRPr="00477E88">
        <w:rPr>
          <w:rFonts w:ascii="Arial" w:eastAsia="Times New Roman" w:hAnsi="Arial" w:cs="Arial"/>
          <w:sz w:val="24"/>
          <w:szCs w:val="24"/>
        </w:rPr>
        <w:t xml:space="preserve"> ust. 1 rozporz</w:t>
      </w:r>
      <w:r w:rsidR="00762D1D">
        <w:rPr>
          <w:rFonts w:ascii="Arial" w:eastAsia="Times New Roman" w:hAnsi="Arial" w:cs="Arial"/>
          <w:sz w:val="24"/>
          <w:szCs w:val="24"/>
        </w:rPr>
        <w:t>ą</w:t>
      </w:r>
      <w:r w:rsidRPr="00477E88">
        <w:rPr>
          <w:rFonts w:ascii="Arial" w:eastAsia="Times New Roman" w:hAnsi="Arial" w:cs="Arial"/>
          <w:sz w:val="24"/>
          <w:szCs w:val="24"/>
        </w:rPr>
        <w:t>dzenia</w:t>
      </w:r>
      <w:r w:rsidR="00E6261A">
        <w:rPr>
          <w:rFonts w:ascii="Arial" w:eastAsia="Times New Roman" w:hAnsi="Arial" w:cs="Arial"/>
          <w:sz w:val="24"/>
          <w:szCs w:val="24"/>
        </w:rPr>
        <w:t xml:space="preserve"> w sprawie </w:t>
      </w:r>
      <w:r w:rsidRPr="00477E88">
        <w:rPr>
          <w:rFonts w:ascii="Arial" w:eastAsia="Times New Roman" w:hAnsi="Arial" w:cs="Arial"/>
          <w:sz w:val="24"/>
          <w:szCs w:val="24"/>
        </w:rPr>
        <w:t xml:space="preserve">wynagrodzenia, przy obliczaniu wynagrodzenia za stronę uważa się 25 wierszy, a za wiersz - 45 znaków. Za znak uważa się wszystkie widoczne znaki drukarskie, w szczególności litery, znaki przestankowe, cyfry, znaki przeniesienia oraz uzasadnione budową zdania przerwy między nimi. </w:t>
      </w:r>
      <w:r w:rsidRPr="0029511E">
        <w:rPr>
          <w:rFonts w:ascii="Arial" w:eastAsia="Times New Roman" w:hAnsi="Arial" w:cs="Arial"/>
          <w:b/>
          <w:bCs/>
          <w:sz w:val="24"/>
          <w:szCs w:val="24"/>
        </w:rPr>
        <w:t>Stronę rozpoczętą liczy się za całą</w:t>
      </w:r>
      <w:r w:rsidRPr="00477E88">
        <w:rPr>
          <w:rFonts w:ascii="Arial" w:eastAsia="Times New Roman" w:hAnsi="Arial" w:cs="Arial"/>
          <w:sz w:val="24"/>
          <w:szCs w:val="24"/>
        </w:rPr>
        <w:t xml:space="preserve">. W myśl § 8 ust. 2 rozporządzenia w sprawie wynagrodzenia, w razie tłumaczenia sporządzonego </w:t>
      </w:r>
      <w:r w:rsidR="00E6261A">
        <w:rPr>
          <w:rFonts w:ascii="Arial" w:eastAsia="Times New Roman" w:hAnsi="Arial" w:cs="Arial"/>
          <w:sz w:val="24"/>
          <w:szCs w:val="24"/>
        </w:rPr>
        <w:br/>
      </w:r>
      <w:r w:rsidRPr="00477E88">
        <w:rPr>
          <w:rFonts w:ascii="Arial" w:eastAsia="Times New Roman" w:hAnsi="Arial" w:cs="Arial"/>
          <w:sz w:val="24"/>
          <w:szCs w:val="24"/>
        </w:rPr>
        <w:t>w innym układzie maszynopisu lub wydruku komputerowego niż 25 wierszy po 45 znaków na stronę, za stronę tłumaczenia przyjmuje się 1125 znaków.</w:t>
      </w:r>
    </w:p>
    <w:p w:rsidR="00477E88" w:rsidRPr="00762D1D" w:rsidP="00762D1D">
      <w:pPr>
        <w:spacing w:line="360" w:lineRule="auto"/>
        <w:ind w:firstLine="502"/>
        <w:rPr>
          <w:rFonts w:ascii="Arial" w:hAnsi="Arial" w:eastAsiaTheme="minorHAnsi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Tłumacz przysięgły złożył wyja</w:t>
      </w:r>
      <w:r w:rsidR="00A1355F">
        <w:rPr>
          <w:rFonts w:ascii="Arial" w:eastAsia="Times New Roman" w:hAnsi="Arial" w:cs="Arial"/>
          <w:sz w:val="24"/>
          <w:szCs w:val="24"/>
        </w:rPr>
        <w:t>ś</w:t>
      </w:r>
      <w:r>
        <w:rPr>
          <w:rFonts w:ascii="Arial" w:eastAsia="Times New Roman" w:hAnsi="Arial" w:cs="Arial"/>
          <w:sz w:val="24"/>
          <w:szCs w:val="24"/>
        </w:rPr>
        <w:t>nienia</w:t>
      </w:r>
      <w:r w:rsidRPr="00477E88">
        <w:rPr>
          <w:rFonts w:ascii="Arial" w:eastAsia="Times New Roman" w:hAnsi="Arial" w:cs="Arial"/>
          <w:sz w:val="24"/>
          <w:szCs w:val="24"/>
        </w:rPr>
        <w:t xml:space="preserve"> w tym zakresie, cyt.: </w:t>
      </w:r>
      <w:r w:rsidRPr="00780094">
        <w:rPr>
          <w:rFonts w:ascii="Arial" w:eastAsia="Times New Roman" w:hAnsi="Arial" w:cs="Arial"/>
          <w:sz w:val="24"/>
          <w:szCs w:val="24"/>
        </w:rPr>
        <w:t>„</w:t>
      </w:r>
      <w:r w:rsidRPr="00780094">
        <w:rPr>
          <w:rFonts w:ascii="Arial" w:hAnsi="Arial" w:cs="Arial"/>
          <w:sz w:val="24"/>
          <w:szCs w:val="24"/>
        </w:rPr>
        <w:t>I</w:t>
      </w:r>
      <w:r w:rsidRPr="00477E88">
        <w:rPr>
          <w:rFonts w:ascii="Arial" w:hAnsi="Arial" w:cs="Arial"/>
          <w:sz w:val="24"/>
          <w:szCs w:val="24"/>
        </w:rPr>
        <w:t xml:space="preserve">dąc za literą przepisu par. 8 pkt. 1 rozporządzenia Ministra Sprawiedliwości w sprawie wynagrodzenia za czynności tłumacza przysięgłego z dnia 24 stycznia 2005 r. </w:t>
      </w:r>
      <w:r w:rsidR="00762D1D">
        <w:rPr>
          <w:rFonts w:ascii="Arial" w:hAnsi="Arial" w:cs="Arial"/>
          <w:sz w:val="24"/>
          <w:szCs w:val="24"/>
        </w:rPr>
        <w:br/>
      </w:r>
      <w:r w:rsidRPr="00477E88">
        <w:rPr>
          <w:rFonts w:ascii="Arial" w:hAnsi="Arial" w:cs="Arial"/>
          <w:sz w:val="24"/>
          <w:szCs w:val="24"/>
        </w:rPr>
        <w:t>(w bieżącym brzmieniu) rzeczywiście powinienem liczyć każdą rozpoczętą stronę jako całą. Nieskorzystanie z tego „uprawnienia” stanowi wyjście naprzeciw oczekiwaniom klienta, który wszędzie szuka oszczędności. Nie wydaje mi się też etycznym liczenie klienta za pełną stronę, jeśli nowa strona została ledwie rozpoczęta.</w:t>
      </w:r>
      <w:r w:rsidR="00762D1D">
        <w:rPr>
          <w:rFonts w:ascii="Arial" w:hAnsi="Arial" w:eastAsiaTheme="minorHAnsi" w:cs="Arial"/>
          <w:sz w:val="24"/>
          <w:szCs w:val="24"/>
        </w:rPr>
        <w:t xml:space="preserve"> </w:t>
      </w:r>
      <w:r w:rsidRPr="00477E88">
        <w:rPr>
          <w:rFonts w:ascii="Arial" w:hAnsi="Arial" w:cs="Arial"/>
          <w:sz w:val="24"/>
          <w:szCs w:val="24"/>
        </w:rPr>
        <w:t xml:space="preserve">Nadmieniam, że każda faktura przedkładana organom administracji publicznej oraz organom wymiaru sprawiedliwości podlega kontroli pod względem wysokości wynagrodzenia i wspomniane przez Państwa organy wymiaru sprawiedliwości nie zgłaszały zastrzeżeń, wobec tego, iż płacą za „połówki”, </w:t>
      </w:r>
      <w:r w:rsidR="00773F1D">
        <w:rPr>
          <w:rFonts w:ascii="Arial" w:hAnsi="Arial" w:cs="Arial"/>
          <w:sz w:val="24"/>
          <w:szCs w:val="24"/>
        </w:rPr>
        <w:br/>
      </w:r>
      <w:r w:rsidRPr="00477E88">
        <w:rPr>
          <w:rFonts w:ascii="Arial" w:hAnsi="Arial" w:cs="Arial"/>
          <w:sz w:val="24"/>
          <w:szCs w:val="24"/>
        </w:rPr>
        <w:t>a nie całe strony tłumaczenia.</w:t>
      </w:r>
      <w:r>
        <w:rPr>
          <w:rFonts w:ascii="Arial" w:hAnsi="Arial" w:cs="Arial"/>
          <w:sz w:val="24"/>
          <w:szCs w:val="24"/>
        </w:rPr>
        <w:t xml:space="preserve"> </w:t>
      </w:r>
      <w:r w:rsidRPr="00477E88">
        <w:rPr>
          <w:rFonts w:ascii="Arial" w:hAnsi="Arial" w:cs="Arial"/>
          <w:sz w:val="24"/>
          <w:szCs w:val="24"/>
        </w:rPr>
        <w:t xml:space="preserve">Co więcej wydają one regularnie postanowienia </w:t>
      </w:r>
      <w:r w:rsidR="00762D1D">
        <w:rPr>
          <w:rFonts w:ascii="Arial" w:hAnsi="Arial" w:cs="Arial"/>
          <w:sz w:val="24"/>
          <w:szCs w:val="24"/>
        </w:rPr>
        <w:br/>
      </w:r>
      <w:r w:rsidRPr="00477E88">
        <w:rPr>
          <w:rFonts w:ascii="Arial" w:hAnsi="Arial" w:cs="Arial"/>
          <w:sz w:val="24"/>
          <w:szCs w:val="24"/>
        </w:rPr>
        <w:t>o przyznaniu zafakturowanego wynagrodzenia</w:t>
      </w:r>
      <w:r>
        <w:rPr>
          <w:rFonts w:ascii="Arial" w:hAnsi="Arial" w:cs="Arial"/>
          <w:sz w:val="24"/>
          <w:szCs w:val="24"/>
        </w:rPr>
        <w:t>”</w:t>
      </w:r>
      <w:r w:rsidRPr="00477E88">
        <w:rPr>
          <w:rFonts w:ascii="Arial" w:hAnsi="Arial" w:cs="Arial"/>
          <w:sz w:val="24"/>
          <w:szCs w:val="24"/>
        </w:rPr>
        <w:t>.</w:t>
      </w:r>
    </w:p>
    <w:p w:rsidR="00394598" w:rsidRPr="003F3E84" w:rsidP="00773F1D">
      <w:pPr>
        <w:shd w:val="clear" w:color="auto" w:fill="FFFFFF"/>
        <w:spacing w:after="120" w:line="360" w:lineRule="auto"/>
        <w:ind w:firstLine="360"/>
        <w:rPr>
          <w:rFonts w:ascii="Arial" w:eastAsia="Times New Roman" w:hAnsi="Arial" w:cs="Arial"/>
          <w:sz w:val="24"/>
          <w:szCs w:val="24"/>
          <w:u w:val="single"/>
        </w:rPr>
      </w:pPr>
      <w:r w:rsidRPr="0025789D">
        <w:rPr>
          <w:rFonts w:ascii="Arial" w:hAnsi="Arial" w:cs="Arial"/>
          <w:sz w:val="24"/>
        </w:rPr>
        <w:t>Tłumacz przysięgły w</w:t>
      </w:r>
      <w:r w:rsidRPr="0025789D" w:rsidR="00C35E10">
        <w:rPr>
          <w:rFonts w:ascii="Arial" w:hAnsi="Arial" w:cs="Arial"/>
          <w:sz w:val="24"/>
        </w:rPr>
        <w:t xml:space="preserve"> ww.</w:t>
      </w:r>
      <w:r w:rsidRPr="0025789D">
        <w:rPr>
          <w:rFonts w:ascii="Arial" w:hAnsi="Arial" w:cs="Arial"/>
          <w:sz w:val="24"/>
        </w:rPr>
        <w:t xml:space="preserve"> wpisach o lp. </w:t>
      </w:r>
      <w:r w:rsidR="00353C5B">
        <w:rPr>
          <w:rFonts w:ascii="Arial" w:hAnsi="Arial" w:cs="Arial"/>
          <w:sz w:val="24"/>
        </w:rPr>
        <w:t xml:space="preserve">642, </w:t>
      </w:r>
      <w:r w:rsidRPr="0025789D" w:rsidR="00C35E10">
        <w:rPr>
          <w:rFonts w:ascii="Arial" w:hAnsi="Arial" w:cs="Arial"/>
          <w:sz w:val="24"/>
        </w:rPr>
        <w:t xml:space="preserve">1136, 1143, 1144, 1145, 1148 </w:t>
      </w:r>
      <w:r w:rsidR="00353C5B">
        <w:rPr>
          <w:rFonts w:ascii="Arial" w:hAnsi="Arial" w:cs="Arial"/>
          <w:sz w:val="24"/>
        </w:rPr>
        <w:br/>
      </w:r>
      <w:r w:rsidRPr="0025789D" w:rsidR="00C35E10">
        <w:rPr>
          <w:rFonts w:ascii="Arial" w:hAnsi="Arial" w:cs="Arial"/>
          <w:sz w:val="24"/>
        </w:rPr>
        <w:t>i 1259 z 2025 r.</w:t>
      </w:r>
      <w:r w:rsidRPr="0025789D">
        <w:rPr>
          <w:rFonts w:ascii="Arial" w:hAnsi="Arial" w:cs="Arial"/>
          <w:sz w:val="24"/>
        </w:rPr>
        <w:t xml:space="preserve"> zaniżył liczb</w:t>
      </w:r>
      <w:r w:rsidR="00773F1D">
        <w:rPr>
          <w:rFonts w:ascii="Arial" w:hAnsi="Arial" w:cs="Arial"/>
          <w:sz w:val="24"/>
        </w:rPr>
        <w:t>y</w:t>
      </w:r>
      <w:r w:rsidRPr="0025789D">
        <w:rPr>
          <w:rFonts w:ascii="Arial" w:hAnsi="Arial" w:cs="Arial"/>
          <w:sz w:val="24"/>
        </w:rPr>
        <w:t xml:space="preserve"> stron tłumaczenia </w:t>
      </w:r>
      <w:r w:rsidR="00461CB7">
        <w:rPr>
          <w:rFonts w:ascii="Arial" w:hAnsi="Arial" w:cs="Arial"/>
          <w:sz w:val="24"/>
        </w:rPr>
        <w:t xml:space="preserve">pisemnego </w:t>
      </w:r>
      <w:r w:rsidRPr="0025789D">
        <w:rPr>
          <w:rFonts w:ascii="Arial" w:hAnsi="Arial" w:cs="Arial"/>
          <w:sz w:val="24"/>
        </w:rPr>
        <w:t xml:space="preserve">z języka </w:t>
      </w:r>
      <w:r w:rsidR="00461CB7">
        <w:rPr>
          <w:rFonts w:ascii="Arial" w:hAnsi="Arial" w:cs="Arial"/>
          <w:sz w:val="24"/>
        </w:rPr>
        <w:t>niemieckiego</w:t>
      </w:r>
      <w:r w:rsidRPr="0025789D">
        <w:rPr>
          <w:rFonts w:ascii="Arial" w:hAnsi="Arial" w:cs="Arial"/>
          <w:sz w:val="24"/>
        </w:rPr>
        <w:t xml:space="preserve"> na język </w:t>
      </w:r>
      <w:r w:rsidR="00461CB7">
        <w:rPr>
          <w:rFonts w:ascii="Arial" w:hAnsi="Arial" w:cs="Arial"/>
          <w:sz w:val="24"/>
        </w:rPr>
        <w:t>polsk</w:t>
      </w:r>
      <w:r w:rsidRPr="0025789D" w:rsidR="00762D1D">
        <w:rPr>
          <w:rFonts w:ascii="Arial" w:hAnsi="Arial" w:cs="Arial"/>
          <w:sz w:val="24"/>
        </w:rPr>
        <w:t>i</w:t>
      </w:r>
      <w:r w:rsidRPr="0025789D" w:rsidR="00C35E10">
        <w:rPr>
          <w:rFonts w:ascii="Arial" w:hAnsi="Arial" w:cs="Arial"/>
          <w:sz w:val="24"/>
        </w:rPr>
        <w:t xml:space="preserve"> i odwrotnie</w:t>
      </w:r>
      <w:r w:rsidRPr="0025789D">
        <w:rPr>
          <w:rFonts w:ascii="Arial" w:hAnsi="Arial" w:cs="Arial"/>
          <w:sz w:val="24"/>
        </w:rPr>
        <w:t xml:space="preserve">, podając </w:t>
      </w:r>
      <w:r w:rsidRPr="0025789D" w:rsidR="00C35E10">
        <w:rPr>
          <w:rFonts w:ascii="Arial" w:hAnsi="Arial" w:cs="Arial"/>
          <w:sz w:val="24"/>
        </w:rPr>
        <w:t>niepełne strony tłumaczenia</w:t>
      </w:r>
      <w:r w:rsidR="00780094">
        <w:rPr>
          <w:rFonts w:ascii="Arial" w:hAnsi="Arial" w:cs="Arial"/>
          <w:sz w:val="24"/>
        </w:rPr>
        <w:t>,</w:t>
      </w:r>
      <w:r w:rsidRPr="0025789D">
        <w:rPr>
          <w:rFonts w:ascii="Arial" w:hAnsi="Arial" w:cs="Arial"/>
          <w:sz w:val="24"/>
        </w:rPr>
        <w:t xml:space="preserve"> co skutkuje nieprawidłową kwotą pobranego wynagrodzenia. Zgodnie z treścią </w:t>
      </w:r>
      <w:r w:rsidRPr="0025789D">
        <w:rPr>
          <w:rFonts w:ascii="Arial" w:hAnsi="Arial" w:cs="Arial"/>
          <w:sz w:val="24"/>
          <w:szCs w:val="24"/>
        </w:rPr>
        <w:t>§ 8</w:t>
      </w:r>
      <w:r w:rsidRPr="0025789D">
        <w:rPr>
          <w:rFonts w:ascii="Arial" w:eastAsia="Times New Roman" w:hAnsi="Arial" w:cs="Arial"/>
          <w:sz w:val="24"/>
          <w:szCs w:val="24"/>
        </w:rPr>
        <w:t xml:space="preserve"> rozporz</w:t>
      </w:r>
      <w:r w:rsidRPr="0025789D" w:rsidR="005C3C1A">
        <w:rPr>
          <w:rFonts w:ascii="Arial" w:eastAsia="Times New Roman" w:hAnsi="Arial" w:cs="Arial"/>
          <w:sz w:val="24"/>
          <w:szCs w:val="24"/>
        </w:rPr>
        <w:t>ą</w:t>
      </w:r>
      <w:r w:rsidRPr="0025789D">
        <w:rPr>
          <w:rFonts w:ascii="Arial" w:eastAsia="Times New Roman" w:hAnsi="Arial" w:cs="Arial"/>
          <w:sz w:val="24"/>
          <w:szCs w:val="24"/>
        </w:rPr>
        <w:t xml:space="preserve">dzenia w sprawie wynagrodzenia, tłumacz przysięgły był zobowiązany </w:t>
      </w:r>
      <w:r w:rsidR="00990FEA">
        <w:rPr>
          <w:rFonts w:ascii="Arial" w:eastAsia="Times New Roman" w:hAnsi="Arial" w:cs="Arial"/>
          <w:sz w:val="24"/>
          <w:szCs w:val="24"/>
        </w:rPr>
        <w:br/>
      </w:r>
      <w:r w:rsidRPr="0025789D">
        <w:rPr>
          <w:rFonts w:ascii="Arial" w:eastAsia="Times New Roman" w:hAnsi="Arial" w:cs="Arial"/>
          <w:sz w:val="24"/>
          <w:szCs w:val="24"/>
        </w:rPr>
        <w:t>do wskazania w</w:t>
      </w:r>
      <w:r w:rsidR="00461CB7">
        <w:rPr>
          <w:rFonts w:ascii="Arial" w:eastAsia="Times New Roman" w:hAnsi="Arial" w:cs="Arial"/>
          <w:sz w:val="24"/>
          <w:szCs w:val="24"/>
        </w:rPr>
        <w:t>e</w:t>
      </w:r>
      <w:r w:rsidRPr="0025789D">
        <w:rPr>
          <w:rFonts w:ascii="Arial" w:eastAsia="Times New Roman" w:hAnsi="Arial" w:cs="Arial"/>
          <w:sz w:val="24"/>
          <w:szCs w:val="24"/>
        </w:rPr>
        <w:t xml:space="preserve"> </w:t>
      </w:r>
      <w:r w:rsidR="00353C5B">
        <w:rPr>
          <w:rFonts w:ascii="Arial" w:eastAsia="Times New Roman" w:hAnsi="Arial" w:cs="Arial"/>
          <w:sz w:val="24"/>
          <w:szCs w:val="24"/>
        </w:rPr>
        <w:t xml:space="preserve">ww. </w:t>
      </w:r>
      <w:r w:rsidRPr="0025789D">
        <w:rPr>
          <w:rFonts w:ascii="Arial" w:eastAsia="Times New Roman" w:hAnsi="Arial" w:cs="Arial"/>
          <w:sz w:val="24"/>
          <w:szCs w:val="24"/>
        </w:rPr>
        <w:t>wpisach</w:t>
      </w:r>
      <w:r w:rsidRPr="00780094" w:rsidR="00AA22BD">
        <w:rPr>
          <w:rFonts w:ascii="Arial" w:eastAsia="Times New Roman" w:hAnsi="Arial" w:cs="Arial"/>
          <w:sz w:val="24"/>
          <w:szCs w:val="24"/>
        </w:rPr>
        <w:t>,</w:t>
      </w:r>
      <w:r w:rsidRPr="0025789D">
        <w:rPr>
          <w:rFonts w:ascii="Arial" w:eastAsia="Times New Roman" w:hAnsi="Arial" w:cs="Arial"/>
          <w:sz w:val="24"/>
          <w:szCs w:val="24"/>
        </w:rPr>
        <w:t xml:space="preserve"> </w:t>
      </w:r>
      <w:r w:rsidR="00461CB7">
        <w:rPr>
          <w:rFonts w:ascii="Arial" w:hAnsi="Arial" w:cs="Arial"/>
          <w:sz w:val="24"/>
        </w:rPr>
        <w:t xml:space="preserve">odpowiednio: </w:t>
      </w:r>
      <w:r w:rsidR="00353C5B">
        <w:rPr>
          <w:rFonts w:ascii="Arial" w:hAnsi="Arial" w:cs="Arial"/>
          <w:sz w:val="24"/>
        </w:rPr>
        <w:t xml:space="preserve">3; </w:t>
      </w:r>
      <w:r w:rsidR="00461CB7">
        <w:rPr>
          <w:rFonts w:ascii="Arial" w:hAnsi="Arial" w:cs="Arial"/>
          <w:sz w:val="24"/>
        </w:rPr>
        <w:t>3</w:t>
      </w:r>
      <w:r w:rsidR="00353C5B">
        <w:rPr>
          <w:rFonts w:ascii="Arial" w:hAnsi="Arial" w:cs="Arial"/>
          <w:sz w:val="24"/>
        </w:rPr>
        <w:t>;</w:t>
      </w:r>
      <w:r w:rsidR="00461CB7">
        <w:rPr>
          <w:rFonts w:ascii="Arial" w:hAnsi="Arial" w:cs="Arial"/>
          <w:sz w:val="24"/>
        </w:rPr>
        <w:t xml:space="preserve"> 2</w:t>
      </w:r>
      <w:r w:rsidR="00353C5B">
        <w:rPr>
          <w:rFonts w:ascii="Arial" w:hAnsi="Arial" w:cs="Arial"/>
          <w:sz w:val="24"/>
        </w:rPr>
        <w:t>;</w:t>
      </w:r>
      <w:r w:rsidR="00461CB7">
        <w:rPr>
          <w:rFonts w:ascii="Arial" w:hAnsi="Arial" w:cs="Arial"/>
          <w:sz w:val="24"/>
        </w:rPr>
        <w:t xml:space="preserve"> 3</w:t>
      </w:r>
      <w:r w:rsidR="00353C5B">
        <w:rPr>
          <w:rFonts w:ascii="Arial" w:hAnsi="Arial" w:cs="Arial"/>
          <w:sz w:val="24"/>
        </w:rPr>
        <w:t>;</w:t>
      </w:r>
      <w:r w:rsidR="00461CB7">
        <w:rPr>
          <w:rFonts w:ascii="Arial" w:hAnsi="Arial" w:cs="Arial"/>
          <w:sz w:val="24"/>
        </w:rPr>
        <w:t xml:space="preserve"> 2</w:t>
      </w:r>
      <w:r w:rsidR="00353C5B">
        <w:rPr>
          <w:rFonts w:ascii="Arial" w:hAnsi="Arial" w:cs="Arial"/>
          <w:sz w:val="24"/>
        </w:rPr>
        <w:t>;</w:t>
      </w:r>
      <w:r w:rsidR="00461CB7">
        <w:rPr>
          <w:rFonts w:ascii="Arial" w:hAnsi="Arial" w:cs="Arial"/>
          <w:sz w:val="24"/>
        </w:rPr>
        <w:t xml:space="preserve"> 2 i </w:t>
      </w:r>
      <w:r w:rsidR="00353C5B">
        <w:rPr>
          <w:rFonts w:ascii="Arial" w:hAnsi="Arial" w:cs="Arial"/>
          <w:sz w:val="24"/>
        </w:rPr>
        <w:t>2</w:t>
      </w:r>
      <w:r w:rsidR="00461CB7">
        <w:rPr>
          <w:rFonts w:ascii="Arial" w:hAnsi="Arial" w:cs="Arial"/>
          <w:sz w:val="24"/>
        </w:rPr>
        <w:t xml:space="preserve"> </w:t>
      </w:r>
      <w:r w:rsidRPr="0025789D">
        <w:rPr>
          <w:rFonts w:ascii="Arial" w:eastAsia="Times New Roman" w:hAnsi="Arial" w:cs="Arial"/>
          <w:sz w:val="24"/>
          <w:szCs w:val="24"/>
        </w:rPr>
        <w:t>stron tłumaczenia</w:t>
      </w:r>
      <w:r w:rsidR="00461CB7">
        <w:rPr>
          <w:rFonts w:ascii="Arial" w:eastAsia="Times New Roman" w:hAnsi="Arial" w:cs="Arial"/>
          <w:sz w:val="24"/>
          <w:szCs w:val="24"/>
        </w:rPr>
        <w:t xml:space="preserve"> </w:t>
      </w:r>
      <w:r w:rsidR="00353C5B">
        <w:rPr>
          <w:rFonts w:ascii="Arial" w:eastAsia="Times New Roman" w:hAnsi="Arial" w:cs="Arial"/>
          <w:sz w:val="24"/>
          <w:szCs w:val="24"/>
        </w:rPr>
        <w:br/>
      </w:r>
      <w:r w:rsidR="00461CB7">
        <w:rPr>
          <w:rFonts w:ascii="Arial" w:eastAsia="Times New Roman" w:hAnsi="Arial" w:cs="Arial"/>
          <w:sz w:val="24"/>
          <w:szCs w:val="24"/>
        </w:rPr>
        <w:t>i pobrania wynagrodzenia w kwotach</w:t>
      </w:r>
      <w:r w:rsidR="0048124E">
        <w:rPr>
          <w:rFonts w:ascii="Arial" w:eastAsia="Times New Roman" w:hAnsi="Arial" w:cs="Arial"/>
          <w:sz w:val="24"/>
          <w:szCs w:val="24"/>
        </w:rPr>
        <w:t>, odpowiednio</w:t>
      </w:r>
      <w:r w:rsidR="00461CB7">
        <w:rPr>
          <w:rFonts w:ascii="Arial" w:eastAsia="Times New Roman" w:hAnsi="Arial" w:cs="Arial"/>
          <w:sz w:val="24"/>
          <w:szCs w:val="24"/>
        </w:rPr>
        <w:t xml:space="preserve">: </w:t>
      </w:r>
      <w:r w:rsidR="00353C5B">
        <w:rPr>
          <w:rFonts w:ascii="Arial" w:eastAsia="Times New Roman" w:hAnsi="Arial" w:cs="Arial"/>
          <w:sz w:val="24"/>
          <w:szCs w:val="24"/>
        </w:rPr>
        <w:t xml:space="preserve">132, 21 zł, </w:t>
      </w:r>
      <w:r w:rsidR="0048124E">
        <w:rPr>
          <w:rFonts w:ascii="Arial" w:eastAsia="Times New Roman" w:hAnsi="Arial" w:cs="Arial"/>
          <w:sz w:val="24"/>
          <w:szCs w:val="24"/>
        </w:rPr>
        <w:t xml:space="preserve">132,21 zł; 88,14 zł; 132,21 zł; 88, 14 zł, 88,14 zł i </w:t>
      </w:r>
      <w:r w:rsidR="00353C5B">
        <w:rPr>
          <w:rFonts w:ascii="Arial" w:eastAsia="Times New Roman" w:hAnsi="Arial" w:cs="Arial"/>
          <w:sz w:val="24"/>
          <w:szCs w:val="24"/>
        </w:rPr>
        <w:t>115,30</w:t>
      </w:r>
      <w:r w:rsidR="0048124E">
        <w:rPr>
          <w:rFonts w:ascii="Arial" w:eastAsia="Times New Roman" w:hAnsi="Arial" w:cs="Arial"/>
          <w:sz w:val="24"/>
          <w:szCs w:val="24"/>
        </w:rPr>
        <w:t xml:space="preserve"> zł. </w:t>
      </w:r>
      <w:r w:rsidRPr="003F3E84">
        <w:rPr>
          <w:rFonts w:ascii="Arial" w:hAnsi="Arial" w:cs="Arial"/>
          <w:sz w:val="24"/>
        </w:rPr>
        <w:t xml:space="preserve">Za </w:t>
      </w:r>
      <w:r w:rsidR="00AA22BD">
        <w:rPr>
          <w:rFonts w:ascii="Arial" w:hAnsi="Arial" w:cs="Arial"/>
          <w:sz w:val="24"/>
        </w:rPr>
        <w:t>7</w:t>
      </w:r>
      <w:r w:rsidRPr="003F3E84">
        <w:rPr>
          <w:rFonts w:ascii="Arial" w:hAnsi="Arial" w:cs="Arial"/>
          <w:sz w:val="24"/>
        </w:rPr>
        <w:t xml:space="preserve"> wykona</w:t>
      </w:r>
      <w:r w:rsidRPr="003F3E84" w:rsidR="0048124E">
        <w:rPr>
          <w:rFonts w:ascii="Arial" w:hAnsi="Arial" w:cs="Arial"/>
          <w:sz w:val="24"/>
        </w:rPr>
        <w:t>n</w:t>
      </w:r>
      <w:r w:rsidRPr="003F3E84">
        <w:rPr>
          <w:rFonts w:ascii="Arial" w:hAnsi="Arial" w:cs="Arial"/>
          <w:sz w:val="24"/>
        </w:rPr>
        <w:t xml:space="preserve">ych tłumaczeń na rzecz </w:t>
      </w:r>
      <w:r w:rsidRPr="003F3E84" w:rsidR="0048124E">
        <w:rPr>
          <w:rFonts w:ascii="Arial" w:hAnsi="Arial" w:cs="Arial"/>
          <w:sz w:val="24"/>
        </w:rPr>
        <w:t xml:space="preserve">sądu </w:t>
      </w:r>
      <w:r w:rsidR="008B63CD">
        <w:rPr>
          <w:rFonts w:ascii="Arial" w:hAnsi="Arial" w:cs="Arial"/>
          <w:sz w:val="24"/>
        </w:rPr>
        <w:br/>
      </w:r>
      <w:r w:rsidRPr="003F3E84" w:rsidR="0048124E">
        <w:rPr>
          <w:rFonts w:ascii="Arial" w:hAnsi="Arial" w:cs="Arial"/>
          <w:sz w:val="24"/>
        </w:rPr>
        <w:t xml:space="preserve">i prokuratury </w:t>
      </w:r>
      <w:r w:rsidRPr="003F3E84">
        <w:rPr>
          <w:rFonts w:ascii="Arial" w:hAnsi="Arial" w:cs="Arial"/>
          <w:sz w:val="24"/>
        </w:rPr>
        <w:t xml:space="preserve">tłumacz przysięgły zaniżył należne wynagrodzenie o łączną kwotę </w:t>
      </w:r>
      <w:r w:rsidR="00722B1C">
        <w:rPr>
          <w:rFonts w:ascii="Arial" w:hAnsi="Arial" w:cs="Arial"/>
          <w:sz w:val="24"/>
        </w:rPr>
        <w:br/>
      </w:r>
      <w:r w:rsidR="00773F1D">
        <w:rPr>
          <w:rFonts w:ascii="Arial" w:hAnsi="Arial" w:cs="Arial"/>
          <w:sz w:val="24"/>
        </w:rPr>
        <w:t>161</w:t>
      </w:r>
      <w:r w:rsidRPr="003F3E84">
        <w:rPr>
          <w:rFonts w:ascii="Arial" w:hAnsi="Arial" w:cs="Arial"/>
          <w:sz w:val="24"/>
        </w:rPr>
        <w:t xml:space="preserve"> zł</w:t>
      </w:r>
      <w:r w:rsidR="00990FEA">
        <w:rPr>
          <w:rFonts w:ascii="Arial" w:hAnsi="Arial" w:cs="Arial"/>
          <w:sz w:val="24"/>
        </w:rPr>
        <w:t>.</w:t>
      </w:r>
    </w:p>
    <w:p w:rsidR="00CE2C13" w:rsidP="00990FEA">
      <w:pPr>
        <w:spacing w:before="120" w:after="120" w:line="36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W pozostałych </w:t>
      </w:r>
      <w:r w:rsidR="00990FEA">
        <w:rPr>
          <w:rFonts w:ascii="Arial" w:hAnsi="Arial" w:cs="Arial"/>
          <w:sz w:val="24"/>
        </w:rPr>
        <w:t>11 s</w:t>
      </w:r>
      <w:r w:rsidR="00285FD1">
        <w:rPr>
          <w:rFonts w:ascii="Arial" w:hAnsi="Arial" w:cs="Arial"/>
          <w:sz w:val="24"/>
        </w:rPr>
        <w:t xml:space="preserve">kontrolowanych </w:t>
      </w:r>
      <w:r>
        <w:rPr>
          <w:rFonts w:ascii="Arial" w:hAnsi="Arial" w:cs="Arial"/>
          <w:sz w:val="24"/>
        </w:rPr>
        <w:t>przypadkach</w:t>
      </w:r>
      <w:r w:rsidR="00801363">
        <w:rPr>
          <w:rFonts w:ascii="Arial" w:hAnsi="Arial" w:cs="Arial"/>
          <w:sz w:val="24"/>
        </w:rPr>
        <w:t xml:space="preserve"> dotyczących wpisów na rzecz organów wymienionych w art. 15 ustawy o zawodzie tłumacza przysięgłego</w:t>
      </w:r>
      <w:r w:rsidRPr="00B823CF" w:rsidR="00B823CF">
        <w:rPr>
          <w:rFonts w:ascii="Arial" w:hAnsi="Arial" w:cs="Arial"/>
          <w:sz w:val="24"/>
        </w:rPr>
        <w:t xml:space="preserve"> </w:t>
      </w:r>
      <w:r w:rsidR="00722B1C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tj. w</w:t>
      </w:r>
      <w:r w:rsidR="00801363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 wpisach o lp.: 482, 857, </w:t>
      </w:r>
      <w:r w:rsidR="00285FD1">
        <w:rPr>
          <w:rFonts w:ascii="Arial" w:hAnsi="Arial" w:cs="Arial"/>
          <w:sz w:val="24"/>
        </w:rPr>
        <w:t xml:space="preserve">892, 1146, 1147, 1149 z 2025 r. oraz </w:t>
      </w:r>
      <w:r w:rsidR="00285FD1">
        <w:rPr>
          <w:rFonts w:ascii="Arial" w:hAnsi="Arial" w:cs="Arial"/>
          <w:sz w:val="24"/>
          <w:szCs w:val="24"/>
        </w:rPr>
        <w:t>77</w:t>
      </w:r>
      <w:r w:rsidR="00990FEA">
        <w:rPr>
          <w:rFonts w:ascii="Arial" w:hAnsi="Arial" w:cs="Arial"/>
          <w:sz w:val="24"/>
          <w:szCs w:val="24"/>
        </w:rPr>
        <w:t>-</w:t>
      </w:r>
      <w:r w:rsidR="00285FD1">
        <w:rPr>
          <w:rFonts w:ascii="Arial" w:hAnsi="Arial" w:cs="Arial"/>
          <w:sz w:val="24"/>
          <w:szCs w:val="24"/>
        </w:rPr>
        <w:t xml:space="preserve">81 </w:t>
      </w:r>
      <w:r w:rsidRPr="00433008" w:rsidR="00285FD1">
        <w:rPr>
          <w:rFonts w:ascii="Arial" w:hAnsi="Arial" w:cs="Arial"/>
          <w:sz w:val="24"/>
          <w:szCs w:val="24"/>
        </w:rPr>
        <w:t>z 2026 r.</w:t>
      </w:r>
      <w:r w:rsidR="00285FD1">
        <w:rPr>
          <w:rFonts w:ascii="Arial" w:hAnsi="Arial" w:cs="Arial"/>
          <w:sz w:val="24"/>
        </w:rPr>
        <w:t xml:space="preserve"> </w:t>
      </w:r>
      <w:r w:rsidR="0029511E">
        <w:rPr>
          <w:rFonts w:ascii="Arial" w:hAnsi="Arial" w:cs="Arial"/>
          <w:sz w:val="24"/>
        </w:rPr>
        <w:t>dotycząc</w:t>
      </w:r>
      <w:r w:rsidR="00B823CF">
        <w:rPr>
          <w:rFonts w:ascii="Arial" w:hAnsi="Arial" w:cs="Arial"/>
          <w:sz w:val="24"/>
        </w:rPr>
        <w:t>ych</w:t>
      </w:r>
      <w:r w:rsidR="0029511E">
        <w:rPr>
          <w:rFonts w:ascii="Arial" w:hAnsi="Arial" w:cs="Arial"/>
          <w:sz w:val="24"/>
        </w:rPr>
        <w:t xml:space="preserve"> tłumaczenia z języka polskiego na język niemiecki i odwrotnie </w:t>
      </w:r>
      <w:r w:rsidR="00B823CF">
        <w:rPr>
          <w:rFonts w:ascii="Arial" w:hAnsi="Arial" w:cs="Arial"/>
          <w:sz w:val="24"/>
        </w:rPr>
        <w:t>nie stwierdzono nieprawidłowości</w:t>
      </w:r>
      <w:r w:rsidR="00990FEA">
        <w:rPr>
          <w:rFonts w:ascii="Arial" w:hAnsi="Arial" w:cs="Arial"/>
          <w:sz w:val="24"/>
        </w:rPr>
        <w:t xml:space="preserve"> w zakresie pobranego wynagrodzenia</w:t>
      </w:r>
      <w:r w:rsidRPr="005B7A34" w:rsidR="00B823CF">
        <w:rPr>
          <w:rFonts w:ascii="Arial" w:hAnsi="Arial" w:cs="Arial"/>
          <w:sz w:val="24"/>
          <w:szCs w:val="24"/>
        </w:rPr>
        <w:t>.</w:t>
      </w:r>
    </w:p>
    <w:p w:rsidR="00461CB7" w:rsidP="00461CB7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Wpis o lp. 892 z 2005 r. dotyczył tłumaczenia ustnego dla Policji, z i na język niemiecki, w liczbie 3 godzin, w którym prawidłowo naliczono kwotę wynagrodzenia za tłumaczenie konsekutywne. </w:t>
      </w:r>
    </w:p>
    <w:p w:rsidR="00B21B15" w:rsidRPr="00461CB7" w:rsidP="00461CB7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016680">
        <w:rPr>
          <w:rFonts w:ascii="Arial" w:hAnsi="Arial" w:cs="Arial"/>
          <w:sz w:val="24"/>
          <w:szCs w:val="24"/>
        </w:rPr>
        <w:t>Po</w:t>
      </w:r>
      <w:r w:rsidRPr="00016680" w:rsidR="00E71180">
        <w:rPr>
          <w:rFonts w:ascii="Arial" w:hAnsi="Arial" w:cs="Arial"/>
          <w:sz w:val="24"/>
          <w:szCs w:val="24"/>
        </w:rPr>
        <w:t>d</w:t>
      </w:r>
      <w:r w:rsidRPr="00016680">
        <w:rPr>
          <w:rFonts w:ascii="Arial" w:hAnsi="Arial" w:cs="Arial"/>
          <w:sz w:val="24"/>
          <w:szCs w:val="24"/>
        </w:rPr>
        <w:t>sumowują</w:t>
      </w:r>
      <w:r w:rsidRPr="00016680" w:rsidR="00F30011">
        <w:rPr>
          <w:rFonts w:ascii="Arial" w:hAnsi="Arial" w:cs="Arial"/>
          <w:sz w:val="24"/>
          <w:szCs w:val="24"/>
        </w:rPr>
        <w:t>c</w:t>
      </w:r>
      <w:r w:rsidRPr="00016680">
        <w:rPr>
          <w:rFonts w:ascii="Arial" w:hAnsi="Arial" w:cs="Arial"/>
          <w:sz w:val="24"/>
          <w:szCs w:val="24"/>
        </w:rPr>
        <w:t xml:space="preserve">, stwierdzone w trakcie kontroli </w:t>
      </w:r>
      <w:r w:rsidRPr="00016680" w:rsidR="001867F7">
        <w:rPr>
          <w:rFonts w:ascii="Arial" w:hAnsi="Arial" w:cs="Arial"/>
          <w:sz w:val="24"/>
          <w:szCs w:val="24"/>
        </w:rPr>
        <w:t xml:space="preserve">nieprawidłowości </w:t>
      </w:r>
      <w:r w:rsidRPr="00016680">
        <w:rPr>
          <w:rFonts w:ascii="Arial" w:hAnsi="Arial" w:cs="Arial"/>
          <w:sz w:val="24"/>
          <w:szCs w:val="24"/>
        </w:rPr>
        <w:t>nie miały z</w:t>
      </w:r>
      <w:r w:rsidR="001B2D73">
        <w:rPr>
          <w:rFonts w:ascii="Arial" w:hAnsi="Arial" w:cs="Arial"/>
          <w:sz w:val="24"/>
          <w:szCs w:val="24"/>
        </w:rPr>
        <w:t>asadniczego</w:t>
      </w:r>
      <w:r w:rsidRPr="00016680">
        <w:rPr>
          <w:rFonts w:ascii="Arial" w:hAnsi="Arial" w:cs="Arial"/>
          <w:sz w:val="24"/>
          <w:szCs w:val="24"/>
        </w:rPr>
        <w:t xml:space="preserve"> wpływu na kontrolowaną działalność, dlatego te</w:t>
      </w:r>
      <w:r w:rsidRPr="00016680" w:rsidR="00F30011">
        <w:rPr>
          <w:rFonts w:ascii="Arial" w:hAnsi="Arial" w:cs="Arial"/>
          <w:sz w:val="24"/>
          <w:szCs w:val="24"/>
        </w:rPr>
        <w:t>ż</w:t>
      </w:r>
      <w:r w:rsidRPr="00016680">
        <w:rPr>
          <w:rFonts w:ascii="Arial" w:hAnsi="Arial" w:cs="Arial"/>
          <w:sz w:val="24"/>
          <w:szCs w:val="24"/>
        </w:rPr>
        <w:t xml:space="preserve"> zespół kontrolny sfor</w:t>
      </w:r>
      <w:r w:rsidRPr="00016680" w:rsidR="00F30011">
        <w:rPr>
          <w:rFonts w:ascii="Arial" w:hAnsi="Arial" w:cs="Arial"/>
          <w:sz w:val="24"/>
          <w:szCs w:val="24"/>
        </w:rPr>
        <w:t>m</w:t>
      </w:r>
      <w:r w:rsidRPr="00016680">
        <w:rPr>
          <w:rFonts w:ascii="Arial" w:hAnsi="Arial" w:cs="Arial"/>
          <w:sz w:val="24"/>
          <w:szCs w:val="24"/>
        </w:rPr>
        <w:t>ułował oc</w:t>
      </w:r>
      <w:r w:rsidRPr="00016680" w:rsidR="00E71180">
        <w:rPr>
          <w:rFonts w:ascii="Arial" w:hAnsi="Arial" w:cs="Arial"/>
          <w:sz w:val="24"/>
          <w:szCs w:val="24"/>
        </w:rPr>
        <w:t>e</w:t>
      </w:r>
      <w:r w:rsidRPr="00016680">
        <w:rPr>
          <w:rFonts w:ascii="Arial" w:hAnsi="Arial" w:cs="Arial"/>
          <w:sz w:val="24"/>
          <w:szCs w:val="24"/>
        </w:rPr>
        <w:t>nę pozytywną z nieprawidłowościami.</w:t>
      </w:r>
    </w:p>
    <w:p w:rsidR="00203C29" w:rsidRPr="00F9166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 xml:space="preserve">Zakres, przyczyny i skutki stwierdzonych nieprawidłowości </w:t>
      </w:r>
      <w:r w:rsidR="00D862DF">
        <w:rPr>
          <w:rFonts w:ascii="Arial" w:hAnsi="Arial" w:cs="Arial"/>
          <w:b/>
          <w:bCs/>
          <w:sz w:val="24"/>
          <w:szCs w:val="24"/>
        </w:rPr>
        <w:t xml:space="preserve">i uchybień </w:t>
      </w:r>
      <w:r w:rsidRPr="00F9166A">
        <w:rPr>
          <w:rFonts w:ascii="Arial" w:hAnsi="Arial" w:cs="Arial"/>
          <w:b/>
          <w:bCs/>
          <w:sz w:val="24"/>
          <w:szCs w:val="24"/>
        </w:rPr>
        <w:t>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781F7C" w:rsidP="006539BF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 w:rsidR="002D4A9B">
        <w:rPr>
          <w:rFonts w:ascii="Arial" w:hAnsi="Arial" w:cs="Arial"/>
          <w:sz w:val="24"/>
          <w:szCs w:val="24"/>
        </w:rPr>
        <w:t>nieprawidłowości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80281C">
        <w:rPr>
          <w:rFonts w:ascii="Arial" w:hAnsi="Arial" w:cs="Arial"/>
          <w:sz w:val="24"/>
          <w:szCs w:val="24"/>
        </w:rPr>
        <w:t xml:space="preserve">w prowadzeniu </w:t>
      </w:r>
      <w:r w:rsidR="0080281C">
        <w:rPr>
          <w:rFonts w:ascii="Arial" w:hAnsi="Arial" w:cs="Arial"/>
          <w:sz w:val="24"/>
        </w:rPr>
        <w:t>repertorium</w:t>
      </w:r>
      <w:r w:rsidR="0080281C">
        <w:rPr>
          <w:rFonts w:ascii="Arial" w:hAnsi="Arial" w:cs="Arial"/>
          <w:sz w:val="24"/>
          <w:szCs w:val="24"/>
        </w:rPr>
        <w:t xml:space="preserve"> </w:t>
      </w:r>
      <w:r w:rsidR="006539BF">
        <w:rPr>
          <w:rFonts w:ascii="Arial" w:hAnsi="Arial" w:cs="Arial"/>
          <w:sz w:val="24"/>
          <w:szCs w:val="24"/>
        </w:rPr>
        <w:br/>
      </w:r>
      <w:r w:rsidR="0080281C">
        <w:rPr>
          <w:rFonts w:ascii="Arial" w:hAnsi="Arial" w:cs="Arial"/>
          <w:sz w:val="24"/>
          <w:szCs w:val="24"/>
        </w:rPr>
        <w:t xml:space="preserve">w zakresie stosowania </w:t>
      </w:r>
      <w:r w:rsidRPr="00DF489A" w:rsidR="0080281C">
        <w:rPr>
          <w:rFonts w:ascii="Arial" w:hAnsi="Arial" w:cs="Arial"/>
          <w:sz w:val="24"/>
        </w:rPr>
        <w:t xml:space="preserve">art. 17 ust. </w:t>
      </w:r>
      <w:r w:rsidR="0080281C">
        <w:rPr>
          <w:rFonts w:ascii="Arial" w:hAnsi="Arial" w:cs="Arial"/>
          <w:sz w:val="24"/>
        </w:rPr>
        <w:t xml:space="preserve">2 </w:t>
      </w:r>
      <w:r w:rsidRPr="00DF489A" w:rsidR="0080281C">
        <w:rPr>
          <w:rFonts w:ascii="Arial" w:hAnsi="Arial" w:cs="Arial"/>
          <w:sz w:val="24"/>
        </w:rPr>
        <w:t>pkt</w:t>
      </w:r>
      <w:r w:rsidR="002C6669">
        <w:rPr>
          <w:rFonts w:ascii="Arial" w:hAnsi="Arial" w:cs="Arial"/>
          <w:sz w:val="24"/>
        </w:rPr>
        <w:t xml:space="preserve"> </w:t>
      </w:r>
      <w:r w:rsidR="006539BF">
        <w:rPr>
          <w:rFonts w:ascii="Arial" w:hAnsi="Arial" w:cs="Arial"/>
          <w:sz w:val="24"/>
        </w:rPr>
        <w:t>1</w:t>
      </w:r>
      <w:r w:rsidR="00EE0649">
        <w:rPr>
          <w:rFonts w:ascii="Arial" w:hAnsi="Arial" w:cs="Arial"/>
          <w:sz w:val="24"/>
        </w:rPr>
        <w:t xml:space="preserve"> </w:t>
      </w:r>
      <w:r w:rsidRPr="00DF489A" w:rsidR="0080281C">
        <w:rPr>
          <w:rFonts w:ascii="Arial" w:hAnsi="Arial" w:cs="Arial"/>
          <w:sz w:val="24"/>
        </w:rPr>
        <w:t>ustawy o zawodzie tłumacza przysięgłego</w:t>
      </w:r>
      <w:r w:rsidR="006539BF">
        <w:rPr>
          <w:rFonts w:ascii="Arial" w:hAnsi="Arial" w:cs="Arial"/>
          <w:sz w:val="24"/>
        </w:rPr>
        <w:t xml:space="preserve"> oraz obliczania stawek wynagrodzenia z naruszeniem </w:t>
      </w:r>
      <w:r w:rsidRPr="005C3C1A" w:rsidR="006539BF">
        <w:rPr>
          <w:rFonts w:ascii="Arial" w:hAnsi="Arial" w:cs="Arial"/>
          <w:sz w:val="24"/>
        </w:rPr>
        <w:t xml:space="preserve">§ 2 ust. 1 pkt </w:t>
      </w:r>
      <w:r w:rsidR="006539BF">
        <w:rPr>
          <w:rFonts w:ascii="Arial" w:hAnsi="Arial" w:cs="Arial"/>
          <w:sz w:val="24"/>
        </w:rPr>
        <w:t xml:space="preserve">1 lit. a) i pkt </w:t>
      </w:r>
      <w:r w:rsidRPr="005C3C1A" w:rsidR="006539BF">
        <w:rPr>
          <w:rFonts w:ascii="Arial" w:hAnsi="Arial" w:cs="Arial"/>
          <w:sz w:val="24"/>
        </w:rPr>
        <w:t xml:space="preserve">2 lit. a) w związku z § 8 </w:t>
      </w:r>
      <w:r w:rsidRPr="00477E88" w:rsidR="006539BF">
        <w:rPr>
          <w:rFonts w:ascii="Arial" w:eastAsia="Times New Roman" w:hAnsi="Arial" w:cs="Arial"/>
          <w:sz w:val="24"/>
          <w:szCs w:val="24"/>
        </w:rPr>
        <w:t>rozporz</w:t>
      </w:r>
      <w:r w:rsidR="006539BF">
        <w:rPr>
          <w:rFonts w:ascii="Arial" w:eastAsia="Times New Roman" w:hAnsi="Arial" w:cs="Arial"/>
          <w:sz w:val="24"/>
          <w:szCs w:val="24"/>
        </w:rPr>
        <w:t>ą</w:t>
      </w:r>
      <w:r w:rsidRPr="00477E88" w:rsidR="006539BF">
        <w:rPr>
          <w:rFonts w:ascii="Arial" w:eastAsia="Times New Roman" w:hAnsi="Arial" w:cs="Arial"/>
          <w:sz w:val="24"/>
          <w:szCs w:val="24"/>
        </w:rPr>
        <w:t>dzenia</w:t>
      </w:r>
      <w:r w:rsidR="006539BF">
        <w:rPr>
          <w:rFonts w:ascii="Arial" w:eastAsia="Times New Roman" w:hAnsi="Arial" w:cs="Arial"/>
          <w:sz w:val="24"/>
          <w:szCs w:val="24"/>
        </w:rPr>
        <w:t xml:space="preserve"> w sprawie </w:t>
      </w:r>
      <w:r w:rsidRPr="00477E88" w:rsidR="006539BF">
        <w:rPr>
          <w:rFonts w:ascii="Arial" w:eastAsia="Times New Roman" w:hAnsi="Arial" w:cs="Arial"/>
          <w:sz w:val="24"/>
          <w:szCs w:val="24"/>
        </w:rPr>
        <w:t>wynagrodzenia</w:t>
      </w:r>
      <w:r w:rsidR="003070E5">
        <w:rPr>
          <w:rFonts w:ascii="Arial" w:hAnsi="Arial" w:cs="Arial"/>
          <w:sz w:val="24"/>
        </w:rPr>
        <w:t>.</w:t>
      </w:r>
    </w:p>
    <w:p w:rsidR="00C62B9B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D862DF">
        <w:rPr>
          <w:rFonts w:ascii="Arial" w:hAnsi="Arial" w:cs="Arial"/>
          <w:sz w:val="24"/>
          <w:szCs w:val="24"/>
        </w:rPr>
        <w:t xml:space="preserve">nieprawidłowości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0F4CB1">
        <w:rPr>
          <w:rFonts w:ascii="Arial" w:hAnsi="Arial" w:cs="Arial"/>
          <w:sz w:val="24"/>
        </w:rPr>
        <w:t>repertorium</w:t>
      </w:r>
      <w:r w:rsidR="000368F1">
        <w:rPr>
          <w:rFonts w:ascii="Arial" w:hAnsi="Arial" w:cs="Arial"/>
          <w:sz w:val="24"/>
          <w:szCs w:val="24"/>
        </w:rPr>
        <w:t>.</w:t>
      </w:r>
    </w:p>
    <w:p w:rsidR="008E662A" w:rsidRPr="00203C29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 xml:space="preserve">ych </w:t>
      </w:r>
      <w:r w:rsidR="00D862DF">
        <w:rPr>
          <w:rFonts w:ascii="Arial" w:hAnsi="Arial" w:cs="Arial"/>
          <w:sz w:val="24"/>
          <w:szCs w:val="24"/>
        </w:rPr>
        <w:t xml:space="preserve">nieprawidłowości </w:t>
      </w:r>
      <w:r w:rsidR="00F11A01">
        <w:rPr>
          <w:rFonts w:ascii="Arial" w:hAnsi="Arial" w:cs="Arial"/>
          <w:sz w:val="24"/>
          <w:szCs w:val="24"/>
        </w:rPr>
        <w:t xml:space="preserve">jest odstępstwo od stanu pożądanego </w:t>
      </w:r>
      <w:r w:rsidR="00AF3E3F">
        <w:rPr>
          <w:rFonts w:ascii="Arial" w:hAnsi="Arial" w:cs="Arial"/>
          <w:sz w:val="24"/>
          <w:szCs w:val="24"/>
        </w:rPr>
        <w:t xml:space="preserve">w postaci </w:t>
      </w:r>
      <w:r w:rsidR="00505D27">
        <w:rPr>
          <w:rFonts w:ascii="Arial" w:hAnsi="Arial" w:cs="Arial"/>
          <w:sz w:val="24"/>
          <w:szCs w:val="24"/>
        </w:rPr>
        <w:t xml:space="preserve">nieprawidłowego i </w:t>
      </w:r>
      <w:r w:rsidR="00AF3E3F">
        <w:rPr>
          <w:rFonts w:ascii="Arial" w:hAnsi="Arial" w:cs="Arial"/>
          <w:sz w:val="24"/>
          <w:szCs w:val="24"/>
        </w:rPr>
        <w:t xml:space="preserve">nierzetelnego prowadzenia </w:t>
      </w:r>
      <w:r w:rsidR="00C96B5C">
        <w:rPr>
          <w:rFonts w:ascii="Arial" w:hAnsi="Arial" w:cs="Arial"/>
          <w:sz w:val="24"/>
          <w:szCs w:val="24"/>
        </w:rPr>
        <w:t>c</w:t>
      </w:r>
      <w:r w:rsidR="00AF3E3F">
        <w:rPr>
          <w:rFonts w:ascii="Arial" w:hAnsi="Arial" w:cs="Arial"/>
          <w:sz w:val="24"/>
          <w:szCs w:val="24"/>
        </w:rPr>
        <w:t xml:space="preserve">zęści wpisów </w:t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0F4CB1">
        <w:rPr>
          <w:rFonts w:ascii="Arial" w:hAnsi="Arial" w:cs="Arial"/>
          <w:sz w:val="24"/>
        </w:rPr>
        <w:t>repertorium</w:t>
      </w:r>
      <w:r w:rsidR="000368F1">
        <w:rPr>
          <w:rFonts w:ascii="Arial" w:hAnsi="Arial" w:cs="Arial"/>
          <w:sz w:val="24"/>
          <w:szCs w:val="24"/>
        </w:rPr>
        <w:t>.</w:t>
      </w:r>
    </w:p>
    <w:p w:rsidR="00C55B5B" w:rsidRPr="006315F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Zalecenia lub wnioski dotyczące usunięcia nieprawidłowości </w:t>
      </w:r>
      <w:r w:rsidR="00D862DF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i uchybień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lub</w:t>
      </w:r>
      <w:r w:rsidR="00364655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</w:p>
    <w:p w:rsidR="00583995" w:rsidRPr="005A682C" w:rsidP="005A682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E15D07" w:rsidP="00E15D07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50702F">
        <w:rPr>
          <w:rFonts w:ascii="Arial" w:hAnsi="Arial" w:eastAsiaTheme="minorHAnsi" w:cs="Arial"/>
          <w:sz w:val="24"/>
          <w:szCs w:val="24"/>
          <w:lang w:eastAsia="en-US"/>
        </w:rPr>
        <w:t>Każdorazowo o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 xml:space="preserve">dnotowywać w </w:t>
      </w:r>
      <w:r w:rsidRPr="0050702F" w:rsidR="00C55B5B">
        <w:rPr>
          <w:rFonts w:ascii="Arial" w:hAnsi="Arial" w:cs="Arial"/>
          <w:sz w:val="24"/>
        </w:rPr>
        <w:t>repertorium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 xml:space="preserve"> informacj</w:t>
      </w:r>
      <w:r w:rsidR="00B767EB">
        <w:rPr>
          <w:rFonts w:ascii="Arial" w:hAnsi="Arial" w:eastAsiaTheme="minorHAnsi" w:cs="Arial"/>
          <w:sz w:val="24"/>
          <w:szCs w:val="24"/>
          <w:lang w:eastAsia="en-US"/>
        </w:rPr>
        <w:t>ę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>, o któr</w:t>
      </w:r>
      <w:r w:rsidR="00B767EB">
        <w:rPr>
          <w:rFonts w:ascii="Arial" w:hAnsi="Arial" w:eastAsiaTheme="minorHAnsi" w:cs="Arial"/>
          <w:sz w:val="24"/>
          <w:szCs w:val="24"/>
          <w:lang w:eastAsia="en-US"/>
        </w:rPr>
        <w:t>ej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 xml:space="preserve"> mowa w </w:t>
      </w:r>
      <w:r w:rsidRPr="0050702F" w:rsidR="00C55B5B">
        <w:rPr>
          <w:rFonts w:ascii="Arial" w:hAnsi="Arial" w:cs="Arial"/>
          <w:sz w:val="24"/>
        </w:rPr>
        <w:t xml:space="preserve">art. </w:t>
      </w:r>
      <w:r>
        <w:rPr>
          <w:rFonts w:ascii="Arial" w:hAnsi="Arial" w:cs="Arial"/>
          <w:sz w:val="24"/>
        </w:rPr>
        <w:br/>
      </w:r>
      <w:r w:rsidRPr="0050702F" w:rsidR="00C55B5B">
        <w:rPr>
          <w:rFonts w:ascii="Arial" w:hAnsi="Arial" w:cs="Arial"/>
          <w:sz w:val="24"/>
        </w:rPr>
        <w:t xml:space="preserve">17 ust. 2 pkt </w:t>
      </w:r>
      <w:r w:rsidR="00811D4E">
        <w:rPr>
          <w:rFonts w:ascii="Arial" w:hAnsi="Arial" w:cs="Arial"/>
          <w:sz w:val="24"/>
        </w:rPr>
        <w:t>1</w:t>
      </w:r>
      <w:r w:rsidRPr="0050702F" w:rsidR="00C55B5B">
        <w:rPr>
          <w:rFonts w:ascii="Arial" w:hAnsi="Arial" w:cs="Arial"/>
          <w:sz w:val="24"/>
        </w:rPr>
        <w:t xml:space="preserve"> ustawy o zawodzie tłumacza przysięgłego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>, t</w:t>
      </w:r>
      <w:r w:rsidR="00EF15B2">
        <w:rPr>
          <w:rFonts w:ascii="Arial" w:hAnsi="Arial" w:eastAsiaTheme="minorHAnsi" w:cs="Arial"/>
          <w:sz w:val="24"/>
          <w:szCs w:val="24"/>
          <w:lang w:eastAsia="en-US"/>
        </w:rPr>
        <w:t>j</w:t>
      </w:r>
      <w:r w:rsidR="00B767EB">
        <w:rPr>
          <w:rFonts w:ascii="Arial" w:hAnsi="Arial" w:eastAsiaTheme="minorHAnsi" w:cs="Arial"/>
          <w:sz w:val="24"/>
          <w:szCs w:val="24"/>
          <w:lang w:eastAsia="en-US"/>
        </w:rPr>
        <w:t>. datę zwrotu dokumentu wraz z tłumaczeniem</w:t>
      </w:r>
      <w:r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E15D07" w:rsidRPr="00E15D07" w:rsidP="00E15D07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E15D07">
        <w:rPr>
          <w:rFonts w:ascii="ArialMT" w:hAnsi="ArialMT" w:eastAsiaTheme="minorHAnsi" w:cs="ArialMT"/>
          <w:sz w:val="24"/>
          <w:szCs w:val="24"/>
          <w:lang w:eastAsia="en-US"/>
        </w:rPr>
        <w:t>Pobierać wynagrodzenie za czynności tłumacza przysięgłego w wysokości</w:t>
      </w:r>
      <w:r>
        <w:rPr>
          <w:rFonts w:ascii="ArialMT" w:hAnsi="ArialMT" w:eastAsiaTheme="minorHAnsi" w:cs="ArialMT"/>
          <w:sz w:val="24"/>
          <w:szCs w:val="24"/>
          <w:lang w:eastAsia="en-US"/>
        </w:rPr>
        <w:t xml:space="preserve"> </w:t>
      </w:r>
      <w:r w:rsidRPr="00E15D07">
        <w:rPr>
          <w:rFonts w:ascii="ArialMT" w:hAnsi="ArialMT" w:eastAsiaTheme="minorHAnsi" w:cs="ArialMT"/>
          <w:sz w:val="24"/>
          <w:szCs w:val="24"/>
          <w:lang w:eastAsia="en-US"/>
        </w:rPr>
        <w:t>zgodnej z przepisami wynikającymi z rozporządzenia w sprawie wynagrodzenia</w:t>
      </w:r>
      <w:r>
        <w:rPr>
          <w:rFonts w:ascii="ArialMT" w:hAnsi="ArialMT" w:eastAsiaTheme="minorHAnsi" w:cs="ArialMT"/>
          <w:sz w:val="24"/>
          <w:szCs w:val="24"/>
          <w:lang w:eastAsia="en-US"/>
        </w:rPr>
        <w:t xml:space="preserve"> </w:t>
      </w:r>
      <w:r w:rsidRPr="00E15D07">
        <w:rPr>
          <w:rFonts w:ascii="ArialMT" w:hAnsi="ArialMT" w:eastAsiaTheme="minorHAnsi" w:cs="ArialMT"/>
          <w:sz w:val="24"/>
          <w:szCs w:val="24"/>
          <w:lang w:eastAsia="en-US"/>
        </w:rPr>
        <w:t>oraz prawidłowo stosować zapisy zawarte w § 8</w:t>
      </w:r>
      <w:r w:rsidR="00FB27CB">
        <w:rPr>
          <w:rFonts w:ascii="ArialMT" w:hAnsi="ArialMT" w:eastAsiaTheme="minorHAnsi" w:cs="ArialMT"/>
          <w:sz w:val="24"/>
          <w:szCs w:val="24"/>
          <w:lang w:eastAsia="en-US"/>
        </w:rPr>
        <w:t xml:space="preserve"> </w:t>
      </w:r>
      <w:r w:rsidRPr="00E15D07">
        <w:rPr>
          <w:rFonts w:ascii="ArialMT" w:hAnsi="ArialMT" w:eastAsiaTheme="minorHAnsi" w:cs="ArialMT"/>
          <w:sz w:val="24"/>
          <w:szCs w:val="24"/>
          <w:lang w:eastAsia="en-US"/>
        </w:rPr>
        <w:t>rozporządzenia</w:t>
      </w:r>
      <w:r w:rsidR="00FB27CB">
        <w:rPr>
          <w:rFonts w:ascii="ArialMT" w:hAnsi="ArialMT" w:eastAsiaTheme="minorHAnsi" w:cs="ArialMT"/>
          <w:sz w:val="24"/>
          <w:szCs w:val="24"/>
          <w:lang w:eastAsia="en-US"/>
        </w:rPr>
        <w:t xml:space="preserve"> w sprawie wynagrodzenia</w:t>
      </w:r>
      <w:r w:rsidRPr="00E15D07">
        <w:rPr>
          <w:rFonts w:ascii="ArialMT" w:hAnsi="ArialMT" w:eastAsiaTheme="minorHAnsi" w:cs="ArialMT"/>
          <w:sz w:val="24"/>
          <w:szCs w:val="24"/>
          <w:lang w:eastAsia="en-US"/>
        </w:rPr>
        <w:t>.</w:t>
      </w:r>
    </w:p>
    <w:p w:rsidR="00C55B5B" w:rsidRPr="00412C7A" w:rsidP="007C38CC">
      <w:pPr>
        <w:pStyle w:val="ListParagraph"/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</w:t>
      </w:r>
      <w:r w:rsidRPr="00412C7A" w:rsidR="00F30011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j. Dz.U. z 2020 r., poz. 224</w:t>
      </w:r>
      <w:r w:rsidR="00505D27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ze zm.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)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proszę </w:t>
      </w:r>
      <w:r w:rsidR="00E15D07"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albo o innym sposobie usunięcia stwierdzonych nieprawidłowości</w:t>
      </w:r>
      <w:r w:rsidR="00775BF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i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uchybień, w terminie </w:t>
      </w:r>
      <w:r w:rsidR="00722B1C"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14 dni od dnia otrzymania niniejszego dokumentu.</w:t>
      </w:r>
    </w:p>
    <w:p w:rsidR="00F72ACE" w:rsidRPr="00412C7A" w:rsidP="00505D27">
      <w:pPr>
        <w:numPr>
          <w:ilvl w:val="0"/>
          <w:numId w:val="12"/>
        </w:numPr>
        <w:spacing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412C7A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412C7A" w:rsid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412C7A" w:rsid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412C7A" w:rsidR="000014DB">
        <w:rPr>
          <w:rFonts w:ascii="Arial" w:hAnsi="Arial" w:cs="Arial"/>
          <w:b/>
        </w:rPr>
        <w:t xml:space="preserve">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801363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801363">
        <w:rPr>
          <w:rFonts w:ascii="Arial" w:eastAsia="Times New Roman" w:hAnsi="Arial" w:cs="Arial"/>
          <w:b/>
          <w:color w:val="FF0000"/>
          <w:sz w:val="24"/>
          <w:szCs w:val="24"/>
        </w:rPr>
        <w:t>Z up. Wojewody Opolskiego</w:t>
      </w:r>
    </w:p>
    <w:p w:rsidR="00C55B5B" w:rsidRPr="00801363" w:rsidP="00F72ACE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801363">
        <w:rPr>
          <w:rFonts w:ascii="Arial" w:eastAsia="Times New Roman" w:hAnsi="Arial" w:cs="Arial"/>
          <w:b/>
          <w:color w:val="FF0000"/>
          <w:sz w:val="24"/>
          <w:szCs w:val="24"/>
        </w:rPr>
        <w:t>Joanna Sachanbińska</w:t>
      </w:r>
    </w:p>
    <w:p w:rsidR="00C96B5C" w:rsidRPr="00801363" w:rsidP="00ED6922">
      <w:pPr>
        <w:spacing w:after="4080" w:line="24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801363">
        <w:rPr>
          <w:rFonts w:ascii="Arial" w:eastAsia="Times New Roman" w:hAnsi="Arial" w:cs="Arial"/>
          <w:b/>
          <w:color w:val="FF0000"/>
          <w:sz w:val="24"/>
          <w:szCs w:val="24"/>
        </w:rPr>
        <w:t xml:space="preserve">Dyrektor Wydziału </w:t>
      </w:r>
      <w:r w:rsidRPr="00801363">
        <w:rPr>
          <w:rFonts w:ascii="Arial" w:eastAsia="Times New Roman" w:hAnsi="Arial" w:cs="Arial"/>
          <w:b/>
          <w:color w:val="FF0000"/>
          <w:sz w:val="24"/>
          <w:szCs w:val="24"/>
        </w:rPr>
        <w:br/>
        <w:t>Prawnego i Nadzoru</w:t>
      </w:r>
    </w:p>
    <w:p w:rsidR="00B64097" w:rsidRPr="00B64097" w:rsidP="00505D27">
      <w:pPr>
        <w:autoSpaceDE w:val="0"/>
        <w:autoSpaceDN w:val="0"/>
        <w:adjustRightInd w:val="0"/>
        <w:spacing w:before="120" w:after="120" w:line="240" w:lineRule="auto"/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Sprawozdanie z kontroli zostało wydane w postaci elektronicznej i podpisane kwalifikowanym podpisem elektronicznym.</w:t>
      </w:r>
    </w:p>
    <w:sectPr w:rsidSect="00263751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2B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2455B" w:rsidP="005E4DEB">
      <w:pPr>
        <w:spacing w:after="0" w:line="240" w:lineRule="auto"/>
      </w:pPr>
      <w:r>
        <w:separator/>
      </w:r>
    </w:p>
  </w:footnote>
  <w:footnote w:type="continuationSeparator" w:id="1">
    <w:p w:rsidR="0082455B" w:rsidP="005E4DEB">
      <w:pPr>
        <w:spacing w:after="0" w:line="240" w:lineRule="auto"/>
      </w:pPr>
      <w:r>
        <w:continuationSeparator/>
      </w:r>
    </w:p>
  </w:footnote>
  <w:footnote w:id="2">
    <w:p w:rsidR="00E15D07" w:rsidRPr="004760E2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</w:t>
      </w:r>
      <w:r w:rsidRPr="004760E2" w:rsidR="004760E2">
        <w:rPr>
          <w:rFonts w:ascii="Arial" w:hAnsi="Arial" w:cs="Arial"/>
        </w:rPr>
        <w:t xml:space="preserve">Akta </w:t>
      </w:r>
      <w:r w:rsidR="004760E2">
        <w:rPr>
          <w:rFonts w:ascii="Arial" w:hAnsi="Arial" w:cs="Arial"/>
        </w:rPr>
        <w:t>k</w:t>
      </w:r>
      <w:r w:rsidRPr="004760E2" w:rsidR="004760E2">
        <w:rPr>
          <w:rFonts w:ascii="Arial" w:hAnsi="Arial" w:cs="Arial"/>
        </w:rPr>
        <w:t>ontroli - wydruk z CEiDG, str. 1-2;</w:t>
      </w:r>
    </w:p>
  </w:footnote>
  <w:footnote w:id="3">
    <w:p w:rsidR="005E4DEB" w:rsidRPr="00851DB4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="00851DB4">
        <w:rPr>
          <w:rFonts w:ascii="Arial" w:hAnsi="Arial" w:cs="Arial"/>
        </w:rPr>
        <w:t xml:space="preserve"> </w:t>
      </w:r>
      <w:r w:rsidRPr="00851DB4">
        <w:rPr>
          <w:rFonts w:ascii="Arial" w:hAnsi="Arial" w:cs="Arial"/>
        </w:rPr>
        <w:t xml:space="preserve">Dalej: </w:t>
      </w:r>
      <w:r w:rsidRPr="00851DB4" w:rsidR="001A47F6">
        <w:rPr>
          <w:rFonts w:ascii="Arial" w:hAnsi="Arial" w:cs="Arial"/>
        </w:rPr>
        <w:t>ustawa o zawodzie tłumacza przysięgłego</w:t>
      </w:r>
      <w:r w:rsidR="00A651E8">
        <w:rPr>
          <w:rFonts w:ascii="Arial" w:hAnsi="Arial" w:cs="Arial"/>
        </w:rPr>
        <w:t>;</w:t>
      </w:r>
    </w:p>
  </w:footnote>
  <w:footnote w:id="4">
    <w:p w:rsidR="004B3A8E" w:rsidRPr="00851DB4">
      <w:pPr>
        <w:pStyle w:val="FootnoteText"/>
        <w:rPr>
          <w:rFonts w:ascii="Arial" w:hAnsi="Arial" w:cs="Arial"/>
        </w:rPr>
      </w:pPr>
      <w:r w:rsidRPr="00851DB4">
        <w:rPr>
          <w:rStyle w:val="FootnoteReference"/>
          <w:rFonts w:ascii="Arial" w:hAnsi="Arial" w:cs="Arial"/>
        </w:rPr>
        <w:footnoteRef/>
      </w:r>
      <w:r w:rsidRPr="00851DB4">
        <w:rPr>
          <w:rFonts w:ascii="Arial" w:hAnsi="Arial" w:cs="Arial"/>
        </w:rPr>
        <w:t xml:space="preserve"> </w:t>
      </w:r>
      <w:r w:rsidRPr="00851DB4" w:rsidR="00851DB4">
        <w:rPr>
          <w:rFonts w:ascii="Arial" w:hAnsi="Arial" w:cs="Arial"/>
        </w:rPr>
        <w:t>Dalej: ustawa Prawo przedsiębiorców</w:t>
      </w:r>
      <w:r w:rsidR="00A651E8">
        <w:rPr>
          <w:rFonts w:ascii="Arial" w:hAnsi="Arial" w:cs="Arial"/>
        </w:rPr>
        <w:t>;</w:t>
      </w:r>
    </w:p>
  </w:footnote>
  <w:footnote w:id="5">
    <w:p w:rsidR="004B3A8E" w:rsidRPr="00851DB4">
      <w:pPr>
        <w:pStyle w:val="FootnoteText"/>
        <w:rPr>
          <w:rFonts w:ascii="Arial" w:hAnsi="Arial" w:cs="Arial"/>
        </w:rPr>
      </w:pPr>
      <w:r w:rsidRPr="00851DB4">
        <w:rPr>
          <w:rStyle w:val="FootnoteReference"/>
          <w:rFonts w:ascii="Arial" w:hAnsi="Arial" w:cs="Arial"/>
        </w:rPr>
        <w:footnoteRef/>
      </w:r>
      <w:r w:rsidRPr="00851DB4">
        <w:rPr>
          <w:rFonts w:ascii="Arial" w:hAnsi="Arial" w:cs="Arial"/>
        </w:rPr>
        <w:t xml:space="preserve"> </w:t>
      </w:r>
      <w:r w:rsidRPr="00851DB4" w:rsidR="00851DB4">
        <w:rPr>
          <w:rFonts w:ascii="Arial" w:hAnsi="Arial" w:cs="Arial"/>
        </w:rPr>
        <w:t>Dalej</w:t>
      </w:r>
      <w:r w:rsidR="00297A1A">
        <w:rPr>
          <w:rFonts w:ascii="Arial" w:hAnsi="Arial" w:cs="Arial"/>
        </w:rPr>
        <w:t xml:space="preserve">: </w:t>
      </w:r>
      <w:r w:rsidRPr="00851DB4" w:rsidR="00851DB4">
        <w:rPr>
          <w:rFonts w:ascii="Arial" w:hAnsi="Arial" w:cs="Arial"/>
        </w:rPr>
        <w:t>ustawa o kontroli w administracji rządowej</w:t>
      </w:r>
      <w:r w:rsidR="00297A1A">
        <w:rPr>
          <w:rFonts w:ascii="Arial" w:hAnsi="Arial" w:cs="Arial"/>
        </w:rPr>
        <w:t>.</w:t>
      </w:r>
    </w:p>
  </w:footnote>
  <w:footnote w:id="6">
    <w:p w:rsidR="00791364" w:rsidRPr="004760E2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Akta kontroli - Pismo do tłumacza przysięgłego w sprawie planowanej kontroli, str. 3-6</w:t>
      </w:r>
      <w:r w:rsidRPr="004760E2" w:rsidR="002D1185">
        <w:rPr>
          <w:rFonts w:ascii="Arial" w:hAnsi="Arial" w:cs="Arial"/>
        </w:rPr>
        <w:t>,</w:t>
      </w:r>
      <w:r w:rsidRPr="004760E2" w:rsidR="000F390D">
        <w:rPr>
          <w:rFonts w:ascii="Arial" w:hAnsi="Arial" w:cs="Arial"/>
        </w:rPr>
        <w:t xml:space="preserve"> </w:t>
      </w:r>
      <w:r w:rsidRPr="004760E2">
        <w:rPr>
          <w:rFonts w:ascii="Arial" w:hAnsi="Arial" w:cs="Arial"/>
        </w:rPr>
        <w:t>Akta kontroli - Odpowiedź tłumacza przysięgłego na pismo w sprawie planowanej kontroli, str. 8</w:t>
      </w:r>
      <w:r w:rsidRPr="004760E2" w:rsidR="00C476B4">
        <w:rPr>
          <w:rFonts w:ascii="Arial" w:hAnsi="Arial" w:cs="Arial"/>
        </w:rPr>
        <w:t>;</w:t>
      </w:r>
    </w:p>
  </w:footnote>
  <w:footnote w:id="7">
    <w:p w:rsidR="000D4398" w:rsidRPr="004760E2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Akta kontroli - Oświadczenie o okazaniu legitymacji, str. 33.pdf</w:t>
      </w:r>
    </w:p>
  </w:footnote>
  <w:footnote w:id="8">
    <w:p w:rsidR="00F57989" w:rsidRPr="004760E2" w:rsidP="00F57989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Zgodnie z informacją podan</w:t>
      </w:r>
      <w:r w:rsidRPr="004760E2" w:rsidR="003F0246">
        <w:rPr>
          <w:rFonts w:ascii="Arial" w:hAnsi="Arial" w:cs="Arial"/>
        </w:rPr>
        <w:t>ą</w:t>
      </w:r>
      <w:r w:rsidRPr="004760E2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4760E2" w:rsid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4760E2">
        <w:rPr>
          <w:rFonts w:ascii="Arial" w:hAnsi="Arial" w:cs="Arial"/>
        </w:rPr>
        <w:t xml:space="preserve"> w zakładce Znajdź tłumacza przysięgłego</w:t>
      </w:r>
      <w:r w:rsidRPr="004760E2" w:rsidR="00E15D07">
        <w:rPr>
          <w:rFonts w:ascii="Arial" w:hAnsi="Arial" w:cs="Arial"/>
        </w:rPr>
        <w:t>; Akta kontroli - wyciąg z listy MS, str. 3.pdf</w:t>
      </w:r>
    </w:p>
  </w:footnote>
  <w:footnote w:id="9">
    <w:p w:rsidR="007A3E9A" w:rsidRPr="0001735F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</w:t>
      </w:r>
      <w:r w:rsidRPr="004760E2" w:rsidR="0001735F">
        <w:rPr>
          <w:rFonts w:ascii="Arial" w:hAnsi="Arial" w:cs="Arial"/>
        </w:rPr>
        <w:t>Akta kontroli, Książka kontroli tłumacza przysięgłego, str. 25-26</w:t>
      </w:r>
      <w:r w:rsidRPr="004760E2" w:rsidR="000F390D">
        <w:rPr>
          <w:rFonts w:ascii="Arial" w:hAnsi="Arial" w:cs="Arial"/>
        </w:rPr>
        <w:t>.</w:t>
      </w:r>
    </w:p>
  </w:footnote>
  <w:footnote w:id="10">
    <w:p w:rsidR="001963A6" w:rsidRPr="00165451">
      <w:pPr>
        <w:pStyle w:val="FootnoteText"/>
        <w:rPr>
          <w:rFonts w:ascii="Arial" w:hAnsi="Arial" w:cs="Arial"/>
        </w:rPr>
      </w:pPr>
      <w:r w:rsidRPr="00165451">
        <w:rPr>
          <w:rStyle w:val="FootnoteReference"/>
          <w:rFonts w:ascii="Arial" w:hAnsi="Arial" w:cs="Arial"/>
        </w:rPr>
        <w:footnoteRef/>
      </w:r>
      <w:r w:rsidRPr="00165451">
        <w:rPr>
          <w:rFonts w:ascii="Arial" w:hAnsi="Arial" w:cs="Arial"/>
        </w:rPr>
        <w:t xml:space="preserve"> </w:t>
      </w:r>
      <w:r w:rsidRPr="00165451" w:rsidR="00896885">
        <w:rPr>
          <w:rFonts w:ascii="Arial" w:hAnsi="Arial" w:cs="Arial"/>
        </w:rPr>
        <w:t>Akta kontroli - Pismo do tłumacza przysięgłego w sprawie planowanej kontroli, str. 4-7</w:t>
      </w:r>
      <w:r w:rsidRPr="00165451">
        <w:rPr>
          <w:rFonts w:ascii="Arial" w:hAnsi="Arial" w:cs="Arial"/>
        </w:rPr>
        <w:t xml:space="preserve">, </w:t>
      </w:r>
      <w:r w:rsidRPr="00165451" w:rsidR="00896885">
        <w:rPr>
          <w:rFonts w:ascii="Arial" w:hAnsi="Arial" w:cs="Arial"/>
        </w:rPr>
        <w:t>Akta kontroli - Odpowiedź tłumacza przysięgłego na pismo w sprawie kontroli wraz z odciskiem pieczęci i wzorem podpisów (2010 i 2026 r.), str. 8-11</w:t>
      </w:r>
      <w:r w:rsidRPr="00165451">
        <w:rPr>
          <w:rFonts w:ascii="Arial" w:hAnsi="Arial" w:cs="Arial"/>
        </w:rPr>
        <w:t>;</w:t>
      </w:r>
    </w:p>
  </w:footnote>
  <w:footnote w:id="11">
    <w:p w:rsidR="001963A6" w:rsidRPr="00165451">
      <w:pPr>
        <w:pStyle w:val="FootnoteText"/>
        <w:rPr>
          <w:rFonts w:ascii="Arial" w:hAnsi="Arial" w:cs="Arial"/>
        </w:rPr>
      </w:pPr>
      <w:r w:rsidRPr="00165451">
        <w:rPr>
          <w:rStyle w:val="FootnoteReference"/>
          <w:rFonts w:ascii="Arial" w:hAnsi="Arial" w:cs="Arial"/>
        </w:rPr>
        <w:footnoteRef/>
      </w:r>
      <w:r w:rsidRPr="00165451">
        <w:rPr>
          <w:rFonts w:ascii="Arial" w:hAnsi="Arial" w:cs="Arial"/>
        </w:rPr>
        <w:t xml:space="preserve"> Akta kontroli - Repertorium za 2026 r., str. 48-59</w:t>
      </w:r>
      <w:r w:rsidRPr="00165451" w:rsidR="00C045F7">
        <w:rPr>
          <w:rFonts w:ascii="Arial" w:hAnsi="Arial" w:cs="Arial"/>
        </w:rPr>
        <w:t>;</w:t>
      </w:r>
    </w:p>
  </w:footnote>
  <w:footnote w:id="12">
    <w:p w:rsidR="000A4F16" w:rsidRPr="00165451" w:rsidP="000A4F16">
      <w:pPr>
        <w:pStyle w:val="FootnoteText"/>
        <w:rPr>
          <w:rFonts w:ascii="Arial" w:hAnsi="Arial" w:cs="Arial"/>
        </w:rPr>
      </w:pPr>
      <w:r w:rsidRPr="00165451">
        <w:rPr>
          <w:rStyle w:val="FootnoteReference"/>
          <w:rFonts w:ascii="Arial" w:hAnsi="Arial" w:cs="Arial"/>
        </w:rPr>
        <w:footnoteRef/>
      </w:r>
      <w:r w:rsidRPr="00165451">
        <w:rPr>
          <w:rFonts w:ascii="Arial" w:hAnsi="Arial" w:cs="Arial"/>
        </w:rPr>
        <w:t xml:space="preserve"> </w:t>
      </w:r>
      <w:r w:rsidRPr="00165451" w:rsidR="00896885">
        <w:rPr>
          <w:rFonts w:ascii="Arial" w:hAnsi="Arial" w:cs="Arial"/>
        </w:rPr>
        <w:t>Akta kontroli - Pismo do tłumacza przysięgłego w sprawie planowanej kontroli, str. 4-7, Akta kontroli - Odpowiedź tłumacza przysięgłego na pismo w sprawie kontroli wraz z odciskiem pieczęci i wzorem podpisów (2010 i 2026 r.), str. 8-11</w:t>
      </w:r>
      <w:r w:rsidRPr="00165451">
        <w:rPr>
          <w:rFonts w:ascii="Arial" w:hAnsi="Arial" w:cs="Arial"/>
        </w:rPr>
        <w:t>;</w:t>
      </w:r>
    </w:p>
  </w:footnote>
  <w:footnote w:id="13">
    <w:p w:rsidR="00C476B4" w:rsidRPr="00165451">
      <w:pPr>
        <w:pStyle w:val="FootnoteText"/>
        <w:rPr>
          <w:rFonts w:ascii="Arial" w:hAnsi="Arial" w:cs="Arial"/>
        </w:rPr>
      </w:pPr>
      <w:r w:rsidRPr="00165451">
        <w:rPr>
          <w:rStyle w:val="FootnoteReference"/>
          <w:rFonts w:ascii="Arial" w:hAnsi="Arial" w:cs="Arial"/>
        </w:rPr>
        <w:footnoteRef/>
      </w:r>
      <w:r w:rsidRPr="00165451">
        <w:rPr>
          <w:rFonts w:ascii="Arial" w:hAnsi="Arial" w:cs="Arial"/>
        </w:rPr>
        <w:t xml:space="preserve"> </w:t>
      </w:r>
      <w:r w:rsidRPr="00165451" w:rsidR="00896885">
        <w:rPr>
          <w:rFonts w:ascii="Arial" w:hAnsi="Arial" w:cs="Arial"/>
        </w:rPr>
        <w:t>Akta kontroli - Założenia do kontroli, str. 22-27</w:t>
      </w:r>
      <w:r w:rsidRPr="00165451" w:rsidR="00574141">
        <w:rPr>
          <w:rFonts w:ascii="Arial" w:hAnsi="Arial" w:cs="Arial"/>
        </w:rPr>
        <w:t>;</w:t>
      </w:r>
    </w:p>
  </w:footnote>
  <w:footnote w:id="14">
    <w:p w:rsidR="000F390D" w:rsidRPr="00165451" w:rsidP="000F390D">
      <w:pPr>
        <w:pStyle w:val="FootnoteText"/>
        <w:rPr>
          <w:rFonts w:ascii="Arial" w:hAnsi="Arial" w:cs="Arial"/>
        </w:rPr>
      </w:pPr>
      <w:r w:rsidRPr="00165451">
        <w:rPr>
          <w:rStyle w:val="FootnoteReference"/>
          <w:rFonts w:ascii="Arial" w:hAnsi="Arial" w:cs="Arial"/>
        </w:rPr>
        <w:footnoteRef/>
      </w:r>
      <w:r w:rsidRPr="00165451">
        <w:rPr>
          <w:rFonts w:ascii="Arial" w:hAnsi="Arial" w:cs="Arial"/>
        </w:rPr>
        <w:t xml:space="preserve"> </w:t>
      </w:r>
      <w:r w:rsidRPr="00165451" w:rsidR="00C045F7">
        <w:rPr>
          <w:rFonts w:ascii="Arial" w:hAnsi="Arial" w:cs="Arial"/>
        </w:rPr>
        <w:t>Akta kontroli - Repertorium za 2025 r., str. 34-47</w:t>
      </w:r>
      <w:r w:rsidRPr="00165451" w:rsidR="00896885">
        <w:rPr>
          <w:rFonts w:ascii="Arial" w:hAnsi="Arial" w:cs="Arial"/>
        </w:rPr>
        <w:t>;</w:t>
      </w:r>
      <w:r w:rsidRPr="00165451" w:rsidR="00C045F7">
        <w:rPr>
          <w:rFonts w:ascii="Arial" w:hAnsi="Arial" w:cs="Arial"/>
        </w:rPr>
        <w:t xml:space="preserve"> Akta kontroli - Repertorium za 2026 r., str. 48-59</w:t>
      </w:r>
      <w:r w:rsidRPr="00165451">
        <w:rPr>
          <w:rFonts w:ascii="Arial" w:hAnsi="Arial" w:cs="Arial"/>
        </w:rPr>
        <w:t>;</w:t>
      </w:r>
    </w:p>
  </w:footnote>
  <w:footnote w:id="15">
    <w:p w:rsidR="00165451" w:rsidRPr="00165451">
      <w:pPr>
        <w:pStyle w:val="FootnoteText"/>
        <w:rPr>
          <w:rFonts w:ascii="Arial" w:hAnsi="Arial" w:cs="Arial"/>
        </w:rPr>
      </w:pPr>
      <w:r w:rsidRPr="00165451">
        <w:rPr>
          <w:rStyle w:val="FootnoteReference"/>
          <w:rFonts w:ascii="Arial" w:hAnsi="Arial" w:cs="Arial"/>
        </w:rPr>
        <w:footnoteRef/>
      </w:r>
      <w:r w:rsidRPr="00165451">
        <w:rPr>
          <w:rFonts w:ascii="Arial" w:hAnsi="Arial" w:cs="Arial"/>
        </w:rPr>
        <w:t xml:space="preserve"> </w:t>
      </w:r>
      <w:r w:rsidRPr="00165451">
        <w:rPr>
          <w:rFonts w:ascii="Arial" w:hAnsi="Arial" w:cs="Arial"/>
        </w:rPr>
        <w:t>Akta kontroli - Odpowiedź tłumacza przysięgłego na pismo w sprawie kontroli wraz z odciskiem pieczęci i wzorem podpisów (2010 i 2026 r.), str. 8-11.</w:t>
      </w:r>
    </w:p>
  </w:footnote>
  <w:footnote w:id="16">
    <w:p w:rsidR="006B0F6E" w:rsidRPr="004760E2" w:rsidP="006B0F6E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 stwierdzić wówczas, gdy od ostatniej czynności odnotowanej w repertorium tłumacza przysięgłego upłynęły ponad 3 lata. Stanowisko dostępne na stronie </w:t>
      </w:r>
      <w:r>
        <w:fldChar w:fldCharType="begin"/>
      </w:r>
      <w:r>
        <w:instrText xml:space="preserve"> HYPERLINK "http://www.bip.mazowieckie.pl" </w:instrText>
      </w:r>
      <w:r>
        <w:fldChar w:fldCharType="separate"/>
      </w:r>
      <w:r w:rsidRPr="004760E2">
        <w:rPr>
          <w:rStyle w:val="Hyperlink"/>
          <w:rFonts w:ascii="Arial" w:hAnsi="Arial" w:cs="Arial"/>
          <w:color w:val="auto"/>
          <w:u w:val="none"/>
        </w:rPr>
        <w:t>www.bip.mazowieckie.pl</w:t>
      </w:r>
      <w:r>
        <w:fldChar w:fldCharType="end"/>
      </w:r>
      <w:r w:rsidRPr="004760E2">
        <w:rPr>
          <w:rFonts w:ascii="Arial" w:hAnsi="Arial" w:cs="Arial"/>
        </w:rPr>
        <w:t xml:space="preserve">, w zakładce – Urząd wojewódzki, </w:t>
      </w:r>
      <w:r w:rsidRPr="004760E2" w:rsidR="00EF15B2">
        <w:rPr>
          <w:rFonts w:ascii="Arial" w:hAnsi="Arial" w:cs="Arial"/>
        </w:rPr>
        <w:t>pod</w:t>
      </w:r>
      <w:r w:rsidRPr="004760E2" w:rsidR="00683E42">
        <w:rPr>
          <w:rFonts w:ascii="Arial" w:hAnsi="Arial" w:cs="Arial"/>
        </w:rPr>
        <w:t xml:space="preserve"> </w:t>
      </w:r>
      <w:r w:rsidRPr="004760E2" w:rsidR="00EF15B2">
        <w:rPr>
          <w:rFonts w:ascii="Arial" w:hAnsi="Arial" w:cs="Arial"/>
        </w:rPr>
        <w:t>zakładce</w:t>
      </w:r>
      <w:r w:rsidRPr="004760E2">
        <w:rPr>
          <w:rFonts w:ascii="Arial" w:hAnsi="Arial" w:cs="Arial"/>
        </w:rPr>
        <w:t xml:space="preserve"> Informacje wydziałów i biur » Wydział Kontroli » Tłumacze przysięgli</w:t>
      </w:r>
      <w:r w:rsidRPr="004760E2" w:rsidR="00331C81">
        <w:rPr>
          <w:rFonts w:ascii="Arial" w:hAnsi="Arial" w:cs="Arial"/>
        </w:rPr>
        <w:t>;</w:t>
      </w:r>
    </w:p>
  </w:footnote>
  <w:footnote w:id="17">
    <w:p w:rsidR="005B30D8" w:rsidRPr="004760E2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</w:t>
      </w:r>
      <w:r w:rsidRPr="004760E2" w:rsidR="000D4398">
        <w:rPr>
          <w:rFonts w:ascii="Arial" w:hAnsi="Arial" w:cs="Arial"/>
        </w:rPr>
        <w:t>Akta kontroli - Odpowiedź tłumacza przysięgłego na pismo w sprawie kontroli wraz z odciskiem pieczęci i wzorem podpisów (2010 i 2026 r.), str. 8-11</w:t>
      </w:r>
      <w:r w:rsidRPr="004760E2" w:rsidR="00331C81">
        <w:rPr>
          <w:rFonts w:ascii="Arial" w:hAnsi="Arial" w:cs="Arial"/>
        </w:rPr>
        <w:t>;</w:t>
      </w:r>
    </w:p>
  </w:footnote>
  <w:footnote w:id="18">
    <w:p w:rsidR="00666B34" w:rsidRPr="001963A6" w:rsidP="00666B34">
      <w:pPr>
        <w:pStyle w:val="FootnoteText"/>
        <w:rPr>
          <w:rFonts w:ascii="Arial" w:hAnsi="Arial" w:cs="Arial"/>
        </w:rPr>
      </w:pPr>
      <w:r w:rsidRPr="004760E2">
        <w:rPr>
          <w:rStyle w:val="FootnoteReference"/>
          <w:rFonts w:ascii="Arial" w:hAnsi="Arial" w:cs="Arial"/>
        </w:rPr>
        <w:footnoteRef/>
      </w:r>
      <w:r w:rsidRPr="004760E2">
        <w:rPr>
          <w:rFonts w:ascii="Arial" w:hAnsi="Arial" w:cs="Arial"/>
        </w:rPr>
        <w:t xml:space="preserve"> 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4760E2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4760E2">
        <w:rPr>
          <w:rFonts w:ascii="Arial" w:hAnsi="Arial" w:cs="Arial"/>
        </w:rPr>
        <w:t>, w zakładce – Co robimy, pod zakładce Dla obywateli » Tłumacze przysięgli » Komisja Odpowiedzialności Zawodowej Tłumaczy Przysięgłych.</w:t>
      </w:r>
    </w:p>
  </w:footnote>
  <w:footnote w:id="19">
    <w:p w:rsidR="00474D94" w:rsidRPr="00E6261A" w:rsidP="00474D94">
      <w:pPr>
        <w:pStyle w:val="FootnoteText"/>
        <w:rPr>
          <w:rFonts w:ascii="Arial" w:hAnsi="Arial" w:cs="Arial"/>
        </w:rPr>
      </w:pPr>
      <w:r w:rsidRPr="00E6261A">
        <w:rPr>
          <w:rStyle w:val="FootnoteReference"/>
          <w:rFonts w:ascii="Arial" w:hAnsi="Arial" w:cs="Arial"/>
        </w:rPr>
        <w:footnoteRef/>
      </w:r>
      <w:r w:rsidRPr="00E6261A">
        <w:rPr>
          <w:rFonts w:ascii="Arial" w:hAnsi="Arial" w:cs="Arial"/>
        </w:rPr>
        <w:t xml:space="preserve"> (t.j. Dz.U. z 2021 r. poz. 261; Dz.U. z 2025 r. poz. 312)</w:t>
      </w:r>
      <w:r>
        <w:rPr>
          <w:rFonts w:ascii="Arial" w:hAnsi="Arial" w:cs="Arial"/>
        </w:rPr>
        <w:t>; dalej: rozporządzenie w sprawie wynagrodzenia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F6BE6"/>
    <w:multiLevelType w:val="hybridMultilevel"/>
    <w:tmpl w:val="45CABE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53D47"/>
    <w:multiLevelType w:val="hybridMultilevel"/>
    <w:tmpl w:val="EAC631D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007A1"/>
    <w:multiLevelType w:val="hybridMultilevel"/>
    <w:tmpl w:val="9BB05C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70943"/>
    <w:multiLevelType w:val="hybridMultilevel"/>
    <w:tmpl w:val="193C57E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B5713C4"/>
    <w:multiLevelType w:val="hybridMultilevel"/>
    <w:tmpl w:val="5A6C3F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92221"/>
    <w:multiLevelType w:val="hybridMultilevel"/>
    <w:tmpl w:val="D57A5A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5158C"/>
    <w:multiLevelType w:val="hybridMultilevel"/>
    <w:tmpl w:val="C64AA646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D1B2E"/>
    <w:multiLevelType w:val="hybridMultilevel"/>
    <w:tmpl w:val="C1BAA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43277F"/>
    <w:multiLevelType w:val="hybridMultilevel"/>
    <w:tmpl w:val="A8A2D1CC"/>
    <w:lvl w:ilvl="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45C31B3F"/>
    <w:multiLevelType w:val="hybridMultilevel"/>
    <w:tmpl w:val="B29473C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9C545A4"/>
    <w:multiLevelType w:val="hybridMultilevel"/>
    <w:tmpl w:val="0150A3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294340"/>
    <w:multiLevelType w:val="hybridMultilevel"/>
    <w:tmpl w:val="9BB05C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0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365D52"/>
    <w:multiLevelType w:val="hybridMultilevel"/>
    <w:tmpl w:val="9EBC2D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4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6">
    <w:nsid w:val="71F17FD0"/>
    <w:multiLevelType w:val="hybridMultilevel"/>
    <w:tmpl w:val="27E4AFB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F31B05"/>
    <w:multiLevelType w:val="hybridMultilevel"/>
    <w:tmpl w:val="32A20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7"/>
  </w:num>
  <w:num w:numId="4">
    <w:abstractNumId w:val="23"/>
  </w:num>
  <w:num w:numId="5">
    <w:abstractNumId w:val="28"/>
  </w:num>
  <w:num w:numId="6">
    <w:abstractNumId w:val="25"/>
  </w:num>
  <w:num w:numId="7">
    <w:abstractNumId w:val="13"/>
  </w:num>
  <w:num w:numId="8">
    <w:abstractNumId w:val="14"/>
  </w:num>
  <w:num w:numId="9">
    <w:abstractNumId w:val="22"/>
  </w:num>
  <w:num w:numId="10">
    <w:abstractNumId w:val="12"/>
  </w:num>
  <w:num w:numId="11">
    <w:abstractNumId w:val="24"/>
  </w:num>
  <w:num w:numId="12">
    <w:abstractNumId w:val="3"/>
  </w:num>
  <w:num w:numId="13">
    <w:abstractNumId w:val="11"/>
  </w:num>
  <w:num w:numId="14">
    <w:abstractNumId w:val="10"/>
  </w:num>
  <w:num w:numId="15">
    <w:abstractNumId w:val="20"/>
  </w:num>
  <w:num w:numId="16">
    <w:abstractNumId w:val="4"/>
  </w:num>
  <w:num w:numId="17">
    <w:abstractNumId w:val="27"/>
  </w:num>
  <w:num w:numId="18">
    <w:abstractNumId w:val="26"/>
  </w:num>
  <w:num w:numId="19">
    <w:abstractNumId w:val="17"/>
  </w:num>
  <w:num w:numId="20">
    <w:abstractNumId w:val="21"/>
  </w:num>
  <w:num w:numId="21">
    <w:abstractNumId w:val="9"/>
  </w:num>
  <w:num w:numId="22">
    <w:abstractNumId w:val="16"/>
  </w:num>
  <w:num w:numId="23">
    <w:abstractNumId w:val="1"/>
  </w:num>
  <w:num w:numId="24">
    <w:abstractNumId w:val="15"/>
  </w:num>
  <w:num w:numId="25">
    <w:abstractNumId w:val="8"/>
  </w:num>
  <w:num w:numId="26">
    <w:abstractNumId w:val="5"/>
  </w:num>
  <w:num w:numId="27">
    <w:abstractNumId w:val="0"/>
  </w:num>
  <w:num w:numId="28">
    <w:abstractNumId w:val="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0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BDA8D-91D8-447B-B1CC-04F11054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1919</Words>
  <Characters>11514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Estera Kołodziej</cp:lastModifiedBy>
  <cp:revision>5</cp:revision>
  <cp:lastPrinted>2025-11-18T12:09:00Z</cp:lastPrinted>
  <dcterms:created xsi:type="dcterms:W3CDTF">2026-02-25T13:17:00Z</dcterms:created>
  <dcterms:modified xsi:type="dcterms:W3CDTF">2026-02-26T08:05:00Z</dcterms:modified>
</cp:coreProperties>
</file>