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2B290EB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396200">
        <w:rPr>
          <w:rFonts w:ascii="Lato" w:hAnsi="Lato"/>
          <w:i/>
          <w:iCs/>
          <w:sz w:val="20"/>
          <w:szCs w:val="20"/>
        </w:rPr>
        <w:t>cukiernik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396200">
        <w:rPr>
          <w:rFonts w:ascii="Lato" w:hAnsi="Lato"/>
          <w:i/>
          <w:iCs/>
          <w:sz w:val="20"/>
          <w:szCs w:val="20"/>
        </w:rPr>
        <w:t>cukiernik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2B72" w14:textId="77777777" w:rsidR="009D2464" w:rsidRDefault="009D2464">
      <w:pPr>
        <w:spacing w:after="0" w:line="240" w:lineRule="auto"/>
      </w:pPr>
      <w:r>
        <w:separator/>
      </w:r>
    </w:p>
  </w:endnote>
  <w:endnote w:type="continuationSeparator" w:id="0">
    <w:p w14:paraId="18469649" w14:textId="77777777" w:rsidR="009D2464" w:rsidRDefault="009D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2701" w14:textId="77777777" w:rsidR="009D2464" w:rsidRDefault="009D2464">
      <w:pPr>
        <w:spacing w:after="0" w:line="240" w:lineRule="auto"/>
      </w:pPr>
      <w:r>
        <w:separator/>
      </w:r>
    </w:p>
  </w:footnote>
  <w:footnote w:type="continuationSeparator" w:id="0">
    <w:p w14:paraId="31643040" w14:textId="77777777" w:rsidR="009D2464" w:rsidRDefault="009D2464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84020"/>
    <w:rsid w:val="000E17D2"/>
    <w:rsid w:val="002F21D3"/>
    <w:rsid w:val="002F5403"/>
    <w:rsid w:val="00396200"/>
    <w:rsid w:val="003C04E5"/>
    <w:rsid w:val="0040324F"/>
    <w:rsid w:val="004543A6"/>
    <w:rsid w:val="00464449"/>
    <w:rsid w:val="00477684"/>
    <w:rsid w:val="00525511"/>
    <w:rsid w:val="005942BE"/>
    <w:rsid w:val="0059689E"/>
    <w:rsid w:val="005C09E9"/>
    <w:rsid w:val="005E2C1B"/>
    <w:rsid w:val="00603140"/>
    <w:rsid w:val="00613729"/>
    <w:rsid w:val="006A5563"/>
    <w:rsid w:val="007863F6"/>
    <w:rsid w:val="00804C53"/>
    <w:rsid w:val="00836764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2025-10-08T12:51:00Z</dcterms:modified>
</cp:coreProperties>
</file>