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9AD0" w14:textId="227FDABE" w:rsidR="00A32A35" w:rsidRDefault="0038477F" w:rsidP="005C4208">
      <w:pPr>
        <w:spacing w:after="0" w:line="360" w:lineRule="auto"/>
        <w:rPr>
          <w:rFonts w:ascii="Arial" w:hAnsi="Arial" w:cs="Arial"/>
        </w:rPr>
      </w:pPr>
      <w:bookmarkStart w:id="0" w:name="_Hlk88809783"/>
      <w:r>
        <w:rPr>
          <w:rFonts w:ascii="Arial" w:hAnsi="Arial" w:cs="Arial"/>
        </w:rPr>
        <w:t>WPN.261.</w:t>
      </w:r>
      <w:r w:rsidR="0058171F">
        <w:rPr>
          <w:rFonts w:ascii="Arial" w:hAnsi="Arial" w:cs="Arial"/>
        </w:rPr>
        <w:t>3.1</w:t>
      </w:r>
      <w:r w:rsidR="005C4208">
        <w:rPr>
          <w:rFonts w:ascii="Arial" w:hAnsi="Arial" w:cs="Arial"/>
        </w:rPr>
        <w:t>.2025.AT</w:t>
      </w:r>
      <w:r w:rsidR="00FF6BC9">
        <w:rPr>
          <w:rFonts w:ascii="Arial" w:hAnsi="Arial" w:cs="Arial"/>
        </w:rPr>
        <w:t>.</w:t>
      </w:r>
      <w:r w:rsidR="00150286">
        <w:rPr>
          <w:rFonts w:ascii="Arial" w:hAnsi="Arial" w:cs="Arial"/>
        </w:rPr>
        <w:t>49</w:t>
      </w:r>
      <w:r w:rsidR="0099441A" w:rsidRPr="0099441A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      </w:t>
      </w:r>
      <w:r w:rsidR="005C4208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A32A35" w:rsidRPr="00155CF8">
        <w:rPr>
          <w:rFonts w:ascii="Arial" w:hAnsi="Arial" w:cs="Arial"/>
        </w:rPr>
        <w:t>Rzeszów, dnia</w:t>
      </w:r>
      <w:r>
        <w:rPr>
          <w:rFonts w:ascii="Arial" w:hAnsi="Arial" w:cs="Arial"/>
        </w:rPr>
        <w:t xml:space="preserve"> </w:t>
      </w:r>
      <w:r w:rsidR="00493861">
        <w:rPr>
          <w:rFonts w:ascii="Arial" w:hAnsi="Arial" w:cs="Arial"/>
        </w:rPr>
        <w:t>11</w:t>
      </w:r>
      <w:r w:rsidR="0058171F">
        <w:rPr>
          <w:rFonts w:ascii="Arial" w:hAnsi="Arial" w:cs="Arial"/>
        </w:rPr>
        <w:t xml:space="preserve"> lipca</w:t>
      </w:r>
      <w:r w:rsidR="005C4208">
        <w:rPr>
          <w:rFonts w:ascii="Arial" w:hAnsi="Arial" w:cs="Arial"/>
        </w:rPr>
        <w:t xml:space="preserve"> 2025</w:t>
      </w:r>
      <w:r w:rsidR="00A32A35" w:rsidRPr="00155CF8">
        <w:rPr>
          <w:rFonts w:ascii="Arial" w:hAnsi="Arial" w:cs="Arial"/>
        </w:rPr>
        <w:t xml:space="preserve"> r.</w:t>
      </w:r>
    </w:p>
    <w:p w14:paraId="4AFACF3D" w14:textId="77777777" w:rsidR="007A1DFE" w:rsidRPr="00155CF8" w:rsidRDefault="007A1DFE" w:rsidP="005C4208">
      <w:pPr>
        <w:spacing w:after="0" w:line="360" w:lineRule="auto"/>
        <w:rPr>
          <w:rFonts w:ascii="Arial" w:hAnsi="Arial" w:cs="Arial"/>
        </w:rPr>
      </w:pPr>
    </w:p>
    <w:p w14:paraId="32F3225A" w14:textId="4A0E12F8" w:rsidR="002B0D46" w:rsidRDefault="007A1DFE" w:rsidP="005C4208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Zawiadomienie o unieważnieniu postępowania</w:t>
      </w:r>
      <w:r w:rsidR="0058171F">
        <w:rPr>
          <w:rFonts w:ascii="Arial" w:eastAsia="Calibri" w:hAnsi="Arial" w:cs="Arial"/>
          <w:b/>
          <w:bCs/>
          <w:lang w:eastAsia="ar-SA"/>
        </w:rPr>
        <w:t xml:space="preserve"> w części nr 5</w:t>
      </w:r>
    </w:p>
    <w:p w14:paraId="659BC942" w14:textId="7E938F8E" w:rsidR="004437D0" w:rsidRPr="0058171F" w:rsidRDefault="0058171F" w:rsidP="0058171F">
      <w:pPr>
        <w:spacing w:line="360" w:lineRule="auto"/>
        <w:contextualSpacing/>
        <w:rPr>
          <w:rFonts w:ascii="Arial" w:eastAsia="Times New Roman" w:hAnsi="Arial" w:cs="Arial"/>
          <w:lang w:eastAsia="pl-PL"/>
        </w:rPr>
      </w:pPr>
      <w:bookmarkStart w:id="1" w:name="_Hlk87951647"/>
      <w:r w:rsidRPr="00C738A3">
        <w:rPr>
          <w:rFonts w:ascii="Arial" w:eastAsia="Times New Roman" w:hAnsi="Arial" w:cs="Arial"/>
          <w:lang w:eastAsia="pl-PL"/>
        </w:rPr>
        <w:t>Dotyczy postępowania o udzielenie zamówienia publicznego prowadzonego w trybie przetargu nieograniczonego na podstawie art. 132 ustawy z dnia 11 września 2019 r. Prawo zamówień publicznych (Dz. U. z 2024 r. poz. 1320</w:t>
      </w:r>
      <w:r>
        <w:rPr>
          <w:rFonts w:ascii="Arial" w:eastAsia="Times New Roman" w:hAnsi="Arial" w:cs="Arial"/>
          <w:lang w:eastAsia="pl-PL"/>
        </w:rPr>
        <w:t xml:space="preserve"> z </w:t>
      </w:r>
      <w:proofErr w:type="spellStart"/>
      <w:r>
        <w:rPr>
          <w:rFonts w:ascii="Arial" w:eastAsia="Times New Roman" w:hAnsi="Arial" w:cs="Arial"/>
          <w:lang w:eastAsia="pl-PL"/>
        </w:rPr>
        <w:t>późn</w:t>
      </w:r>
      <w:proofErr w:type="spellEnd"/>
      <w:r>
        <w:rPr>
          <w:rFonts w:ascii="Arial" w:eastAsia="Times New Roman" w:hAnsi="Arial" w:cs="Arial"/>
          <w:lang w:eastAsia="pl-PL"/>
        </w:rPr>
        <w:t>. zm.</w:t>
      </w:r>
      <w:r w:rsidRPr="00C738A3">
        <w:rPr>
          <w:rFonts w:ascii="Arial" w:eastAsia="Times New Roman" w:hAnsi="Arial" w:cs="Arial"/>
          <w:lang w:eastAsia="pl-PL"/>
        </w:rPr>
        <w:t xml:space="preserve">) – dalej zwaną „ustawa PZP” na usługę pn.: </w:t>
      </w:r>
      <w:r w:rsidRPr="00C738A3">
        <w:rPr>
          <w:rFonts w:ascii="Arial" w:eastAsia="Times New Roman" w:hAnsi="Arial" w:cs="Arial"/>
          <w:b/>
          <w:bCs/>
          <w:lang w:eastAsia="pl-PL"/>
        </w:rPr>
        <w:t>Wykonanie ekspertyz i/lub przygotowanie aktualizacji planów zadań ochronnych dla obszarów Natura 2000 realizowane przez RDOŚ w Rzeszowie</w:t>
      </w:r>
      <w:r w:rsidRPr="00C738A3">
        <w:rPr>
          <w:rFonts w:ascii="Arial" w:eastAsia="Times New Roman" w:hAnsi="Arial" w:cs="Arial"/>
          <w:lang w:eastAsia="pl-PL"/>
        </w:rPr>
        <w:t>, znak: WPN.261.3.1.2025.AT</w:t>
      </w:r>
      <w:r>
        <w:rPr>
          <w:rFonts w:ascii="Arial" w:eastAsia="Times New Roman" w:hAnsi="Arial" w:cs="Arial"/>
          <w:lang w:eastAsia="pl-PL"/>
        </w:rPr>
        <w:t xml:space="preserve"> </w:t>
      </w:r>
      <w:bookmarkStart w:id="2" w:name="_Hlk202957374"/>
      <w:r>
        <w:rPr>
          <w:rFonts w:ascii="Arial" w:eastAsia="Times New Roman" w:hAnsi="Arial" w:cs="Arial"/>
          <w:lang w:eastAsia="pl-PL"/>
        </w:rPr>
        <w:t xml:space="preserve">– </w:t>
      </w:r>
      <w:r w:rsidRPr="0058171F">
        <w:rPr>
          <w:rFonts w:ascii="Arial" w:hAnsi="Arial" w:cs="Arial"/>
          <w:bCs/>
        </w:rPr>
        <w:t>Część</w:t>
      </w:r>
      <w:r>
        <w:rPr>
          <w:rFonts w:ascii="Arial" w:hAnsi="Arial" w:cs="Arial"/>
          <w:bCs/>
        </w:rPr>
        <w:t xml:space="preserve"> </w:t>
      </w:r>
      <w:r w:rsidRPr="0058171F">
        <w:rPr>
          <w:rFonts w:ascii="Arial" w:hAnsi="Arial" w:cs="Arial"/>
          <w:bCs/>
        </w:rPr>
        <w:t>nr 5:</w:t>
      </w:r>
      <w:r>
        <w:rPr>
          <w:rFonts w:ascii="Arial" w:hAnsi="Arial" w:cs="Arial"/>
          <w:bCs/>
        </w:rPr>
        <w:t xml:space="preserve"> </w:t>
      </w:r>
      <w:r w:rsidRPr="0058171F">
        <w:rPr>
          <w:rFonts w:ascii="Arial" w:hAnsi="Arial" w:cs="Arial"/>
          <w:bCs/>
        </w:rPr>
        <w:t>Aktualizacja planu zadań ochronnych dla specjalnego obszaru ochrony siedlisk Ostoja Jaśliska PLH180014</w:t>
      </w:r>
      <w:bookmarkEnd w:id="2"/>
    </w:p>
    <w:p w14:paraId="689921CA" w14:textId="77777777" w:rsidR="005C4208" w:rsidRDefault="005C4208" w:rsidP="0058171F">
      <w:pPr>
        <w:spacing w:line="360" w:lineRule="auto"/>
        <w:contextualSpacing/>
        <w:rPr>
          <w:rFonts w:ascii="Arial" w:eastAsia="Calibri" w:hAnsi="Arial" w:cs="Arial"/>
          <w:b/>
          <w:bCs/>
          <w:lang w:eastAsia="ar-SA"/>
        </w:rPr>
      </w:pPr>
    </w:p>
    <w:p w14:paraId="50698E84" w14:textId="1555E62F" w:rsidR="0087687A" w:rsidRDefault="0087687A" w:rsidP="0058171F">
      <w:pPr>
        <w:spacing w:line="360" w:lineRule="auto"/>
        <w:contextualSpacing/>
        <w:rPr>
          <w:rFonts w:ascii="Arial" w:eastAsia="Andale Sans UI" w:hAnsi="Arial" w:cs="Arial"/>
          <w:bCs/>
          <w:kern w:val="1"/>
        </w:rPr>
      </w:pPr>
      <w:bookmarkStart w:id="3" w:name="_Hlk202957281"/>
      <w:r>
        <w:rPr>
          <w:rFonts w:ascii="Arial" w:eastAsia="Andale Sans UI" w:hAnsi="Arial" w:cs="Arial"/>
          <w:bCs/>
          <w:kern w:val="1"/>
        </w:rPr>
        <w:t>Na podstawie</w:t>
      </w:r>
      <w:r w:rsidRPr="0032594E">
        <w:rPr>
          <w:rFonts w:ascii="Arial" w:eastAsia="Andale Sans UI" w:hAnsi="Arial" w:cs="Arial"/>
          <w:bCs/>
          <w:kern w:val="1"/>
        </w:rPr>
        <w:t xml:space="preserve"> art. </w:t>
      </w:r>
      <w:r>
        <w:rPr>
          <w:rFonts w:ascii="Arial" w:eastAsia="Andale Sans UI" w:hAnsi="Arial" w:cs="Arial"/>
          <w:bCs/>
          <w:kern w:val="1"/>
        </w:rPr>
        <w:t>260 ust.</w:t>
      </w:r>
      <w:r w:rsidR="007A1DFE">
        <w:rPr>
          <w:rFonts w:ascii="Arial" w:eastAsia="Andale Sans UI" w:hAnsi="Arial" w:cs="Arial"/>
          <w:bCs/>
          <w:kern w:val="1"/>
        </w:rPr>
        <w:t xml:space="preserve"> </w:t>
      </w:r>
      <w:r w:rsidR="004437D0">
        <w:rPr>
          <w:rFonts w:ascii="Arial" w:eastAsia="Andale Sans UI" w:hAnsi="Arial" w:cs="Arial"/>
          <w:bCs/>
          <w:kern w:val="1"/>
        </w:rPr>
        <w:t xml:space="preserve">2 </w:t>
      </w:r>
      <w:r>
        <w:rPr>
          <w:rFonts w:ascii="Arial" w:eastAsia="Andale Sans UI" w:hAnsi="Arial" w:cs="Arial"/>
          <w:bCs/>
          <w:kern w:val="1"/>
        </w:rPr>
        <w:t xml:space="preserve">ustawy PZP Zamawiający </w:t>
      </w:r>
      <w:r w:rsidR="0058171F">
        <w:rPr>
          <w:rFonts w:ascii="Arial" w:eastAsia="Andale Sans UI" w:hAnsi="Arial" w:cs="Arial"/>
          <w:bCs/>
          <w:kern w:val="1"/>
        </w:rPr>
        <w:t>udostępnia informację</w:t>
      </w:r>
      <w:r w:rsidR="004437D0">
        <w:rPr>
          <w:rFonts w:ascii="Arial" w:eastAsia="Andale Sans UI" w:hAnsi="Arial" w:cs="Arial"/>
          <w:bCs/>
          <w:kern w:val="1"/>
        </w:rPr>
        <w:t xml:space="preserve"> </w:t>
      </w:r>
      <w:r w:rsidR="0058171F">
        <w:rPr>
          <w:rFonts w:ascii="Arial" w:eastAsia="Andale Sans UI" w:hAnsi="Arial" w:cs="Arial"/>
          <w:bCs/>
          <w:kern w:val="1"/>
        </w:rPr>
        <w:br/>
      </w:r>
      <w:r w:rsidR="004437D0">
        <w:rPr>
          <w:rFonts w:ascii="Arial" w:eastAsia="Andale Sans UI" w:hAnsi="Arial" w:cs="Arial"/>
          <w:bCs/>
          <w:kern w:val="1"/>
        </w:rPr>
        <w:t xml:space="preserve">o unieważnieniu postępowania </w:t>
      </w:r>
      <w:r w:rsidR="0058171F">
        <w:rPr>
          <w:rFonts w:ascii="Arial" w:eastAsia="Andale Sans UI" w:hAnsi="Arial" w:cs="Arial"/>
          <w:bCs/>
          <w:kern w:val="1"/>
        </w:rPr>
        <w:t>na stronie</w:t>
      </w:r>
      <w:r w:rsidR="004437D0">
        <w:rPr>
          <w:rFonts w:ascii="Arial" w:eastAsia="Andale Sans UI" w:hAnsi="Arial" w:cs="Arial"/>
          <w:bCs/>
          <w:kern w:val="1"/>
        </w:rPr>
        <w:t xml:space="preserve"> prowadzonego </w:t>
      </w:r>
      <w:r>
        <w:rPr>
          <w:rFonts w:ascii="Arial" w:eastAsia="Andale Sans UI" w:hAnsi="Arial" w:cs="Arial"/>
          <w:bCs/>
          <w:kern w:val="1"/>
        </w:rPr>
        <w:t>postępowania.</w:t>
      </w:r>
    </w:p>
    <w:p w14:paraId="4FED2091" w14:textId="77777777" w:rsidR="002142DD" w:rsidRDefault="002142DD" w:rsidP="0058171F">
      <w:pPr>
        <w:widowControl w:val="0"/>
        <w:suppressAutoHyphens/>
        <w:spacing w:before="240" w:after="0" w:line="360" w:lineRule="auto"/>
        <w:rPr>
          <w:rFonts w:ascii="Arial" w:eastAsia="Andale Sans UI" w:hAnsi="Arial" w:cs="Arial"/>
          <w:b/>
          <w:bCs/>
          <w:kern w:val="2"/>
        </w:rPr>
      </w:pPr>
      <w:bookmarkStart w:id="4" w:name="_Hlk115347098"/>
      <w:bookmarkEnd w:id="0"/>
      <w:bookmarkEnd w:id="1"/>
      <w:r>
        <w:rPr>
          <w:rFonts w:ascii="Arial" w:eastAsia="Andale Sans UI" w:hAnsi="Arial" w:cs="Arial"/>
          <w:b/>
          <w:bCs/>
          <w:kern w:val="2"/>
        </w:rPr>
        <w:t>Uzasadnienie faktyczne:</w:t>
      </w:r>
    </w:p>
    <w:p w14:paraId="57072B39" w14:textId="674DADCA" w:rsidR="002142DD" w:rsidRDefault="002142DD" w:rsidP="0058171F">
      <w:pPr>
        <w:spacing w:after="0" w:line="360" w:lineRule="auto"/>
        <w:ind w:firstLine="708"/>
        <w:rPr>
          <w:rFonts w:ascii="Arial" w:eastAsia="Andale Sans UI" w:hAnsi="Arial" w:cs="Arial"/>
          <w:bCs/>
          <w:kern w:val="2"/>
        </w:rPr>
      </w:pPr>
      <w:r>
        <w:rPr>
          <w:rFonts w:ascii="Arial" w:eastAsia="Andale Sans UI" w:hAnsi="Arial" w:cs="Arial"/>
          <w:bCs/>
          <w:kern w:val="2"/>
        </w:rPr>
        <w:t xml:space="preserve">W prowadzonym postępowaniu w dniu </w:t>
      </w:r>
      <w:r w:rsidR="0058171F">
        <w:rPr>
          <w:rFonts w:ascii="Arial" w:eastAsia="Andale Sans UI" w:hAnsi="Arial" w:cs="Arial"/>
          <w:bCs/>
          <w:kern w:val="2"/>
        </w:rPr>
        <w:t xml:space="preserve">12 czerwca </w:t>
      </w:r>
      <w:r w:rsidR="005C4208">
        <w:rPr>
          <w:rFonts w:ascii="Arial" w:eastAsia="Andale Sans UI" w:hAnsi="Arial" w:cs="Arial"/>
          <w:bCs/>
          <w:kern w:val="2"/>
        </w:rPr>
        <w:t>2025</w:t>
      </w:r>
      <w:r>
        <w:rPr>
          <w:rFonts w:ascii="Arial" w:eastAsia="Andale Sans UI" w:hAnsi="Arial" w:cs="Arial"/>
          <w:bCs/>
          <w:kern w:val="2"/>
        </w:rPr>
        <w:t xml:space="preserve"> r</w:t>
      </w:r>
      <w:r w:rsidR="00306A8C">
        <w:rPr>
          <w:rFonts w:ascii="Arial" w:eastAsia="Andale Sans UI" w:hAnsi="Arial" w:cs="Arial"/>
          <w:bCs/>
          <w:kern w:val="2"/>
        </w:rPr>
        <w:t xml:space="preserve">. </w:t>
      </w:r>
      <w:r w:rsidR="0058171F">
        <w:rPr>
          <w:rFonts w:ascii="Arial" w:eastAsia="Andale Sans UI" w:hAnsi="Arial" w:cs="Arial"/>
          <w:bCs/>
          <w:kern w:val="2"/>
        </w:rPr>
        <w:t xml:space="preserve">dokonano wyboru </w:t>
      </w:r>
      <w:r w:rsidR="00B7385C">
        <w:rPr>
          <w:rFonts w:ascii="Arial" w:eastAsia="Andale Sans UI" w:hAnsi="Arial" w:cs="Arial"/>
          <w:bCs/>
          <w:kern w:val="2"/>
        </w:rPr>
        <w:t xml:space="preserve">najkorzystniejszej oferty </w:t>
      </w:r>
      <w:r w:rsidR="0058171F">
        <w:rPr>
          <w:rFonts w:ascii="Arial" w:eastAsia="Andale Sans UI" w:hAnsi="Arial" w:cs="Arial"/>
          <w:bCs/>
          <w:kern w:val="2"/>
        </w:rPr>
        <w:t>w części nr 5. Wykonawca pismem z dnia 30 czerwca 2025 r. uchylił się od podpisania umowy.</w:t>
      </w:r>
    </w:p>
    <w:p w14:paraId="49120DA9" w14:textId="77777777" w:rsidR="002142DD" w:rsidRDefault="002142DD" w:rsidP="0058171F">
      <w:pPr>
        <w:widowControl w:val="0"/>
        <w:suppressAutoHyphens/>
        <w:spacing w:after="0" w:line="360" w:lineRule="auto"/>
        <w:rPr>
          <w:rFonts w:ascii="Arial" w:eastAsia="Andale Sans UI" w:hAnsi="Arial" w:cs="Arial"/>
          <w:b/>
          <w:bCs/>
          <w:kern w:val="2"/>
        </w:rPr>
      </w:pPr>
      <w:r>
        <w:rPr>
          <w:rFonts w:ascii="Arial" w:eastAsia="Andale Sans UI" w:hAnsi="Arial" w:cs="Arial"/>
          <w:b/>
          <w:bCs/>
          <w:kern w:val="2"/>
        </w:rPr>
        <w:t>Uzasadnienie prawne:</w:t>
      </w:r>
    </w:p>
    <w:p w14:paraId="54A2F212" w14:textId="1AD993AC" w:rsidR="00A32A35" w:rsidRDefault="002142DD" w:rsidP="0058171F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eastAsia="Andale Sans UI" w:hAnsi="Arial" w:cs="Arial"/>
          <w:bCs/>
          <w:kern w:val="2"/>
        </w:rPr>
        <w:t xml:space="preserve">Działając w oparciu o art. 255 pkt </w:t>
      </w:r>
      <w:r w:rsidR="0058171F">
        <w:rPr>
          <w:rFonts w:ascii="Arial" w:eastAsia="Andale Sans UI" w:hAnsi="Arial" w:cs="Arial"/>
          <w:bCs/>
          <w:kern w:val="2"/>
        </w:rPr>
        <w:t>7</w:t>
      </w:r>
      <w:r>
        <w:rPr>
          <w:rFonts w:ascii="Arial" w:eastAsia="Andale Sans UI" w:hAnsi="Arial" w:cs="Arial"/>
          <w:bCs/>
          <w:kern w:val="2"/>
        </w:rPr>
        <w:t xml:space="preserve"> ustawy PZP </w:t>
      </w:r>
      <w:r w:rsidR="0038477F" w:rsidRPr="0038477F">
        <w:rPr>
          <w:rFonts w:ascii="Arial" w:eastAsia="Andale Sans UI" w:hAnsi="Arial" w:cs="Arial"/>
          <w:bCs/>
          <w:kern w:val="2"/>
        </w:rPr>
        <w:t>Zamawiający unieważnia postępowanie o udzielenie zamówienia,</w:t>
      </w:r>
      <w:r w:rsidR="0058171F">
        <w:rPr>
          <w:rFonts w:ascii="Arial" w:eastAsia="Andale Sans UI" w:hAnsi="Arial" w:cs="Arial"/>
          <w:bCs/>
          <w:kern w:val="2"/>
        </w:rPr>
        <w:t xml:space="preserve"> </w:t>
      </w:r>
      <w:r w:rsidR="00B15168">
        <w:rPr>
          <w:rFonts w:ascii="Arial" w:eastAsia="Andale Sans UI" w:hAnsi="Arial" w:cs="Arial"/>
          <w:bCs/>
          <w:kern w:val="2"/>
        </w:rPr>
        <w:t>ponieważ W</w:t>
      </w:r>
      <w:r w:rsidR="0058171F" w:rsidRPr="0058171F">
        <w:rPr>
          <w:rFonts w:ascii="Arial" w:eastAsia="Andale Sans UI" w:hAnsi="Arial" w:cs="Arial"/>
          <w:bCs/>
          <w:kern w:val="2"/>
        </w:rPr>
        <w:t>ykonawca uchylił się od zawarcia umowy w sprawie zamówienia publicznego</w:t>
      </w:r>
      <w:r w:rsidR="0038477F">
        <w:rPr>
          <w:rFonts w:ascii="Arial" w:eastAsia="Andale Sans UI" w:hAnsi="Arial" w:cs="Arial"/>
          <w:bCs/>
          <w:kern w:val="2"/>
        </w:rPr>
        <w:t>.</w:t>
      </w:r>
    </w:p>
    <w:bookmarkEnd w:id="4"/>
    <w:p w14:paraId="0A2D890A" w14:textId="77777777" w:rsidR="003B5C87" w:rsidRPr="000928A8" w:rsidRDefault="003B5C87" w:rsidP="0058171F">
      <w:pPr>
        <w:shd w:val="clear" w:color="auto" w:fill="FFFFFF" w:themeFill="background1"/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bookmarkEnd w:id="3"/>
    <w:p w14:paraId="5A2727C9" w14:textId="77777777" w:rsidR="00B15168" w:rsidRPr="00883EDF" w:rsidRDefault="00B15168" w:rsidP="00B15168">
      <w:pPr>
        <w:spacing w:after="0" w:line="360" w:lineRule="auto"/>
        <w:ind w:firstLine="708"/>
        <w:rPr>
          <w:rFonts w:ascii="Arial" w:hAnsi="Arial" w:cs="Arial"/>
        </w:rPr>
      </w:pPr>
      <w:r w:rsidRPr="00883EDF">
        <w:rPr>
          <w:rFonts w:ascii="Arial" w:hAnsi="Arial" w:cs="Arial"/>
        </w:rPr>
        <w:t>Zgodnie z art. 515 ust. 1 pkt 1 ustawy PZP odwołanie wobec niniejszej czynności składa się w terminie 10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62FBF69F" w14:textId="77777777" w:rsidR="00FF6BC9" w:rsidRDefault="00FF6BC9" w:rsidP="00FF6BC9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0171E26" w14:textId="77777777" w:rsidR="00493861" w:rsidRPr="000928A8" w:rsidRDefault="00493861" w:rsidP="00493861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71EC7B62" w14:textId="77777777" w:rsidR="00493861" w:rsidRPr="000928A8" w:rsidRDefault="00493861" w:rsidP="00493861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F183DC1" w14:textId="00802525" w:rsidR="00FF6BC9" w:rsidRPr="00312289" w:rsidRDefault="00493861" w:rsidP="00493861">
      <w:pPr>
        <w:spacing w:after="0"/>
        <w:ind w:left="720"/>
        <w:jc w:val="center"/>
        <w:rPr>
          <w:rFonts w:cs="Arial"/>
          <w:b/>
          <w:bCs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sectPr w:rsidR="00FF6BC9" w:rsidRPr="00312289" w:rsidSect="005C4208">
      <w:footerReference w:type="default" r:id="rId8"/>
      <w:headerReference w:type="first" r:id="rId9"/>
      <w:footerReference w:type="first" r:id="rId10"/>
      <w:pgSz w:w="11906" w:h="16838" w:code="9"/>
      <w:pgMar w:top="142" w:right="1418" w:bottom="1418" w:left="1418" w:header="13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4E2E" w14:textId="77777777" w:rsidR="00EE4BFB" w:rsidRDefault="00EE4BFB" w:rsidP="00637910">
      <w:pPr>
        <w:spacing w:after="0" w:line="240" w:lineRule="auto"/>
      </w:pPr>
      <w:r>
        <w:separator/>
      </w:r>
    </w:p>
  </w:endnote>
  <w:endnote w:type="continuationSeparator" w:id="0">
    <w:p w14:paraId="49989316" w14:textId="77777777" w:rsidR="00EE4BFB" w:rsidRDefault="00EE4BFB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7E26" w14:textId="500172D7" w:rsidR="00637910" w:rsidRPr="006818CE" w:rsidRDefault="000C796F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ab/>
      <w:t xml:space="preserve">Str. </w:t>
    </w:r>
    <w:r w:rsidR="000461FB" w:rsidRPr="006818CE">
      <w:rPr>
        <w:rFonts w:ascii="Arial" w:hAnsi="Arial" w:cs="Arial"/>
        <w:bCs/>
        <w:sz w:val="18"/>
        <w:szCs w:val="20"/>
      </w:rPr>
      <w:fldChar w:fldCharType="begin"/>
    </w:r>
    <w:r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461FB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461FB" w:rsidRPr="006818CE">
      <w:rPr>
        <w:rFonts w:ascii="Arial" w:hAnsi="Arial" w:cs="Arial"/>
        <w:bCs/>
        <w:sz w:val="18"/>
        <w:szCs w:val="20"/>
      </w:rPr>
      <w:fldChar w:fldCharType="end"/>
    </w:r>
    <w:r w:rsidRPr="006818CE">
      <w:rPr>
        <w:rFonts w:ascii="Arial" w:hAnsi="Arial" w:cs="Arial"/>
        <w:sz w:val="18"/>
        <w:szCs w:val="20"/>
      </w:rPr>
      <w:t xml:space="preserve"> z </w:t>
    </w:r>
    <w:fldSimple w:instr="NUMPAGES  \* Arabic  \* MERGEFORMAT">
      <w:r w:rsidR="006364C6">
        <w:rPr>
          <w:rFonts w:ascii="Arial" w:hAnsi="Arial" w:cs="Arial"/>
          <w:bCs/>
          <w:noProof/>
          <w:sz w:val="18"/>
          <w:szCs w:val="20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878D" w14:textId="77777777" w:rsidR="00CD035A" w:rsidRDefault="002B0D46">
    <w:pPr>
      <w:pStyle w:val="Stopka"/>
    </w:pPr>
    <w:r>
      <w:rPr>
        <w:noProof/>
        <w:lang w:eastAsia="pl-PL"/>
      </w:rPr>
      <w:drawing>
        <wp:inline distT="0" distB="0" distL="0" distR="0" wp14:anchorId="541D638F" wp14:editId="0681526C">
          <wp:extent cx="5759450" cy="990600"/>
          <wp:effectExtent l="0" t="0" r="0" b="0"/>
          <wp:docPr id="248017684" name="Obraz 248017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92768" name="Obraz 20526927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1ACF" w14:textId="77777777" w:rsidR="00EE4BFB" w:rsidRDefault="00EE4BFB" w:rsidP="00637910">
      <w:pPr>
        <w:spacing w:after="0" w:line="240" w:lineRule="auto"/>
      </w:pPr>
      <w:r>
        <w:separator/>
      </w:r>
    </w:p>
  </w:footnote>
  <w:footnote w:type="continuationSeparator" w:id="0">
    <w:p w14:paraId="412475C5" w14:textId="77777777" w:rsidR="00EE4BFB" w:rsidRDefault="00EE4BFB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F81E" w14:textId="1BE49B19" w:rsidR="00FE045E" w:rsidRPr="0058171F" w:rsidRDefault="0058171F" w:rsidP="0058171F">
    <w:pPr>
      <w:pStyle w:val="Nagwek"/>
    </w:pPr>
    <w:r w:rsidRPr="00AC378C">
      <w:rPr>
        <w:noProof/>
      </w:rPr>
      <w:drawing>
        <wp:inline distT="0" distB="0" distL="0" distR="0" wp14:anchorId="2C1EC994" wp14:editId="3427EEC9">
          <wp:extent cx="5749925" cy="820420"/>
          <wp:effectExtent l="0" t="0" r="3175" b="0"/>
          <wp:docPr id="251789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69328">
    <w:abstractNumId w:val="6"/>
  </w:num>
  <w:num w:numId="2" w16cid:durableId="714893837">
    <w:abstractNumId w:val="10"/>
  </w:num>
  <w:num w:numId="3" w16cid:durableId="1231619645">
    <w:abstractNumId w:val="11"/>
  </w:num>
  <w:num w:numId="4" w16cid:durableId="345986221">
    <w:abstractNumId w:val="2"/>
  </w:num>
  <w:num w:numId="5" w16cid:durableId="2031099255">
    <w:abstractNumId w:val="5"/>
  </w:num>
  <w:num w:numId="6" w16cid:durableId="1754545585">
    <w:abstractNumId w:val="4"/>
  </w:num>
  <w:num w:numId="7" w16cid:durableId="1546715204">
    <w:abstractNumId w:val="0"/>
  </w:num>
  <w:num w:numId="8" w16cid:durableId="1421439430">
    <w:abstractNumId w:val="3"/>
  </w:num>
  <w:num w:numId="9" w16cid:durableId="487719444">
    <w:abstractNumId w:val="9"/>
  </w:num>
  <w:num w:numId="10" w16cid:durableId="693382441">
    <w:abstractNumId w:val="7"/>
  </w:num>
  <w:num w:numId="11" w16cid:durableId="1970896263">
    <w:abstractNumId w:val="1"/>
  </w:num>
  <w:num w:numId="12" w16cid:durableId="195897495">
    <w:abstractNumId w:val="8"/>
  </w:num>
  <w:num w:numId="13" w16cid:durableId="12175431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6F50"/>
    <w:rsid w:val="00007092"/>
    <w:rsid w:val="00021001"/>
    <w:rsid w:val="0002551A"/>
    <w:rsid w:val="000461FB"/>
    <w:rsid w:val="00047361"/>
    <w:rsid w:val="00060243"/>
    <w:rsid w:val="0009409B"/>
    <w:rsid w:val="00094337"/>
    <w:rsid w:val="000958B5"/>
    <w:rsid w:val="000A340D"/>
    <w:rsid w:val="000C2730"/>
    <w:rsid w:val="000C796F"/>
    <w:rsid w:val="000D58AA"/>
    <w:rsid w:val="000E5176"/>
    <w:rsid w:val="00102F81"/>
    <w:rsid w:val="00113A52"/>
    <w:rsid w:val="00123D42"/>
    <w:rsid w:val="001245FD"/>
    <w:rsid w:val="00126B58"/>
    <w:rsid w:val="00142F6A"/>
    <w:rsid w:val="00147C7E"/>
    <w:rsid w:val="00150286"/>
    <w:rsid w:val="001619D4"/>
    <w:rsid w:val="0017438F"/>
    <w:rsid w:val="00176685"/>
    <w:rsid w:val="001A00EB"/>
    <w:rsid w:val="001D1565"/>
    <w:rsid w:val="001D1DBB"/>
    <w:rsid w:val="001E1EDB"/>
    <w:rsid w:val="001F50A5"/>
    <w:rsid w:val="00204AA8"/>
    <w:rsid w:val="00212B1B"/>
    <w:rsid w:val="00212DD6"/>
    <w:rsid w:val="002142DD"/>
    <w:rsid w:val="00215D5B"/>
    <w:rsid w:val="00224208"/>
    <w:rsid w:val="00231809"/>
    <w:rsid w:val="0023708F"/>
    <w:rsid w:val="00254306"/>
    <w:rsid w:val="00270027"/>
    <w:rsid w:val="00271428"/>
    <w:rsid w:val="0027713A"/>
    <w:rsid w:val="00286BBD"/>
    <w:rsid w:val="002B0D46"/>
    <w:rsid w:val="002E3A9F"/>
    <w:rsid w:val="002E68E9"/>
    <w:rsid w:val="002F19F5"/>
    <w:rsid w:val="00306A8C"/>
    <w:rsid w:val="003072D4"/>
    <w:rsid w:val="0031744B"/>
    <w:rsid w:val="003344BB"/>
    <w:rsid w:val="0033724C"/>
    <w:rsid w:val="00341E88"/>
    <w:rsid w:val="003442C9"/>
    <w:rsid w:val="0038300F"/>
    <w:rsid w:val="0038477F"/>
    <w:rsid w:val="003911D1"/>
    <w:rsid w:val="00391EBA"/>
    <w:rsid w:val="003A4819"/>
    <w:rsid w:val="003A612B"/>
    <w:rsid w:val="003B074E"/>
    <w:rsid w:val="003B3A84"/>
    <w:rsid w:val="003B5C87"/>
    <w:rsid w:val="003B6B07"/>
    <w:rsid w:val="003C688B"/>
    <w:rsid w:val="003D620C"/>
    <w:rsid w:val="004366DE"/>
    <w:rsid w:val="004437D0"/>
    <w:rsid w:val="004476A8"/>
    <w:rsid w:val="00463372"/>
    <w:rsid w:val="004712E4"/>
    <w:rsid w:val="00472640"/>
    <w:rsid w:val="00473BD4"/>
    <w:rsid w:val="00474CB8"/>
    <w:rsid w:val="00477451"/>
    <w:rsid w:val="00483972"/>
    <w:rsid w:val="00484F5E"/>
    <w:rsid w:val="004929C1"/>
    <w:rsid w:val="00493861"/>
    <w:rsid w:val="004A5739"/>
    <w:rsid w:val="004C6673"/>
    <w:rsid w:val="004D7E2B"/>
    <w:rsid w:val="00501BC1"/>
    <w:rsid w:val="00523184"/>
    <w:rsid w:val="00524E45"/>
    <w:rsid w:val="00525FFD"/>
    <w:rsid w:val="00536D06"/>
    <w:rsid w:val="00557E17"/>
    <w:rsid w:val="00561F6E"/>
    <w:rsid w:val="0058171F"/>
    <w:rsid w:val="005B5DA9"/>
    <w:rsid w:val="005C4208"/>
    <w:rsid w:val="005C6B77"/>
    <w:rsid w:val="005C7449"/>
    <w:rsid w:val="005D5341"/>
    <w:rsid w:val="00624BE2"/>
    <w:rsid w:val="006276D3"/>
    <w:rsid w:val="006336A4"/>
    <w:rsid w:val="0063539B"/>
    <w:rsid w:val="006364C6"/>
    <w:rsid w:val="00637910"/>
    <w:rsid w:val="00661DDE"/>
    <w:rsid w:val="006818CE"/>
    <w:rsid w:val="006859F9"/>
    <w:rsid w:val="006A0295"/>
    <w:rsid w:val="006B5CDB"/>
    <w:rsid w:val="006B69BD"/>
    <w:rsid w:val="006D1D4E"/>
    <w:rsid w:val="006D3373"/>
    <w:rsid w:val="006E49A6"/>
    <w:rsid w:val="00730B5A"/>
    <w:rsid w:val="00737860"/>
    <w:rsid w:val="00744FF8"/>
    <w:rsid w:val="00770833"/>
    <w:rsid w:val="007A1DFE"/>
    <w:rsid w:val="007B7422"/>
    <w:rsid w:val="007D6164"/>
    <w:rsid w:val="008154FC"/>
    <w:rsid w:val="00826900"/>
    <w:rsid w:val="00854BB8"/>
    <w:rsid w:val="00874D30"/>
    <w:rsid w:val="0087687A"/>
    <w:rsid w:val="008806D1"/>
    <w:rsid w:val="0088139B"/>
    <w:rsid w:val="008821C7"/>
    <w:rsid w:val="00884058"/>
    <w:rsid w:val="008966B4"/>
    <w:rsid w:val="008A1C6D"/>
    <w:rsid w:val="008C038D"/>
    <w:rsid w:val="008D49C8"/>
    <w:rsid w:val="008D5A5D"/>
    <w:rsid w:val="008D6364"/>
    <w:rsid w:val="008F7B9E"/>
    <w:rsid w:val="009075C0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63CBA"/>
    <w:rsid w:val="00985FDF"/>
    <w:rsid w:val="00993727"/>
    <w:rsid w:val="0099441A"/>
    <w:rsid w:val="009A04D8"/>
    <w:rsid w:val="009A27EF"/>
    <w:rsid w:val="00A04E25"/>
    <w:rsid w:val="00A2650F"/>
    <w:rsid w:val="00A32A35"/>
    <w:rsid w:val="00A430CD"/>
    <w:rsid w:val="00A8182F"/>
    <w:rsid w:val="00A9265B"/>
    <w:rsid w:val="00AB25B2"/>
    <w:rsid w:val="00AB279E"/>
    <w:rsid w:val="00AB4B04"/>
    <w:rsid w:val="00AD5F8E"/>
    <w:rsid w:val="00AE33ED"/>
    <w:rsid w:val="00B15168"/>
    <w:rsid w:val="00B25F13"/>
    <w:rsid w:val="00B420F6"/>
    <w:rsid w:val="00B6503B"/>
    <w:rsid w:val="00B702B7"/>
    <w:rsid w:val="00B7385C"/>
    <w:rsid w:val="00B77795"/>
    <w:rsid w:val="00B852D1"/>
    <w:rsid w:val="00B90B0D"/>
    <w:rsid w:val="00B9284A"/>
    <w:rsid w:val="00B931A0"/>
    <w:rsid w:val="00BA0BA4"/>
    <w:rsid w:val="00BC41F5"/>
    <w:rsid w:val="00C045D7"/>
    <w:rsid w:val="00C4099A"/>
    <w:rsid w:val="00C579F6"/>
    <w:rsid w:val="00C6595D"/>
    <w:rsid w:val="00C7115B"/>
    <w:rsid w:val="00C75C2B"/>
    <w:rsid w:val="00C91233"/>
    <w:rsid w:val="00C9730D"/>
    <w:rsid w:val="00CC5643"/>
    <w:rsid w:val="00CD035A"/>
    <w:rsid w:val="00CD2D7B"/>
    <w:rsid w:val="00CD358C"/>
    <w:rsid w:val="00CE2665"/>
    <w:rsid w:val="00CE6AA5"/>
    <w:rsid w:val="00CE7371"/>
    <w:rsid w:val="00CE770B"/>
    <w:rsid w:val="00D03213"/>
    <w:rsid w:val="00D07E44"/>
    <w:rsid w:val="00D30153"/>
    <w:rsid w:val="00D46BD2"/>
    <w:rsid w:val="00D552BD"/>
    <w:rsid w:val="00D603A0"/>
    <w:rsid w:val="00D711A8"/>
    <w:rsid w:val="00D87FEC"/>
    <w:rsid w:val="00D96162"/>
    <w:rsid w:val="00DB1141"/>
    <w:rsid w:val="00DB527C"/>
    <w:rsid w:val="00DD3227"/>
    <w:rsid w:val="00DE1F39"/>
    <w:rsid w:val="00DF3C99"/>
    <w:rsid w:val="00E03CFE"/>
    <w:rsid w:val="00E04C55"/>
    <w:rsid w:val="00E170F5"/>
    <w:rsid w:val="00E21D2C"/>
    <w:rsid w:val="00E41219"/>
    <w:rsid w:val="00E46AA3"/>
    <w:rsid w:val="00E50CF0"/>
    <w:rsid w:val="00E7084C"/>
    <w:rsid w:val="00E75AED"/>
    <w:rsid w:val="00E809A2"/>
    <w:rsid w:val="00E8431A"/>
    <w:rsid w:val="00E878B0"/>
    <w:rsid w:val="00E975BF"/>
    <w:rsid w:val="00EB4C2D"/>
    <w:rsid w:val="00EC14B8"/>
    <w:rsid w:val="00EC223F"/>
    <w:rsid w:val="00EE4BFB"/>
    <w:rsid w:val="00EF54DA"/>
    <w:rsid w:val="00F0159D"/>
    <w:rsid w:val="00F01F82"/>
    <w:rsid w:val="00F02EC1"/>
    <w:rsid w:val="00F241B6"/>
    <w:rsid w:val="00F43A30"/>
    <w:rsid w:val="00F77C45"/>
    <w:rsid w:val="00F8250C"/>
    <w:rsid w:val="00F96D56"/>
    <w:rsid w:val="00FA0A4E"/>
    <w:rsid w:val="00FA6783"/>
    <w:rsid w:val="00FB2DB2"/>
    <w:rsid w:val="00FC35EF"/>
    <w:rsid w:val="00FC7971"/>
    <w:rsid w:val="00FD1B16"/>
    <w:rsid w:val="00FE045E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03705AD5"/>
  <w15:docId w15:val="{4B526CDF-232A-4518-A5FA-19F2D31D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1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6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4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8872-5C79-4EEE-94A0-708F9BFE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knutel.beata</dc:creator>
  <cp:lastModifiedBy>Agnieszka Tylutka</cp:lastModifiedBy>
  <cp:revision>10</cp:revision>
  <cp:lastPrinted>2025-07-11T06:37:00Z</cp:lastPrinted>
  <dcterms:created xsi:type="dcterms:W3CDTF">2025-04-23T11:34:00Z</dcterms:created>
  <dcterms:modified xsi:type="dcterms:W3CDTF">2025-07-11T06:37:00Z</dcterms:modified>
</cp:coreProperties>
</file>