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07D09" w14:textId="77777777" w:rsidR="004A0D63" w:rsidRPr="00394F48" w:rsidRDefault="009E31CB" w:rsidP="004A0D63">
      <w:pPr>
        <w:pStyle w:val="Nagwek"/>
        <w:jc w:val="right"/>
        <w:rPr>
          <w:rFonts w:ascii="Arial" w:hAnsi="Arial" w:cs="Arial"/>
          <w:sz w:val="16"/>
          <w:szCs w:val="16"/>
        </w:rPr>
      </w:pPr>
      <w:r w:rsidRPr="00272D37">
        <w:rPr>
          <w:rFonts w:ascii="Arial" w:hAnsi="Arial" w:cs="Arial"/>
          <w:sz w:val="20"/>
          <w:szCs w:val="20"/>
        </w:rPr>
        <w:tab/>
      </w:r>
      <w:r w:rsidR="004A0D63" w:rsidRPr="00394F48">
        <w:rPr>
          <w:rFonts w:ascii="Arial" w:hAnsi="Arial" w:cs="Arial"/>
          <w:sz w:val="16"/>
          <w:szCs w:val="16"/>
        </w:rPr>
        <w:t>Nr postępowania: 1/2024/OSP/Gębice</w:t>
      </w:r>
    </w:p>
    <w:p w14:paraId="6081F4D0" w14:textId="77777777" w:rsidR="009E31CB" w:rsidRPr="00272D37" w:rsidRDefault="009E31CB" w:rsidP="00272D37">
      <w:pPr>
        <w:widowControl w:val="0"/>
        <w:spacing w:after="240" w:line="240" w:lineRule="auto"/>
        <w:rPr>
          <w:rFonts w:ascii="Arial" w:hAnsi="Arial" w:cs="Arial"/>
          <w:b/>
          <w:color w:val="000000"/>
          <w:sz w:val="20"/>
          <w:szCs w:val="20"/>
        </w:rPr>
      </w:pPr>
    </w:p>
    <w:p w14:paraId="3B020120" w14:textId="1579675B" w:rsidR="009E31CB" w:rsidRPr="00272D37" w:rsidRDefault="009E31CB" w:rsidP="009E31CB">
      <w:pPr>
        <w:widowControl w:val="0"/>
        <w:spacing w:after="240" w:line="240" w:lineRule="auto"/>
        <w:jc w:val="right"/>
        <w:rPr>
          <w:rFonts w:ascii="Arial" w:hAnsi="Arial" w:cs="Arial"/>
          <w:b/>
          <w:color w:val="000000"/>
          <w:sz w:val="20"/>
          <w:szCs w:val="20"/>
        </w:rPr>
      </w:pPr>
      <w:r w:rsidRPr="00272D37">
        <w:rPr>
          <w:rFonts w:ascii="Arial" w:hAnsi="Arial" w:cs="Arial"/>
          <w:b/>
          <w:color w:val="000000"/>
          <w:sz w:val="20"/>
          <w:szCs w:val="20"/>
        </w:rPr>
        <w:t xml:space="preserve">Załącznik nr </w:t>
      </w:r>
      <w:r w:rsidR="00FB7B8B" w:rsidRPr="00272D37">
        <w:rPr>
          <w:rFonts w:ascii="Arial" w:hAnsi="Arial" w:cs="Arial"/>
          <w:b/>
          <w:color w:val="000000"/>
          <w:sz w:val="20"/>
          <w:szCs w:val="20"/>
        </w:rPr>
        <w:t>1A</w:t>
      </w:r>
      <w:r w:rsidRPr="00272D37">
        <w:rPr>
          <w:rFonts w:ascii="Arial" w:hAnsi="Arial" w:cs="Arial"/>
          <w:b/>
          <w:color w:val="000000"/>
          <w:sz w:val="20"/>
          <w:szCs w:val="20"/>
        </w:rPr>
        <w:t xml:space="preserve"> do</w:t>
      </w:r>
      <w:r w:rsidR="00394F48">
        <w:rPr>
          <w:rFonts w:ascii="Arial" w:hAnsi="Arial" w:cs="Arial"/>
          <w:b/>
          <w:color w:val="000000"/>
          <w:sz w:val="20"/>
          <w:szCs w:val="20"/>
        </w:rPr>
        <w:t xml:space="preserve"> </w:t>
      </w:r>
      <w:r w:rsidRPr="00272D37">
        <w:rPr>
          <w:rFonts w:ascii="Arial" w:hAnsi="Arial" w:cs="Arial"/>
          <w:b/>
          <w:color w:val="000000"/>
          <w:sz w:val="20"/>
          <w:szCs w:val="20"/>
        </w:rPr>
        <w:t>SWZ</w:t>
      </w:r>
    </w:p>
    <w:p w14:paraId="2B58F4CF" w14:textId="77777777" w:rsidR="009E31CB" w:rsidRPr="00272D37" w:rsidRDefault="009E31CB" w:rsidP="009E31CB">
      <w:pPr>
        <w:widowControl w:val="0"/>
        <w:spacing w:line="276" w:lineRule="auto"/>
        <w:jc w:val="center"/>
        <w:rPr>
          <w:rFonts w:ascii="Arial" w:hAnsi="Arial" w:cs="Arial"/>
          <w:sz w:val="20"/>
          <w:szCs w:val="20"/>
        </w:rPr>
      </w:pPr>
      <w:r w:rsidRPr="00272D37">
        <w:rPr>
          <w:rFonts w:ascii="Arial" w:hAnsi="Arial" w:cs="Arial"/>
          <w:sz w:val="20"/>
          <w:szCs w:val="20"/>
        </w:rPr>
        <w:t xml:space="preserve">Na potrzeby postępowania o udzielenie zamówienia publicznego </w:t>
      </w:r>
    </w:p>
    <w:p w14:paraId="0EB474BB" w14:textId="7E90975B" w:rsidR="009E31CB" w:rsidRPr="00272D37" w:rsidRDefault="009E31CB" w:rsidP="009E31CB">
      <w:pPr>
        <w:widowControl w:val="0"/>
        <w:spacing w:line="276" w:lineRule="auto"/>
        <w:jc w:val="center"/>
        <w:rPr>
          <w:rFonts w:ascii="Arial" w:hAnsi="Arial" w:cs="Arial"/>
          <w:b/>
          <w:sz w:val="20"/>
          <w:szCs w:val="20"/>
        </w:rPr>
      </w:pPr>
      <w:r w:rsidRPr="00272D37">
        <w:rPr>
          <w:rFonts w:ascii="Arial" w:hAnsi="Arial" w:cs="Arial"/>
          <w:sz w:val="20"/>
          <w:szCs w:val="20"/>
        </w:rPr>
        <w:t>pn.</w:t>
      </w:r>
      <w:r w:rsidRPr="00272D37">
        <w:rPr>
          <w:rFonts w:ascii="Arial" w:hAnsi="Arial" w:cs="Arial"/>
          <w:b/>
          <w:sz w:val="20"/>
          <w:szCs w:val="20"/>
        </w:rPr>
        <w:t xml:space="preserve"> „</w:t>
      </w:r>
      <w:r w:rsidR="004A0D63" w:rsidRPr="00272D37">
        <w:rPr>
          <w:rFonts w:ascii="Arial" w:hAnsi="Arial" w:cs="Arial"/>
          <w:b/>
          <w:sz w:val="20"/>
          <w:szCs w:val="20"/>
        </w:rPr>
        <w:t xml:space="preserve">Dostawa </w:t>
      </w:r>
      <w:r w:rsidR="004A0D63" w:rsidRPr="00272D37">
        <w:rPr>
          <w:rFonts w:ascii="Arial" w:hAnsi="Arial" w:cs="Arial"/>
          <w:b/>
          <w:bCs/>
          <w:sz w:val="20"/>
          <w:szCs w:val="20"/>
        </w:rPr>
        <w:t xml:space="preserve">fabrycznie nowego, </w:t>
      </w:r>
      <w:r w:rsidR="004A0D63" w:rsidRPr="00272D37">
        <w:rPr>
          <w:rFonts w:ascii="Arial" w:hAnsi="Arial" w:cs="Arial"/>
          <w:b/>
          <w:sz w:val="20"/>
          <w:szCs w:val="20"/>
        </w:rPr>
        <w:t>średniego samochodu ratowniczo - gaśniczego uterenowionego z napędem 4x4 dla jednostki Ochotniczej Straży Pożarnej                              w Gębicach, gmina Mogilno, powiat mogileński</w:t>
      </w:r>
      <w:r w:rsidRPr="00272D37">
        <w:rPr>
          <w:rFonts w:ascii="Arial" w:hAnsi="Arial" w:cs="Arial"/>
          <w:b/>
          <w:sz w:val="20"/>
          <w:szCs w:val="20"/>
        </w:rPr>
        <w:t>”</w:t>
      </w:r>
    </w:p>
    <w:p w14:paraId="292C654E" w14:textId="1A8A2EE4" w:rsidR="00CB35BA" w:rsidRPr="00272D37" w:rsidRDefault="00CB35BA" w:rsidP="009E31CB">
      <w:pPr>
        <w:pStyle w:val="Nagwek2"/>
        <w:tabs>
          <w:tab w:val="left" w:pos="12480"/>
        </w:tabs>
        <w:rPr>
          <w:rFonts w:ascii="Arial" w:hAnsi="Arial" w:cs="Arial"/>
          <w:sz w:val="20"/>
          <w:szCs w:val="20"/>
        </w:rPr>
      </w:pPr>
    </w:p>
    <w:p w14:paraId="3AEC3754" w14:textId="4E4597AA" w:rsidR="000B5773" w:rsidRPr="00272D37" w:rsidRDefault="00CB35BA" w:rsidP="004A0D63">
      <w:pPr>
        <w:spacing w:after="0"/>
        <w:jc w:val="center"/>
        <w:rPr>
          <w:rFonts w:ascii="Arial" w:hAnsi="Arial" w:cs="Arial"/>
          <w:b/>
          <w:sz w:val="20"/>
          <w:szCs w:val="20"/>
        </w:rPr>
      </w:pPr>
      <w:r w:rsidRPr="00272D37">
        <w:rPr>
          <w:rFonts w:ascii="Arial" w:hAnsi="Arial" w:cs="Arial"/>
          <w:b/>
          <w:bCs/>
          <w:sz w:val="20"/>
          <w:szCs w:val="20"/>
        </w:rPr>
        <w:t xml:space="preserve">Minimalne wymagania techniczno-użytkowe dla średniego samochodu ratowniczo-gaśniczego </w:t>
      </w:r>
      <w:r w:rsidR="004A0D63" w:rsidRPr="00272D37">
        <w:rPr>
          <w:rFonts w:ascii="Arial" w:hAnsi="Arial" w:cs="Arial"/>
          <w:b/>
          <w:sz w:val="20"/>
          <w:szCs w:val="20"/>
        </w:rPr>
        <w:t>uterenowionego</w:t>
      </w:r>
      <w:r w:rsidR="004A0D63" w:rsidRPr="00272D37">
        <w:rPr>
          <w:rFonts w:ascii="Arial" w:hAnsi="Arial" w:cs="Arial"/>
          <w:b/>
          <w:bCs/>
          <w:sz w:val="20"/>
          <w:szCs w:val="20"/>
        </w:rPr>
        <w:t xml:space="preserve"> </w:t>
      </w:r>
      <w:r w:rsidR="004A0D63" w:rsidRPr="00272D37">
        <w:rPr>
          <w:rFonts w:ascii="Arial" w:hAnsi="Arial" w:cs="Arial"/>
          <w:b/>
          <w:sz w:val="20"/>
          <w:szCs w:val="20"/>
        </w:rPr>
        <w:t xml:space="preserve">z napędem 4x4 dla jednostki                                            Ochotniczej Straży Pożarnej w Gębicach, gmina Mogilno, powiat mogileński </w:t>
      </w:r>
    </w:p>
    <w:p w14:paraId="1C7B9DB9" w14:textId="77777777" w:rsidR="004A0D63" w:rsidRPr="00272D37" w:rsidRDefault="004A0D63" w:rsidP="004A0D63">
      <w:pPr>
        <w:spacing w:after="0"/>
        <w:jc w:val="center"/>
        <w:rPr>
          <w:rFonts w:ascii="Arial" w:hAnsi="Arial" w:cs="Arial"/>
          <w:b/>
          <w:bCs/>
          <w:color w:val="FF0000"/>
          <w:sz w:val="20"/>
          <w:szCs w:val="20"/>
        </w:rPr>
      </w:pPr>
    </w:p>
    <w:tbl>
      <w:tblPr>
        <w:tblW w:w="15659" w:type="dxa"/>
        <w:tblInd w:w="147" w:type="dxa"/>
        <w:tblLayout w:type="fixed"/>
        <w:tblCellMar>
          <w:left w:w="71" w:type="dxa"/>
          <w:right w:w="71" w:type="dxa"/>
        </w:tblCellMar>
        <w:tblLook w:val="0000" w:firstRow="0" w:lastRow="0" w:firstColumn="0" w:lastColumn="0" w:noHBand="0" w:noVBand="0"/>
      </w:tblPr>
      <w:tblGrid>
        <w:gridCol w:w="713"/>
        <w:gridCol w:w="7149"/>
        <w:gridCol w:w="7797"/>
      </w:tblGrid>
      <w:tr w:rsidR="00272D37" w:rsidRPr="00272D37" w14:paraId="003C6753" w14:textId="77777777" w:rsidTr="00272D37">
        <w:tc>
          <w:tcPr>
            <w:tcW w:w="713" w:type="dxa"/>
            <w:tcBorders>
              <w:top w:val="single" w:sz="4" w:space="0" w:color="000000"/>
              <w:left w:val="single" w:sz="4" w:space="0" w:color="000000"/>
              <w:bottom w:val="single" w:sz="4" w:space="0" w:color="000000"/>
            </w:tcBorders>
            <w:shd w:val="clear" w:color="auto" w:fill="FFFFFF"/>
          </w:tcPr>
          <w:p w14:paraId="035EAB56" w14:textId="14F9586F" w:rsidR="00272D37" w:rsidRPr="00272D37" w:rsidRDefault="00272D37" w:rsidP="00272D37">
            <w:pPr>
              <w:spacing w:after="0" w:line="320" w:lineRule="exact"/>
              <w:jc w:val="center"/>
              <w:rPr>
                <w:rFonts w:ascii="Arial" w:hAnsi="Arial" w:cs="Arial"/>
                <w:b/>
                <w:kern w:val="24"/>
                <w:sz w:val="20"/>
                <w:szCs w:val="20"/>
              </w:rPr>
            </w:pPr>
            <w:r>
              <w:rPr>
                <w:rFonts w:ascii="Arial" w:hAnsi="Arial" w:cs="Arial"/>
                <w:b/>
                <w:kern w:val="24"/>
                <w:sz w:val="20"/>
                <w:szCs w:val="20"/>
              </w:rPr>
              <w:t>L.p.</w:t>
            </w:r>
          </w:p>
        </w:tc>
        <w:tc>
          <w:tcPr>
            <w:tcW w:w="7149" w:type="dxa"/>
            <w:tcBorders>
              <w:top w:val="single" w:sz="4" w:space="0" w:color="000000"/>
              <w:left w:val="single" w:sz="4" w:space="0" w:color="000000"/>
              <w:bottom w:val="single" w:sz="4" w:space="0" w:color="000000"/>
              <w:right w:val="single" w:sz="4" w:space="0" w:color="auto"/>
            </w:tcBorders>
            <w:shd w:val="clear" w:color="auto" w:fill="FFFFFF"/>
          </w:tcPr>
          <w:p w14:paraId="61DFAB73" w14:textId="218C79C6"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sz w:val="20"/>
                <w:szCs w:val="20"/>
              </w:rPr>
              <w:t>WYMAGANIA MINIMALNE ZAMAWIAJĄCEGO</w:t>
            </w:r>
          </w:p>
        </w:tc>
        <w:tc>
          <w:tcPr>
            <w:tcW w:w="7797" w:type="dxa"/>
            <w:tcBorders>
              <w:top w:val="single" w:sz="4" w:space="0" w:color="000000"/>
              <w:left w:val="single" w:sz="4" w:space="0" w:color="000000"/>
              <w:bottom w:val="single" w:sz="4" w:space="0" w:color="000000"/>
              <w:right w:val="single" w:sz="4" w:space="0" w:color="auto"/>
            </w:tcBorders>
            <w:shd w:val="clear" w:color="auto" w:fill="FFFFFF"/>
          </w:tcPr>
          <w:p w14:paraId="5CC1573B" w14:textId="2528693D"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sz w:val="20"/>
                <w:szCs w:val="20"/>
              </w:rPr>
              <w:t>PROPOZYCJE WYKONAWCY</w:t>
            </w:r>
          </w:p>
        </w:tc>
      </w:tr>
      <w:tr w:rsidR="00272D37" w:rsidRPr="00272D37" w14:paraId="1DD3CE53" w14:textId="62B255EA" w:rsidTr="00272D37">
        <w:tc>
          <w:tcPr>
            <w:tcW w:w="713" w:type="dxa"/>
            <w:tcBorders>
              <w:top w:val="single" w:sz="4" w:space="0" w:color="000000"/>
              <w:left w:val="single" w:sz="4" w:space="0" w:color="000000"/>
              <w:bottom w:val="single" w:sz="4" w:space="0" w:color="000000"/>
            </w:tcBorders>
            <w:shd w:val="clear" w:color="auto" w:fill="EDEDED" w:themeFill="accent3" w:themeFillTint="33"/>
          </w:tcPr>
          <w:p w14:paraId="5439042F" w14:textId="77777777"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I.</w:t>
            </w:r>
          </w:p>
        </w:tc>
        <w:tc>
          <w:tcPr>
            <w:tcW w:w="14946" w:type="dxa"/>
            <w:gridSpan w:val="2"/>
            <w:tcBorders>
              <w:top w:val="single" w:sz="4" w:space="0" w:color="000000"/>
              <w:left w:val="single" w:sz="4" w:space="0" w:color="000000"/>
              <w:bottom w:val="single" w:sz="4" w:space="0" w:color="000000"/>
              <w:right w:val="single" w:sz="4" w:space="0" w:color="auto"/>
            </w:tcBorders>
            <w:shd w:val="clear" w:color="auto" w:fill="EDEDED" w:themeFill="accent3" w:themeFillTint="33"/>
          </w:tcPr>
          <w:p w14:paraId="6E96E120" w14:textId="095C9E1C"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Wymagania ogólne</w:t>
            </w:r>
          </w:p>
        </w:tc>
      </w:tr>
      <w:tr w:rsidR="00272D37" w:rsidRPr="00272D37" w14:paraId="2DC3C28C" w14:textId="2D4770C7" w:rsidTr="00272D37">
        <w:tc>
          <w:tcPr>
            <w:tcW w:w="713" w:type="dxa"/>
            <w:tcBorders>
              <w:top w:val="single" w:sz="4" w:space="0" w:color="000000"/>
              <w:left w:val="single" w:sz="4" w:space="0" w:color="000000"/>
              <w:bottom w:val="single" w:sz="4" w:space="0" w:color="000000"/>
            </w:tcBorders>
            <w:shd w:val="clear" w:color="auto" w:fill="FFFFFF"/>
          </w:tcPr>
          <w:p w14:paraId="619EFF19"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w:t>
            </w:r>
          </w:p>
        </w:tc>
        <w:tc>
          <w:tcPr>
            <w:tcW w:w="7149" w:type="dxa"/>
            <w:tcBorders>
              <w:top w:val="single" w:sz="4" w:space="0" w:color="000000"/>
              <w:left w:val="single" w:sz="4" w:space="0" w:color="000000"/>
              <w:bottom w:val="single" w:sz="4" w:space="0" w:color="000000"/>
              <w:right w:val="single" w:sz="4" w:space="0" w:color="auto"/>
            </w:tcBorders>
            <w:shd w:val="clear" w:color="auto" w:fill="FFFFFF"/>
          </w:tcPr>
          <w:p w14:paraId="2BAD3DB9"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r w:rsidRPr="00272D37">
              <w:rPr>
                <w:rFonts w:ascii="Arial" w:hAnsi="Arial" w:cs="Arial"/>
                <w:spacing w:val="-2"/>
                <w:sz w:val="20"/>
                <w:szCs w:val="20"/>
              </w:rPr>
              <w:t>Pojazd fabrycznie nowy.</w:t>
            </w:r>
          </w:p>
          <w:p w14:paraId="30259B4E"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r w:rsidRPr="00272D37">
              <w:rPr>
                <w:rFonts w:ascii="Arial" w:hAnsi="Arial" w:cs="Arial"/>
                <w:spacing w:val="-2"/>
                <w:sz w:val="20"/>
                <w:szCs w:val="20"/>
              </w:rPr>
              <w:t xml:space="preserve">Rok produkcji podwozia zgodny z rokiem dostawy. </w:t>
            </w:r>
          </w:p>
        </w:tc>
        <w:tc>
          <w:tcPr>
            <w:tcW w:w="7797" w:type="dxa"/>
            <w:tcBorders>
              <w:top w:val="single" w:sz="4" w:space="0" w:color="000000"/>
              <w:left w:val="single" w:sz="4" w:space="0" w:color="000000"/>
              <w:bottom w:val="single" w:sz="4" w:space="0" w:color="000000"/>
              <w:right w:val="single" w:sz="4" w:space="0" w:color="auto"/>
            </w:tcBorders>
            <w:shd w:val="clear" w:color="auto" w:fill="FFFFFF"/>
          </w:tcPr>
          <w:p w14:paraId="28BE485A"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6BFBA5FF" w14:textId="26EA782B" w:rsidTr="00272D37">
        <w:tc>
          <w:tcPr>
            <w:tcW w:w="713" w:type="dxa"/>
            <w:tcBorders>
              <w:top w:val="single" w:sz="4" w:space="0" w:color="000000"/>
              <w:left w:val="single" w:sz="4" w:space="0" w:color="000000"/>
              <w:bottom w:val="single" w:sz="4" w:space="0" w:color="000000"/>
            </w:tcBorders>
            <w:shd w:val="clear" w:color="auto" w:fill="FFFFFF"/>
          </w:tcPr>
          <w:p w14:paraId="4A0B4C13"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w:t>
            </w:r>
          </w:p>
        </w:tc>
        <w:tc>
          <w:tcPr>
            <w:tcW w:w="7149" w:type="dxa"/>
            <w:tcBorders>
              <w:top w:val="single" w:sz="4" w:space="0" w:color="000000"/>
              <w:left w:val="single" w:sz="4" w:space="0" w:color="000000"/>
              <w:bottom w:val="single" w:sz="4" w:space="0" w:color="000000"/>
              <w:right w:val="single" w:sz="4" w:space="0" w:color="auto"/>
            </w:tcBorders>
            <w:shd w:val="clear" w:color="auto" w:fill="FFFFFF"/>
          </w:tcPr>
          <w:p w14:paraId="2E725F3A"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xml:space="preserve">Pojazd musi spełniać wymagania polskich przepisów o ruchu drogowym z uwzględnieniem wymagań dotyczących pojazdów uprzywilejowanych zgodnie z Ustawą „Prawo o ruchu drogowym” (tj. Dz. U. z 2005 r., Nr 108, poz. 908 z późniejszymi zmianami). </w:t>
            </w:r>
          </w:p>
          <w:p w14:paraId="74BC043E"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xml:space="preserve">Pojazd musi posiadać aktualne ważne świadectwo dopuszczenia CNBOP do użytkowania w ochronie przeciwpożarowej na terenie Polski najpóźniej w dniu odbioru techniczno-jakościowego. </w:t>
            </w:r>
          </w:p>
        </w:tc>
        <w:tc>
          <w:tcPr>
            <w:tcW w:w="7797" w:type="dxa"/>
            <w:tcBorders>
              <w:top w:val="single" w:sz="4" w:space="0" w:color="000000"/>
              <w:left w:val="single" w:sz="4" w:space="0" w:color="000000"/>
              <w:bottom w:val="single" w:sz="4" w:space="0" w:color="000000"/>
              <w:right w:val="single" w:sz="4" w:space="0" w:color="auto"/>
            </w:tcBorders>
            <w:shd w:val="clear" w:color="auto" w:fill="FFFFFF"/>
          </w:tcPr>
          <w:p w14:paraId="0C10CA70"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38512C15" w14:textId="7B32E2BB" w:rsidTr="00272D37">
        <w:tc>
          <w:tcPr>
            <w:tcW w:w="713" w:type="dxa"/>
            <w:tcBorders>
              <w:top w:val="single" w:sz="4" w:space="0" w:color="000000"/>
              <w:left w:val="single" w:sz="4" w:space="0" w:color="000000"/>
              <w:bottom w:val="single" w:sz="4" w:space="0" w:color="000000"/>
            </w:tcBorders>
            <w:shd w:val="clear" w:color="auto" w:fill="FFFFFF"/>
          </w:tcPr>
          <w:p w14:paraId="301C21FF"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w:t>
            </w:r>
          </w:p>
        </w:tc>
        <w:tc>
          <w:tcPr>
            <w:tcW w:w="7149" w:type="dxa"/>
            <w:tcBorders>
              <w:top w:val="single" w:sz="4" w:space="0" w:color="000000"/>
              <w:left w:val="single" w:sz="4" w:space="0" w:color="000000"/>
              <w:bottom w:val="single" w:sz="4" w:space="0" w:color="000000"/>
              <w:right w:val="single" w:sz="4" w:space="0" w:color="auto"/>
            </w:tcBorders>
            <w:shd w:val="clear" w:color="auto" w:fill="FFFFFF"/>
          </w:tcPr>
          <w:p w14:paraId="4250FEF1"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xml:space="preserve">Pojazd musi spełniać wymagania techniczno-użytkowe określone w załączniku do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 wprowadzonego rozporządzeniem zmieniającym z dnia 27.04.2010 r. (Dz. U. Nr 85, poz. 553) wraz z uszczegółowieniem tych wymogów i wyposażeniem podanym poniżej. Podwozie pojazdu musi posiadać świadectwo homologacji typu. </w:t>
            </w:r>
          </w:p>
        </w:tc>
        <w:tc>
          <w:tcPr>
            <w:tcW w:w="7797" w:type="dxa"/>
            <w:tcBorders>
              <w:top w:val="single" w:sz="4" w:space="0" w:color="000000"/>
              <w:left w:val="single" w:sz="4" w:space="0" w:color="000000"/>
              <w:bottom w:val="single" w:sz="4" w:space="0" w:color="000000"/>
              <w:right w:val="single" w:sz="4" w:space="0" w:color="auto"/>
            </w:tcBorders>
            <w:shd w:val="clear" w:color="auto" w:fill="FFFFFF"/>
          </w:tcPr>
          <w:p w14:paraId="6A311B0A"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7358DB31" w14:textId="78E73941" w:rsidTr="00272D37">
        <w:tc>
          <w:tcPr>
            <w:tcW w:w="713" w:type="dxa"/>
            <w:tcBorders>
              <w:top w:val="single" w:sz="4" w:space="0" w:color="000000"/>
              <w:left w:val="single" w:sz="4" w:space="0" w:color="000000"/>
              <w:bottom w:val="single" w:sz="4" w:space="0" w:color="000000"/>
            </w:tcBorders>
            <w:shd w:val="clear" w:color="auto" w:fill="auto"/>
          </w:tcPr>
          <w:p w14:paraId="1D14F4E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lastRenderedPageBreak/>
              <w:t>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80307A5"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Pojazd zabudowany i wyposażony musi spełniać następujące wymagania:</w:t>
            </w:r>
          </w:p>
          <w:p w14:paraId="37492FB7"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rozporządzenia Ministra Infrastruktury z dnia 31 grudnia 2002r. w sprawie warunków technicznych pojazdów oraz zakresu ich niezbędnego wyposażenia (Dz. U. Nr 32 z 2003 r., poz. 262 z późniejszymi zmianami),</w:t>
            </w:r>
          </w:p>
          <w:p w14:paraId="0DB8531B"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Rozporządzenia Ministrów: Spraw Wewnętrznych i Administracji, Obrony Narodowej, Finansów Oraz Sprawiedliwości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 (dz. U. Nr 165 z dnia 02 sierpnia 2011 r.).</w:t>
            </w:r>
          </w:p>
        </w:tc>
        <w:tc>
          <w:tcPr>
            <w:tcW w:w="7797" w:type="dxa"/>
            <w:tcBorders>
              <w:top w:val="single" w:sz="4" w:space="0" w:color="000000"/>
              <w:left w:val="single" w:sz="4" w:space="0" w:color="000000"/>
              <w:bottom w:val="single" w:sz="4" w:space="0" w:color="000000"/>
              <w:right w:val="single" w:sz="4" w:space="0" w:color="auto"/>
            </w:tcBorders>
          </w:tcPr>
          <w:p w14:paraId="598C5EA9"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5CE524C2" w14:textId="79185088" w:rsidTr="00272D37">
        <w:tc>
          <w:tcPr>
            <w:tcW w:w="713" w:type="dxa"/>
            <w:tcBorders>
              <w:top w:val="single" w:sz="4" w:space="0" w:color="000000"/>
              <w:left w:val="single" w:sz="4" w:space="0" w:color="000000"/>
              <w:bottom w:val="single" w:sz="4" w:space="0" w:color="000000"/>
            </w:tcBorders>
            <w:shd w:val="clear" w:color="auto" w:fill="auto"/>
          </w:tcPr>
          <w:p w14:paraId="32DDE35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5670987" w14:textId="4AFA2422"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Pojazd musi spełniać przepisy Polskiej Normy PN-EN 1846-1 oraz PN-EN 1846-2.</w:t>
            </w:r>
          </w:p>
        </w:tc>
        <w:tc>
          <w:tcPr>
            <w:tcW w:w="7797" w:type="dxa"/>
            <w:tcBorders>
              <w:top w:val="single" w:sz="4" w:space="0" w:color="000000"/>
              <w:left w:val="single" w:sz="4" w:space="0" w:color="000000"/>
              <w:bottom w:val="single" w:sz="4" w:space="0" w:color="000000"/>
              <w:right w:val="single" w:sz="4" w:space="0" w:color="auto"/>
            </w:tcBorders>
          </w:tcPr>
          <w:p w14:paraId="34D67B20"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5FCC6D40" w14:textId="233E4F12" w:rsidTr="00272D37">
        <w:tc>
          <w:tcPr>
            <w:tcW w:w="713" w:type="dxa"/>
            <w:tcBorders>
              <w:top w:val="single" w:sz="4" w:space="0" w:color="000000"/>
              <w:left w:val="single" w:sz="4" w:space="0" w:color="000000"/>
              <w:bottom w:val="single" w:sz="4" w:space="0" w:color="000000"/>
            </w:tcBorders>
            <w:shd w:val="clear" w:color="auto" w:fill="auto"/>
          </w:tcPr>
          <w:p w14:paraId="5DC00077"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6</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29DEB4D7"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7797" w:type="dxa"/>
            <w:tcBorders>
              <w:top w:val="single" w:sz="4" w:space="0" w:color="000000"/>
              <w:left w:val="single" w:sz="4" w:space="0" w:color="000000"/>
              <w:bottom w:val="single" w:sz="4" w:space="0" w:color="000000"/>
              <w:right w:val="single" w:sz="4" w:space="0" w:color="auto"/>
            </w:tcBorders>
          </w:tcPr>
          <w:p w14:paraId="286C3437"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4F9684C8" w14:textId="5A1BF12E" w:rsidTr="00272D37">
        <w:tc>
          <w:tcPr>
            <w:tcW w:w="713" w:type="dxa"/>
            <w:tcBorders>
              <w:top w:val="single" w:sz="4" w:space="0" w:color="000000"/>
              <w:left w:val="single" w:sz="4" w:space="0" w:color="000000"/>
              <w:bottom w:val="single" w:sz="4" w:space="0" w:color="000000"/>
            </w:tcBorders>
            <w:shd w:val="clear" w:color="auto" w:fill="auto"/>
          </w:tcPr>
          <w:p w14:paraId="40882597"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7</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216D691"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Pojazd wyposażony w urządzenie sygnalizacyjno- ostrzegawcze, akustyczne i świetlne pojazdu uprzywilejowanego wykonane w technologii LED:</w:t>
            </w:r>
          </w:p>
          <w:p w14:paraId="013241CF"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w:t>
            </w:r>
            <w:r w:rsidRPr="00272D37">
              <w:rPr>
                <w:rFonts w:ascii="Arial" w:hAnsi="Arial" w:cs="Arial"/>
                <w:spacing w:val="-2"/>
                <w:sz w:val="20"/>
                <w:szCs w:val="20"/>
              </w:rPr>
              <w:tab/>
              <w:t>Belka sygnalizacyjna niebieska (LED) umieszczona bezpośrednio na dachu kabiny o długości ok. 1680mm z pokrywą przeźroczysta- transparentna, moduły świetlne na całej długości belki.</w:t>
            </w:r>
          </w:p>
          <w:p w14:paraId="00136078"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w:t>
            </w:r>
            <w:r w:rsidRPr="00272D37">
              <w:rPr>
                <w:rFonts w:ascii="Arial" w:hAnsi="Arial" w:cs="Arial"/>
                <w:spacing w:val="-2"/>
                <w:sz w:val="20"/>
                <w:szCs w:val="20"/>
              </w:rPr>
              <w:tab/>
              <w:t xml:space="preserve">Cztery sztuki lamp kierunkowych na masce pojazdu- niebieskie, dwie na owiewkach bocznych kabiny, oraz po dwie lampy na bokach zabudowy, lampy wykonane w technologii LED, minimum 6 źródeł światła. </w:t>
            </w:r>
          </w:p>
          <w:p w14:paraId="02688CE7"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xml:space="preserve">- Z tyłu lampy narożne wbudowane w obrys zabudowy, widoczne z tyłu jak i z boku pojazdu. </w:t>
            </w:r>
          </w:p>
          <w:p w14:paraId="37ACAD23" w14:textId="77777777" w:rsidR="00541902" w:rsidRDefault="00272D37" w:rsidP="00272D37">
            <w:pPr>
              <w:shd w:val="clear" w:color="auto" w:fill="FFFFFF"/>
              <w:tabs>
                <w:tab w:val="left" w:pos="202"/>
              </w:tabs>
              <w:spacing w:after="0" w:line="320" w:lineRule="exact"/>
              <w:jc w:val="both"/>
              <w:rPr>
                <w:rFonts w:ascii="Arial" w:hAnsi="Arial" w:cs="Arial"/>
                <w:sz w:val="20"/>
                <w:szCs w:val="20"/>
              </w:rPr>
            </w:pPr>
            <w:r w:rsidRPr="00272D37">
              <w:rPr>
                <w:rFonts w:ascii="Arial" w:hAnsi="Arial" w:cs="Arial"/>
                <w:spacing w:val="-2"/>
                <w:sz w:val="20"/>
                <w:szCs w:val="20"/>
              </w:rPr>
              <w:t>-</w:t>
            </w:r>
            <w:r w:rsidRPr="00272D37">
              <w:rPr>
                <w:rFonts w:ascii="Arial" w:hAnsi="Arial" w:cs="Arial"/>
                <w:spacing w:val="-2"/>
                <w:sz w:val="20"/>
                <w:szCs w:val="20"/>
              </w:rPr>
              <w:tab/>
            </w:r>
            <w:r w:rsidRPr="00272D37">
              <w:rPr>
                <w:rFonts w:ascii="Arial" w:hAnsi="Arial" w:cs="Arial"/>
                <w:sz w:val="20"/>
                <w:szCs w:val="20"/>
              </w:rPr>
              <w:t xml:space="preserve">generator sygnałów dźwiękowych o mocy wyjściowej 200W współpracujący z 2 głośnikami 100W. Sterownik umieszczony w kabinie, w miejscu umożliwiającym sterowanie nim kierowcy i dowódcy. Generator wykonany w </w:t>
            </w:r>
            <w:r w:rsidRPr="00272D37">
              <w:rPr>
                <w:rFonts w:ascii="Arial" w:hAnsi="Arial" w:cs="Arial"/>
                <w:sz w:val="20"/>
                <w:szCs w:val="20"/>
              </w:rPr>
              <w:lastRenderedPageBreak/>
              <w:t xml:space="preserve">technologii analogowej, ze sterowaniem za pomocą pokrętła. </w:t>
            </w:r>
          </w:p>
          <w:p w14:paraId="7FF22675" w14:textId="39D2FDA1" w:rsidR="00272D37" w:rsidRPr="00272D37" w:rsidRDefault="00541902" w:rsidP="00272D37">
            <w:pPr>
              <w:shd w:val="clear" w:color="auto" w:fill="FFFFFF"/>
              <w:tabs>
                <w:tab w:val="left" w:pos="202"/>
              </w:tabs>
              <w:spacing w:after="0" w:line="320" w:lineRule="exact"/>
              <w:jc w:val="both"/>
              <w:rPr>
                <w:rFonts w:ascii="Arial" w:hAnsi="Arial" w:cs="Arial"/>
                <w:spacing w:val="-2"/>
                <w:sz w:val="20"/>
                <w:szCs w:val="20"/>
              </w:rPr>
            </w:pPr>
            <w:r>
              <w:rPr>
                <w:rFonts w:ascii="Arial" w:hAnsi="Arial" w:cs="Arial"/>
                <w:sz w:val="20"/>
                <w:szCs w:val="20"/>
              </w:rPr>
              <w:t xml:space="preserve">- </w:t>
            </w:r>
            <w:r w:rsidR="00272D37" w:rsidRPr="00272D37">
              <w:rPr>
                <w:rFonts w:ascii="Arial" w:hAnsi="Arial" w:cs="Arial"/>
                <w:sz w:val="20"/>
                <w:szCs w:val="20"/>
              </w:rPr>
              <w:t>Modulator Federal PA300 lub równoważny o parametrach nie gorszych niż wskazany,</w:t>
            </w:r>
          </w:p>
          <w:p w14:paraId="07BA547E" w14:textId="77777777" w:rsidR="00272D37" w:rsidRPr="00272D37" w:rsidRDefault="00272D37" w:rsidP="00272D37">
            <w:pPr>
              <w:shd w:val="clear" w:color="auto" w:fill="FFFFFF"/>
              <w:tabs>
                <w:tab w:val="left" w:pos="202"/>
              </w:tabs>
              <w:spacing w:after="0" w:line="320" w:lineRule="exact"/>
              <w:jc w:val="both"/>
              <w:rPr>
                <w:rFonts w:ascii="Arial" w:hAnsi="Arial" w:cs="Arial"/>
                <w:sz w:val="20"/>
                <w:szCs w:val="20"/>
              </w:rPr>
            </w:pPr>
            <w:r w:rsidRPr="00272D37">
              <w:rPr>
                <w:rFonts w:ascii="Arial" w:hAnsi="Arial" w:cs="Arial"/>
                <w:spacing w:val="-2"/>
                <w:sz w:val="20"/>
                <w:szCs w:val="20"/>
              </w:rPr>
              <w:t xml:space="preserve">- </w:t>
            </w:r>
            <w:r w:rsidRPr="00272D37">
              <w:rPr>
                <w:rFonts w:ascii="Arial" w:hAnsi="Arial" w:cs="Arial"/>
                <w:sz w:val="20"/>
                <w:szCs w:val="20"/>
              </w:rPr>
              <w:t>Dwa głośniki 100W umieszczone na zewnątrz pojazdu w koszykach na maskownicy. Głośność minimum 123 db. Model AS 124 lub równoważne o parametrach nie gorszych niż wskazane.</w:t>
            </w:r>
          </w:p>
          <w:p w14:paraId="12481E59" w14:textId="77777777" w:rsidR="00272D37" w:rsidRPr="00272D37" w:rsidRDefault="00272D37" w:rsidP="00272D37">
            <w:pPr>
              <w:shd w:val="clear" w:color="auto" w:fill="FFFFFF"/>
              <w:tabs>
                <w:tab w:val="left" w:pos="202"/>
              </w:tabs>
              <w:spacing w:after="0" w:line="320" w:lineRule="exact"/>
              <w:jc w:val="both"/>
              <w:rPr>
                <w:rFonts w:ascii="Arial" w:hAnsi="Arial" w:cs="Arial"/>
                <w:sz w:val="20"/>
                <w:szCs w:val="20"/>
              </w:rPr>
            </w:pPr>
            <w:r w:rsidRPr="00272D37">
              <w:rPr>
                <w:rFonts w:ascii="Arial" w:hAnsi="Arial" w:cs="Arial"/>
                <w:sz w:val="20"/>
                <w:szCs w:val="20"/>
              </w:rPr>
              <w:t>- System głośników nisko tonowych model Federal Rumbler lub równoważny o parametrach nie gorszych niż wskazany,</w:t>
            </w:r>
          </w:p>
          <w:p w14:paraId="73C0F520" w14:textId="77777777" w:rsidR="00272D37" w:rsidRPr="00272D37" w:rsidRDefault="00272D37" w:rsidP="00272D37">
            <w:pPr>
              <w:shd w:val="clear" w:color="auto" w:fill="FFFFFF"/>
              <w:tabs>
                <w:tab w:val="left" w:pos="202"/>
              </w:tabs>
              <w:spacing w:after="0" w:line="320" w:lineRule="exact"/>
              <w:jc w:val="both"/>
              <w:rPr>
                <w:rFonts w:ascii="Arial" w:hAnsi="Arial" w:cs="Arial"/>
                <w:sz w:val="20"/>
                <w:szCs w:val="20"/>
              </w:rPr>
            </w:pPr>
            <w:r w:rsidRPr="00272D37">
              <w:rPr>
                <w:rFonts w:ascii="Arial" w:hAnsi="Arial" w:cs="Arial"/>
                <w:sz w:val="20"/>
                <w:szCs w:val="20"/>
              </w:rPr>
              <w:t>- Pojazd wyposażony w dwie sztuki sygnału pneumatycznego Model Hadley lub równoważny o parametrach nie gorszych niż wskazany.</w:t>
            </w:r>
          </w:p>
          <w:p w14:paraId="4C88C0B0"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z w:val="20"/>
                <w:szCs w:val="20"/>
              </w:rPr>
              <w:t>- Lampy główne pojazdu oraz belka dachowa zabezpieczone przed uszkodzeniem.</w:t>
            </w:r>
          </w:p>
          <w:p w14:paraId="355507B7"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Na atrapie pojazdu zamontowana aluminiowa belka z czteroma halogenami typu LED.</w:t>
            </w:r>
          </w:p>
          <w:p w14:paraId="1A15C0EA"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 Fala świetlna zlokalizowana na tyle pojazdu. Uruchamiana z panelu obsługi autopompy, oraz z panelu w kabinie załogi.</w:t>
            </w:r>
          </w:p>
        </w:tc>
        <w:tc>
          <w:tcPr>
            <w:tcW w:w="7797" w:type="dxa"/>
            <w:tcBorders>
              <w:top w:val="single" w:sz="4" w:space="0" w:color="000000"/>
              <w:left w:val="single" w:sz="4" w:space="0" w:color="000000"/>
              <w:bottom w:val="single" w:sz="4" w:space="0" w:color="000000"/>
              <w:right w:val="single" w:sz="4" w:space="0" w:color="auto"/>
            </w:tcBorders>
          </w:tcPr>
          <w:p w14:paraId="7D004B52"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3187B969" w14:textId="0F569249" w:rsidTr="00272D37">
        <w:tc>
          <w:tcPr>
            <w:tcW w:w="713" w:type="dxa"/>
            <w:tcBorders>
              <w:top w:val="single" w:sz="4" w:space="0" w:color="000000"/>
              <w:left w:val="single" w:sz="4" w:space="0" w:color="000000"/>
              <w:bottom w:val="single" w:sz="4" w:space="0" w:color="000000"/>
            </w:tcBorders>
            <w:shd w:val="clear" w:color="auto" w:fill="auto"/>
          </w:tcPr>
          <w:p w14:paraId="5C70DA33"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8</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06FC5CB"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Pojazd oznakowany zgodnie z Zarządzeniem Nr 8 Komendanta Głównego Państwowej Straży Pożarnej z dnia 10 kwietnia 2008 r. w sprawie gospodarki transportowej w jednostkach organizacyjnych Państwowej Straży Pożarnej.</w:t>
            </w:r>
          </w:p>
          <w:p w14:paraId="0B03F2D6"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Dodatkowo pojazd oklejony zgodnie z projektem przygotowanym przez Wykonawcę.</w:t>
            </w:r>
          </w:p>
        </w:tc>
        <w:tc>
          <w:tcPr>
            <w:tcW w:w="7797" w:type="dxa"/>
            <w:tcBorders>
              <w:top w:val="single" w:sz="4" w:space="0" w:color="000000"/>
              <w:left w:val="single" w:sz="4" w:space="0" w:color="000000"/>
              <w:bottom w:val="single" w:sz="4" w:space="0" w:color="000000"/>
              <w:right w:val="single" w:sz="4" w:space="0" w:color="auto"/>
            </w:tcBorders>
          </w:tcPr>
          <w:p w14:paraId="0736B9FD"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1A6A0346" w14:textId="5989CC9D" w:rsidTr="00272D37">
        <w:tc>
          <w:tcPr>
            <w:tcW w:w="713" w:type="dxa"/>
            <w:tcBorders>
              <w:top w:val="single" w:sz="4" w:space="0" w:color="000000"/>
              <w:left w:val="single" w:sz="4" w:space="0" w:color="000000"/>
              <w:bottom w:val="single" w:sz="4" w:space="0" w:color="000000"/>
            </w:tcBorders>
            <w:shd w:val="clear" w:color="auto" w:fill="FFFFFF"/>
          </w:tcPr>
          <w:p w14:paraId="3EE0B76D" w14:textId="77777777"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II.</w:t>
            </w:r>
          </w:p>
        </w:tc>
        <w:tc>
          <w:tcPr>
            <w:tcW w:w="14946" w:type="dxa"/>
            <w:gridSpan w:val="2"/>
            <w:tcBorders>
              <w:top w:val="single" w:sz="4" w:space="0" w:color="000000"/>
              <w:left w:val="single" w:sz="4" w:space="0" w:color="000000"/>
              <w:bottom w:val="single" w:sz="4" w:space="0" w:color="000000"/>
              <w:right w:val="single" w:sz="4" w:space="0" w:color="auto"/>
            </w:tcBorders>
            <w:shd w:val="clear" w:color="auto" w:fill="EDEDED" w:themeFill="accent3" w:themeFillTint="33"/>
          </w:tcPr>
          <w:p w14:paraId="167B9B99" w14:textId="4259E647"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Podwozie z kabiną</w:t>
            </w:r>
          </w:p>
        </w:tc>
      </w:tr>
      <w:tr w:rsidR="00272D37" w:rsidRPr="00272D37" w14:paraId="3D7D7249" w14:textId="1F0CFA07" w:rsidTr="00272D37">
        <w:tc>
          <w:tcPr>
            <w:tcW w:w="713" w:type="dxa"/>
            <w:tcBorders>
              <w:top w:val="single" w:sz="4" w:space="0" w:color="000000"/>
              <w:left w:val="single" w:sz="4" w:space="0" w:color="000000"/>
              <w:bottom w:val="single" w:sz="4" w:space="0" w:color="000000"/>
            </w:tcBorders>
            <w:shd w:val="clear" w:color="auto" w:fill="auto"/>
          </w:tcPr>
          <w:p w14:paraId="700C4D99"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2309D720"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Podwozie samochodu z silnikiem o zapłonie samoczynnym z turbodoładowaniem, o mocy minimum 265kW, spełniającym wymogi normy EURO 6. Maksymalny moment obrotowy musi wynosić min. 1700 Nm. Silnik i podwozie tego samego producenta.</w:t>
            </w:r>
          </w:p>
          <w:p w14:paraId="4B8EB9DF" w14:textId="77777777"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Silnik przystosowany do zasilania biopaliwem zgodnym z  Normą PN-EN 14214.</w:t>
            </w:r>
          </w:p>
        </w:tc>
        <w:tc>
          <w:tcPr>
            <w:tcW w:w="7797" w:type="dxa"/>
            <w:tcBorders>
              <w:top w:val="single" w:sz="4" w:space="0" w:color="000000"/>
              <w:left w:val="single" w:sz="4" w:space="0" w:color="000000"/>
              <w:bottom w:val="single" w:sz="4" w:space="0" w:color="000000"/>
              <w:right w:val="single" w:sz="4" w:space="0" w:color="auto"/>
            </w:tcBorders>
          </w:tcPr>
          <w:p w14:paraId="4FE08FEC"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38E2981B" w14:textId="74FE1F1B" w:rsidTr="00272D37">
        <w:tc>
          <w:tcPr>
            <w:tcW w:w="713" w:type="dxa"/>
            <w:tcBorders>
              <w:top w:val="single" w:sz="4" w:space="0" w:color="000000"/>
              <w:left w:val="single" w:sz="4" w:space="0" w:color="000000"/>
              <w:bottom w:val="single" w:sz="4" w:space="0" w:color="000000"/>
            </w:tcBorders>
            <w:shd w:val="clear" w:color="auto" w:fill="auto"/>
          </w:tcPr>
          <w:p w14:paraId="10961EEF"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A2D6414" w14:textId="77777777" w:rsidR="00272D37" w:rsidRPr="00272D37" w:rsidRDefault="00272D37" w:rsidP="00272D37">
            <w:pPr>
              <w:shd w:val="clear" w:color="auto" w:fill="FFFFFF"/>
              <w:spacing w:after="0" w:line="320" w:lineRule="exact"/>
              <w:ind w:right="14"/>
              <w:jc w:val="both"/>
              <w:rPr>
                <w:rFonts w:ascii="Arial" w:hAnsi="Arial" w:cs="Arial"/>
                <w:spacing w:val="-2"/>
                <w:sz w:val="20"/>
                <w:szCs w:val="20"/>
              </w:rPr>
            </w:pPr>
            <w:r w:rsidRPr="00272D37">
              <w:rPr>
                <w:rFonts w:ascii="Arial" w:hAnsi="Arial" w:cs="Arial"/>
                <w:spacing w:val="-2"/>
                <w:sz w:val="20"/>
                <w:szCs w:val="20"/>
              </w:rPr>
              <w:t>Wymiary maksymalne pojazdu nie mogą przekraczać:</w:t>
            </w:r>
          </w:p>
          <w:p w14:paraId="6A654860" w14:textId="77777777" w:rsidR="00272D37" w:rsidRPr="00272D37" w:rsidRDefault="00272D37" w:rsidP="00272D37">
            <w:pPr>
              <w:shd w:val="clear" w:color="auto" w:fill="FFFFFF"/>
              <w:spacing w:after="0" w:line="320" w:lineRule="exact"/>
              <w:ind w:right="14"/>
              <w:jc w:val="both"/>
              <w:rPr>
                <w:rFonts w:ascii="Arial" w:hAnsi="Arial" w:cs="Arial"/>
                <w:spacing w:val="-2"/>
                <w:sz w:val="20"/>
                <w:szCs w:val="20"/>
              </w:rPr>
            </w:pPr>
            <w:r w:rsidRPr="00272D37">
              <w:rPr>
                <w:rFonts w:ascii="Arial" w:hAnsi="Arial" w:cs="Arial"/>
                <w:spacing w:val="-2"/>
                <w:sz w:val="20"/>
                <w:szCs w:val="20"/>
              </w:rPr>
              <w:t>- długość max  8100 mm</w:t>
            </w:r>
          </w:p>
          <w:p w14:paraId="4A968768" w14:textId="77777777" w:rsidR="00272D37" w:rsidRPr="00272D37" w:rsidRDefault="00272D37" w:rsidP="00272D37">
            <w:pPr>
              <w:shd w:val="clear" w:color="auto" w:fill="FFFFFF"/>
              <w:spacing w:after="0" w:line="320" w:lineRule="exact"/>
              <w:ind w:right="14"/>
              <w:jc w:val="both"/>
              <w:rPr>
                <w:rFonts w:ascii="Arial" w:hAnsi="Arial" w:cs="Arial"/>
                <w:spacing w:val="-2"/>
                <w:sz w:val="20"/>
                <w:szCs w:val="20"/>
              </w:rPr>
            </w:pPr>
            <w:r w:rsidRPr="00272D37">
              <w:rPr>
                <w:rFonts w:ascii="Arial" w:hAnsi="Arial" w:cs="Arial"/>
                <w:spacing w:val="-2"/>
                <w:sz w:val="20"/>
                <w:szCs w:val="20"/>
              </w:rPr>
              <w:t xml:space="preserve">- szerokość max </w:t>
            </w:r>
            <w:smartTag w:uri="urn:schemas-microsoft-com:office:smarttags" w:element="metricconverter">
              <w:smartTagPr>
                <w:attr w:name="ProductID" w:val="2550 mm"/>
              </w:smartTagPr>
              <w:r w:rsidRPr="00272D37">
                <w:rPr>
                  <w:rFonts w:ascii="Arial" w:hAnsi="Arial" w:cs="Arial"/>
                  <w:spacing w:val="-2"/>
                  <w:sz w:val="20"/>
                  <w:szCs w:val="20"/>
                </w:rPr>
                <w:t>2550 mm</w:t>
              </w:r>
            </w:smartTag>
          </w:p>
          <w:p w14:paraId="0BD57647" w14:textId="77777777" w:rsidR="00272D37" w:rsidRPr="00272D37" w:rsidRDefault="00272D37" w:rsidP="00272D37">
            <w:pPr>
              <w:shd w:val="clear" w:color="auto" w:fill="FFFFFF"/>
              <w:spacing w:after="0" w:line="320" w:lineRule="exact"/>
              <w:ind w:right="14"/>
              <w:jc w:val="both"/>
              <w:rPr>
                <w:rFonts w:ascii="Arial" w:hAnsi="Arial" w:cs="Arial"/>
                <w:spacing w:val="-2"/>
                <w:sz w:val="20"/>
                <w:szCs w:val="20"/>
              </w:rPr>
            </w:pPr>
            <w:r w:rsidRPr="00272D37">
              <w:rPr>
                <w:rFonts w:ascii="Arial" w:hAnsi="Arial" w:cs="Arial"/>
                <w:spacing w:val="-2"/>
                <w:sz w:val="20"/>
                <w:szCs w:val="20"/>
              </w:rPr>
              <w:lastRenderedPageBreak/>
              <w:t>- wysokość max 3200 mm</w:t>
            </w:r>
          </w:p>
          <w:p w14:paraId="17273EF0" w14:textId="77777777" w:rsidR="00272D37" w:rsidRPr="00272D37" w:rsidRDefault="00272D37" w:rsidP="00272D37">
            <w:pPr>
              <w:shd w:val="clear" w:color="auto" w:fill="FFFFFF"/>
              <w:spacing w:after="0" w:line="320" w:lineRule="exact"/>
              <w:ind w:right="14"/>
              <w:jc w:val="both"/>
              <w:rPr>
                <w:rFonts w:ascii="Arial" w:hAnsi="Arial" w:cs="Arial"/>
                <w:spacing w:val="-2"/>
                <w:sz w:val="20"/>
                <w:szCs w:val="20"/>
              </w:rPr>
            </w:pPr>
            <w:r w:rsidRPr="00272D37">
              <w:rPr>
                <w:rFonts w:ascii="Arial" w:hAnsi="Arial" w:cs="Arial"/>
                <w:spacing w:val="-2"/>
                <w:sz w:val="20"/>
                <w:szCs w:val="20"/>
              </w:rPr>
              <w:t xml:space="preserve">Maks. wysokość górnej krawędzi najwyższej półki w położeniu roboczym (po wysunięciu lub rozłożeniu) lub szuflady nie wyżej niż </w:t>
            </w:r>
            <w:smartTag w:uri="urn:schemas-microsoft-com:office:smarttags" w:element="metricconverter">
              <w:smartTagPr>
                <w:attr w:name="ProductID" w:val="1850 mm"/>
              </w:smartTagPr>
              <w:r w:rsidRPr="00272D37">
                <w:rPr>
                  <w:rFonts w:ascii="Arial" w:hAnsi="Arial" w:cs="Arial"/>
                  <w:spacing w:val="-2"/>
                  <w:sz w:val="20"/>
                  <w:szCs w:val="20"/>
                </w:rPr>
                <w:t>1850 mm</w:t>
              </w:r>
            </w:smartTag>
            <w:r w:rsidRPr="00272D37">
              <w:rPr>
                <w:rFonts w:ascii="Arial" w:hAnsi="Arial" w:cs="Arial"/>
                <w:spacing w:val="-2"/>
                <w:sz w:val="20"/>
                <w:szCs w:val="20"/>
              </w:rPr>
              <w:t xml:space="preserve"> od poziomu terenu lub obsługi.</w:t>
            </w:r>
          </w:p>
          <w:p w14:paraId="57A6390E" w14:textId="77777777" w:rsidR="00272D37" w:rsidRPr="00272D37" w:rsidRDefault="00272D37" w:rsidP="00272D37">
            <w:pPr>
              <w:pStyle w:val="Bezodstpw"/>
              <w:spacing w:line="320" w:lineRule="exact"/>
              <w:ind w:right="14"/>
              <w:jc w:val="both"/>
              <w:rPr>
                <w:rFonts w:ascii="Arial" w:eastAsia="Times New Roman" w:hAnsi="Arial" w:cs="Arial"/>
                <w:spacing w:val="-2"/>
                <w:sz w:val="20"/>
                <w:szCs w:val="20"/>
                <w:lang w:eastAsia="pl-PL"/>
              </w:rPr>
            </w:pPr>
            <w:r w:rsidRPr="00272D37">
              <w:rPr>
                <w:rFonts w:ascii="Arial" w:eastAsia="Times New Roman" w:hAnsi="Arial" w:cs="Arial"/>
                <w:spacing w:val="-2"/>
                <w:sz w:val="20"/>
                <w:szCs w:val="20"/>
                <w:lang w:eastAsia="pl-PL"/>
              </w:rPr>
              <w:t>Dostęp do wyżej położonego sprzętu ułatwiony przez zainstalowanie podestów roboczych, przy czym otwarcie podestów sygnalizowane jest w kabinie kierowcy.</w:t>
            </w:r>
          </w:p>
          <w:p w14:paraId="1EE7ACF3" w14:textId="77777777" w:rsidR="00272D37" w:rsidRPr="00272D37" w:rsidRDefault="00272D37" w:rsidP="00272D37">
            <w:pPr>
              <w:pStyle w:val="Bezodstpw"/>
              <w:spacing w:line="320" w:lineRule="exact"/>
              <w:ind w:right="14"/>
              <w:jc w:val="both"/>
              <w:rPr>
                <w:rFonts w:ascii="Arial" w:eastAsia="Times New Roman" w:hAnsi="Arial" w:cs="Arial"/>
                <w:spacing w:val="-2"/>
                <w:sz w:val="20"/>
                <w:szCs w:val="20"/>
                <w:lang w:eastAsia="pl-PL"/>
              </w:rPr>
            </w:pPr>
            <w:r w:rsidRPr="00272D37">
              <w:rPr>
                <w:rFonts w:ascii="Arial" w:eastAsia="Times New Roman" w:hAnsi="Arial" w:cs="Arial"/>
                <w:spacing w:val="-2"/>
                <w:sz w:val="20"/>
                <w:szCs w:val="20"/>
                <w:lang w:eastAsia="pl-PL"/>
              </w:rPr>
              <w:t>Otwieranie/zamykanie podestów wspomagane siłownikami gazowymi. Podesty zabezpieczone dodatkowymi zamkami przed niepożądanym otwarciem w przypadku awarii siłowników.</w:t>
            </w:r>
          </w:p>
        </w:tc>
        <w:tc>
          <w:tcPr>
            <w:tcW w:w="7797" w:type="dxa"/>
            <w:tcBorders>
              <w:top w:val="single" w:sz="4" w:space="0" w:color="000000"/>
              <w:left w:val="single" w:sz="4" w:space="0" w:color="000000"/>
              <w:bottom w:val="single" w:sz="4" w:space="0" w:color="000000"/>
              <w:right w:val="single" w:sz="4" w:space="0" w:color="auto"/>
            </w:tcBorders>
          </w:tcPr>
          <w:p w14:paraId="09D06A82" w14:textId="77777777" w:rsidR="0047366A" w:rsidRPr="0047366A" w:rsidRDefault="0047366A" w:rsidP="0047366A">
            <w:pPr>
              <w:shd w:val="clear" w:color="auto" w:fill="FFFFFF"/>
              <w:tabs>
                <w:tab w:val="left" w:pos="595"/>
              </w:tabs>
              <w:spacing w:after="0" w:line="320" w:lineRule="exact"/>
              <w:rPr>
                <w:rFonts w:ascii="Arial" w:hAnsi="Arial" w:cs="Arial"/>
                <w:b/>
                <w:bCs/>
                <w:spacing w:val="-4"/>
                <w:sz w:val="20"/>
                <w:szCs w:val="20"/>
              </w:rPr>
            </w:pPr>
            <w:r w:rsidRPr="0047366A">
              <w:rPr>
                <w:rFonts w:ascii="Arial" w:hAnsi="Arial" w:cs="Arial"/>
                <w:b/>
                <w:bCs/>
                <w:spacing w:val="-4"/>
                <w:sz w:val="20"/>
                <w:szCs w:val="20"/>
              </w:rPr>
              <w:lastRenderedPageBreak/>
              <w:t>Uwaga:</w:t>
            </w:r>
          </w:p>
          <w:p w14:paraId="53FC4EDC" w14:textId="1B92A7CA" w:rsidR="00272D37" w:rsidRPr="00272D37" w:rsidRDefault="0047366A" w:rsidP="0047366A">
            <w:pPr>
              <w:shd w:val="clear" w:color="auto" w:fill="FFFFFF"/>
              <w:spacing w:after="0" w:line="320" w:lineRule="exact"/>
              <w:ind w:right="14"/>
              <w:rPr>
                <w:rFonts w:ascii="Arial" w:hAnsi="Arial" w:cs="Arial"/>
                <w:spacing w:val="-2"/>
                <w:sz w:val="20"/>
                <w:szCs w:val="20"/>
              </w:rPr>
            </w:pPr>
            <w:r w:rsidRPr="0047366A">
              <w:rPr>
                <w:rFonts w:ascii="Arial" w:hAnsi="Arial" w:cs="Arial"/>
                <w:b/>
                <w:bCs/>
                <w:spacing w:val="-4"/>
                <w:sz w:val="20"/>
                <w:szCs w:val="20"/>
              </w:rPr>
              <w:t>Parametr punktowany!</w:t>
            </w:r>
          </w:p>
        </w:tc>
      </w:tr>
      <w:tr w:rsidR="00272D37" w:rsidRPr="00272D37" w14:paraId="783D1FE8" w14:textId="116A3819" w:rsidTr="00272D37">
        <w:tc>
          <w:tcPr>
            <w:tcW w:w="713" w:type="dxa"/>
            <w:tcBorders>
              <w:top w:val="single" w:sz="4" w:space="0" w:color="000000"/>
              <w:left w:val="single" w:sz="4" w:space="0" w:color="000000"/>
              <w:bottom w:val="single" w:sz="4" w:space="0" w:color="000000"/>
            </w:tcBorders>
            <w:shd w:val="clear" w:color="auto" w:fill="auto"/>
          </w:tcPr>
          <w:p w14:paraId="67F215A1"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D34A8D0" w14:textId="6ABCB410" w:rsidR="00272D37" w:rsidRPr="00272D37" w:rsidRDefault="00272D37" w:rsidP="00272D37">
            <w:pPr>
              <w:shd w:val="clear" w:color="auto" w:fill="FFFFFF"/>
              <w:tabs>
                <w:tab w:val="left" w:pos="202"/>
              </w:tabs>
              <w:spacing w:after="0" w:line="320" w:lineRule="exact"/>
              <w:jc w:val="both"/>
              <w:rPr>
                <w:rFonts w:ascii="Arial" w:hAnsi="Arial" w:cs="Arial"/>
                <w:spacing w:val="-2"/>
                <w:sz w:val="20"/>
                <w:szCs w:val="20"/>
              </w:rPr>
            </w:pPr>
            <w:r w:rsidRPr="00272D37">
              <w:rPr>
                <w:rFonts w:ascii="Arial" w:hAnsi="Arial" w:cs="Arial"/>
                <w:spacing w:val="-2"/>
                <w:sz w:val="20"/>
                <w:szCs w:val="20"/>
              </w:rPr>
              <w:t>Napęd 4x4 z możliwością blokady mechanizmu różnicowego min. osi przedniej, tylnej oraz mechanizmu różnicowego międzyosiowego pojedyncze, koła na osi przedniej, podwójne na osi tylnej. Zawieszenie mechaniczne wzmocnione, wytrzymujące stałe obciążenie masą całkowitą maksymalną bez uszkodzeń w zakładanych warunkach eksploatacji.</w:t>
            </w:r>
          </w:p>
        </w:tc>
        <w:tc>
          <w:tcPr>
            <w:tcW w:w="7797" w:type="dxa"/>
            <w:tcBorders>
              <w:top w:val="single" w:sz="4" w:space="0" w:color="000000"/>
              <w:left w:val="single" w:sz="4" w:space="0" w:color="000000"/>
              <w:bottom w:val="single" w:sz="4" w:space="0" w:color="000000"/>
              <w:right w:val="single" w:sz="4" w:space="0" w:color="auto"/>
            </w:tcBorders>
          </w:tcPr>
          <w:p w14:paraId="32F6D952" w14:textId="77777777" w:rsidR="00272D37" w:rsidRPr="00272D37" w:rsidRDefault="00272D37" w:rsidP="00272D37">
            <w:pPr>
              <w:shd w:val="clear" w:color="auto" w:fill="FFFFFF"/>
              <w:tabs>
                <w:tab w:val="left" w:pos="202"/>
              </w:tabs>
              <w:spacing w:after="0" w:line="320" w:lineRule="exact"/>
              <w:rPr>
                <w:rFonts w:ascii="Arial" w:hAnsi="Arial" w:cs="Arial"/>
                <w:spacing w:val="-2"/>
                <w:sz w:val="20"/>
                <w:szCs w:val="20"/>
              </w:rPr>
            </w:pPr>
          </w:p>
        </w:tc>
      </w:tr>
      <w:tr w:rsidR="00272D37" w:rsidRPr="00272D37" w14:paraId="70603890" w14:textId="42FBE825" w:rsidTr="00272D37">
        <w:tc>
          <w:tcPr>
            <w:tcW w:w="713" w:type="dxa"/>
            <w:tcBorders>
              <w:top w:val="single" w:sz="4" w:space="0" w:color="000000"/>
              <w:left w:val="single" w:sz="4" w:space="0" w:color="000000"/>
              <w:bottom w:val="single" w:sz="4" w:space="0" w:color="000000"/>
            </w:tcBorders>
            <w:shd w:val="clear" w:color="auto" w:fill="auto"/>
          </w:tcPr>
          <w:p w14:paraId="5BFDFA2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397248D0"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2"/>
                <w:sz w:val="20"/>
                <w:szCs w:val="20"/>
              </w:rPr>
              <w:t xml:space="preserve">Skrzynia biegów mechaniczna zautomatyzowana 12 biegowa, bez pedału sprzęgła. </w:t>
            </w:r>
          </w:p>
        </w:tc>
        <w:tc>
          <w:tcPr>
            <w:tcW w:w="7797" w:type="dxa"/>
            <w:tcBorders>
              <w:top w:val="single" w:sz="4" w:space="0" w:color="000000"/>
              <w:left w:val="single" w:sz="4" w:space="0" w:color="000000"/>
              <w:bottom w:val="single" w:sz="4" w:space="0" w:color="000000"/>
              <w:right w:val="single" w:sz="4" w:space="0" w:color="auto"/>
            </w:tcBorders>
          </w:tcPr>
          <w:p w14:paraId="5505A69C"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75750224" w14:textId="54D5A056" w:rsidTr="00272D37">
        <w:tc>
          <w:tcPr>
            <w:tcW w:w="713" w:type="dxa"/>
            <w:tcBorders>
              <w:top w:val="single" w:sz="4" w:space="0" w:color="000000"/>
              <w:left w:val="single" w:sz="4" w:space="0" w:color="000000"/>
              <w:bottom w:val="single" w:sz="4" w:space="0" w:color="000000"/>
            </w:tcBorders>
            <w:shd w:val="clear" w:color="auto" w:fill="auto"/>
          </w:tcPr>
          <w:p w14:paraId="3666E6D2"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24B1DF88"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Kabina fabrycznie czterodrzwiowa, jednomodułowa, na bazie jednej płyty podłogowej, wykonana w technologii zgrzewania, zawieszona pneumatycznie, zapewniająca dostęp do silnika, 6-osobowa, w układzie miejsc 1+1+4 (siedzenia przodem do kierunku jazdy). </w:t>
            </w:r>
          </w:p>
          <w:p w14:paraId="56D924B2"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Kabina wyposażona w: </w:t>
            </w:r>
          </w:p>
          <w:p w14:paraId="636194A8"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 indywidualne oświetlenie nad siedzeniem dowódcy, </w:t>
            </w:r>
          </w:p>
          <w:p w14:paraId="3190E2A0"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fabryczny układ klimatyzacji kabiny,</w:t>
            </w:r>
          </w:p>
          <w:p w14:paraId="1E52D5B1"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niezależny układ ogrzewania i wentylacji, umożliwiający ogrzewanie kabiny przy wyłączonym silniku,</w:t>
            </w:r>
          </w:p>
          <w:p w14:paraId="6ADC984D"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boczne szyby (z przodu i z tyłu) elektrycznie podnoszone i opuszczane oraz elektrycznie regulowane lusterka boczne,</w:t>
            </w:r>
          </w:p>
          <w:p w14:paraId="2BCBBA3C"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 </w:t>
            </w:r>
            <w:r w:rsidRPr="00272D37">
              <w:rPr>
                <w:rFonts w:ascii="Arial" w:hAnsi="Arial" w:cs="Arial"/>
                <w:sz w:val="20"/>
                <w:szCs w:val="20"/>
              </w:rPr>
              <w:t>przetwornice napięcia z sinusoidą 24V/230V o mocy ciągłej min 2500W</w:t>
            </w:r>
          </w:p>
          <w:p w14:paraId="41B457CE"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 panel kontrolno- sterowniczy z wyświetlaczem LCD min. 4” wyposażony w </w:t>
            </w:r>
            <w:r w:rsidRPr="00272D37">
              <w:rPr>
                <w:rFonts w:ascii="Arial" w:hAnsi="Arial" w:cs="Arial"/>
                <w:spacing w:val="-3"/>
                <w:sz w:val="20"/>
                <w:szCs w:val="20"/>
              </w:rPr>
              <w:lastRenderedPageBreak/>
              <w:t>następujące funkcje:</w:t>
            </w:r>
          </w:p>
          <w:p w14:paraId="3E9942AB"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załączanie PTO do napędu autopompy</w:t>
            </w:r>
          </w:p>
          <w:p w14:paraId="189F62E1"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otwarcie/zamknięcie zaworu głównego</w:t>
            </w:r>
          </w:p>
          <w:p w14:paraId="35A11387"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włączanie/wyłączanie zraszaczy</w:t>
            </w:r>
          </w:p>
          <w:p w14:paraId="7F76E7F3"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włączanie/wyłączanie oświetlenia pola pracy</w:t>
            </w:r>
          </w:p>
          <w:p w14:paraId="0FAD412D"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włączanie wyłączanie oświetlenia skrytek</w:t>
            </w:r>
          </w:p>
          <w:p w14:paraId="04AA2468"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załączanie i regulacja ukł. utrzymania ciśnienia</w:t>
            </w:r>
          </w:p>
          <w:p w14:paraId="0E436115" w14:textId="6454BF26"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sygnalizacja otwarcia skrytek i podestów z informacją</w:t>
            </w:r>
            <w:r w:rsidR="00B83BC3">
              <w:rPr>
                <w:rFonts w:ascii="Arial" w:hAnsi="Arial" w:cs="Arial"/>
                <w:spacing w:val="-3"/>
                <w:sz w:val="20"/>
                <w:szCs w:val="20"/>
              </w:rPr>
              <w:t>,</w:t>
            </w:r>
            <w:r w:rsidRPr="00272D37">
              <w:rPr>
                <w:rFonts w:ascii="Arial" w:hAnsi="Arial" w:cs="Arial"/>
                <w:spacing w:val="-3"/>
                <w:sz w:val="20"/>
                <w:szCs w:val="20"/>
              </w:rPr>
              <w:t xml:space="preserve"> która konkretnie skrytka pozostaje otwarta</w:t>
            </w:r>
          </w:p>
          <w:p w14:paraId="49F0180D"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sygnalizacja podłączenia gniazda ładowania</w:t>
            </w:r>
          </w:p>
          <w:p w14:paraId="1AD7981F"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sygnalizacje wysunięcia masztu</w:t>
            </w:r>
          </w:p>
          <w:p w14:paraId="5BF3983B"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sygnalizacja rozłożonej drabiny do wejścia na dach</w:t>
            </w:r>
          </w:p>
          <w:p w14:paraId="2B23E767"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sygnalizacja otwarcia skrzyni dachowej</w:t>
            </w:r>
          </w:p>
          <w:p w14:paraId="1B711756"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informacja o załączonej autopompie</w:t>
            </w:r>
          </w:p>
          <w:p w14:paraId="5C990B91"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obroty autopompy</w:t>
            </w:r>
          </w:p>
          <w:p w14:paraId="765DA4E5"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ilość środków gaśniczych</w:t>
            </w:r>
          </w:p>
          <w:p w14:paraId="018BE2A0"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ciśnienie robocze</w:t>
            </w:r>
          </w:p>
          <w:p w14:paraId="6E81CA4C"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 xml:space="preserve">Nad szyba czołową, w środkowej części musi znajdować się radiotelefon przewoźny dostarczony przez wykonawcę. </w:t>
            </w:r>
          </w:p>
          <w:p w14:paraId="043AABF7" w14:textId="77777777" w:rsidR="00272D37" w:rsidRPr="00272D37" w:rsidRDefault="00272D37" w:rsidP="00272D37">
            <w:pPr>
              <w:shd w:val="clear" w:color="auto" w:fill="FFFFFF"/>
              <w:spacing w:after="0" w:line="320" w:lineRule="exact"/>
              <w:jc w:val="both"/>
              <w:rPr>
                <w:rFonts w:ascii="Arial" w:hAnsi="Arial" w:cs="Arial"/>
                <w:sz w:val="20"/>
                <w:szCs w:val="20"/>
              </w:rPr>
            </w:pPr>
          </w:p>
          <w:p w14:paraId="59E3E664"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 xml:space="preserve">W kabinie pojazdu pomiędzy przedziałami zamontowana szafka kabinowa dopasowana do ilości wolnego miejsca służąca do przewożenia wyposażenia osobistego załogi z miejscem na przechowywanie dokumentacji oraz zamocowanie pod torbę/plecak PSP R1 za fotelem dowódcy. </w:t>
            </w:r>
          </w:p>
          <w:p w14:paraId="170A64FF"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W kabinie zamontowane mocowanie hełmu dla kierowcy i dowódcy,</w:t>
            </w:r>
          </w:p>
          <w:p w14:paraId="04D135E0"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p>
          <w:p w14:paraId="690C7E6E" w14:textId="77777777" w:rsidR="00272D37" w:rsidRPr="00272D37" w:rsidRDefault="00272D37" w:rsidP="00272D37">
            <w:pPr>
              <w:shd w:val="clear" w:color="auto" w:fill="FFFFFF"/>
              <w:spacing w:after="0" w:line="320" w:lineRule="exact"/>
              <w:ind w:left="116" w:hanging="116"/>
              <w:jc w:val="both"/>
              <w:rPr>
                <w:rFonts w:ascii="Arial" w:hAnsi="Arial" w:cs="Arial"/>
                <w:sz w:val="20"/>
                <w:szCs w:val="20"/>
              </w:rPr>
            </w:pPr>
            <w:r w:rsidRPr="00272D37">
              <w:rPr>
                <w:rFonts w:ascii="Arial" w:hAnsi="Arial" w:cs="Arial"/>
                <w:sz w:val="20"/>
                <w:szCs w:val="20"/>
              </w:rPr>
              <w:t>W kabinie na pokrywie silnika oraz górnej powierzchni szafki pomiędzy przedziałem załogi, a przedziałem kierowcy i dowódcy zamontowane łącznie:</w:t>
            </w:r>
          </w:p>
          <w:p w14:paraId="1F5B3AAC" w14:textId="77777777" w:rsidR="00272D37" w:rsidRPr="00272D37" w:rsidRDefault="00272D37" w:rsidP="00272D37">
            <w:pPr>
              <w:shd w:val="clear" w:color="auto" w:fill="FFFFFF"/>
              <w:spacing w:after="0" w:line="320" w:lineRule="exact"/>
              <w:ind w:left="116" w:hanging="116"/>
              <w:jc w:val="both"/>
              <w:rPr>
                <w:rFonts w:ascii="Arial" w:hAnsi="Arial" w:cs="Arial"/>
                <w:sz w:val="20"/>
                <w:szCs w:val="20"/>
              </w:rPr>
            </w:pPr>
          </w:p>
          <w:p w14:paraId="09E6A3DE" w14:textId="723F6E7E" w:rsidR="00272D37" w:rsidRPr="00272D37" w:rsidRDefault="00272D37" w:rsidP="00272D37">
            <w:pPr>
              <w:shd w:val="clear" w:color="auto" w:fill="FFFFFF"/>
              <w:spacing w:after="0" w:line="320" w:lineRule="exact"/>
              <w:ind w:left="116" w:hanging="116"/>
              <w:jc w:val="both"/>
              <w:rPr>
                <w:rFonts w:ascii="Arial" w:hAnsi="Arial" w:cs="Arial"/>
                <w:sz w:val="20"/>
                <w:szCs w:val="20"/>
              </w:rPr>
            </w:pPr>
            <w:r w:rsidRPr="00272D37">
              <w:rPr>
                <w:rFonts w:ascii="Arial" w:hAnsi="Arial" w:cs="Arial"/>
                <w:sz w:val="20"/>
                <w:szCs w:val="20"/>
              </w:rPr>
              <w:t>- 3 przenośne radiotelefon</w:t>
            </w:r>
            <w:r w:rsidR="00D70B88">
              <w:rPr>
                <w:rFonts w:ascii="Arial" w:hAnsi="Arial" w:cs="Arial"/>
                <w:sz w:val="20"/>
                <w:szCs w:val="20"/>
              </w:rPr>
              <w:t>y</w:t>
            </w:r>
            <w:r w:rsidRPr="00272D37">
              <w:rPr>
                <w:rFonts w:ascii="Arial" w:hAnsi="Arial" w:cs="Arial"/>
                <w:sz w:val="20"/>
                <w:szCs w:val="20"/>
              </w:rPr>
              <w:t xml:space="preserve"> cyfrowo-analogow</w:t>
            </w:r>
            <w:r w:rsidR="00D70B88">
              <w:rPr>
                <w:rFonts w:ascii="Arial" w:hAnsi="Arial" w:cs="Arial"/>
                <w:sz w:val="20"/>
                <w:szCs w:val="20"/>
              </w:rPr>
              <w:t>e</w:t>
            </w:r>
            <w:r w:rsidRPr="00272D37">
              <w:rPr>
                <w:rFonts w:ascii="Arial" w:hAnsi="Arial" w:cs="Arial"/>
                <w:sz w:val="20"/>
                <w:szCs w:val="20"/>
              </w:rPr>
              <w:t xml:space="preserve"> z akumulatorami z baterią </w:t>
            </w:r>
            <w:r w:rsidRPr="00272D37">
              <w:rPr>
                <w:rFonts w:ascii="Arial" w:hAnsi="Arial" w:cs="Arial"/>
                <w:sz w:val="20"/>
                <w:szCs w:val="20"/>
              </w:rPr>
              <w:lastRenderedPageBreak/>
              <w:t>litowo-jonową min. 2100 mAh wraz z 3 ładowarkami; radiotelefony spełniają normę IP68. Radiotelefony powinny być zaprogramowan</w:t>
            </w:r>
            <w:r w:rsidR="00D70B88">
              <w:rPr>
                <w:rFonts w:ascii="Arial" w:hAnsi="Arial" w:cs="Arial"/>
                <w:sz w:val="20"/>
                <w:szCs w:val="20"/>
              </w:rPr>
              <w:t>e</w:t>
            </w:r>
            <w:r w:rsidRPr="00272D37">
              <w:rPr>
                <w:rFonts w:ascii="Arial" w:hAnsi="Arial" w:cs="Arial"/>
                <w:sz w:val="20"/>
                <w:szCs w:val="20"/>
              </w:rPr>
              <w:t xml:space="preserve"> zgodnie z dostarczoną przez Zamawiającego po podpisaniu umowy obsadą kanałową. Ładowarki zasilane z instalacji elektrycznej pojazdu, zapewniające sygnalizację cyklu pracy oraz ładowanie bez odpinania akumulatora od radiotelefonu. </w:t>
            </w:r>
          </w:p>
          <w:p w14:paraId="702924C8" w14:textId="77777777" w:rsidR="00272D37" w:rsidRPr="00272D37" w:rsidRDefault="00272D37" w:rsidP="00272D37">
            <w:pPr>
              <w:shd w:val="clear" w:color="auto" w:fill="FFFFFF"/>
              <w:spacing w:after="0" w:line="320" w:lineRule="exact"/>
              <w:ind w:left="116" w:hanging="116"/>
              <w:jc w:val="both"/>
              <w:rPr>
                <w:rFonts w:ascii="Arial" w:hAnsi="Arial" w:cs="Arial"/>
                <w:sz w:val="20"/>
                <w:szCs w:val="20"/>
              </w:rPr>
            </w:pPr>
            <w:r w:rsidRPr="00272D37">
              <w:rPr>
                <w:rFonts w:ascii="Arial" w:hAnsi="Arial" w:cs="Arial"/>
                <w:sz w:val="20"/>
                <w:szCs w:val="20"/>
              </w:rPr>
              <w:t>- 3 sztuki kompletnych latarek kątowych akumulatorowych wraz z zamontowanymi na stałe ładowarkami zasilanymi z instalacji pojazdu. Latarki przeznaczone do pracy w strefie zagrożonej wybuchem; IP min. 66, źródło światła LED. Latarki kątowe z możliwością łatwego przymocowania do ubrania specjalnego</w:t>
            </w:r>
          </w:p>
        </w:tc>
        <w:tc>
          <w:tcPr>
            <w:tcW w:w="7797" w:type="dxa"/>
            <w:tcBorders>
              <w:top w:val="single" w:sz="4" w:space="0" w:color="000000"/>
              <w:left w:val="single" w:sz="4" w:space="0" w:color="000000"/>
              <w:bottom w:val="single" w:sz="4" w:space="0" w:color="000000"/>
              <w:right w:val="single" w:sz="4" w:space="0" w:color="auto"/>
            </w:tcBorders>
          </w:tcPr>
          <w:p w14:paraId="2274F223"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61BA114F" w14:textId="7B79FBF5" w:rsidTr="00272D37">
        <w:tc>
          <w:tcPr>
            <w:tcW w:w="713" w:type="dxa"/>
            <w:tcBorders>
              <w:top w:val="single" w:sz="4" w:space="0" w:color="000000"/>
              <w:left w:val="single" w:sz="4" w:space="0" w:color="000000"/>
              <w:bottom w:val="single" w:sz="4" w:space="0" w:color="000000"/>
            </w:tcBorders>
            <w:shd w:val="clear" w:color="auto" w:fill="auto"/>
          </w:tcPr>
          <w:p w14:paraId="24E01817"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lastRenderedPageBreak/>
              <w:t>6</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408EB52"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3"/>
                <w:sz w:val="20"/>
                <w:szCs w:val="20"/>
              </w:rPr>
              <w:t xml:space="preserve">Fotele wyposażone w bezwładnościowe pasy </w:t>
            </w:r>
            <w:r w:rsidRPr="00272D37">
              <w:rPr>
                <w:rFonts w:ascii="Arial" w:hAnsi="Arial" w:cs="Arial"/>
                <w:sz w:val="20"/>
                <w:szCs w:val="20"/>
              </w:rPr>
              <w:t>bezpieczeństwa:</w:t>
            </w:r>
          </w:p>
          <w:p w14:paraId="25386EC6" w14:textId="77777777" w:rsidR="00272D37" w:rsidRPr="00272D37" w:rsidRDefault="00272D37" w:rsidP="00272D37">
            <w:pPr>
              <w:shd w:val="clear" w:color="auto" w:fill="FFFFFF"/>
              <w:tabs>
                <w:tab w:val="left" w:pos="202"/>
              </w:tabs>
              <w:spacing w:after="0" w:line="320" w:lineRule="exact"/>
              <w:ind w:left="116" w:hanging="116"/>
              <w:jc w:val="both"/>
              <w:rPr>
                <w:rFonts w:ascii="Arial" w:hAnsi="Arial" w:cs="Arial"/>
                <w:sz w:val="20"/>
                <w:szCs w:val="20"/>
              </w:rPr>
            </w:pPr>
            <w:r w:rsidRPr="00272D37">
              <w:rPr>
                <w:rFonts w:ascii="Arial" w:hAnsi="Arial" w:cs="Arial"/>
                <w:sz w:val="20"/>
                <w:szCs w:val="20"/>
              </w:rPr>
              <w:t>-</w:t>
            </w:r>
            <w:r w:rsidRPr="00272D37">
              <w:rPr>
                <w:rFonts w:ascii="Arial" w:hAnsi="Arial" w:cs="Arial"/>
                <w:sz w:val="20"/>
                <w:szCs w:val="20"/>
              </w:rPr>
              <w:tab/>
            </w:r>
            <w:r w:rsidRPr="00272D37">
              <w:rPr>
                <w:rFonts w:ascii="Arial" w:hAnsi="Arial" w:cs="Arial"/>
                <w:spacing w:val="-4"/>
                <w:sz w:val="20"/>
                <w:szCs w:val="20"/>
              </w:rPr>
              <w:t xml:space="preserve">siedzenia pokryte materiałem łatwo zmywalnym, </w:t>
            </w:r>
            <w:r w:rsidRPr="00272D37">
              <w:rPr>
                <w:rFonts w:ascii="Arial" w:hAnsi="Arial" w:cs="Arial"/>
                <w:sz w:val="20"/>
                <w:szCs w:val="20"/>
              </w:rPr>
              <w:t>odpornym na rozdarcie i ścieranie,</w:t>
            </w:r>
          </w:p>
          <w:p w14:paraId="00FE6E70" w14:textId="77777777" w:rsidR="00272D37" w:rsidRPr="00272D37" w:rsidRDefault="00272D37" w:rsidP="00272D37">
            <w:pPr>
              <w:shd w:val="clear" w:color="auto" w:fill="FFFFFF"/>
              <w:tabs>
                <w:tab w:val="left" w:pos="202"/>
              </w:tabs>
              <w:spacing w:after="0" w:line="320" w:lineRule="exact"/>
              <w:ind w:left="116" w:hanging="116"/>
              <w:jc w:val="both"/>
              <w:rPr>
                <w:rFonts w:ascii="Arial" w:hAnsi="Arial" w:cs="Arial"/>
                <w:sz w:val="20"/>
                <w:szCs w:val="20"/>
              </w:rPr>
            </w:pPr>
            <w:r w:rsidRPr="00272D37">
              <w:rPr>
                <w:rFonts w:ascii="Arial" w:hAnsi="Arial" w:cs="Arial"/>
                <w:sz w:val="20"/>
                <w:szCs w:val="20"/>
              </w:rPr>
              <w:t>-</w:t>
            </w:r>
            <w:r w:rsidRPr="00272D37">
              <w:rPr>
                <w:rFonts w:ascii="Arial" w:hAnsi="Arial" w:cs="Arial"/>
                <w:sz w:val="20"/>
                <w:szCs w:val="20"/>
              </w:rPr>
              <w:tab/>
            </w:r>
            <w:r w:rsidRPr="00272D37">
              <w:rPr>
                <w:rFonts w:ascii="Arial" w:hAnsi="Arial" w:cs="Arial"/>
                <w:spacing w:val="-1"/>
                <w:sz w:val="20"/>
                <w:szCs w:val="20"/>
              </w:rPr>
              <w:t>wszystkie fotele wyposażone w zagłówki,</w:t>
            </w:r>
          </w:p>
          <w:p w14:paraId="3BDF5D42" w14:textId="77777777" w:rsidR="00272D37" w:rsidRPr="00272D37" w:rsidRDefault="00272D37" w:rsidP="00272D37">
            <w:pPr>
              <w:shd w:val="clear" w:color="auto" w:fill="FFFFFF"/>
              <w:tabs>
                <w:tab w:val="left" w:pos="202"/>
              </w:tabs>
              <w:spacing w:after="0" w:line="320" w:lineRule="exact"/>
              <w:ind w:left="116" w:hanging="116"/>
              <w:jc w:val="both"/>
              <w:rPr>
                <w:rFonts w:ascii="Arial" w:hAnsi="Arial" w:cs="Arial"/>
                <w:sz w:val="20"/>
                <w:szCs w:val="20"/>
              </w:rPr>
            </w:pPr>
            <w:r w:rsidRPr="00272D37">
              <w:rPr>
                <w:rFonts w:ascii="Arial" w:hAnsi="Arial" w:cs="Arial"/>
                <w:sz w:val="20"/>
                <w:szCs w:val="20"/>
              </w:rPr>
              <w:t>-</w:t>
            </w:r>
            <w:r w:rsidRPr="00272D37">
              <w:rPr>
                <w:rFonts w:ascii="Arial" w:hAnsi="Arial" w:cs="Arial"/>
                <w:sz w:val="20"/>
                <w:szCs w:val="20"/>
              </w:rPr>
              <w:tab/>
            </w:r>
            <w:r w:rsidRPr="00272D37">
              <w:rPr>
                <w:rFonts w:ascii="Arial" w:hAnsi="Arial" w:cs="Arial"/>
                <w:spacing w:val="-2"/>
                <w:sz w:val="20"/>
                <w:szCs w:val="20"/>
              </w:rPr>
              <w:t xml:space="preserve">fotel dla kierowcy z regulacją wysokości, </w:t>
            </w:r>
            <w:r w:rsidRPr="00272D37">
              <w:rPr>
                <w:rFonts w:ascii="Arial" w:hAnsi="Arial" w:cs="Arial"/>
                <w:sz w:val="20"/>
                <w:szCs w:val="20"/>
              </w:rPr>
              <w:t>odległości i pochylenia oparcia, dodatkowo zawieszony pneumatycznie.</w:t>
            </w:r>
          </w:p>
          <w:p w14:paraId="03098B04" w14:textId="77777777" w:rsidR="00272D37" w:rsidRPr="00272D37" w:rsidRDefault="00272D37" w:rsidP="00272D37">
            <w:pPr>
              <w:shd w:val="clear" w:color="auto" w:fill="FFFFFF"/>
              <w:tabs>
                <w:tab w:val="left" w:pos="0"/>
              </w:tabs>
              <w:spacing w:after="0" w:line="320" w:lineRule="exact"/>
              <w:jc w:val="both"/>
              <w:rPr>
                <w:rFonts w:ascii="Arial" w:hAnsi="Arial" w:cs="Arial"/>
                <w:sz w:val="20"/>
                <w:szCs w:val="20"/>
              </w:rPr>
            </w:pPr>
            <w:r w:rsidRPr="00272D37">
              <w:rPr>
                <w:rFonts w:ascii="Arial" w:hAnsi="Arial" w:cs="Arial"/>
                <w:sz w:val="20"/>
                <w:szCs w:val="20"/>
              </w:rPr>
              <w:t>Tylne siedzisko z możliwością przewożenia 4 szt. aparatów powietrznych w kabinie pojazdu, wg rozwiązania technicznego zaproponowanego przez oferenta umożliwiające:</w:t>
            </w:r>
          </w:p>
          <w:p w14:paraId="2026D5D2" w14:textId="77777777" w:rsidR="00272D37" w:rsidRPr="00272D37" w:rsidRDefault="00272D37" w:rsidP="00272D37">
            <w:pPr>
              <w:pStyle w:val="Bezodstpw"/>
              <w:spacing w:line="320" w:lineRule="exact"/>
              <w:ind w:left="116" w:right="169" w:hanging="116"/>
              <w:jc w:val="both"/>
              <w:rPr>
                <w:rFonts w:ascii="Arial" w:eastAsia="Times New Roman" w:hAnsi="Arial" w:cs="Arial"/>
                <w:sz w:val="20"/>
                <w:szCs w:val="20"/>
                <w:lang w:eastAsia="pl-PL"/>
              </w:rPr>
            </w:pPr>
            <w:r w:rsidRPr="00272D37">
              <w:rPr>
                <w:rFonts w:ascii="Arial" w:eastAsia="Times New Roman" w:hAnsi="Arial" w:cs="Arial"/>
                <w:sz w:val="20"/>
                <w:szCs w:val="20"/>
                <w:lang w:eastAsia="pl-PL"/>
              </w:rPr>
              <w:t>- jednoczesne przewożenie aparatów z różnego rodzajami butli,</w:t>
            </w:r>
          </w:p>
          <w:p w14:paraId="0CE5AA11" w14:textId="77777777" w:rsidR="00272D37" w:rsidRPr="00272D37" w:rsidRDefault="00272D37" w:rsidP="00272D37">
            <w:pPr>
              <w:shd w:val="clear" w:color="auto" w:fill="FFFFFF"/>
              <w:tabs>
                <w:tab w:val="left" w:pos="221"/>
              </w:tabs>
              <w:spacing w:after="0" w:line="320" w:lineRule="exact"/>
              <w:ind w:left="116" w:hanging="116"/>
              <w:jc w:val="both"/>
              <w:rPr>
                <w:rFonts w:ascii="Arial" w:hAnsi="Arial" w:cs="Arial"/>
                <w:sz w:val="20"/>
                <w:szCs w:val="20"/>
              </w:rPr>
            </w:pPr>
            <w:r w:rsidRPr="00272D37">
              <w:rPr>
                <w:rFonts w:ascii="Arial" w:hAnsi="Arial" w:cs="Arial"/>
                <w:sz w:val="20"/>
                <w:szCs w:val="20"/>
              </w:rPr>
              <w:t>- odblokowanie każdego aparatu indywidualnie (dźwignia odblokowująca o konstrukcji uniemożliwiającej przypadkowe odblokowanie np. w czasie hamowania pojazdu).</w:t>
            </w:r>
          </w:p>
        </w:tc>
        <w:tc>
          <w:tcPr>
            <w:tcW w:w="7797" w:type="dxa"/>
            <w:tcBorders>
              <w:top w:val="single" w:sz="4" w:space="0" w:color="000000"/>
              <w:left w:val="single" w:sz="4" w:space="0" w:color="000000"/>
              <w:bottom w:val="single" w:sz="4" w:space="0" w:color="000000"/>
              <w:right w:val="single" w:sz="4" w:space="0" w:color="auto"/>
            </w:tcBorders>
          </w:tcPr>
          <w:p w14:paraId="11C3DEA4"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11C4C00F" w14:textId="2240FE24" w:rsidTr="00272D37">
        <w:tc>
          <w:tcPr>
            <w:tcW w:w="713" w:type="dxa"/>
            <w:tcBorders>
              <w:top w:val="single" w:sz="4" w:space="0" w:color="000000"/>
              <w:left w:val="single" w:sz="4" w:space="0" w:color="000000"/>
              <w:bottom w:val="single" w:sz="4" w:space="0" w:color="000000"/>
            </w:tcBorders>
            <w:shd w:val="clear" w:color="auto" w:fill="auto"/>
          </w:tcPr>
          <w:p w14:paraId="3A36FA5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7</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A2D9724" w14:textId="77777777" w:rsidR="00272D37" w:rsidRPr="00272D37" w:rsidRDefault="00272D37" w:rsidP="00272D37">
            <w:pPr>
              <w:shd w:val="clear" w:color="auto" w:fill="FFFFFF"/>
              <w:tabs>
                <w:tab w:val="left" w:pos="221"/>
              </w:tabs>
              <w:spacing w:after="0" w:line="320" w:lineRule="exact"/>
              <w:jc w:val="both"/>
              <w:rPr>
                <w:rFonts w:ascii="Arial" w:hAnsi="Arial" w:cs="Arial"/>
                <w:spacing w:val="-4"/>
                <w:sz w:val="20"/>
                <w:szCs w:val="20"/>
              </w:rPr>
            </w:pPr>
            <w:r w:rsidRPr="00272D37">
              <w:rPr>
                <w:rFonts w:ascii="Arial" w:hAnsi="Arial" w:cs="Arial"/>
                <w:spacing w:val="-4"/>
                <w:sz w:val="20"/>
                <w:szCs w:val="20"/>
              </w:rPr>
              <w:t>Instalacja elektryczna jednoprzewodowa 24V, z biegunem ujemnym na masie,</w:t>
            </w:r>
          </w:p>
          <w:p w14:paraId="720C363D" w14:textId="77777777" w:rsidR="00272D37" w:rsidRPr="00272D37" w:rsidRDefault="00272D37" w:rsidP="00272D37">
            <w:pPr>
              <w:shd w:val="clear" w:color="auto" w:fill="FFFFFF"/>
              <w:tabs>
                <w:tab w:val="left" w:pos="221"/>
              </w:tabs>
              <w:spacing w:after="0" w:line="320" w:lineRule="exact"/>
              <w:ind w:left="116" w:hanging="116"/>
              <w:jc w:val="both"/>
              <w:rPr>
                <w:rFonts w:ascii="Arial" w:hAnsi="Arial" w:cs="Arial"/>
                <w:spacing w:val="-4"/>
                <w:sz w:val="20"/>
                <w:szCs w:val="20"/>
              </w:rPr>
            </w:pPr>
            <w:r w:rsidRPr="00272D37">
              <w:rPr>
                <w:rFonts w:ascii="Arial" w:hAnsi="Arial" w:cs="Arial"/>
                <w:spacing w:val="-4"/>
                <w:sz w:val="20"/>
                <w:szCs w:val="20"/>
              </w:rPr>
              <w:t>-</w:t>
            </w:r>
            <w:r w:rsidRPr="00272D37">
              <w:rPr>
                <w:rFonts w:ascii="Arial" w:hAnsi="Arial" w:cs="Arial"/>
                <w:spacing w:val="-4"/>
                <w:sz w:val="20"/>
                <w:szCs w:val="20"/>
              </w:rPr>
              <w:tab/>
              <w:t>moc alternatora i pojemność akumulatorów zapewniają pełne zapotrzebowanie na energię elektryczną przy jej maksymalnym obciążeniu.</w:t>
            </w:r>
          </w:p>
          <w:p w14:paraId="5989AD28" w14:textId="77777777" w:rsidR="00272D37" w:rsidRPr="00272D37" w:rsidRDefault="00272D37" w:rsidP="00272D37">
            <w:pPr>
              <w:shd w:val="clear" w:color="auto" w:fill="FFFFFF"/>
              <w:tabs>
                <w:tab w:val="left" w:pos="221"/>
              </w:tabs>
              <w:spacing w:after="0" w:line="320" w:lineRule="exact"/>
              <w:ind w:left="116" w:hanging="116"/>
              <w:jc w:val="both"/>
              <w:rPr>
                <w:rFonts w:ascii="Arial" w:hAnsi="Arial" w:cs="Arial"/>
                <w:spacing w:val="-4"/>
                <w:sz w:val="20"/>
                <w:szCs w:val="20"/>
              </w:rPr>
            </w:pPr>
            <w:r w:rsidRPr="00272D37">
              <w:rPr>
                <w:rFonts w:ascii="Arial" w:hAnsi="Arial" w:cs="Arial"/>
                <w:spacing w:val="-4"/>
                <w:sz w:val="20"/>
                <w:szCs w:val="20"/>
              </w:rPr>
              <w:t>-</w:t>
            </w:r>
            <w:r w:rsidRPr="00272D37">
              <w:rPr>
                <w:rFonts w:ascii="Arial" w:hAnsi="Arial" w:cs="Arial"/>
                <w:spacing w:val="-4"/>
                <w:sz w:val="20"/>
                <w:szCs w:val="20"/>
              </w:rPr>
              <w:tab/>
              <w:t>przetwornica napięcia 24V / 12V.</w:t>
            </w:r>
          </w:p>
        </w:tc>
        <w:tc>
          <w:tcPr>
            <w:tcW w:w="7797" w:type="dxa"/>
            <w:tcBorders>
              <w:top w:val="single" w:sz="4" w:space="0" w:color="000000"/>
              <w:left w:val="single" w:sz="4" w:space="0" w:color="000000"/>
              <w:bottom w:val="single" w:sz="4" w:space="0" w:color="000000"/>
              <w:right w:val="single" w:sz="4" w:space="0" w:color="auto"/>
            </w:tcBorders>
          </w:tcPr>
          <w:p w14:paraId="32626646" w14:textId="77777777" w:rsidR="00272D37" w:rsidRPr="00272D37" w:rsidRDefault="00272D37" w:rsidP="00272D37">
            <w:pPr>
              <w:shd w:val="clear" w:color="auto" w:fill="FFFFFF"/>
              <w:tabs>
                <w:tab w:val="left" w:pos="221"/>
              </w:tabs>
              <w:spacing w:after="0" w:line="320" w:lineRule="exact"/>
              <w:rPr>
                <w:rFonts w:ascii="Arial" w:hAnsi="Arial" w:cs="Arial"/>
                <w:spacing w:val="-4"/>
                <w:sz w:val="20"/>
                <w:szCs w:val="20"/>
              </w:rPr>
            </w:pPr>
          </w:p>
        </w:tc>
      </w:tr>
      <w:tr w:rsidR="00272D37" w:rsidRPr="00272D37" w14:paraId="05515234" w14:textId="03FA51F1" w:rsidTr="00272D37">
        <w:tc>
          <w:tcPr>
            <w:tcW w:w="713" w:type="dxa"/>
            <w:tcBorders>
              <w:top w:val="single" w:sz="4" w:space="0" w:color="000000"/>
              <w:left w:val="single" w:sz="4" w:space="0" w:color="000000"/>
              <w:bottom w:val="single" w:sz="4" w:space="0" w:color="000000"/>
            </w:tcBorders>
            <w:shd w:val="clear" w:color="auto" w:fill="auto"/>
          </w:tcPr>
          <w:p w14:paraId="4408C1D6"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8</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F010609"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 xml:space="preserve">Instalacja elektryczna wyposażona w główny wyłącznik prądu, bez odłączania urządzeń, które wymagają stałego zasilania (np. ładowarki latarek i </w:t>
            </w:r>
            <w:r w:rsidRPr="00272D37">
              <w:rPr>
                <w:rFonts w:ascii="Arial" w:hAnsi="Arial" w:cs="Arial"/>
                <w:spacing w:val="-2"/>
                <w:sz w:val="20"/>
                <w:szCs w:val="20"/>
              </w:rPr>
              <w:lastRenderedPageBreak/>
              <w:t>radiotelefony).</w:t>
            </w:r>
          </w:p>
        </w:tc>
        <w:tc>
          <w:tcPr>
            <w:tcW w:w="7797" w:type="dxa"/>
            <w:tcBorders>
              <w:top w:val="single" w:sz="4" w:space="0" w:color="000000"/>
              <w:left w:val="single" w:sz="4" w:space="0" w:color="000000"/>
              <w:bottom w:val="single" w:sz="4" w:space="0" w:color="000000"/>
              <w:right w:val="single" w:sz="4" w:space="0" w:color="auto"/>
            </w:tcBorders>
          </w:tcPr>
          <w:p w14:paraId="35263B1B"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4E63A8CC" w14:textId="16B64943" w:rsidTr="00272D37">
        <w:tc>
          <w:tcPr>
            <w:tcW w:w="713" w:type="dxa"/>
            <w:tcBorders>
              <w:top w:val="single" w:sz="4" w:space="0" w:color="000000"/>
              <w:left w:val="single" w:sz="4" w:space="0" w:color="000000"/>
              <w:bottom w:val="single" w:sz="4" w:space="0" w:color="000000"/>
            </w:tcBorders>
            <w:shd w:val="clear" w:color="auto" w:fill="auto"/>
          </w:tcPr>
          <w:p w14:paraId="1BCB3A9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9</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5E93279D"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Pojazd wyposażony w integralny układ prostowniczy do ładowania akumulatorów z zewnętrznego źródła o napięciu ~ 230 V oraz zintegrowane złącze (gniazdo z wtyczką) prądu elektrycznego o napięciu ~ 230 V oraz sprężonego powietrza do uzupełniania układu pneumatycznego samochodu z sieci stacjonarnej, automatycznie odłączające się w momencie uruchamiania pojazdu, umieszczone po lewej stronie pojazdu (w kabinie kierowcy świetlna i dźwiękowa sygnalizacja podłączenia do zewnętrznego źródła). Wtyczka z przewodem elektrycznym i pneumatycznym o długości min. 10 m.</w:t>
            </w:r>
          </w:p>
        </w:tc>
        <w:tc>
          <w:tcPr>
            <w:tcW w:w="7797" w:type="dxa"/>
            <w:tcBorders>
              <w:top w:val="single" w:sz="4" w:space="0" w:color="000000"/>
              <w:left w:val="single" w:sz="4" w:space="0" w:color="000000"/>
              <w:bottom w:val="single" w:sz="4" w:space="0" w:color="000000"/>
              <w:right w:val="single" w:sz="4" w:space="0" w:color="auto"/>
            </w:tcBorders>
          </w:tcPr>
          <w:p w14:paraId="6A2549A2"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17655D02" w14:textId="3386B1D4" w:rsidTr="00272D37">
        <w:tc>
          <w:tcPr>
            <w:tcW w:w="713" w:type="dxa"/>
            <w:tcBorders>
              <w:top w:val="single" w:sz="4" w:space="0" w:color="000000"/>
              <w:left w:val="single" w:sz="4" w:space="0" w:color="000000"/>
              <w:bottom w:val="single" w:sz="4" w:space="0" w:color="000000"/>
            </w:tcBorders>
            <w:shd w:val="clear" w:color="auto" w:fill="auto"/>
          </w:tcPr>
          <w:p w14:paraId="604F702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10</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28D698B"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 xml:space="preserve">W kabinie kierowcy zamontowany radiotelefon przewoźny </w:t>
            </w:r>
          </w:p>
          <w:p w14:paraId="6616E53E"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 xml:space="preserve">W przedziale autopompy zainstalowany dodatkowy głośnik z mikrofonem współpracujący z radiostacją samochodową, umożliwiające prowadzenie korespondencji z przedziału autopompy. </w:t>
            </w:r>
          </w:p>
        </w:tc>
        <w:tc>
          <w:tcPr>
            <w:tcW w:w="7797" w:type="dxa"/>
            <w:tcBorders>
              <w:top w:val="single" w:sz="4" w:space="0" w:color="000000"/>
              <w:left w:val="single" w:sz="4" w:space="0" w:color="000000"/>
              <w:bottom w:val="single" w:sz="4" w:space="0" w:color="000000"/>
              <w:right w:val="single" w:sz="4" w:space="0" w:color="auto"/>
            </w:tcBorders>
          </w:tcPr>
          <w:p w14:paraId="5160F405"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7DE78318" w14:textId="0F7E5423" w:rsidTr="00272D37">
        <w:tc>
          <w:tcPr>
            <w:tcW w:w="713" w:type="dxa"/>
            <w:tcBorders>
              <w:top w:val="single" w:sz="4" w:space="0" w:color="000000"/>
              <w:left w:val="single" w:sz="4" w:space="0" w:color="000000"/>
              <w:bottom w:val="single" w:sz="4" w:space="0" w:color="000000"/>
            </w:tcBorders>
            <w:shd w:val="clear" w:color="auto" w:fill="auto"/>
          </w:tcPr>
          <w:p w14:paraId="26ADD54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5DB6CBD"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Pojazd wyposażony w sygnalizację świetlną i dźwiękową (brzęczyk – sygnał przerywany) włączonego biegu wstecznego, jako sygnalizacja świetlna służy światło cofania. Dźwiękowy sygnał ostrzegawczy o natężeniu min. 80 dB. Kamera cofania monitorująca strefę martwą (niewidoczną dla kierowcy) z tyłu pojazdu. Przystosowana do pracy w każdych warunkach atmosferycznych mogących wystąpić na terenie Polski. Obraz z kamery wyświetlany na dodatkowym wyświetlaczu z ekranem o przekątnej min.7”. którego miejsce montażu zostanie uzgodnione podczas inspekcji produkcyjnej. Kamera uruchamiana automatycznie po załączeniu biegu wstecznego. Dodatkowo w zasięgu ręki kierowcy włącznik kamery pozwalający na uruchomienie w każdym dowolnym momencie.</w:t>
            </w:r>
          </w:p>
        </w:tc>
        <w:tc>
          <w:tcPr>
            <w:tcW w:w="7797" w:type="dxa"/>
            <w:tcBorders>
              <w:top w:val="single" w:sz="4" w:space="0" w:color="000000"/>
              <w:left w:val="single" w:sz="4" w:space="0" w:color="000000"/>
              <w:bottom w:val="single" w:sz="4" w:space="0" w:color="000000"/>
              <w:right w:val="single" w:sz="4" w:space="0" w:color="auto"/>
            </w:tcBorders>
          </w:tcPr>
          <w:p w14:paraId="7C6E80E7"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263931BC" w14:textId="365414FB" w:rsidTr="00272D37">
        <w:tc>
          <w:tcPr>
            <w:tcW w:w="713" w:type="dxa"/>
            <w:tcBorders>
              <w:top w:val="single" w:sz="4" w:space="0" w:color="000000"/>
              <w:left w:val="single" w:sz="4" w:space="0" w:color="000000"/>
              <w:bottom w:val="single" w:sz="4" w:space="0" w:color="000000"/>
            </w:tcBorders>
            <w:shd w:val="clear" w:color="auto" w:fill="auto"/>
          </w:tcPr>
          <w:p w14:paraId="359D3A69"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BD6B060" w14:textId="77777777" w:rsidR="00272D37" w:rsidRPr="00272D37" w:rsidRDefault="00272D37" w:rsidP="00272D37">
            <w:pPr>
              <w:shd w:val="clear" w:color="auto" w:fill="FFFFFF"/>
              <w:spacing w:after="0" w:line="320" w:lineRule="exact"/>
              <w:ind w:right="250"/>
              <w:jc w:val="both"/>
              <w:rPr>
                <w:rFonts w:ascii="Arial" w:hAnsi="Arial" w:cs="Arial"/>
                <w:sz w:val="20"/>
                <w:szCs w:val="20"/>
              </w:rPr>
            </w:pPr>
            <w:r w:rsidRPr="00272D37">
              <w:rPr>
                <w:rFonts w:ascii="Arial" w:hAnsi="Arial" w:cs="Arial"/>
                <w:spacing w:val="-2"/>
                <w:sz w:val="20"/>
                <w:szCs w:val="20"/>
              </w:rPr>
              <w:t xml:space="preserve">Minimalny prześwit nie mniejszy niż </w:t>
            </w:r>
            <w:smartTag w:uri="urn:schemas-microsoft-com:office:smarttags" w:element="metricconverter">
              <w:smartTagPr>
                <w:attr w:name="ProductID" w:val="300 mm"/>
              </w:smartTagPr>
              <w:r w:rsidRPr="00272D37">
                <w:rPr>
                  <w:rFonts w:ascii="Arial" w:hAnsi="Arial" w:cs="Arial"/>
                  <w:spacing w:val="-2"/>
                  <w:sz w:val="20"/>
                  <w:szCs w:val="20"/>
                </w:rPr>
                <w:t>300 mm</w:t>
              </w:r>
            </w:smartTag>
            <w:r w:rsidRPr="00272D37">
              <w:rPr>
                <w:rFonts w:ascii="Arial" w:hAnsi="Arial" w:cs="Arial"/>
                <w:spacing w:val="-2"/>
                <w:sz w:val="20"/>
                <w:szCs w:val="20"/>
              </w:rPr>
              <w:t xml:space="preserve">. </w:t>
            </w:r>
          </w:p>
        </w:tc>
        <w:tc>
          <w:tcPr>
            <w:tcW w:w="7797" w:type="dxa"/>
            <w:tcBorders>
              <w:top w:val="single" w:sz="4" w:space="0" w:color="000000"/>
              <w:left w:val="single" w:sz="4" w:space="0" w:color="000000"/>
              <w:bottom w:val="single" w:sz="4" w:space="0" w:color="000000"/>
              <w:right w:val="single" w:sz="4" w:space="0" w:color="auto"/>
            </w:tcBorders>
          </w:tcPr>
          <w:p w14:paraId="52B5ACC9" w14:textId="77777777" w:rsidR="00272D37" w:rsidRPr="00272D37" w:rsidRDefault="00272D37" w:rsidP="00272D37">
            <w:pPr>
              <w:shd w:val="clear" w:color="auto" w:fill="FFFFFF"/>
              <w:spacing w:after="0" w:line="320" w:lineRule="exact"/>
              <w:ind w:right="250"/>
              <w:rPr>
                <w:rFonts w:ascii="Arial" w:hAnsi="Arial" w:cs="Arial"/>
                <w:spacing w:val="-2"/>
                <w:sz w:val="20"/>
                <w:szCs w:val="20"/>
              </w:rPr>
            </w:pPr>
          </w:p>
        </w:tc>
      </w:tr>
      <w:tr w:rsidR="00272D37" w:rsidRPr="00272D37" w14:paraId="6894E4B0" w14:textId="1EB27F6D" w:rsidTr="00272D37">
        <w:tc>
          <w:tcPr>
            <w:tcW w:w="713" w:type="dxa"/>
            <w:tcBorders>
              <w:top w:val="single" w:sz="4" w:space="0" w:color="000000"/>
              <w:left w:val="single" w:sz="4" w:space="0" w:color="000000"/>
              <w:bottom w:val="single" w:sz="4" w:space="0" w:color="000000"/>
            </w:tcBorders>
            <w:shd w:val="clear" w:color="auto" w:fill="auto"/>
          </w:tcPr>
          <w:p w14:paraId="7B35D1A2"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5AB839F9" w14:textId="77777777" w:rsidR="00272D37" w:rsidRPr="00272D37" w:rsidRDefault="00272D37" w:rsidP="00272D37">
            <w:pPr>
              <w:shd w:val="clear" w:color="auto" w:fill="FFFFFF"/>
              <w:spacing w:after="0" w:line="320" w:lineRule="exact"/>
              <w:ind w:right="125"/>
              <w:jc w:val="both"/>
              <w:rPr>
                <w:rFonts w:ascii="Arial" w:hAnsi="Arial" w:cs="Arial"/>
                <w:spacing w:val="-2"/>
                <w:sz w:val="20"/>
                <w:szCs w:val="20"/>
              </w:rPr>
            </w:pPr>
            <w:r w:rsidRPr="00272D37">
              <w:rPr>
                <w:rFonts w:ascii="Arial" w:hAnsi="Arial" w:cs="Arial"/>
                <w:spacing w:val="-2"/>
                <w:sz w:val="20"/>
                <w:szCs w:val="20"/>
              </w:rPr>
              <w:t xml:space="preserve">Minimalny prześwit pod osiami nie mniejszy niż </w:t>
            </w:r>
            <w:smartTag w:uri="urn:schemas-microsoft-com:office:smarttags" w:element="metricconverter">
              <w:smartTagPr>
                <w:attr w:name="ProductID" w:val="250 mm"/>
              </w:smartTagPr>
              <w:r w:rsidRPr="00272D37">
                <w:rPr>
                  <w:rFonts w:ascii="Arial" w:hAnsi="Arial" w:cs="Arial"/>
                  <w:spacing w:val="-2"/>
                  <w:sz w:val="20"/>
                  <w:szCs w:val="20"/>
                </w:rPr>
                <w:t>250 mm</w:t>
              </w:r>
            </w:smartTag>
            <w:r w:rsidRPr="00272D37">
              <w:rPr>
                <w:rFonts w:ascii="Arial" w:hAnsi="Arial" w:cs="Arial"/>
                <w:spacing w:val="-2"/>
                <w:sz w:val="20"/>
                <w:szCs w:val="20"/>
              </w:rPr>
              <w:t>.</w:t>
            </w:r>
          </w:p>
        </w:tc>
        <w:tc>
          <w:tcPr>
            <w:tcW w:w="7797" w:type="dxa"/>
            <w:tcBorders>
              <w:top w:val="single" w:sz="4" w:space="0" w:color="000000"/>
              <w:left w:val="single" w:sz="4" w:space="0" w:color="000000"/>
              <w:bottom w:val="single" w:sz="4" w:space="0" w:color="000000"/>
              <w:right w:val="single" w:sz="4" w:space="0" w:color="auto"/>
            </w:tcBorders>
          </w:tcPr>
          <w:p w14:paraId="40CF3B5C" w14:textId="77777777" w:rsidR="00272D37" w:rsidRPr="00272D37" w:rsidRDefault="00272D37" w:rsidP="00272D37">
            <w:pPr>
              <w:shd w:val="clear" w:color="auto" w:fill="FFFFFF"/>
              <w:spacing w:after="0" w:line="320" w:lineRule="exact"/>
              <w:ind w:right="125"/>
              <w:rPr>
                <w:rFonts w:ascii="Arial" w:hAnsi="Arial" w:cs="Arial"/>
                <w:spacing w:val="-2"/>
                <w:sz w:val="20"/>
                <w:szCs w:val="20"/>
              </w:rPr>
            </w:pPr>
          </w:p>
        </w:tc>
      </w:tr>
      <w:tr w:rsidR="00272D37" w:rsidRPr="00272D37" w14:paraId="38A386AF" w14:textId="69250C31" w:rsidTr="00272D37">
        <w:tc>
          <w:tcPr>
            <w:tcW w:w="713" w:type="dxa"/>
            <w:tcBorders>
              <w:top w:val="single" w:sz="4" w:space="0" w:color="000000"/>
              <w:left w:val="single" w:sz="4" w:space="0" w:color="000000"/>
              <w:bottom w:val="single" w:sz="4" w:space="0" w:color="000000"/>
            </w:tcBorders>
            <w:shd w:val="clear" w:color="auto" w:fill="auto"/>
          </w:tcPr>
          <w:p w14:paraId="33162EF9"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514C3AC" w14:textId="77777777" w:rsidR="00272D37" w:rsidRPr="00272D37" w:rsidRDefault="00272D37" w:rsidP="00272D37">
            <w:pPr>
              <w:shd w:val="clear" w:color="auto" w:fill="FFFFFF"/>
              <w:spacing w:after="0" w:line="320" w:lineRule="exact"/>
              <w:ind w:right="125"/>
              <w:jc w:val="both"/>
              <w:rPr>
                <w:rFonts w:ascii="Arial" w:hAnsi="Arial" w:cs="Arial"/>
                <w:spacing w:val="-2"/>
                <w:sz w:val="20"/>
                <w:szCs w:val="20"/>
              </w:rPr>
            </w:pPr>
            <w:r w:rsidRPr="00272D37">
              <w:rPr>
                <w:rFonts w:ascii="Arial" w:hAnsi="Arial" w:cs="Arial"/>
                <w:spacing w:val="-2"/>
                <w:sz w:val="20"/>
                <w:szCs w:val="20"/>
              </w:rPr>
              <w:t xml:space="preserve">Kąt natarcia i zejścia nie mniejszy niż 23° </w:t>
            </w:r>
          </w:p>
        </w:tc>
        <w:tc>
          <w:tcPr>
            <w:tcW w:w="7797" w:type="dxa"/>
            <w:tcBorders>
              <w:top w:val="single" w:sz="4" w:space="0" w:color="000000"/>
              <w:left w:val="single" w:sz="4" w:space="0" w:color="000000"/>
              <w:bottom w:val="single" w:sz="4" w:space="0" w:color="000000"/>
              <w:right w:val="single" w:sz="4" w:space="0" w:color="auto"/>
            </w:tcBorders>
          </w:tcPr>
          <w:p w14:paraId="4D51907D" w14:textId="77777777" w:rsidR="00272D37" w:rsidRPr="00272D37" w:rsidRDefault="00272D37" w:rsidP="00272D37">
            <w:pPr>
              <w:shd w:val="clear" w:color="auto" w:fill="FFFFFF"/>
              <w:spacing w:after="0" w:line="320" w:lineRule="exact"/>
              <w:ind w:right="125"/>
              <w:rPr>
                <w:rFonts w:ascii="Arial" w:hAnsi="Arial" w:cs="Arial"/>
                <w:spacing w:val="-2"/>
                <w:sz w:val="20"/>
                <w:szCs w:val="20"/>
              </w:rPr>
            </w:pPr>
          </w:p>
        </w:tc>
      </w:tr>
      <w:tr w:rsidR="00272D37" w:rsidRPr="00272D37" w14:paraId="1C33395D" w14:textId="4D20D956" w:rsidTr="00272D37">
        <w:tc>
          <w:tcPr>
            <w:tcW w:w="713" w:type="dxa"/>
            <w:tcBorders>
              <w:top w:val="single" w:sz="4" w:space="0" w:color="000000"/>
              <w:left w:val="single" w:sz="4" w:space="0" w:color="000000"/>
              <w:bottom w:val="single" w:sz="4" w:space="0" w:color="000000"/>
            </w:tcBorders>
            <w:shd w:val="clear" w:color="auto" w:fill="auto"/>
          </w:tcPr>
          <w:p w14:paraId="7472C24F"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1954FA0"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Kolor:</w:t>
            </w:r>
          </w:p>
          <w:p w14:paraId="081CA1F1" w14:textId="77777777" w:rsidR="00272D37" w:rsidRPr="00272D37" w:rsidRDefault="00272D37" w:rsidP="00272D37">
            <w:pPr>
              <w:shd w:val="clear" w:color="auto" w:fill="FFFFFF"/>
              <w:tabs>
                <w:tab w:val="left" w:pos="221"/>
              </w:tabs>
              <w:spacing w:after="0" w:line="320" w:lineRule="exact"/>
              <w:jc w:val="both"/>
              <w:rPr>
                <w:rFonts w:ascii="Arial" w:hAnsi="Arial" w:cs="Arial"/>
                <w:sz w:val="20"/>
                <w:szCs w:val="20"/>
              </w:rPr>
            </w:pPr>
            <w:r w:rsidRPr="00272D37">
              <w:rPr>
                <w:rFonts w:ascii="Arial" w:hAnsi="Arial" w:cs="Arial"/>
                <w:sz w:val="20"/>
                <w:szCs w:val="20"/>
              </w:rPr>
              <w:t>- elementy podwozia – czarne lub ciemnoszare (fabryczny kolor elementów podwozia),</w:t>
            </w:r>
          </w:p>
          <w:p w14:paraId="4D7D54EB" w14:textId="77777777" w:rsidR="00272D37" w:rsidRPr="00272D37" w:rsidRDefault="00272D37" w:rsidP="00272D37">
            <w:pPr>
              <w:shd w:val="clear" w:color="auto" w:fill="FFFFFF"/>
              <w:tabs>
                <w:tab w:val="left" w:pos="221"/>
              </w:tabs>
              <w:spacing w:after="0" w:line="320" w:lineRule="exact"/>
              <w:jc w:val="both"/>
              <w:rPr>
                <w:rFonts w:ascii="Arial" w:hAnsi="Arial" w:cs="Arial"/>
                <w:sz w:val="20"/>
                <w:szCs w:val="20"/>
              </w:rPr>
            </w:pPr>
            <w:r w:rsidRPr="00272D37">
              <w:rPr>
                <w:rFonts w:ascii="Arial" w:hAnsi="Arial" w:cs="Arial"/>
                <w:sz w:val="20"/>
                <w:szCs w:val="20"/>
              </w:rPr>
              <w:lastRenderedPageBreak/>
              <w:t xml:space="preserve">- </w:t>
            </w:r>
            <w:r w:rsidRPr="00272D37">
              <w:rPr>
                <w:rFonts w:ascii="Arial" w:hAnsi="Arial" w:cs="Arial"/>
                <w:spacing w:val="-3"/>
                <w:sz w:val="20"/>
                <w:szCs w:val="20"/>
              </w:rPr>
              <w:t>błotniki przednie, tylne i zderzaki – białe,</w:t>
            </w:r>
          </w:p>
          <w:p w14:paraId="5C2FA851" w14:textId="77777777" w:rsidR="00272D37" w:rsidRPr="00272D37" w:rsidRDefault="00272D37" w:rsidP="00272D37">
            <w:pPr>
              <w:shd w:val="clear" w:color="auto" w:fill="FFFFFF"/>
              <w:tabs>
                <w:tab w:val="left" w:pos="221"/>
              </w:tabs>
              <w:spacing w:after="0" w:line="320" w:lineRule="exact"/>
              <w:jc w:val="both"/>
              <w:rPr>
                <w:rFonts w:ascii="Arial" w:hAnsi="Arial" w:cs="Arial"/>
                <w:sz w:val="20"/>
                <w:szCs w:val="20"/>
              </w:rPr>
            </w:pPr>
            <w:r w:rsidRPr="00272D37">
              <w:rPr>
                <w:rFonts w:ascii="Arial" w:hAnsi="Arial" w:cs="Arial"/>
                <w:sz w:val="20"/>
                <w:szCs w:val="20"/>
              </w:rPr>
              <w:t>- kabina, zabudowa – RAL 3000,</w:t>
            </w:r>
          </w:p>
          <w:p w14:paraId="2B590950" w14:textId="77777777" w:rsidR="00272D37" w:rsidRPr="00272D37" w:rsidRDefault="00272D37" w:rsidP="00272D37">
            <w:pPr>
              <w:shd w:val="clear" w:color="auto" w:fill="FFFFFF"/>
              <w:tabs>
                <w:tab w:val="left" w:pos="221"/>
              </w:tabs>
              <w:spacing w:after="0" w:line="320" w:lineRule="exact"/>
              <w:jc w:val="both"/>
              <w:rPr>
                <w:rFonts w:ascii="Arial" w:hAnsi="Arial" w:cs="Arial"/>
                <w:sz w:val="20"/>
                <w:szCs w:val="20"/>
              </w:rPr>
            </w:pPr>
            <w:r w:rsidRPr="00272D37">
              <w:rPr>
                <w:rFonts w:ascii="Arial" w:hAnsi="Arial" w:cs="Arial"/>
                <w:sz w:val="20"/>
                <w:szCs w:val="20"/>
              </w:rPr>
              <w:t>- żaluzje skrytek w kolorze grafitowym RAL 7016,</w:t>
            </w:r>
          </w:p>
          <w:p w14:paraId="11C70C65" w14:textId="77777777" w:rsidR="00272D37" w:rsidRPr="00272D37" w:rsidRDefault="00272D37" w:rsidP="00272D37">
            <w:pPr>
              <w:shd w:val="clear" w:color="auto" w:fill="FFFFFF"/>
              <w:tabs>
                <w:tab w:val="left" w:pos="221"/>
              </w:tabs>
              <w:spacing w:after="0" w:line="320" w:lineRule="exact"/>
              <w:jc w:val="both"/>
              <w:rPr>
                <w:rFonts w:ascii="Arial" w:hAnsi="Arial" w:cs="Arial"/>
                <w:sz w:val="20"/>
                <w:szCs w:val="20"/>
              </w:rPr>
            </w:pPr>
            <w:r w:rsidRPr="00272D37">
              <w:rPr>
                <w:rFonts w:ascii="Arial" w:hAnsi="Arial" w:cs="Arial"/>
                <w:sz w:val="20"/>
                <w:szCs w:val="20"/>
              </w:rPr>
              <w:t>Podwozie zabezpieczone przed korozją.</w:t>
            </w:r>
          </w:p>
        </w:tc>
        <w:tc>
          <w:tcPr>
            <w:tcW w:w="7797" w:type="dxa"/>
            <w:tcBorders>
              <w:top w:val="single" w:sz="4" w:space="0" w:color="000000"/>
              <w:left w:val="single" w:sz="4" w:space="0" w:color="000000"/>
              <w:bottom w:val="single" w:sz="4" w:space="0" w:color="000000"/>
              <w:right w:val="single" w:sz="4" w:space="0" w:color="auto"/>
            </w:tcBorders>
          </w:tcPr>
          <w:p w14:paraId="643BAA73" w14:textId="77777777" w:rsidR="0047366A" w:rsidRPr="0047366A" w:rsidRDefault="0047366A" w:rsidP="0047366A">
            <w:pPr>
              <w:shd w:val="clear" w:color="auto" w:fill="FFFFFF"/>
              <w:tabs>
                <w:tab w:val="left" w:pos="595"/>
              </w:tabs>
              <w:spacing w:after="0" w:line="320" w:lineRule="exact"/>
              <w:rPr>
                <w:rFonts w:ascii="Arial" w:hAnsi="Arial" w:cs="Arial"/>
                <w:b/>
                <w:bCs/>
                <w:spacing w:val="-4"/>
                <w:sz w:val="20"/>
                <w:szCs w:val="20"/>
              </w:rPr>
            </w:pPr>
            <w:r w:rsidRPr="0047366A">
              <w:rPr>
                <w:rFonts w:ascii="Arial" w:hAnsi="Arial" w:cs="Arial"/>
                <w:b/>
                <w:bCs/>
                <w:spacing w:val="-4"/>
                <w:sz w:val="20"/>
                <w:szCs w:val="20"/>
              </w:rPr>
              <w:lastRenderedPageBreak/>
              <w:t>Uwaga:</w:t>
            </w:r>
          </w:p>
          <w:p w14:paraId="003E8E7D" w14:textId="6006F536" w:rsidR="00272D37" w:rsidRPr="00272D37" w:rsidRDefault="0047366A" w:rsidP="0047366A">
            <w:pPr>
              <w:shd w:val="clear" w:color="auto" w:fill="FFFFFF"/>
              <w:spacing w:after="0" w:line="320" w:lineRule="exact"/>
              <w:rPr>
                <w:rFonts w:ascii="Arial" w:hAnsi="Arial" w:cs="Arial"/>
                <w:sz w:val="20"/>
                <w:szCs w:val="20"/>
              </w:rPr>
            </w:pPr>
            <w:r w:rsidRPr="0047366A">
              <w:rPr>
                <w:rFonts w:ascii="Arial" w:hAnsi="Arial" w:cs="Arial"/>
                <w:b/>
                <w:bCs/>
                <w:spacing w:val="-4"/>
                <w:sz w:val="20"/>
                <w:szCs w:val="20"/>
              </w:rPr>
              <w:t>Parametr punktowany!</w:t>
            </w:r>
          </w:p>
        </w:tc>
      </w:tr>
      <w:tr w:rsidR="00272D37" w:rsidRPr="00272D37" w14:paraId="7C6DE1FA" w14:textId="7AED0781" w:rsidTr="00272D37">
        <w:tc>
          <w:tcPr>
            <w:tcW w:w="713" w:type="dxa"/>
            <w:tcBorders>
              <w:top w:val="single" w:sz="4" w:space="0" w:color="000000"/>
              <w:left w:val="single" w:sz="4" w:space="0" w:color="000000"/>
              <w:bottom w:val="single" w:sz="4" w:space="0" w:color="000000"/>
            </w:tcBorders>
            <w:shd w:val="clear" w:color="auto" w:fill="auto"/>
          </w:tcPr>
          <w:p w14:paraId="742C60E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16</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58D6523" w14:textId="77777777" w:rsidR="00272D37" w:rsidRPr="00272D37" w:rsidRDefault="00272D37" w:rsidP="00272D37">
            <w:pPr>
              <w:shd w:val="clear" w:color="auto" w:fill="FFFFFF"/>
              <w:spacing w:after="0" w:line="320" w:lineRule="exact"/>
              <w:ind w:right="206"/>
              <w:jc w:val="both"/>
              <w:rPr>
                <w:rFonts w:ascii="Arial" w:hAnsi="Arial" w:cs="Arial"/>
                <w:sz w:val="20"/>
                <w:szCs w:val="20"/>
              </w:rPr>
            </w:pPr>
            <w:r w:rsidRPr="00272D37">
              <w:rPr>
                <w:rFonts w:ascii="Arial" w:hAnsi="Arial" w:cs="Arial"/>
                <w:spacing w:val="-3"/>
                <w:sz w:val="20"/>
                <w:szCs w:val="20"/>
              </w:rPr>
              <w:t>Najmniejsza obrysowa średnica zawracania nie przekracza</w:t>
            </w:r>
            <w:r w:rsidRPr="00272D37">
              <w:rPr>
                <w:rFonts w:ascii="Arial" w:hAnsi="Arial" w:cs="Arial"/>
                <w:sz w:val="20"/>
                <w:szCs w:val="20"/>
              </w:rPr>
              <w:t xml:space="preserve"> 19 m.</w:t>
            </w:r>
          </w:p>
        </w:tc>
        <w:tc>
          <w:tcPr>
            <w:tcW w:w="7797" w:type="dxa"/>
            <w:tcBorders>
              <w:top w:val="single" w:sz="4" w:space="0" w:color="000000"/>
              <w:left w:val="single" w:sz="4" w:space="0" w:color="000000"/>
              <w:bottom w:val="single" w:sz="4" w:space="0" w:color="000000"/>
              <w:right w:val="single" w:sz="4" w:space="0" w:color="auto"/>
            </w:tcBorders>
          </w:tcPr>
          <w:p w14:paraId="7245E59C" w14:textId="77777777" w:rsidR="00272D37" w:rsidRPr="00272D37" w:rsidRDefault="00272D37" w:rsidP="00272D37">
            <w:pPr>
              <w:shd w:val="clear" w:color="auto" w:fill="FFFFFF"/>
              <w:spacing w:after="0" w:line="320" w:lineRule="exact"/>
              <w:ind w:right="206"/>
              <w:rPr>
                <w:rFonts w:ascii="Arial" w:hAnsi="Arial" w:cs="Arial"/>
                <w:spacing w:val="-3"/>
                <w:sz w:val="20"/>
                <w:szCs w:val="20"/>
              </w:rPr>
            </w:pPr>
          </w:p>
        </w:tc>
      </w:tr>
      <w:tr w:rsidR="00272D37" w:rsidRPr="00272D37" w14:paraId="05013D7B" w14:textId="7E8682BC" w:rsidTr="00272D37">
        <w:tc>
          <w:tcPr>
            <w:tcW w:w="713" w:type="dxa"/>
            <w:tcBorders>
              <w:top w:val="single" w:sz="4" w:space="0" w:color="000000"/>
              <w:left w:val="single" w:sz="4" w:space="0" w:color="000000"/>
              <w:bottom w:val="single" w:sz="4" w:space="0" w:color="000000"/>
            </w:tcBorders>
            <w:shd w:val="clear" w:color="auto" w:fill="auto"/>
          </w:tcPr>
          <w:p w14:paraId="1E83341A"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17</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2A727BB9"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 xml:space="preserve">Maksymalna prędkość na najwyższym biegu nie mniejsza niż </w:t>
            </w:r>
            <w:smartTag w:uri="urn:schemas-microsoft-com:office:smarttags" w:element="metricconverter">
              <w:smartTagPr>
                <w:attr w:name="ProductID" w:val="89 km/h"/>
              </w:smartTagPr>
              <w:r w:rsidRPr="00272D37">
                <w:rPr>
                  <w:rFonts w:ascii="Arial" w:hAnsi="Arial" w:cs="Arial"/>
                  <w:sz w:val="20"/>
                  <w:szCs w:val="20"/>
                </w:rPr>
                <w:t>89 km/h</w:t>
              </w:r>
            </w:smartTag>
            <w:r w:rsidRPr="00272D37">
              <w:rPr>
                <w:rFonts w:ascii="Arial" w:hAnsi="Arial" w:cs="Arial"/>
                <w:sz w:val="20"/>
                <w:szCs w:val="20"/>
              </w:rPr>
              <w:t>.</w:t>
            </w:r>
          </w:p>
        </w:tc>
        <w:tc>
          <w:tcPr>
            <w:tcW w:w="7797" w:type="dxa"/>
            <w:tcBorders>
              <w:top w:val="single" w:sz="4" w:space="0" w:color="000000"/>
              <w:left w:val="single" w:sz="4" w:space="0" w:color="000000"/>
              <w:bottom w:val="single" w:sz="4" w:space="0" w:color="000000"/>
              <w:right w:val="single" w:sz="4" w:space="0" w:color="auto"/>
            </w:tcBorders>
          </w:tcPr>
          <w:p w14:paraId="09526A40" w14:textId="77777777" w:rsidR="00272D37" w:rsidRPr="00272D37" w:rsidRDefault="00272D37" w:rsidP="00272D37">
            <w:pPr>
              <w:shd w:val="clear" w:color="auto" w:fill="FFFFFF"/>
              <w:spacing w:after="0" w:line="320" w:lineRule="exact"/>
              <w:rPr>
                <w:rFonts w:ascii="Arial" w:hAnsi="Arial" w:cs="Arial"/>
                <w:sz w:val="20"/>
                <w:szCs w:val="20"/>
              </w:rPr>
            </w:pPr>
          </w:p>
        </w:tc>
      </w:tr>
      <w:tr w:rsidR="00272D37" w:rsidRPr="00272D37" w14:paraId="2181C978" w14:textId="39C2C7C8" w:rsidTr="00272D37">
        <w:tc>
          <w:tcPr>
            <w:tcW w:w="713" w:type="dxa"/>
            <w:tcBorders>
              <w:top w:val="single" w:sz="4" w:space="0" w:color="000000"/>
              <w:left w:val="single" w:sz="4" w:space="0" w:color="000000"/>
              <w:bottom w:val="single" w:sz="4" w:space="0" w:color="000000"/>
            </w:tcBorders>
            <w:shd w:val="clear" w:color="auto" w:fill="auto"/>
          </w:tcPr>
          <w:p w14:paraId="1BA03FEC"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18</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DC108F6" w14:textId="77777777" w:rsidR="00272D37" w:rsidRPr="00272D37" w:rsidRDefault="00272D37" w:rsidP="00272D37">
            <w:pPr>
              <w:shd w:val="clear" w:color="auto" w:fill="FFFFFF"/>
              <w:spacing w:after="0" w:line="320" w:lineRule="exact"/>
              <w:ind w:right="173"/>
              <w:jc w:val="both"/>
              <w:rPr>
                <w:rFonts w:ascii="Arial" w:hAnsi="Arial" w:cs="Arial"/>
                <w:sz w:val="20"/>
                <w:szCs w:val="20"/>
              </w:rPr>
            </w:pPr>
            <w:r w:rsidRPr="00272D37">
              <w:rPr>
                <w:rFonts w:ascii="Arial" w:hAnsi="Arial" w:cs="Arial"/>
                <w:spacing w:val="-3"/>
                <w:sz w:val="20"/>
                <w:szCs w:val="20"/>
              </w:rPr>
              <w:t xml:space="preserve">Rezerwa masy liczona jako różnica pomiędzy technicznie dopuszczalną maksymalną masą całkowitą określoną przez producenta podwozia a masą rzeczywistą całkowitą pojazdu musi wynośić </w:t>
            </w:r>
            <w:r w:rsidRPr="00272D37">
              <w:rPr>
                <w:rFonts w:ascii="Arial" w:hAnsi="Arial" w:cs="Arial"/>
                <w:sz w:val="20"/>
                <w:szCs w:val="20"/>
              </w:rPr>
              <w:t>nie mniej niż 5%.</w:t>
            </w:r>
          </w:p>
        </w:tc>
        <w:tc>
          <w:tcPr>
            <w:tcW w:w="7797" w:type="dxa"/>
            <w:tcBorders>
              <w:top w:val="single" w:sz="4" w:space="0" w:color="000000"/>
              <w:left w:val="single" w:sz="4" w:space="0" w:color="000000"/>
              <w:bottom w:val="single" w:sz="4" w:space="0" w:color="000000"/>
              <w:right w:val="single" w:sz="4" w:space="0" w:color="auto"/>
            </w:tcBorders>
          </w:tcPr>
          <w:p w14:paraId="007715C8" w14:textId="77777777" w:rsidR="00272D37" w:rsidRPr="00272D37" w:rsidRDefault="00272D37" w:rsidP="00272D37">
            <w:pPr>
              <w:shd w:val="clear" w:color="auto" w:fill="FFFFFF"/>
              <w:spacing w:after="0" w:line="320" w:lineRule="exact"/>
              <w:ind w:right="173"/>
              <w:rPr>
                <w:rFonts w:ascii="Arial" w:hAnsi="Arial" w:cs="Arial"/>
                <w:spacing w:val="-3"/>
                <w:sz w:val="20"/>
                <w:szCs w:val="20"/>
              </w:rPr>
            </w:pPr>
          </w:p>
        </w:tc>
      </w:tr>
      <w:tr w:rsidR="00272D37" w:rsidRPr="00272D37" w14:paraId="292CDBE3" w14:textId="738B5020" w:rsidTr="00272D37">
        <w:tc>
          <w:tcPr>
            <w:tcW w:w="713" w:type="dxa"/>
            <w:tcBorders>
              <w:top w:val="single" w:sz="4" w:space="0" w:color="000000"/>
              <w:left w:val="single" w:sz="4" w:space="0" w:color="000000"/>
              <w:bottom w:val="single" w:sz="4" w:space="0" w:color="000000"/>
            </w:tcBorders>
            <w:shd w:val="clear" w:color="auto" w:fill="auto"/>
          </w:tcPr>
          <w:p w14:paraId="0B1ABD1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19</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BD3D8B2"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2"/>
                <w:sz w:val="20"/>
                <w:szCs w:val="20"/>
              </w:rPr>
              <w:t>Instalacja pneumatyczna pojazdu musi zapewniać możliwość wyjazdu w ciągu 60 s, od chwili uru</w:t>
            </w:r>
            <w:r w:rsidRPr="00272D37">
              <w:rPr>
                <w:rFonts w:ascii="Arial" w:hAnsi="Arial" w:cs="Arial"/>
                <w:spacing w:val="-4"/>
                <w:sz w:val="20"/>
                <w:szCs w:val="20"/>
              </w:rPr>
              <w:t>chomienia silnika samochodu, równocześnie zapewniająca prawidłowe funkcjonowanie ha</w:t>
            </w:r>
            <w:r w:rsidRPr="00272D37">
              <w:rPr>
                <w:rFonts w:ascii="Arial" w:hAnsi="Arial" w:cs="Arial"/>
                <w:spacing w:val="-1"/>
                <w:sz w:val="20"/>
                <w:szCs w:val="20"/>
              </w:rPr>
              <w:t xml:space="preserve">mulców. </w:t>
            </w:r>
          </w:p>
        </w:tc>
        <w:tc>
          <w:tcPr>
            <w:tcW w:w="7797" w:type="dxa"/>
            <w:tcBorders>
              <w:top w:val="single" w:sz="4" w:space="0" w:color="000000"/>
              <w:left w:val="single" w:sz="4" w:space="0" w:color="000000"/>
              <w:bottom w:val="single" w:sz="4" w:space="0" w:color="000000"/>
              <w:right w:val="single" w:sz="4" w:space="0" w:color="auto"/>
            </w:tcBorders>
          </w:tcPr>
          <w:p w14:paraId="428DDDDA"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277D3E72" w14:textId="5784CDBC" w:rsidTr="00272D37">
        <w:tc>
          <w:tcPr>
            <w:tcW w:w="713" w:type="dxa"/>
            <w:tcBorders>
              <w:top w:val="single" w:sz="4" w:space="0" w:color="000000"/>
              <w:left w:val="single" w:sz="4" w:space="0" w:color="000000"/>
              <w:bottom w:val="single" w:sz="4" w:space="0" w:color="000000"/>
            </w:tcBorders>
            <w:shd w:val="clear" w:color="auto" w:fill="auto"/>
          </w:tcPr>
          <w:p w14:paraId="38FC6849"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20</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63983AC" w14:textId="77777777" w:rsidR="00272D37" w:rsidRPr="00272D37" w:rsidRDefault="00272D37" w:rsidP="00272D37">
            <w:pPr>
              <w:shd w:val="clear" w:color="auto" w:fill="FFFFFF"/>
              <w:spacing w:after="0" w:line="320" w:lineRule="exact"/>
              <w:ind w:right="38"/>
              <w:jc w:val="both"/>
              <w:rPr>
                <w:rFonts w:ascii="Arial" w:hAnsi="Arial" w:cs="Arial"/>
                <w:sz w:val="20"/>
                <w:szCs w:val="20"/>
              </w:rPr>
            </w:pPr>
            <w:r w:rsidRPr="00272D37">
              <w:rPr>
                <w:rFonts w:ascii="Arial" w:hAnsi="Arial" w:cs="Arial"/>
                <w:spacing w:val="-2"/>
                <w:sz w:val="20"/>
                <w:szCs w:val="20"/>
              </w:rPr>
              <w:t>Wylot spalin nie jest skierowany na stano</w:t>
            </w:r>
            <w:r w:rsidRPr="00272D37">
              <w:rPr>
                <w:rFonts w:ascii="Arial" w:hAnsi="Arial" w:cs="Arial"/>
                <w:spacing w:val="-2"/>
                <w:sz w:val="20"/>
                <w:szCs w:val="20"/>
              </w:rPr>
              <w:softHyphen/>
            </w:r>
            <w:r w:rsidRPr="00272D37">
              <w:rPr>
                <w:rFonts w:ascii="Arial" w:hAnsi="Arial" w:cs="Arial"/>
                <w:spacing w:val="-3"/>
                <w:sz w:val="20"/>
                <w:szCs w:val="20"/>
              </w:rPr>
              <w:t>wisko obsługi poszczególnych urządzeń pojazdu, umieszczony z lewej strony pojazdu, pomiędzy osiami.</w:t>
            </w:r>
          </w:p>
        </w:tc>
        <w:tc>
          <w:tcPr>
            <w:tcW w:w="7797" w:type="dxa"/>
            <w:tcBorders>
              <w:top w:val="single" w:sz="4" w:space="0" w:color="000000"/>
              <w:left w:val="single" w:sz="4" w:space="0" w:color="000000"/>
              <w:bottom w:val="single" w:sz="4" w:space="0" w:color="000000"/>
              <w:right w:val="single" w:sz="4" w:space="0" w:color="auto"/>
            </w:tcBorders>
          </w:tcPr>
          <w:p w14:paraId="1CD58176" w14:textId="77777777" w:rsidR="00272D37" w:rsidRPr="00272D37" w:rsidRDefault="00272D37" w:rsidP="00272D37">
            <w:pPr>
              <w:shd w:val="clear" w:color="auto" w:fill="FFFFFF"/>
              <w:spacing w:after="0" w:line="320" w:lineRule="exact"/>
              <w:ind w:right="38"/>
              <w:rPr>
                <w:rFonts w:ascii="Arial" w:hAnsi="Arial" w:cs="Arial"/>
                <w:spacing w:val="-2"/>
                <w:sz w:val="20"/>
                <w:szCs w:val="20"/>
              </w:rPr>
            </w:pPr>
          </w:p>
        </w:tc>
      </w:tr>
      <w:tr w:rsidR="00272D37" w:rsidRPr="00272D37" w14:paraId="2592EB7C" w14:textId="45D44F61" w:rsidTr="00272D37">
        <w:tc>
          <w:tcPr>
            <w:tcW w:w="713" w:type="dxa"/>
            <w:tcBorders>
              <w:top w:val="single" w:sz="4" w:space="0" w:color="000000"/>
              <w:left w:val="single" w:sz="4" w:space="0" w:color="000000"/>
              <w:bottom w:val="single" w:sz="4" w:space="0" w:color="000000"/>
            </w:tcBorders>
            <w:shd w:val="clear" w:color="auto" w:fill="auto"/>
          </w:tcPr>
          <w:p w14:paraId="0AD1508B"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B0B8FA8" w14:textId="77777777" w:rsidR="00272D37" w:rsidRPr="00272D37" w:rsidRDefault="00272D37" w:rsidP="00272D37">
            <w:pPr>
              <w:shd w:val="clear" w:color="auto" w:fill="FFFFFF"/>
              <w:spacing w:after="0" w:line="320" w:lineRule="exact"/>
              <w:ind w:right="34"/>
              <w:jc w:val="both"/>
              <w:rPr>
                <w:rFonts w:ascii="Arial" w:hAnsi="Arial" w:cs="Arial"/>
                <w:spacing w:val="-4"/>
                <w:sz w:val="20"/>
                <w:szCs w:val="20"/>
              </w:rPr>
            </w:pPr>
            <w:r w:rsidRPr="00272D37">
              <w:rPr>
                <w:rFonts w:ascii="Arial" w:hAnsi="Arial" w:cs="Arial"/>
                <w:spacing w:val="-4"/>
                <w:sz w:val="20"/>
                <w:szCs w:val="20"/>
              </w:rPr>
              <w:t xml:space="preserve">Wszelkie funkcje wszystkich układów i urządzeń pojazdu zachowują swoje właściwości pracy w temp. od </w:t>
            </w:r>
            <w:smartTag w:uri="urn:schemas-microsoft-com:office:smarttags" w:element="metricconverter">
              <w:smartTagPr>
                <w:attr w:name="ProductID" w:val="-25ﾰC"/>
              </w:smartTagPr>
              <w:r w:rsidRPr="00272D37">
                <w:rPr>
                  <w:rFonts w:ascii="Arial" w:hAnsi="Arial" w:cs="Arial"/>
                  <w:spacing w:val="-4"/>
                  <w:sz w:val="20"/>
                  <w:szCs w:val="20"/>
                </w:rPr>
                <w:t>-25°C</w:t>
              </w:r>
            </w:smartTag>
            <w:r w:rsidRPr="00272D37">
              <w:rPr>
                <w:rFonts w:ascii="Arial" w:hAnsi="Arial" w:cs="Arial"/>
                <w:spacing w:val="-4"/>
                <w:sz w:val="20"/>
                <w:szCs w:val="20"/>
              </w:rPr>
              <w:t xml:space="preserve"> do +</w:t>
            </w:r>
            <w:smartTag w:uri="urn:schemas-microsoft-com:office:smarttags" w:element="metricconverter">
              <w:smartTagPr>
                <w:attr w:name="ProductID" w:val="50ﾰC"/>
              </w:smartTagPr>
              <w:r w:rsidRPr="00272D37">
                <w:rPr>
                  <w:rFonts w:ascii="Arial" w:hAnsi="Arial" w:cs="Arial"/>
                  <w:spacing w:val="-4"/>
                  <w:sz w:val="20"/>
                  <w:szCs w:val="20"/>
                </w:rPr>
                <w:t>50°C</w:t>
              </w:r>
            </w:smartTag>
            <w:r w:rsidRPr="00272D37">
              <w:rPr>
                <w:rFonts w:ascii="Arial" w:hAnsi="Arial" w:cs="Arial"/>
                <w:spacing w:val="-4"/>
                <w:sz w:val="20"/>
                <w:szCs w:val="20"/>
              </w:rPr>
              <w:t>.</w:t>
            </w:r>
          </w:p>
        </w:tc>
        <w:tc>
          <w:tcPr>
            <w:tcW w:w="7797" w:type="dxa"/>
            <w:tcBorders>
              <w:top w:val="single" w:sz="4" w:space="0" w:color="000000"/>
              <w:left w:val="single" w:sz="4" w:space="0" w:color="000000"/>
              <w:bottom w:val="single" w:sz="4" w:space="0" w:color="000000"/>
              <w:right w:val="single" w:sz="4" w:space="0" w:color="auto"/>
            </w:tcBorders>
          </w:tcPr>
          <w:p w14:paraId="7CF608F6" w14:textId="77777777" w:rsidR="00272D37" w:rsidRPr="00272D37" w:rsidRDefault="00272D37" w:rsidP="00272D37">
            <w:pPr>
              <w:shd w:val="clear" w:color="auto" w:fill="FFFFFF"/>
              <w:spacing w:after="0" w:line="320" w:lineRule="exact"/>
              <w:ind w:right="34"/>
              <w:rPr>
                <w:rFonts w:ascii="Arial" w:hAnsi="Arial" w:cs="Arial"/>
                <w:spacing w:val="-4"/>
                <w:sz w:val="20"/>
                <w:szCs w:val="20"/>
              </w:rPr>
            </w:pPr>
          </w:p>
        </w:tc>
      </w:tr>
      <w:tr w:rsidR="00272D37" w:rsidRPr="00272D37" w14:paraId="52D32E06" w14:textId="05C2C593" w:rsidTr="00272D37">
        <w:tc>
          <w:tcPr>
            <w:tcW w:w="713" w:type="dxa"/>
            <w:tcBorders>
              <w:top w:val="single" w:sz="4" w:space="0" w:color="000000"/>
              <w:left w:val="single" w:sz="4" w:space="0" w:color="000000"/>
              <w:bottom w:val="single" w:sz="4" w:space="0" w:color="000000"/>
            </w:tcBorders>
            <w:shd w:val="clear" w:color="auto" w:fill="auto"/>
          </w:tcPr>
          <w:p w14:paraId="1060CA84"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C45F4F4" w14:textId="77777777" w:rsidR="00272D37" w:rsidRPr="00272D37" w:rsidRDefault="00272D37" w:rsidP="00272D37">
            <w:pPr>
              <w:shd w:val="clear" w:color="auto" w:fill="FFFFFF"/>
              <w:spacing w:after="0" w:line="320" w:lineRule="exact"/>
              <w:ind w:right="34"/>
              <w:jc w:val="both"/>
              <w:rPr>
                <w:rFonts w:ascii="Arial" w:hAnsi="Arial" w:cs="Arial"/>
                <w:sz w:val="20"/>
                <w:szCs w:val="20"/>
              </w:rPr>
            </w:pPr>
            <w:r w:rsidRPr="00272D37">
              <w:rPr>
                <w:rFonts w:ascii="Arial" w:hAnsi="Arial" w:cs="Arial"/>
                <w:spacing w:val="-3"/>
                <w:sz w:val="20"/>
                <w:szCs w:val="20"/>
              </w:rPr>
              <w:t>Podstawowa obsługa silnika możliwa bez podno</w:t>
            </w:r>
            <w:r w:rsidRPr="00272D37">
              <w:rPr>
                <w:rFonts w:ascii="Arial" w:hAnsi="Arial" w:cs="Arial"/>
                <w:spacing w:val="-3"/>
                <w:sz w:val="20"/>
                <w:szCs w:val="20"/>
              </w:rPr>
              <w:softHyphen/>
            </w:r>
            <w:r w:rsidRPr="00272D37">
              <w:rPr>
                <w:rFonts w:ascii="Arial" w:hAnsi="Arial" w:cs="Arial"/>
                <w:sz w:val="20"/>
                <w:szCs w:val="20"/>
              </w:rPr>
              <w:t>szenia kabiny.</w:t>
            </w:r>
          </w:p>
        </w:tc>
        <w:tc>
          <w:tcPr>
            <w:tcW w:w="7797" w:type="dxa"/>
            <w:tcBorders>
              <w:top w:val="single" w:sz="4" w:space="0" w:color="000000"/>
              <w:left w:val="single" w:sz="4" w:space="0" w:color="000000"/>
              <w:bottom w:val="single" w:sz="4" w:space="0" w:color="000000"/>
              <w:right w:val="single" w:sz="4" w:space="0" w:color="auto"/>
            </w:tcBorders>
          </w:tcPr>
          <w:p w14:paraId="1C2243CA" w14:textId="77777777" w:rsidR="00272D37" w:rsidRPr="00272D37" w:rsidRDefault="00272D37" w:rsidP="00272D37">
            <w:pPr>
              <w:shd w:val="clear" w:color="auto" w:fill="FFFFFF"/>
              <w:spacing w:after="0" w:line="320" w:lineRule="exact"/>
              <w:ind w:right="34"/>
              <w:rPr>
                <w:rFonts w:ascii="Arial" w:hAnsi="Arial" w:cs="Arial"/>
                <w:spacing w:val="-3"/>
                <w:sz w:val="20"/>
                <w:szCs w:val="20"/>
              </w:rPr>
            </w:pPr>
          </w:p>
        </w:tc>
      </w:tr>
      <w:tr w:rsidR="00272D37" w:rsidRPr="00272D37" w14:paraId="777D815D" w14:textId="698F5660" w:rsidTr="00272D37">
        <w:tc>
          <w:tcPr>
            <w:tcW w:w="713" w:type="dxa"/>
            <w:tcBorders>
              <w:top w:val="single" w:sz="4" w:space="0" w:color="000000"/>
              <w:left w:val="single" w:sz="4" w:space="0" w:color="000000"/>
              <w:bottom w:val="single" w:sz="4" w:space="0" w:color="000000"/>
            </w:tcBorders>
            <w:shd w:val="clear" w:color="auto" w:fill="auto"/>
          </w:tcPr>
          <w:p w14:paraId="0A997FEA"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3DCCDE6B" w14:textId="77777777" w:rsidR="00272D37" w:rsidRPr="00272D37" w:rsidRDefault="00272D37" w:rsidP="00272D37">
            <w:pPr>
              <w:shd w:val="clear" w:color="auto" w:fill="FFFFFF"/>
              <w:spacing w:after="0" w:line="320" w:lineRule="exact"/>
              <w:ind w:right="125"/>
              <w:jc w:val="both"/>
              <w:rPr>
                <w:rFonts w:ascii="Arial" w:hAnsi="Arial" w:cs="Arial"/>
                <w:sz w:val="20"/>
                <w:szCs w:val="20"/>
              </w:rPr>
            </w:pPr>
            <w:r w:rsidRPr="00272D37">
              <w:rPr>
                <w:rFonts w:ascii="Arial" w:hAnsi="Arial" w:cs="Arial"/>
                <w:spacing w:val="-4"/>
                <w:sz w:val="20"/>
                <w:szCs w:val="20"/>
              </w:rPr>
              <w:t xml:space="preserve">Pojemność zbiornika paliwa minimum 200 litrów, zapewniająca </w:t>
            </w:r>
            <w:r w:rsidRPr="00272D37">
              <w:rPr>
                <w:rFonts w:ascii="Arial" w:hAnsi="Arial" w:cs="Arial"/>
                <w:sz w:val="20"/>
                <w:szCs w:val="20"/>
              </w:rPr>
              <w:t xml:space="preserve">przejazd min </w:t>
            </w:r>
            <w:smartTag w:uri="urn:schemas-microsoft-com:office:smarttags" w:element="metricconverter">
              <w:smartTagPr>
                <w:attr w:name="ProductID" w:val="300 km"/>
              </w:smartTagPr>
              <w:r w:rsidRPr="00272D37">
                <w:rPr>
                  <w:rFonts w:ascii="Arial" w:hAnsi="Arial" w:cs="Arial"/>
                  <w:sz w:val="20"/>
                  <w:szCs w:val="20"/>
                </w:rPr>
                <w:t>300 km</w:t>
              </w:r>
            </w:smartTag>
            <w:r w:rsidRPr="00272D37">
              <w:rPr>
                <w:rFonts w:ascii="Arial" w:hAnsi="Arial" w:cs="Arial"/>
                <w:sz w:val="20"/>
                <w:szCs w:val="20"/>
              </w:rPr>
              <w:t xml:space="preserve"> lub 4 godz. ciągłej pracy autopompy.</w:t>
            </w:r>
          </w:p>
        </w:tc>
        <w:tc>
          <w:tcPr>
            <w:tcW w:w="7797" w:type="dxa"/>
            <w:tcBorders>
              <w:top w:val="single" w:sz="4" w:space="0" w:color="000000"/>
              <w:left w:val="single" w:sz="4" w:space="0" w:color="000000"/>
              <w:bottom w:val="single" w:sz="4" w:space="0" w:color="000000"/>
              <w:right w:val="single" w:sz="4" w:space="0" w:color="auto"/>
            </w:tcBorders>
          </w:tcPr>
          <w:p w14:paraId="3AF19158" w14:textId="77777777" w:rsidR="00272D37" w:rsidRPr="00272D37" w:rsidRDefault="00272D37" w:rsidP="00272D37">
            <w:pPr>
              <w:shd w:val="clear" w:color="auto" w:fill="FFFFFF"/>
              <w:spacing w:after="0" w:line="320" w:lineRule="exact"/>
              <w:ind w:right="125"/>
              <w:rPr>
                <w:rFonts w:ascii="Arial" w:hAnsi="Arial" w:cs="Arial"/>
                <w:spacing w:val="-4"/>
                <w:sz w:val="20"/>
                <w:szCs w:val="20"/>
              </w:rPr>
            </w:pPr>
          </w:p>
        </w:tc>
      </w:tr>
      <w:tr w:rsidR="00272D37" w:rsidRPr="00272D37" w14:paraId="313A6349" w14:textId="6061A918" w:rsidTr="00272D37">
        <w:tc>
          <w:tcPr>
            <w:tcW w:w="713" w:type="dxa"/>
            <w:tcBorders>
              <w:top w:val="single" w:sz="4" w:space="0" w:color="000000"/>
              <w:left w:val="single" w:sz="4" w:space="0" w:color="000000"/>
              <w:bottom w:val="single" w:sz="4" w:space="0" w:color="000000"/>
            </w:tcBorders>
            <w:shd w:val="clear" w:color="auto" w:fill="auto"/>
          </w:tcPr>
          <w:p w14:paraId="24D8CC77"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2C28B87D" w14:textId="77777777" w:rsidR="00272D37" w:rsidRPr="00272D37" w:rsidRDefault="00272D37" w:rsidP="00272D37">
            <w:pPr>
              <w:shd w:val="clear" w:color="auto" w:fill="FFFFFF"/>
              <w:spacing w:after="0" w:line="320" w:lineRule="exact"/>
              <w:ind w:right="29"/>
              <w:jc w:val="both"/>
              <w:rPr>
                <w:rFonts w:ascii="Arial" w:hAnsi="Arial" w:cs="Arial"/>
                <w:sz w:val="20"/>
                <w:szCs w:val="20"/>
              </w:rPr>
            </w:pPr>
            <w:r w:rsidRPr="00272D37">
              <w:rPr>
                <w:rFonts w:ascii="Arial" w:hAnsi="Arial" w:cs="Arial"/>
                <w:spacing w:val="-2"/>
                <w:sz w:val="20"/>
                <w:szCs w:val="20"/>
              </w:rPr>
              <w:t xml:space="preserve">Silnik pojazdu przystosowany do </w:t>
            </w:r>
            <w:r w:rsidRPr="00272D37">
              <w:rPr>
                <w:rFonts w:ascii="Arial" w:hAnsi="Arial" w:cs="Arial"/>
                <w:spacing w:val="-4"/>
                <w:sz w:val="20"/>
                <w:szCs w:val="20"/>
              </w:rPr>
              <w:t xml:space="preserve">ciągłej pracy, bez uzupełniania cieczy chłodzącej, </w:t>
            </w:r>
            <w:r w:rsidRPr="00272D37">
              <w:rPr>
                <w:rFonts w:ascii="Arial" w:hAnsi="Arial" w:cs="Arial"/>
                <w:sz w:val="20"/>
                <w:szCs w:val="20"/>
              </w:rPr>
              <w:t>oleju oraz przekraczania dopuszczalnych pa</w:t>
            </w:r>
            <w:r w:rsidRPr="00272D37">
              <w:rPr>
                <w:rFonts w:ascii="Arial" w:hAnsi="Arial" w:cs="Arial"/>
                <w:sz w:val="20"/>
                <w:szCs w:val="20"/>
              </w:rPr>
              <w:softHyphen/>
              <w:t>rametrów pracy (np. temperatury) w czasie po</w:t>
            </w:r>
            <w:r w:rsidRPr="00272D37">
              <w:rPr>
                <w:rFonts w:ascii="Arial" w:hAnsi="Arial" w:cs="Arial"/>
                <w:sz w:val="20"/>
                <w:szCs w:val="20"/>
              </w:rPr>
              <w:softHyphen/>
              <w:t>stoju min. 4 godz.</w:t>
            </w:r>
          </w:p>
        </w:tc>
        <w:tc>
          <w:tcPr>
            <w:tcW w:w="7797" w:type="dxa"/>
            <w:tcBorders>
              <w:top w:val="single" w:sz="4" w:space="0" w:color="000000"/>
              <w:left w:val="single" w:sz="4" w:space="0" w:color="000000"/>
              <w:bottom w:val="single" w:sz="4" w:space="0" w:color="000000"/>
              <w:right w:val="single" w:sz="4" w:space="0" w:color="auto"/>
            </w:tcBorders>
          </w:tcPr>
          <w:p w14:paraId="1DA0EC8A" w14:textId="77777777" w:rsidR="00272D37" w:rsidRPr="00272D37" w:rsidRDefault="00272D37" w:rsidP="00272D37">
            <w:pPr>
              <w:shd w:val="clear" w:color="auto" w:fill="FFFFFF"/>
              <w:spacing w:after="0" w:line="320" w:lineRule="exact"/>
              <w:ind w:right="29"/>
              <w:rPr>
                <w:rFonts w:ascii="Arial" w:hAnsi="Arial" w:cs="Arial"/>
                <w:spacing w:val="-2"/>
                <w:sz w:val="20"/>
                <w:szCs w:val="20"/>
              </w:rPr>
            </w:pPr>
          </w:p>
        </w:tc>
      </w:tr>
      <w:tr w:rsidR="00272D37" w:rsidRPr="00272D37" w14:paraId="3D0D56B3" w14:textId="419F3669" w:rsidTr="00272D37">
        <w:tc>
          <w:tcPr>
            <w:tcW w:w="713" w:type="dxa"/>
            <w:tcBorders>
              <w:top w:val="single" w:sz="4" w:space="0" w:color="000000"/>
              <w:left w:val="single" w:sz="4" w:space="0" w:color="000000"/>
              <w:bottom w:val="single" w:sz="4" w:space="0" w:color="000000"/>
            </w:tcBorders>
            <w:shd w:val="clear" w:color="auto" w:fill="auto"/>
          </w:tcPr>
          <w:p w14:paraId="27FFB32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78790AB"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4"/>
                <w:sz w:val="20"/>
                <w:szCs w:val="20"/>
              </w:rPr>
              <w:t>Ogumienie terenowe z bieżnikiem dostosowanym do poru</w:t>
            </w:r>
            <w:r w:rsidRPr="00272D37">
              <w:rPr>
                <w:rFonts w:ascii="Arial" w:hAnsi="Arial" w:cs="Arial"/>
                <w:spacing w:val="-3"/>
                <w:sz w:val="20"/>
                <w:szCs w:val="20"/>
              </w:rPr>
              <w:t>szania się po szosie w każdych warunkach atmos</w:t>
            </w:r>
            <w:r w:rsidRPr="00272D37">
              <w:rPr>
                <w:rFonts w:ascii="Arial" w:hAnsi="Arial" w:cs="Arial"/>
                <w:spacing w:val="-4"/>
                <w:sz w:val="20"/>
                <w:szCs w:val="20"/>
              </w:rPr>
              <w:t>ferycznych jak również w warunkach terenowych.</w:t>
            </w:r>
          </w:p>
          <w:p w14:paraId="46C5B2E2"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Ogumienie pneumatyczne o nośności dopasowanej do nacisku koła oraz dostosowane do maksymalnej prędkości pojazdu. Zalecane wartości ciśnienia w ogumieniu dla zakładanych warunków eksploatacyjnych trwale oznaczone nad kołami.</w:t>
            </w:r>
          </w:p>
          <w:p w14:paraId="296C5BE0"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1"/>
                <w:sz w:val="20"/>
                <w:szCs w:val="20"/>
              </w:rPr>
              <w:t>Pełnowymiarowe koło zapasowe dostarczone luzem.</w:t>
            </w:r>
          </w:p>
        </w:tc>
        <w:tc>
          <w:tcPr>
            <w:tcW w:w="7797" w:type="dxa"/>
            <w:tcBorders>
              <w:top w:val="single" w:sz="4" w:space="0" w:color="000000"/>
              <w:left w:val="single" w:sz="4" w:space="0" w:color="000000"/>
              <w:bottom w:val="single" w:sz="4" w:space="0" w:color="000000"/>
              <w:right w:val="single" w:sz="4" w:space="0" w:color="auto"/>
            </w:tcBorders>
          </w:tcPr>
          <w:p w14:paraId="13F7308A" w14:textId="77777777" w:rsidR="00272D37" w:rsidRPr="00272D37" w:rsidRDefault="00272D37" w:rsidP="00272D37">
            <w:pPr>
              <w:shd w:val="clear" w:color="auto" w:fill="FFFFFF"/>
              <w:spacing w:after="0" w:line="320" w:lineRule="exact"/>
              <w:rPr>
                <w:rFonts w:ascii="Arial" w:hAnsi="Arial" w:cs="Arial"/>
                <w:spacing w:val="-4"/>
                <w:sz w:val="20"/>
                <w:szCs w:val="20"/>
              </w:rPr>
            </w:pPr>
          </w:p>
        </w:tc>
      </w:tr>
      <w:tr w:rsidR="00272D37" w:rsidRPr="00272D37" w14:paraId="291271B3" w14:textId="0D0DE22C" w:rsidTr="00272D37">
        <w:tc>
          <w:tcPr>
            <w:tcW w:w="713" w:type="dxa"/>
            <w:tcBorders>
              <w:top w:val="single" w:sz="4" w:space="0" w:color="000000"/>
              <w:left w:val="single" w:sz="4" w:space="0" w:color="000000"/>
              <w:bottom w:val="single" w:sz="4" w:space="0" w:color="000000"/>
            </w:tcBorders>
            <w:shd w:val="clear" w:color="auto" w:fill="auto"/>
          </w:tcPr>
          <w:p w14:paraId="43C3DEF4"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26</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C4D0CE2"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xml:space="preserve">Pojazd wyposażony w zaczep holowniczy ze złączami elektrycznymi i </w:t>
            </w:r>
            <w:r w:rsidRPr="00272D37">
              <w:rPr>
                <w:rFonts w:ascii="Arial" w:hAnsi="Arial" w:cs="Arial"/>
                <w:spacing w:val="-1"/>
                <w:sz w:val="20"/>
                <w:szCs w:val="20"/>
              </w:rPr>
              <w:lastRenderedPageBreak/>
              <w:t>pneumatycznymi. Za</w:t>
            </w:r>
            <w:r w:rsidRPr="00272D37">
              <w:rPr>
                <w:rFonts w:ascii="Arial" w:hAnsi="Arial" w:cs="Arial"/>
                <w:spacing w:val="-1"/>
                <w:sz w:val="20"/>
                <w:szCs w:val="20"/>
              </w:rPr>
              <w:softHyphen/>
              <w:t>czep służący do holowania przyczep o dopuszczalnej masie całkowitej min. 10 t. Zaczep posiadający homologację lub cer</w:t>
            </w:r>
            <w:r w:rsidRPr="00272D37">
              <w:rPr>
                <w:rFonts w:ascii="Arial" w:hAnsi="Arial" w:cs="Arial"/>
                <w:spacing w:val="-1"/>
                <w:sz w:val="20"/>
                <w:szCs w:val="20"/>
              </w:rPr>
              <w:softHyphen/>
              <w:t>tyfikat dopuszczenia. Ponadto pojazd wyposażony w szekle z przodu i z tyłu, umożliwiające odholowanie pojazdu.</w:t>
            </w:r>
          </w:p>
          <w:p w14:paraId="42F41690"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xml:space="preserve">Dodatkowo pojazd wyposażony w zaczep kulowy z gniazdem 12v umożliwiającym ciągnięcie przyczepy. </w:t>
            </w:r>
          </w:p>
        </w:tc>
        <w:tc>
          <w:tcPr>
            <w:tcW w:w="7797" w:type="dxa"/>
            <w:tcBorders>
              <w:top w:val="single" w:sz="4" w:space="0" w:color="000000"/>
              <w:left w:val="single" w:sz="4" w:space="0" w:color="000000"/>
              <w:bottom w:val="single" w:sz="4" w:space="0" w:color="000000"/>
              <w:right w:val="single" w:sz="4" w:space="0" w:color="auto"/>
            </w:tcBorders>
          </w:tcPr>
          <w:p w14:paraId="68AA62C3"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743BFF5D" w14:textId="6B9BB631" w:rsidTr="00272D37">
        <w:tc>
          <w:tcPr>
            <w:tcW w:w="713" w:type="dxa"/>
            <w:tcBorders>
              <w:top w:val="single" w:sz="4" w:space="0" w:color="000000"/>
              <w:left w:val="single" w:sz="4" w:space="0" w:color="000000"/>
              <w:bottom w:val="single" w:sz="4" w:space="0" w:color="000000"/>
            </w:tcBorders>
            <w:shd w:val="clear" w:color="auto" w:fill="auto"/>
          </w:tcPr>
          <w:p w14:paraId="43A09C4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27</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397DE68" w14:textId="77777777" w:rsidR="00272D37" w:rsidRPr="00272D37" w:rsidRDefault="00272D37" w:rsidP="00272D37">
            <w:pPr>
              <w:shd w:val="clear" w:color="auto" w:fill="FFFFFF"/>
              <w:spacing w:after="0" w:line="320" w:lineRule="exact"/>
              <w:ind w:right="158"/>
              <w:jc w:val="both"/>
              <w:rPr>
                <w:rFonts w:ascii="Arial" w:hAnsi="Arial" w:cs="Arial"/>
                <w:sz w:val="20"/>
                <w:szCs w:val="20"/>
              </w:rPr>
            </w:pPr>
            <w:r w:rsidRPr="00272D37">
              <w:rPr>
                <w:rFonts w:ascii="Arial" w:hAnsi="Arial" w:cs="Arial"/>
                <w:spacing w:val="-1"/>
                <w:sz w:val="20"/>
                <w:szCs w:val="20"/>
              </w:rPr>
              <w:t xml:space="preserve">Przystawka odbioru mocy przystosowana do </w:t>
            </w:r>
            <w:r w:rsidRPr="00272D37">
              <w:rPr>
                <w:rFonts w:ascii="Arial" w:hAnsi="Arial" w:cs="Arial"/>
                <w:spacing w:val="-4"/>
                <w:sz w:val="20"/>
                <w:szCs w:val="20"/>
              </w:rPr>
              <w:t xml:space="preserve">długiej pracy, z sygnalizacją włączenia w kabinie </w:t>
            </w:r>
            <w:r w:rsidRPr="00272D37">
              <w:rPr>
                <w:rFonts w:ascii="Arial" w:hAnsi="Arial" w:cs="Arial"/>
                <w:sz w:val="20"/>
                <w:szCs w:val="20"/>
              </w:rPr>
              <w:t>kierowcy.</w:t>
            </w:r>
          </w:p>
        </w:tc>
        <w:tc>
          <w:tcPr>
            <w:tcW w:w="7797" w:type="dxa"/>
            <w:tcBorders>
              <w:top w:val="single" w:sz="4" w:space="0" w:color="000000"/>
              <w:left w:val="single" w:sz="4" w:space="0" w:color="000000"/>
              <w:bottom w:val="single" w:sz="4" w:space="0" w:color="000000"/>
              <w:right w:val="single" w:sz="4" w:space="0" w:color="auto"/>
            </w:tcBorders>
          </w:tcPr>
          <w:p w14:paraId="4FA97075" w14:textId="77777777" w:rsidR="00272D37" w:rsidRPr="00272D37" w:rsidRDefault="00272D37" w:rsidP="00272D37">
            <w:pPr>
              <w:shd w:val="clear" w:color="auto" w:fill="FFFFFF"/>
              <w:spacing w:after="0" w:line="320" w:lineRule="exact"/>
              <w:ind w:right="158"/>
              <w:rPr>
                <w:rFonts w:ascii="Arial" w:hAnsi="Arial" w:cs="Arial"/>
                <w:spacing w:val="-1"/>
                <w:sz w:val="20"/>
                <w:szCs w:val="20"/>
              </w:rPr>
            </w:pPr>
          </w:p>
        </w:tc>
      </w:tr>
      <w:tr w:rsidR="00272D37" w:rsidRPr="00272D37" w14:paraId="5B217BCE" w14:textId="324C1FAE" w:rsidTr="00272D37">
        <w:tc>
          <w:tcPr>
            <w:tcW w:w="713" w:type="dxa"/>
            <w:tcBorders>
              <w:top w:val="single" w:sz="4" w:space="0" w:color="000000"/>
              <w:left w:val="single" w:sz="4" w:space="0" w:color="000000"/>
              <w:bottom w:val="single" w:sz="4" w:space="0" w:color="000000"/>
            </w:tcBorders>
            <w:shd w:val="clear" w:color="auto" w:fill="auto"/>
          </w:tcPr>
          <w:p w14:paraId="3CC08CD8"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28</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1E81043" w14:textId="77777777" w:rsidR="00272D37" w:rsidRPr="00272D37" w:rsidRDefault="00272D37" w:rsidP="00272D37">
            <w:pPr>
              <w:shd w:val="clear" w:color="auto" w:fill="FFFFFF"/>
              <w:spacing w:after="0" w:line="320" w:lineRule="exact"/>
              <w:ind w:right="108"/>
              <w:jc w:val="both"/>
              <w:rPr>
                <w:rFonts w:ascii="Arial" w:hAnsi="Arial" w:cs="Arial"/>
                <w:spacing w:val="-4"/>
                <w:sz w:val="20"/>
                <w:szCs w:val="20"/>
              </w:rPr>
            </w:pPr>
            <w:r w:rsidRPr="00272D37">
              <w:rPr>
                <w:rFonts w:ascii="Arial" w:hAnsi="Arial" w:cs="Arial"/>
                <w:spacing w:val="-4"/>
                <w:sz w:val="20"/>
                <w:szCs w:val="20"/>
              </w:rPr>
              <w:t xml:space="preserve">Pneumatyczny układ uruchamiający hamulce z hamulcami bębnowymi na obu osiach. </w:t>
            </w:r>
          </w:p>
          <w:p w14:paraId="7EC4B35A" w14:textId="77777777" w:rsidR="00272D37" w:rsidRPr="00272D37" w:rsidRDefault="00272D37" w:rsidP="00272D37">
            <w:pPr>
              <w:shd w:val="clear" w:color="auto" w:fill="FFFFFF"/>
              <w:spacing w:after="0" w:line="320" w:lineRule="exact"/>
              <w:ind w:right="108"/>
              <w:jc w:val="both"/>
              <w:rPr>
                <w:rFonts w:ascii="Arial" w:hAnsi="Arial" w:cs="Arial"/>
                <w:sz w:val="20"/>
                <w:szCs w:val="20"/>
              </w:rPr>
            </w:pPr>
            <w:r w:rsidRPr="00272D37">
              <w:rPr>
                <w:rFonts w:ascii="Arial" w:hAnsi="Arial" w:cs="Arial"/>
                <w:spacing w:val="-4"/>
                <w:sz w:val="20"/>
                <w:szCs w:val="20"/>
              </w:rPr>
              <w:t xml:space="preserve">Układ hamulcowy pojazdu wyposażony w system </w:t>
            </w:r>
            <w:r w:rsidRPr="00272D37">
              <w:rPr>
                <w:rFonts w:ascii="Arial" w:hAnsi="Arial" w:cs="Arial"/>
                <w:sz w:val="20"/>
                <w:szCs w:val="20"/>
              </w:rPr>
              <w:t xml:space="preserve">ABS. </w:t>
            </w:r>
          </w:p>
        </w:tc>
        <w:tc>
          <w:tcPr>
            <w:tcW w:w="7797" w:type="dxa"/>
            <w:tcBorders>
              <w:top w:val="single" w:sz="4" w:space="0" w:color="000000"/>
              <w:left w:val="single" w:sz="4" w:space="0" w:color="000000"/>
              <w:bottom w:val="single" w:sz="4" w:space="0" w:color="000000"/>
              <w:right w:val="single" w:sz="4" w:space="0" w:color="auto"/>
            </w:tcBorders>
          </w:tcPr>
          <w:p w14:paraId="2D68349F" w14:textId="77777777" w:rsidR="00272D37" w:rsidRPr="00272D37" w:rsidRDefault="00272D37" w:rsidP="00272D37">
            <w:pPr>
              <w:shd w:val="clear" w:color="auto" w:fill="FFFFFF"/>
              <w:spacing w:after="0" w:line="320" w:lineRule="exact"/>
              <w:ind w:right="108"/>
              <w:rPr>
                <w:rFonts w:ascii="Arial" w:hAnsi="Arial" w:cs="Arial"/>
                <w:spacing w:val="-4"/>
                <w:sz w:val="20"/>
                <w:szCs w:val="20"/>
              </w:rPr>
            </w:pPr>
          </w:p>
        </w:tc>
      </w:tr>
      <w:tr w:rsidR="00272D37" w:rsidRPr="00272D37" w14:paraId="55871315" w14:textId="11B78C82" w:rsidTr="00272D37">
        <w:tc>
          <w:tcPr>
            <w:tcW w:w="713" w:type="dxa"/>
            <w:tcBorders>
              <w:top w:val="single" w:sz="4" w:space="0" w:color="000000"/>
              <w:left w:val="single" w:sz="4" w:space="0" w:color="000000"/>
              <w:bottom w:val="single" w:sz="4" w:space="0" w:color="000000"/>
            </w:tcBorders>
            <w:shd w:val="clear" w:color="auto" w:fill="auto"/>
          </w:tcPr>
          <w:p w14:paraId="2E976E4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29</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26E1E25" w14:textId="77777777" w:rsidR="00272D37" w:rsidRPr="00272D37" w:rsidRDefault="00272D37" w:rsidP="00272D37">
            <w:pPr>
              <w:shd w:val="clear" w:color="auto" w:fill="FFFFFF"/>
              <w:spacing w:after="0" w:line="320" w:lineRule="exact"/>
              <w:ind w:right="108"/>
              <w:jc w:val="both"/>
              <w:rPr>
                <w:rFonts w:ascii="Arial" w:hAnsi="Arial" w:cs="Arial"/>
                <w:spacing w:val="-4"/>
                <w:sz w:val="20"/>
                <w:szCs w:val="20"/>
              </w:rPr>
            </w:pPr>
            <w:r w:rsidRPr="00272D37">
              <w:rPr>
                <w:rFonts w:ascii="Arial" w:hAnsi="Arial" w:cs="Arial"/>
                <w:spacing w:val="-4"/>
                <w:sz w:val="20"/>
                <w:szCs w:val="20"/>
              </w:rPr>
              <w:t>Lusterka zewnętrzne elektrycznie podgrzewane.</w:t>
            </w:r>
          </w:p>
        </w:tc>
        <w:tc>
          <w:tcPr>
            <w:tcW w:w="7797" w:type="dxa"/>
            <w:tcBorders>
              <w:top w:val="single" w:sz="4" w:space="0" w:color="000000"/>
              <w:left w:val="single" w:sz="4" w:space="0" w:color="000000"/>
              <w:bottom w:val="single" w:sz="4" w:space="0" w:color="000000"/>
              <w:right w:val="single" w:sz="4" w:space="0" w:color="auto"/>
            </w:tcBorders>
          </w:tcPr>
          <w:p w14:paraId="49961B69" w14:textId="77777777" w:rsidR="00272D37" w:rsidRPr="00272D37" w:rsidRDefault="00272D37" w:rsidP="00272D37">
            <w:pPr>
              <w:shd w:val="clear" w:color="auto" w:fill="FFFFFF"/>
              <w:spacing w:after="0" w:line="320" w:lineRule="exact"/>
              <w:ind w:right="108"/>
              <w:rPr>
                <w:rFonts w:ascii="Arial" w:hAnsi="Arial" w:cs="Arial"/>
                <w:spacing w:val="-4"/>
                <w:sz w:val="20"/>
                <w:szCs w:val="20"/>
              </w:rPr>
            </w:pPr>
          </w:p>
        </w:tc>
      </w:tr>
      <w:tr w:rsidR="00272D37" w:rsidRPr="00272D37" w14:paraId="7AD9743A" w14:textId="1EA6703A" w:rsidTr="00272D37">
        <w:tc>
          <w:tcPr>
            <w:tcW w:w="713" w:type="dxa"/>
            <w:tcBorders>
              <w:top w:val="single" w:sz="4" w:space="0" w:color="000000"/>
              <w:left w:val="single" w:sz="4" w:space="0" w:color="000000"/>
              <w:bottom w:val="single" w:sz="4" w:space="0" w:color="000000"/>
            </w:tcBorders>
            <w:shd w:val="clear" w:color="auto" w:fill="auto"/>
          </w:tcPr>
          <w:p w14:paraId="39F3FBD3" w14:textId="77777777"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III.</w:t>
            </w:r>
          </w:p>
        </w:tc>
        <w:tc>
          <w:tcPr>
            <w:tcW w:w="14946" w:type="dxa"/>
            <w:gridSpan w:val="2"/>
            <w:tcBorders>
              <w:top w:val="single" w:sz="4" w:space="0" w:color="000000"/>
              <w:left w:val="single" w:sz="4" w:space="0" w:color="000000"/>
              <w:bottom w:val="single" w:sz="4" w:space="0" w:color="000000"/>
              <w:right w:val="single" w:sz="4" w:space="0" w:color="auto"/>
            </w:tcBorders>
            <w:shd w:val="clear" w:color="auto" w:fill="EDEDED" w:themeFill="accent3" w:themeFillTint="33"/>
          </w:tcPr>
          <w:p w14:paraId="722C15D1" w14:textId="0AB6E4BD"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Zabudowa pożarnicza</w:t>
            </w:r>
          </w:p>
        </w:tc>
      </w:tr>
      <w:tr w:rsidR="00272D37" w:rsidRPr="00272D37" w14:paraId="04788765" w14:textId="204DEE56" w:rsidTr="00272D37">
        <w:tc>
          <w:tcPr>
            <w:tcW w:w="713" w:type="dxa"/>
            <w:tcBorders>
              <w:top w:val="single" w:sz="4" w:space="0" w:color="000000"/>
              <w:left w:val="single" w:sz="4" w:space="0" w:color="000000"/>
              <w:bottom w:val="single" w:sz="4" w:space="0" w:color="000000"/>
            </w:tcBorders>
            <w:shd w:val="clear" w:color="auto" w:fill="auto"/>
          </w:tcPr>
          <w:p w14:paraId="034CC22C"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32C1B115"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Zabudowa wykonana w całości wyłącznie z materiałów odpornych na korozję. </w:t>
            </w:r>
          </w:p>
          <w:p w14:paraId="4BB334B8"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Szkielet zabudowy skręcany z profili aluminiowych za pomocą stalowych elementów złącznych. Poszycie wykonane z blachy aluminiowej. Zabudowa musi posiadać ramę pomocniczą wykonaną ze stali konstrukcyjnej, zgodnej z wytycznymi producenta podwozia, poprzeczki zamocowane do podłużnic poprzez skręcanie.</w:t>
            </w:r>
          </w:p>
          <w:p w14:paraId="34FA4944"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Podłoga skrytek wykończona gładką blachą kwasoodporną bez progu, ze spadkiem umożliwiającym odprowadzenie wody na zewnątrz.</w:t>
            </w:r>
          </w:p>
          <w:p w14:paraId="00D9880E" w14:textId="4AEE46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Półki w skrytka</w:t>
            </w:r>
            <w:r w:rsidR="00D70B88">
              <w:rPr>
                <w:rFonts w:ascii="Arial" w:hAnsi="Arial" w:cs="Arial"/>
                <w:spacing w:val="-3"/>
                <w:sz w:val="20"/>
                <w:szCs w:val="20"/>
              </w:rPr>
              <w:t>ch</w:t>
            </w:r>
            <w:r w:rsidRPr="00272D37">
              <w:rPr>
                <w:rFonts w:ascii="Arial" w:hAnsi="Arial" w:cs="Arial"/>
                <w:spacing w:val="-3"/>
                <w:sz w:val="20"/>
                <w:szCs w:val="20"/>
              </w:rPr>
              <w:t xml:space="preserve"> zamocowane do profili zabudowy- bez konieczności stosowania dodatkowych profili (stelaża dla półek)</w:t>
            </w:r>
            <w:r>
              <w:rPr>
                <w:rFonts w:ascii="Arial" w:hAnsi="Arial" w:cs="Arial"/>
                <w:spacing w:val="-3"/>
                <w:sz w:val="20"/>
                <w:szCs w:val="20"/>
              </w:rPr>
              <w:t xml:space="preserve"> </w:t>
            </w:r>
            <w:r w:rsidRPr="00272D37">
              <w:rPr>
                <w:rFonts w:ascii="Arial" w:hAnsi="Arial" w:cs="Arial"/>
                <w:spacing w:val="-3"/>
                <w:sz w:val="20"/>
                <w:szCs w:val="20"/>
              </w:rPr>
              <w:t>- z możliwością regulacji wysokości.</w:t>
            </w:r>
          </w:p>
          <w:p w14:paraId="3445261A"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Półki wykonane z gładkiej blachy aluminiowej.</w:t>
            </w:r>
          </w:p>
          <w:p w14:paraId="5BD382F2" w14:textId="7E958ED1"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Górna część zabudowy wykonana z aluminium i tworzyw sztuczny</w:t>
            </w:r>
            <w:r w:rsidR="00D70B88">
              <w:rPr>
                <w:rFonts w:ascii="Arial" w:hAnsi="Arial" w:cs="Arial"/>
                <w:spacing w:val="-3"/>
                <w:sz w:val="20"/>
                <w:szCs w:val="20"/>
              </w:rPr>
              <w:t>ch</w:t>
            </w:r>
            <w:r w:rsidRPr="00272D37">
              <w:rPr>
                <w:rFonts w:ascii="Arial" w:hAnsi="Arial" w:cs="Arial"/>
                <w:spacing w:val="-3"/>
                <w:sz w:val="20"/>
                <w:szCs w:val="20"/>
              </w:rPr>
              <w:t xml:space="preserve"> termoformowanych jako element barierki. Wysokość bocznych krawędzi zabudowy min. 350 mm od powierzchni dachu.</w:t>
            </w:r>
          </w:p>
          <w:p w14:paraId="5C53588A"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Tył zabudowy na kątach zejścia wykończony gładką blachą zabezpieczoną antykorozyjnie.</w:t>
            </w:r>
          </w:p>
        </w:tc>
        <w:tc>
          <w:tcPr>
            <w:tcW w:w="7797" w:type="dxa"/>
            <w:tcBorders>
              <w:top w:val="single" w:sz="4" w:space="0" w:color="000000"/>
              <w:left w:val="single" w:sz="4" w:space="0" w:color="000000"/>
              <w:bottom w:val="single" w:sz="4" w:space="0" w:color="000000"/>
              <w:right w:val="single" w:sz="4" w:space="0" w:color="auto"/>
            </w:tcBorders>
          </w:tcPr>
          <w:p w14:paraId="68BD1302"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26054184" w14:textId="388F35A7" w:rsidTr="00272D37">
        <w:tc>
          <w:tcPr>
            <w:tcW w:w="713" w:type="dxa"/>
            <w:tcBorders>
              <w:top w:val="single" w:sz="4" w:space="0" w:color="000000"/>
              <w:left w:val="single" w:sz="4" w:space="0" w:color="000000"/>
              <w:bottom w:val="single" w:sz="4" w:space="0" w:color="000000"/>
            </w:tcBorders>
            <w:shd w:val="clear" w:color="auto" w:fill="auto"/>
          </w:tcPr>
          <w:p w14:paraId="1EEED854"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BEDCF8E" w14:textId="77777777" w:rsidR="00272D37" w:rsidRPr="00272D37" w:rsidRDefault="00272D37" w:rsidP="00272D37">
            <w:pPr>
              <w:shd w:val="clear" w:color="auto" w:fill="FFFFFF"/>
              <w:spacing w:after="0" w:line="320" w:lineRule="exact"/>
              <w:ind w:right="144"/>
              <w:jc w:val="both"/>
              <w:rPr>
                <w:rFonts w:ascii="Arial" w:hAnsi="Arial" w:cs="Arial"/>
                <w:sz w:val="20"/>
                <w:szCs w:val="20"/>
              </w:rPr>
            </w:pPr>
            <w:r w:rsidRPr="00272D37">
              <w:rPr>
                <w:rFonts w:ascii="Arial" w:hAnsi="Arial" w:cs="Arial"/>
                <w:spacing w:val="-2"/>
                <w:sz w:val="20"/>
                <w:szCs w:val="20"/>
              </w:rPr>
              <w:t xml:space="preserve">Dach zabudowy w formie podestu roboczego w </w:t>
            </w:r>
            <w:r w:rsidRPr="00272D37">
              <w:rPr>
                <w:rFonts w:ascii="Arial" w:hAnsi="Arial" w:cs="Arial"/>
                <w:sz w:val="20"/>
                <w:szCs w:val="20"/>
              </w:rPr>
              <w:t>wykonaniu antypoślizgowym.</w:t>
            </w:r>
          </w:p>
          <w:p w14:paraId="7D404789" w14:textId="77777777" w:rsidR="00272D37" w:rsidRPr="00272D37" w:rsidRDefault="00272D37" w:rsidP="00272D37">
            <w:pPr>
              <w:shd w:val="clear" w:color="auto" w:fill="FFFFFF"/>
              <w:spacing w:after="0" w:line="320" w:lineRule="exact"/>
              <w:ind w:right="144"/>
              <w:jc w:val="both"/>
              <w:rPr>
                <w:rFonts w:ascii="Arial" w:hAnsi="Arial" w:cs="Arial"/>
                <w:sz w:val="20"/>
                <w:szCs w:val="20"/>
              </w:rPr>
            </w:pPr>
            <w:r w:rsidRPr="00272D37">
              <w:rPr>
                <w:rFonts w:ascii="Arial" w:hAnsi="Arial" w:cs="Arial"/>
                <w:sz w:val="20"/>
                <w:szCs w:val="20"/>
              </w:rPr>
              <w:lastRenderedPageBreak/>
              <w:t xml:space="preserve">Krawędzie dachu zabezpieczone nadbudową zintegrowaną z zabudową, z zamontowanymi lampami roboczymi. Na dachu zamontowane dwie skrzynie dachowe na sprzęt. </w:t>
            </w:r>
          </w:p>
        </w:tc>
        <w:tc>
          <w:tcPr>
            <w:tcW w:w="7797" w:type="dxa"/>
            <w:tcBorders>
              <w:top w:val="single" w:sz="4" w:space="0" w:color="000000"/>
              <w:left w:val="single" w:sz="4" w:space="0" w:color="000000"/>
              <w:bottom w:val="single" w:sz="4" w:space="0" w:color="000000"/>
              <w:right w:val="single" w:sz="4" w:space="0" w:color="auto"/>
            </w:tcBorders>
          </w:tcPr>
          <w:p w14:paraId="690A2028" w14:textId="77777777" w:rsidR="00272D37" w:rsidRPr="00272D37" w:rsidRDefault="00272D37" w:rsidP="00272D37">
            <w:pPr>
              <w:shd w:val="clear" w:color="auto" w:fill="FFFFFF"/>
              <w:spacing w:after="0" w:line="320" w:lineRule="exact"/>
              <w:ind w:right="144"/>
              <w:rPr>
                <w:rFonts w:ascii="Arial" w:hAnsi="Arial" w:cs="Arial"/>
                <w:spacing w:val="-2"/>
                <w:sz w:val="20"/>
                <w:szCs w:val="20"/>
              </w:rPr>
            </w:pPr>
          </w:p>
        </w:tc>
      </w:tr>
      <w:tr w:rsidR="00272D37" w:rsidRPr="00272D37" w14:paraId="286D3700" w14:textId="44808C3A" w:rsidTr="00272D37">
        <w:tc>
          <w:tcPr>
            <w:tcW w:w="713" w:type="dxa"/>
            <w:tcBorders>
              <w:top w:val="single" w:sz="4" w:space="0" w:color="000000"/>
              <w:left w:val="single" w:sz="4" w:space="0" w:color="000000"/>
              <w:bottom w:val="single" w:sz="4" w:space="0" w:color="000000"/>
            </w:tcBorders>
            <w:shd w:val="clear" w:color="auto" w:fill="auto"/>
          </w:tcPr>
          <w:p w14:paraId="32AF2A6A"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4FAE699"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Drabina do wejścia na dach, z poręczami w górnej części zabudowy ułatwiającymi wejście na dach, pochylona pod kątem w stosunku do zabudowy, umieszczona z tyłu pojazdu, po prawej stronie zabudowy. Szczeble w wykonaniu antypoślizgowym.</w:t>
            </w:r>
          </w:p>
        </w:tc>
        <w:tc>
          <w:tcPr>
            <w:tcW w:w="7797" w:type="dxa"/>
            <w:tcBorders>
              <w:top w:val="single" w:sz="4" w:space="0" w:color="000000"/>
              <w:left w:val="single" w:sz="4" w:space="0" w:color="000000"/>
              <w:bottom w:val="single" w:sz="4" w:space="0" w:color="000000"/>
              <w:right w:val="single" w:sz="4" w:space="0" w:color="auto"/>
            </w:tcBorders>
          </w:tcPr>
          <w:p w14:paraId="129063EA" w14:textId="77777777" w:rsidR="00272D37" w:rsidRPr="00272D37" w:rsidRDefault="00272D37" w:rsidP="00272D37">
            <w:pPr>
              <w:shd w:val="clear" w:color="auto" w:fill="FFFFFF"/>
              <w:spacing w:after="0" w:line="320" w:lineRule="exact"/>
              <w:rPr>
                <w:rFonts w:ascii="Arial" w:hAnsi="Arial" w:cs="Arial"/>
                <w:sz w:val="20"/>
                <w:szCs w:val="20"/>
              </w:rPr>
            </w:pPr>
          </w:p>
        </w:tc>
      </w:tr>
      <w:tr w:rsidR="00272D37" w:rsidRPr="00272D37" w14:paraId="48091463" w14:textId="4855CF7D" w:rsidTr="00272D37">
        <w:tc>
          <w:tcPr>
            <w:tcW w:w="713" w:type="dxa"/>
            <w:tcBorders>
              <w:top w:val="single" w:sz="4" w:space="0" w:color="000000"/>
              <w:left w:val="single" w:sz="4" w:space="0" w:color="000000"/>
              <w:bottom w:val="single" w:sz="4" w:space="0" w:color="000000"/>
            </w:tcBorders>
            <w:shd w:val="clear" w:color="auto" w:fill="auto"/>
          </w:tcPr>
          <w:p w14:paraId="00E3D66B"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3FA56B10" w14:textId="77777777" w:rsidR="00272D37" w:rsidRPr="00272D37" w:rsidRDefault="00272D37" w:rsidP="00272D37">
            <w:pPr>
              <w:shd w:val="clear" w:color="auto" w:fill="FFFFFF"/>
              <w:spacing w:after="0" w:line="320" w:lineRule="exact"/>
              <w:ind w:right="34"/>
              <w:jc w:val="both"/>
              <w:rPr>
                <w:rFonts w:ascii="Arial" w:hAnsi="Arial" w:cs="Arial"/>
                <w:sz w:val="20"/>
                <w:szCs w:val="20"/>
              </w:rPr>
            </w:pPr>
            <w:r w:rsidRPr="00272D37">
              <w:rPr>
                <w:rFonts w:ascii="Arial" w:hAnsi="Arial" w:cs="Arial"/>
                <w:spacing w:val="-1"/>
                <w:sz w:val="20"/>
                <w:szCs w:val="20"/>
              </w:rPr>
              <w:t>Skrytki na sprzęt i wyposażenie zamykane ża</w:t>
            </w:r>
            <w:r w:rsidRPr="00272D37">
              <w:rPr>
                <w:rFonts w:ascii="Arial" w:hAnsi="Arial" w:cs="Arial"/>
                <w:spacing w:val="-1"/>
                <w:sz w:val="20"/>
                <w:szCs w:val="20"/>
              </w:rPr>
              <w:softHyphen/>
            </w:r>
            <w:r w:rsidRPr="00272D37">
              <w:rPr>
                <w:rFonts w:ascii="Arial" w:hAnsi="Arial" w:cs="Arial"/>
                <w:spacing w:val="-3"/>
                <w:sz w:val="20"/>
                <w:szCs w:val="20"/>
              </w:rPr>
              <w:t>luzjami wodo- i pyłoszczelnymi wspomaganymi</w:t>
            </w:r>
            <w:r w:rsidRPr="00272D37">
              <w:rPr>
                <w:rFonts w:ascii="Arial" w:hAnsi="Arial" w:cs="Arial"/>
                <w:spacing w:val="-4"/>
                <w:sz w:val="20"/>
                <w:szCs w:val="20"/>
              </w:rPr>
              <w:t xml:space="preserve"> systemem sprężynowym wykonane z materiałów </w:t>
            </w:r>
            <w:r w:rsidRPr="00272D37">
              <w:rPr>
                <w:rFonts w:ascii="Arial" w:hAnsi="Arial" w:cs="Arial"/>
                <w:spacing w:val="-1"/>
                <w:sz w:val="20"/>
                <w:szCs w:val="20"/>
              </w:rPr>
              <w:t>odpornych na korozję, wyposażone w zamki za</w:t>
            </w:r>
            <w:r w:rsidRPr="00272D37">
              <w:rPr>
                <w:rFonts w:ascii="Arial" w:hAnsi="Arial" w:cs="Arial"/>
                <w:spacing w:val="-1"/>
                <w:sz w:val="20"/>
                <w:szCs w:val="20"/>
              </w:rPr>
              <w:softHyphen/>
              <w:t>mykane na klucz, jeden klucz pasujący</w:t>
            </w:r>
            <w:r w:rsidRPr="00272D37">
              <w:rPr>
                <w:rFonts w:ascii="Arial" w:hAnsi="Arial" w:cs="Arial"/>
                <w:spacing w:val="-3"/>
                <w:sz w:val="20"/>
                <w:szCs w:val="20"/>
              </w:rPr>
              <w:t xml:space="preserve"> do wszystkich zamków. W kabinie zainstalowana sygnali</w:t>
            </w:r>
            <w:r w:rsidRPr="00272D37">
              <w:rPr>
                <w:rFonts w:ascii="Arial" w:hAnsi="Arial" w:cs="Arial"/>
                <w:spacing w:val="-3"/>
                <w:sz w:val="20"/>
                <w:szCs w:val="20"/>
              </w:rPr>
              <w:softHyphen/>
            </w:r>
            <w:r w:rsidRPr="00272D37">
              <w:rPr>
                <w:rFonts w:ascii="Arial" w:hAnsi="Arial" w:cs="Arial"/>
                <w:sz w:val="20"/>
                <w:szCs w:val="20"/>
              </w:rPr>
              <w:t>zacja otwarcia skrytek.</w:t>
            </w:r>
          </w:p>
        </w:tc>
        <w:tc>
          <w:tcPr>
            <w:tcW w:w="7797" w:type="dxa"/>
            <w:tcBorders>
              <w:top w:val="single" w:sz="4" w:space="0" w:color="000000"/>
              <w:left w:val="single" w:sz="4" w:space="0" w:color="000000"/>
              <w:bottom w:val="single" w:sz="4" w:space="0" w:color="000000"/>
              <w:right w:val="single" w:sz="4" w:space="0" w:color="auto"/>
            </w:tcBorders>
          </w:tcPr>
          <w:p w14:paraId="1F05D331" w14:textId="77777777" w:rsidR="00272D37" w:rsidRPr="00272D37" w:rsidRDefault="00272D37" w:rsidP="00272D37">
            <w:pPr>
              <w:shd w:val="clear" w:color="auto" w:fill="FFFFFF"/>
              <w:spacing w:after="0" w:line="320" w:lineRule="exact"/>
              <w:ind w:right="34"/>
              <w:rPr>
                <w:rFonts w:ascii="Arial" w:hAnsi="Arial" w:cs="Arial"/>
                <w:spacing w:val="-1"/>
                <w:sz w:val="20"/>
                <w:szCs w:val="20"/>
              </w:rPr>
            </w:pPr>
          </w:p>
        </w:tc>
      </w:tr>
      <w:tr w:rsidR="00272D37" w:rsidRPr="00272D37" w14:paraId="58043382" w14:textId="3D83BE0A" w:rsidTr="00272D37">
        <w:tc>
          <w:tcPr>
            <w:tcW w:w="713" w:type="dxa"/>
            <w:tcBorders>
              <w:top w:val="single" w:sz="4" w:space="0" w:color="000000"/>
              <w:left w:val="single" w:sz="4" w:space="0" w:color="000000"/>
              <w:bottom w:val="single" w:sz="4" w:space="0" w:color="000000"/>
            </w:tcBorders>
            <w:shd w:val="clear" w:color="auto" w:fill="auto"/>
          </w:tcPr>
          <w:p w14:paraId="1F5FFB86"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0410A30"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1"/>
                <w:sz w:val="20"/>
                <w:szCs w:val="20"/>
              </w:rPr>
              <w:t>Skrytki na sprzęt i przedział autopompy wyposażone w oświetlenie włączane au</w:t>
            </w:r>
            <w:r w:rsidRPr="00272D37">
              <w:rPr>
                <w:rFonts w:ascii="Arial" w:hAnsi="Arial" w:cs="Arial"/>
                <w:sz w:val="20"/>
                <w:szCs w:val="20"/>
              </w:rPr>
              <w:t>tomatycznie po otwarciu drzwi skrytki, oświetlenie wykonane w technologii LED.</w:t>
            </w:r>
          </w:p>
          <w:p w14:paraId="1A30AA5B"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z w:val="20"/>
                <w:szCs w:val="20"/>
              </w:rPr>
              <w:t xml:space="preserve">Sprzęt rozmieszczony grupowo w zależności od przeznaczenia z zachowaniem ergonomii. </w:t>
            </w:r>
            <w:r w:rsidRPr="00272D37">
              <w:rPr>
                <w:rFonts w:ascii="Arial" w:hAnsi="Arial" w:cs="Arial"/>
                <w:spacing w:val="-2"/>
                <w:sz w:val="20"/>
                <w:szCs w:val="20"/>
              </w:rPr>
              <w:t>Zamknięcia żaluzji typu rurkowego.</w:t>
            </w:r>
          </w:p>
        </w:tc>
        <w:tc>
          <w:tcPr>
            <w:tcW w:w="7797" w:type="dxa"/>
            <w:tcBorders>
              <w:top w:val="single" w:sz="4" w:space="0" w:color="000000"/>
              <w:left w:val="single" w:sz="4" w:space="0" w:color="000000"/>
              <w:bottom w:val="single" w:sz="4" w:space="0" w:color="000000"/>
              <w:right w:val="single" w:sz="4" w:space="0" w:color="auto"/>
            </w:tcBorders>
          </w:tcPr>
          <w:p w14:paraId="021E6B2A"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09A88747" w14:textId="6401E274" w:rsidTr="00272D37">
        <w:tc>
          <w:tcPr>
            <w:tcW w:w="713" w:type="dxa"/>
            <w:tcBorders>
              <w:top w:val="single" w:sz="4" w:space="0" w:color="000000"/>
              <w:left w:val="single" w:sz="4" w:space="0" w:color="000000"/>
              <w:bottom w:val="single" w:sz="4" w:space="0" w:color="000000"/>
            </w:tcBorders>
            <w:shd w:val="clear" w:color="auto" w:fill="auto"/>
          </w:tcPr>
          <w:p w14:paraId="3438E2E3"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6</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564DE15" w14:textId="77777777" w:rsidR="00272D37" w:rsidRPr="00272D37" w:rsidRDefault="00272D37" w:rsidP="00272D37">
            <w:pPr>
              <w:shd w:val="clear" w:color="auto" w:fill="FFFFFF"/>
              <w:spacing w:after="0" w:line="320" w:lineRule="exact"/>
              <w:ind w:right="58"/>
              <w:jc w:val="both"/>
              <w:rPr>
                <w:rFonts w:ascii="Arial" w:hAnsi="Arial" w:cs="Arial"/>
                <w:sz w:val="20"/>
                <w:szCs w:val="20"/>
              </w:rPr>
            </w:pPr>
            <w:r w:rsidRPr="00272D37">
              <w:rPr>
                <w:rFonts w:ascii="Arial" w:hAnsi="Arial" w:cs="Arial"/>
                <w:spacing w:val="-2"/>
                <w:sz w:val="20"/>
                <w:szCs w:val="20"/>
              </w:rPr>
              <w:t xml:space="preserve">Pojazd posiada oświetlenie pola pracy </w:t>
            </w:r>
            <w:r w:rsidRPr="00272D37">
              <w:rPr>
                <w:rFonts w:ascii="Arial" w:hAnsi="Arial" w:cs="Arial"/>
                <w:spacing w:val="-1"/>
                <w:sz w:val="20"/>
                <w:szCs w:val="20"/>
              </w:rPr>
              <w:t xml:space="preserve">wokół samochodu zapewniające oświetlenie w </w:t>
            </w:r>
            <w:r w:rsidRPr="00272D37">
              <w:rPr>
                <w:rFonts w:ascii="Arial" w:hAnsi="Arial" w:cs="Arial"/>
                <w:spacing w:val="-2"/>
                <w:sz w:val="20"/>
                <w:szCs w:val="20"/>
              </w:rPr>
              <w:t xml:space="preserve">warunkach słabej widoczności min. 5 luksów w </w:t>
            </w:r>
            <w:r w:rsidRPr="00272D37">
              <w:rPr>
                <w:rFonts w:ascii="Arial" w:hAnsi="Arial" w:cs="Arial"/>
                <w:sz w:val="20"/>
                <w:szCs w:val="20"/>
              </w:rPr>
              <w:t xml:space="preserve">odległości </w:t>
            </w:r>
            <w:smartTag w:uri="urn:schemas-microsoft-com:office:smarttags" w:element="metricconverter">
              <w:smartTagPr>
                <w:attr w:name="ProductID" w:val="1 m"/>
              </w:smartTagPr>
              <w:r w:rsidRPr="00272D37">
                <w:rPr>
                  <w:rFonts w:ascii="Arial" w:hAnsi="Arial" w:cs="Arial"/>
                  <w:sz w:val="20"/>
                  <w:szCs w:val="20"/>
                </w:rPr>
                <w:t>1 m</w:t>
              </w:r>
            </w:smartTag>
            <w:r w:rsidRPr="00272D37">
              <w:rPr>
                <w:rFonts w:ascii="Arial" w:hAnsi="Arial" w:cs="Arial"/>
                <w:sz w:val="20"/>
                <w:szCs w:val="20"/>
              </w:rPr>
              <w:t xml:space="preserve"> od pojazdu na poziomie podłoża. Oświetlenie uruchamiane w kabinie kierowcy. Dodatkowo pod zabudową umieszczone dwa halogeny oświetlające pola pracy podczas cofania.</w:t>
            </w:r>
          </w:p>
        </w:tc>
        <w:tc>
          <w:tcPr>
            <w:tcW w:w="7797" w:type="dxa"/>
            <w:tcBorders>
              <w:top w:val="single" w:sz="4" w:space="0" w:color="000000"/>
              <w:left w:val="single" w:sz="4" w:space="0" w:color="000000"/>
              <w:bottom w:val="single" w:sz="4" w:space="0" w:color="000000"/>
              <w:right w:val="single" w:sz="4" w:space="0" w:color="auto"/>
            </w:tcBorders>
          </w:tcPr>
          <w:p w14:paraId="37595ED3" w14:textId="77777777" w:rsidR="00272D37" w:rsidRPr="00272D37" w:rsidRDefault="00272D37" w:rsidP="00272D37">
            <w:pPr>
              <w:shd w:val="clear" w:color="auto" w:fill="FFFFFF"/>
              <w:spacing w:after="0" w:line="320" w:lineRule="exact"/>
              <w:ind w:right="58"/>
              <w:rPr>
                <w:rFonts w:ascii="Arial" w:hAnsi="Arial" w:cs="Arial"/>
                <w:spacing w:val="-2"/>
                <w:sz w:val="20"/>
                <w:szCs w:val="20"/>
              </w:rPr>
            </w:pPr>
          </w:p>
        </w:tc>
      </w:tr>
      <w:tr w:rsidR="00272D37" w:rsidRPr="00272D37" w14:paraId="1883F53B" w14:textId="7A979798" w:rsidTr="00272D37">
        <w:tc>
          <w:tcPr>
            <w:tcW w:w="713" w:type="dxa"/>
            <w:tcBorders>
              <w:top w:val="single" w:sz="4" w:space="0" w:color="000000"/>
              <w:left w:val="single" w:sz="4" w:space="0" w:color="000000"/>
              <w:bottom w:val="single" w:sz="4" w:space="0" w:color="000000"/>
            </w:tcBorders>
            <w:shd w:val="clear" w:color="auto" w:fill="auto"/>
          </w:tcPr>
          <w:p w14:paraId="215A5263"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7</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21175E28"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1"/>
                <w:sz w:val="20"/>
                <w:szCs w:val="20"/>
              </w:rPr>
              <w:t>Szuflady i wysuwane tace au</w:t>
            </w:r>
            <w:r w:rsidRPr="00272D37">
              <w:rPr>
                <w:rFonts w:ascii="Arial" w:hAnsi="Arial" w:cs="Arial"/>
                <w:spacing w:val="-3"/>
                <w:sz w:val="20"/>
                <w:szCs w:val="20"/>
              </w:rPr>
              <w:t>tomatycznie blokują się w pozycji zamkniętej i cał</w:t>
            </w:r>
            <w:r w:rsidRPr="00272D37">
              <w:rPr>
                <w:rFonts w:ascii="Arial" w:hAnsi="Arial" w:cs="Arial"/>
                <w:spacing w:val="-3"/>
                <w:sz w:val="20"/>
                <w:szCs w:val="20"/>
              </w:rPr>
              <w:softHyphen/>
            </w:r>
            <w:r w:rsidRPr="00272D37">
              <w:rPr>
                <w:rFonts w:ascii="Arial" w:hAnsi="Arial" w:cs="Arial"/>
                <w:spacing w:val="-1"/>
                <w:sz w:val="20"/>
                <w:szCs w:val="20"/>
              </w:rPr>
              <w:t xml:space="preserve">kowicie otwartej oraz posiadają zabezpieczenie </w:t>
            </w:r>
            <w:r w:rsidRPr="00272D37">
              <w:rPr>
                <w:rFonts w:ascii="Arial" w:hAnsi="Arial" w:cs="Arial"/>
                <w:spacing w:val="-4"/>
                <w:sz w:val="20"/>
                <w:szCs w:val="20"/>
              </w:rPr>
              <w:t xml:space="preserve">przed całkowitym wyciągnięciem (wypadnięcie z </w:t>
            </w:r>
            <w:r w:rsidRPr="00272D37">
              <w:rPr>
                <w:rFonts w:ascii="Arial" w:hAnsi="Arial" w:cs="Arial"/>
                <w:sz w:val="20"/>
                <w:szCs w:val="20"/>
              </w:rPr>
              <w:t xml:space="preserve">prowadnic). </w:t>
            </w:r>
          </w:p>
        </w:tc>
        <w:tc>
          <w:tcPr>
            <w:tcW w:w="7797" w:type="dxa"/>
            <w:tcBorders>
              <w:top w:val="single" w:sz="4" w:space="0" w:color="000000"/>
              <w:left w:val="single" w:sz="4" w:space="0" w:color="000000"/>
              <w:bottom w:val="single" w:sz="4" w:space="0" w:color="000000"/>
              <w:right w:val="single" w:sz="4" w:space="0" w:color="auto"/>
            </w:tcBorders>
          </w:tcPr>
          <w:p w14:paraId="249FA558"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796A32B7" w14:textId="1B96F604" w:rsidTr="00272D37">
        <w:tc>
          <w:tcPr>
            <w:tcW w:w="713" w:type="dxa"/>
            <w:tcBorders>
              <w:top w:val="single" w:sz="4" w:space="0" w:color="000000"/>
              <w:left w:val="single" w:sz="4" w:space="0" w:color="000000"/>
              <w:bottom w:val="single" w:sz="4" w:space="0" w:color="000000"/>
            </w:tcBorders>
            <w:shd w:val="clear" w:color="auto" w:fill="auto"/>
          </w:tcPr>
          <w:p w14:paraId="1963A3F7"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8</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E95F1CE"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1"/>
                <w:sz w:val="20"/>
                <w:szCs w:val="20"/>
              </w:rPr>
              <w:t>Szuflady i tace wystające w pozycji otwartej po</w:t>
            </w:r>
            <w:r w:rsidRPr="00272D37">
              <w:rPr>
                <w:rFonts w:ascii="Arial" w:hAnsi="Arial" w:cs="Arial"/>
                <w:spacing w:val="-1"/>
                <w:sz w:val="20"/>
                <w:szCs w:val="20"/>
              </w:rPr>
              <w:softHyphen/>
            </w:r>
            <w:r w:rsidRPr="00272D37">
              <w:rPr>
                <w:rFonts w:ascii="Arial" w:hAnsi="Arial" w:cs="Arial"/>
                <w:spacing w:val="-2"/>
                <w:sz w:val="20"/>
                <w:szCs w:val="20"/>
              </w:rPr>
              <w:t xml:space="preserve">wyżej </w:t>
            </w:r>
            <w:smartTag w:uri="urn:schemas-microsoft-com:office:smarttags" w:element="metricconverter">
              <w:smartTagPr>
                <w:attr w:name="ProductID" w:val="250 mm"/>
              </w:smartTagPr>
              <w:r w:rsidRPr="00272D37">
                <w:rPr>
                  <w:rFonts w:ascii="Arial" w:hAnsi="Arial" w:cs="Arial"/>
                  <w:spacing w:val="-2"/>
                  <w:sz w:val="20"/>
                  <w:szCs w:val="20"/>
                </w:rPr>
                <w:t>250 mm</w:t>
              </w:r>
            </w:smartTag>
            <w:r w:rsidRPr="00272D37">
              <w:rPr>
                <w:rFonts w:ascii="Arial" w:hAnsi="Arial" w:cs="Arial"/>
                <w:spacing w:val="-2"/>
                <w:sz w:val="20"/>
                <w:szCs w:val="20"/>
              </w:rPr>
              <w:t xml:space="preserve"> poza obrys pojazdu muszą posia</w:t>
            </w:r>
            <w:r w:rsidRPr="00272D37">
              <w:rPr>
                <w:rFonts w:ascii="Arial" w:hAnsi="Arial" w:cs="Arial"/>
                <w:sz w:val="20"/>
                <w:szCs w:val="20"/>
              </w:rPr>
              <w:t xml:space="preserve">dać oznakowanie ostrzegawcze. </w:t>
            </w:r>
          </w:p>
        </w:tc>
        <w:tc>
          <w:tcPr>
            <w:tcW w:w="7797" w:type="dxa"/>
            <w:tcBorders>
              <w:top w:val="single" w:sz="4" w:space="0" w:color="000000"/>
              <w:left w:val="single" w:sz="4" w:space="0" w:color="000000"/>
              <w:bottom w:val="single" w:sz="4" w:space="0" w:color="000000"/>
              <w:right w:val="single" w:sz="4" w:space="0" w:color="auto"/>
            </w:tcBorders>
          </w:tcPr>
          <w:p w14:paraId="0968B127"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02DE5CA1" w14:textId="1060D367" w:rsidTr="00272D37">
        <w:tc>
          <w:tcPr>
            <w:tcW w:w="713" w:type="dxa"/>
            <w:tcBorders>
              <w:top w:val="single" w:sz="4" w:space="0" w:color="000000"/>
              <w:left w:val="single" w:sz="4" w:space="0" w:color="000000"/>
              <w:bottom w:val="single" w:sz="4" w:space="0" w:color="000000"/>
            </w:tcBorders>
            <w:shd w:val="clear" w:color="auto" w:fill="auto"/>
          </w:tcPr>
          <w:p w14:paraId="7A28903C"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9</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1325472"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2"/>
                <w:sz w:val="20"/>
                <w:szCs w:val="20"/>
              </w:rPr>
              <w:t xml:space="preserve">Uchwyty, klamki wszystkich urządzeń samochodu, drzwi żaluzjowych, szuflad, tac, są </w:t>
            </w:r>
            <w:r w:rsidRPr="00272D37">
              <w:rPr>
                <w:rFonts w:ascii="Arial" w:hAnsi="Arial" w:cs="Arial"/>
                <w:spacing w:val="-3"/>
                <w:sz w:val="20"/>
                <w:szCs w:val="20"/>
              </w:rPr>
              <w:t xml:space="preserve">tak skonstruowane, aby umożliwiały ich </w:t>
            </w:r>
            <w:r w:rsidRPr="00272D37">
              <w:rPr>
                <w:rFonts w:ascii="Arial" w:hAnsi="Arial" w:cs="Arial"/>
                <w:sz w:val="20"/>
                <w:szCs w:val="20"/>
              </w:rPr>
              <w:t>obsługę w rękawicach.</w:t>
            </w:r>
          </w:p>
        </w:tc>
        <w:tc>
          <w:tcPr>
            <w:tcW w:w="7797" w:type="dxa"/>
            <w:tcBorders>
              <w:top w:val="single" w:sz="4" w:space="0" w:color="000000"/>
              <w:left w:val="single" w:sz="4" w:space="0" w:color="000000"/>
              <w:bottom w:val="single" w:sz="4" w:space="0" w:color="000000"/>
              <w:right w:val="single" w:sz="4" w:space="0" w:color="auto"/>
            </w:tcBorders>
          </w:tcPr>
          <w:p w14:paraId="6D9ACCAA"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56D5CBC7" w14:textId="66AA8313" w:rsidTr="00272D37">
        <w:tc>
          <w:tcPr>
            <w:tcW w:w="713" w:type="dxa"/>
            <w:tcBorders>
              <w:top w:val="single" w:sz="4" w:space="0" w:color="000000"/>
              <w:left w:val="single" w:sz="4" w:space="0" w:color="000000"/>
              <w:bottom w:val="single" w:sz="4" w:space="0" w:color="000000"/>
            </w:tcBorders>
            <w:shd w:val="clear" w:color="auto" w:fill="auto"/>
          </w:tcPr>
          <w:p w14:paraId="27943D58"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10</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D02286D" w14:textId="77777777" w:rsidR="00272D37" w:rsidRPr="00272D37" w:rsidRDefault="00272D37" w:rsidP="00272D37">
            <w:pPr>
              <w:shd w:val="clear" w:color="auto" w:fill="FFFFFF"/>
              <w:spacing w:after="0" w:line="320" w:lineRule="exact"/>
              <w:ind w:right="149"/>
              <w:jc w:val="both"/>
              <w:rPr>
                <w:rFonts w:ascii="Arial" w:hAnsi="Arial" w:cs="Arial"/>
                <w:sz w:val="20"/>
                <w:szCs w:val="20"/>
              </w:rPr>
            </w:pPr>
            <w:r w:rsidRPr="00272D37">
              <w:rPr>
                <w:rFonts w:ascii="Arial" w:hAnsi="Arial" w:cs="Arial"/>
                <w:spacing w:val="-3"/>
                <w:sz w:val="20"/>
                <w:szCs w:val="20"/>
              </w:rPr>
              <w:t>Konstrukcja skrytek zapewniająca odprowadze</w:t>
            </w:r>
            <w:r w:rsidRPr="00272D37">
              <w:rPr>
                <w:rFonts w:ascii="Arial" w:hAnsi="Arial" w:cs="Arial"/>
                <w:spacing w:val="-3"/>
                <w:sz w:val="20"/>
                <w:szCs w:val="20"/>
              </w:rPr>
              <w:softHyphen/>
            </w:r>
            <w:r w:rsidRPr="00272D37">
              <w:rPr>
                <w:rFonts w:ascii="Arial" w:hAnsi="Arial" w:cs="Arial"/>
                <w:sz w:val="20"/>
                <w:szCs w:val="20"/>
              </w:rPr>
              <w:t>nie wody z ich wnętrza.</w:t>
            </w:r>
          </w:p>
        </w:tc>
        <w:tc>
          <w:tcPr>
            <w:tcW w:w="7797" w:type="dxa"/>
            <w:tcBorders>
              <w:top w:val="single" w:sz="4" w:space="0" w:color="000000"/>
              <w:left w:val="single" w:sz="4" w:space="0" w:color="000000"/>
              <w:bottom w:val="single" w:sz="4" w:space="0" w:color="000000"/>
              <w:right w:val="single" w:sz="4" w:space="0" w:color="auto"/>
            </w:tcBorders>
          </w:tcPr>
          <w:p w14:paraId="367370B4" w14:textId="77777777" w:rsidR="00272D37" w:rsidRPr="00272D37" w:rsidRDefault="00272D37" w:rsidP="00272D37">
            <w:pPr>
              <w:shd w:val="clear" w:color="auto" w:fill="FFFFFF"/>
              <w:spacing w:after="0" w:line="320" w:lineRule="exact"/>
              <w:ind w:right="149"/>
              <w:rPr>
                <w:rFonts w:ascii="Arial" w:hAnsi="Arial" w:cs="Arial"/>
                <w:spacing w:val="-3"/>
                <w:sz w:val="20"/>
                <w:szCs w:val="20"/>
              </w:rPr>
            </w:pPr>
          </w:p>
        </w:tc>
      </w:tr>
      <w:tr w:rsidR="00272D37" w:rsidRPr="00272D37" w14:paraId="55D1FEAC" w14:textId="05B78C73" w:rsidTr="00272D37">
        <w:tc>
          <w:tcPr>
            <w:tcW w:w="713" w:type="dxa"/>
            <w:tcBorders>
              <w:top w:val="single" w:sz="4" w:space="0" w:color="000000"/>
              <w:left w:val="single" w:sz="4" w:space="0" w:color="000000"/>
              <w:bottom w:val="single" w:sz="4" w:space="0" w:color="000000"/>
            </w:tcBorders>
            <w:shd w:val="clear" w:color="auto" w:fill="auto"/>
          </w:tcPr>
          <w:p w14:paraId="62F7825C"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C50E0EF" w14:textId="77777777" w:rsidR="00272D37" w:rsidRPr="00272D37" w:rsidRDefault="00272D37" w:rsidP="00272D37">
            <w:pPr>
              <w:shd w:val="clear" w:color="auto" w:fill="FFFFFF"/>
              <w:spacing w:after="0" w:line="320" w:lineRule="exact"/>
              <w:ind w:right="178"/>
              <w:jc w:val="both"/>
              <w:rPr>
                <w:rFonts w:ascii="Arial" w:hAnsi="Arial" w:cs="Arial"/>
                <w:sz w:val="20"/>
                <w:szCs w:val="20"/>
              </w:rPr>
            </w:pPr>
            <w:r w:rsidRPr="00272D37">
              <w:rPr>
                <w:rFonts w:ascii="Arial" w:hAnsi="Arial" w:cs="Arial"/>
                <w:sz w:val="20"/>
                <w:szCs w:val="20"/>
              </w:rPr>
              <w:t xml:space="preserve">Powierzchnie platform, podestu roboczego i </w:t>
            </w:r>
            <w:r w:rsidRPr="00272D37">
              <w:rPr>
                <w:rFonts w:ascii="Arial" w:hAnsi="Arial" w:cs="Arial"/>
                <w:spacing w:val="-4"/>
                <w:sz w:val="20"/>
                <w:szCs w:val="20"/>
              </w:rPr>
              <w:t xml:space="preserve">podłogi kabiny w wykonaniu </w:t>
            </w:r>
            <w:r w:rsidRPr="00272D37">
              <w:rPr>
                <w:rFonts w:ascii="Arial" w:hAnsi="Arial" w:cs="Arial"/>
                <w:spacing w:val="-4"/>
                <w:sz w:val="20"/>
                <w:szCs w:val="20"/>
              </w:rPr>
              <w:lastRenderedPageBreak/>
              <w:t>antypoślizgowym.</w:t>
            </w:r>
          </w:p>
        </w:tc>
        <w:tc>
          <w:tcPr>
            <w:tcW w:w="7797" w:type="dxa"/>
            <w:tcBorders>
              <w:top w:val="single" w:sz="4" w:space="0" w:color="000000"/>
              <w:left w:val="single" w:sz="4" w:space="0" w:color="000000"/>
              <w:bottom w:val="single" w:sz="4" w:space="0" w:color="000000"/>
              <w:right w:val="single" w:sz="4" w:space="0" w:color="auto"/>
            </w:tcBorders>
          </w:tcPr>
          <w:p w14:paraId="6D93D032" w14:textId="77777777" w:rsidR="00272D37" w:rsidRPr="00272D37" w:rsidRDefault="00272D37" w:rsidP="00272D37">
            <w:pPr>
              <w:shd w:val="clear" w:color="auto" w:fill="FFFFFF"/>
              <w:spacing w:after="0" w:line="320" w:lineRule="exact"/>
              <w:ind w:right="178"/>
              <w:rPr>
                <w:rFonts w:ascii="Arial" w:hAnsi="Arial" w:cs="Arial"/>
                <w:sz w:val="20"/>
                <w:szCs w:val="20"/>
              </w:rPr>
            </w:pPr>
          </w:p>
        </w:tc>
      </w:tr>
      <w:tr w:rsidR="00272D37" w:rsidRPr="00272D37" w14:paraId="28D5AE52" w14:textId="5AA705C0" w:rsidTr="00272D37">
        <w:tc>
          <w:tcPr>
            <w:tcW w:w="713" w:type="dxa"/>
            <w:tcBorders>
              <w:top w:val="single" w:sz="4" w:space="0" w:color="000000"/>
              <w:left w:val="single" w:sz="4" w:space="0" w:color="000000"/>
              <w:bottom w:val="single" w:sz="4" w:space="0" w:color="000000"/>
            </w:tcBorders>
            <w:shd w:val="clear" w:color="auto" w:fill="auto"/>
          </w:tcPr>
          <w:p w14:paraId="7424021E"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24723FD9" w14:textId="77777777" w:rsidR="00272D37" w:rsidRPr="00272D37" w:rsidRDefault="00272D37" w:rsidP="00272D37">
            <w:pPr>
              <w:shd w:val="clear" w:color="auto" w:fill="FFFFFF"/>
              <w:tabs>
                <w:tab w:val="left" w:pos="595"/>
              </w:tabs>
              <w:spacing w:after="0" w:line="320" w:lineRule="exact"/>
              <w:jc w:val="both"/>
              <w:rPr>
                <w:rFonts w:ascii="Arial" w:hAnsi="Arial" w:cs="Arial"/>
                <w:spacing w:val="-4"/>
                <w:sz w:val="20"/>
                <w:szCs w:val="20"/>
              </w:rPr>
            </w:pPr>
            <w:r w:rsidRPr="00272D37">
              <w:rPr>
                <w:rFonts w:ascii="Arial" w:hAnsi="Arial" w:cs="Arial"/>
                <w:spacing w:val="-4"/>
                <w:sz w:val="20"/>
                <w:szCs w:val="20"/>
              </w:rPr>
              <w:t>Zbiornik wody o pojemności 3 m3 (±3%) wykonany z materiałów kompozytowych – wyklucza się wykonanie zbiornika z tworzyw sztucznych typu polipropylen. Zbiornik musi być wyposażony w oprzyrządowanie umożliwiające jego bezpieczną eksploatację, z układem zabezpieczającym przed wypływem wody w czasie jazdy. Zbiornik powinien być wyposażony w falochrony i posiadać właz rewizyjny.</w:t>
            </w:r>
          </w:p>
          <w:p w14:paraId="4E08208D" w14:textId="2235FFE1" w:rsidR="00272D37" w:rsidRPr="00272D37" w:rsidRDefault="00272D37" w:rsidP="00272D37">
            <w:pPr>
              <w:shd w:val="clear" w:color="auto" w:fill="FFFFFF"/>
              <w:tabs>
                <w:tab w:val="left" w:pos="595"/>
              </w:tabs>
              <w:spacing w:after="0" w:line="320" w:lineRule="exact"/>
              <w:jc w:val="both"/>
              <w:rPr>
                <w:rFonts w:ascii="Arial" w:hAnsi="Arial" w:cs="Arial"/>
                <w:sz w:val="20"/>
                <w:szCs w:val="20"/>
              </w:rPr>
            </w:pPr>
            <w:r w:rsidRPr="00272D37">
              <w:rPr>
                <w:rFonts w:ascii="Arial" w:hAnsi="Arial" w:cs="Arial"/>
                <w:spacing w:val="-4"/>
                <w:sz w:val="20"/>
                <w:szCs w:val="20"/>
              </w:rPr>
              <w:t>Zbiornik zamocowany bezpośrednio do ramy pomocniczej za pomocą połączeń śrubowych- wyklucza się montaż zbiornika za pomocą pasów ściągających.</w:t>
            </w:r>
          </w:p>
        </w:tc>
        <w:tc>
          <w:tcPr>
            <w:tcW w:w="7797" w:type="dxa"/>
            <w:tcBorders>
              <w:top w:val="single" w:sz="4" w:space="0" w:color="000000"/>
              <w:left w:val="single" w:sz="4" w:space="0" w:color="000000"/>
              <w:bottom w:val="single" w:sz="4" w:space="0" w:color="000000"/>
              <w:right w:val="single" w:sz="4" w:space="0" w:color="auto"/>
            </w:tcBorders>
          </w:tcPr>
          <w:p w14:paraId="2AD0E26C" w14:textId="77777777" w:rsidR="00272D37" w:rsidRPr="0047366A" w:rsidRDefault="0047366A" w:rsidP="00272D37">
            <w:pPr>
              <w:shd w:val="clear" w:color="auto" w:fill="FFFFFF"/>
              <w:tabs>
                <w:tab w:val="left" w:pos="595"/>
              </w:tabs>
              <w:spacing w:after="0" w:line="320" w:lineRule="exact"/>
              <w:rPr>
                <w:rFonts w:ascii="Arial" w:hAnsi="Arial" w:cs="Arial"/>
                <w:b/>
                <w:bCs/>
                <w:spacing w:val="-4"/>
                <w:sz w:val="20"/>
                <w:szCs w:val="20"/>
              </w:rPr>
            </w:pPr>
            <w:r w:rsidRPr="0047366A">
              <w:rPr>
                <w:rFonts w:ascii="Arial" w:hAnsi="Arial" w:cs="Arial"/>
                <w:b/>
                <w:bCs/>
                <w:spacing w:val="-4"/>
                <w:sz w:val="20"/>
                <w:szCs w:val="20"/>
              </w:rPr>
              <w:t>Uwaga:</w:t>
            </w:r>
          </w:p>
          <w:p w14:paraId="54946CB1" w14:textId="276B4801" w:rsidR="0047366A" w:rsidRPr="00272D37" w:rsidRDefault="0047366A" w:rsidP="00272D37">
            <w:pPr>
              <w:shd w:val="clear" w:color="auto" w:fill="FFFFFF"/>
              <w:tabs>
                <w:tab w:val="left" w:pos="595"/>
              </w:tabs>
              <w:spacing w:after="0" w:line="320" w:lineRule="exact"/>
              <w:rPr>
                <w:rFonts w:ascii="Arial" w:hAnsi="Arial" w:cs="Arial"/>
                <w:spacing w:val="-4"/>
                <w:sz w:val="20"/>
                <w:szCs w:val="20"/>
              </w:rPr>
            </w:pPr>
            <w:r w:rsidRPr="0047366A">
              <w:rPr>
                <w:rFonts w:ascii="Arial" w:hAnsi="Arial" w:cs="Arial"/>
                <w:b/>
                <w:bCs/>
                <w:spacing w:val="-4"/>
                <w:sz w:val="20"/>
                <w:szCs w:val="20"/>
              </w:rPr>
              <w:t>Parametr punktowany!</w:t>
            </w:r>
          </w:p>
        </w:tc>
      </w:tr>
      <w:tr w:rsidR="00272D37" w:rsidRPr="00272D37" w14:paraId="110F4ED4" w14:textId="5D1AA940" w:rsidTr="00272D37">
        <w:tc>
          <w:tcPr>
            <w:tcW w:w="713" w:type="dxa"/>
            <w:tcBorders>
              <w:top w:val="single" w:sz="4" w:space="0" w:color="000000"/>
              <w:left w:val="single" w:sz="4" w:space="0" w:color="000000"/>
              <w:bottom w:val="single" w:sz="4" w:space="0" w:color="000000"/>
            </w:tcBorders>
            <w:shd w:val="clear" w:color="auto" w:fill="auto"/>
          </w:tcPr>
          <w:p w14:paraId="288D454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EA66A56"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1"/>
                <w:sz w:val="20"/>
                <w:szCs w:val="20"/>
              </w:rPr>
              <w:t>Zbiornik środka pianotwórczego o pojemności min. 10% pojemności zbiornika wody</w:t>
            </w:r>
            <w:r w:rsidRPr="00272D37">
              <w:rPr>
                <w:rFonts w:ascii="Arial" w:hAnsi="Arial" w:cs="Arial"/>
                <w:spacing w:val="-2"/>
                <w:sz w:val="20"/>
                <w:szCs w:val="20"/>
              </w:rPr>
              <w:t xml:space="preserve"> i </w:t>
            </w:r>
            <w:r w:rsidRPr="00272D37">
              <w:rPr>
                <w:rFonts w:ascii="Arial" w:hAnsi="Arial" w:cs="Arial"/>
                <w:sz w:val="20"/>
                <w:szCs w:val="20"/>
              </w:rPr>
              <w:t xml:space="preserve">nadciśnieniu testowym 20 kPa, </w:t>
            </w:r>
          </w:p>
          <w:p w14:paraId="614A4706"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2"/>
                <w:sz w:val="20"/>
                <w:szCs w:val="20"/>
              </w:rPr>
              <w:t xml:space="preserve">- wykonany z materiału kompozytowego odpornego na działanie </w:t>
            </w:r>
            <w:r w:rsidRPr="00272D37">
              <w:rPr>
                <w:rFonts w:ascii="Arial" w:hAnsi="Arial" w:cs="Arial"/>
                <w:spacing w:val="-1"/>
                <w:sz w:val="20"/>
                <w:szCs w:val="20"/>
              </w:rPr>
              <w:t>dopuszczonych do stosowania środków pia</w:t>
            </w:r>
            <w:r w:rsidRPr="00272D37">
              <w:rPr>
                <w:rFonts w:ascii="Arial" w:hAnsi="Arial" w:cs="Arial"/>
                <w:sz w:val="20"/>
                <w:szCs w:val="20"/>
              </w:rPr>
              <w:t xml:space="preserve">notwórczych i modyfikatorów, </w:t>
            </w:r>
          </w:p>
          <w:p w14:paraId="79938C97"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4"/>
                <w:sz w:val="20"/>
                <w:szCs w:val="20"/>
              </w:rPr>
              <w:t>- wyposażony w oprzyrządowa</w:t>
            </w:r>
            <w:r w:rsidRPr="00272D37">
              <w:rPr>
                <w:rFonts w:ascii="Arial" w:hAnsi="Arial" w:cs="Arial"/>
                <w:spacing w:val="-4"/>
                <w:sz w:val="20"/>
                <w:szCs w:val="20"/>
              </w:rPr>
              <w:softHyphen/>
            </w:r>
            <w:r w:rsidRPr="00272D37">
              <w:rPr>
                <w:rFonts w:ascii="Arial" w:hAnsi="Arial" w:cs="Arial"/>
                <w:spacing w:val="-2"/>
                <w:sz w:val="20"/>
                <w:szCs w:val="20"/>
              </w:rPr>
              <w:t xml:space="preserve">nie zapewniające jego bezpieczną eksploatację, </w:t>
            </w:r>
          </w:p>
          <w:p w14:paraId="2C856DC6"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 xml:space="preserve">- zintegrowany ze zbiornikiem wody, </w:t>
            </w:r>
          </w:p>
          <w:p w14:paraId="15D11495" w14:textId="77777777" w:rsidR="00272D37" w:rsidRPr="00272D37" w:rsidRDefault="00272D37" w:rsidP="00272D37">
            <w:pPr>
              <w:shd w:val="clear" w:color="auto" w:fill="FFFFFF"/>
              <w:spacing w:after="0" w:line="320" w:lineRule="exact"/>
              <w:ind w:right="67"/>
              <w:jc w:val="both"/>
              <w:rPr>
                <w:rFonts w:ascii="Arial" w:hAnsi="Arial" w:cs="Arial"/>
                <w:sz w:val="20"/>
                <w:szCs w:val="20"/>
              </w:rPr>
            </w:pPr>
            <w:r w:rsidRPr="00272D37">
              <w:rPr>
                <w:rFonts w:ascii="Arial" w:hAnsi="Arial" w:cs="Arial"/>
                <w:spacing w:val="-2"/>
                <w:sz w:val="20"/>
                <w:szCs w:val="20"/>
              </w:rPr>
              <w:t xml:space="preserve">- napełnianie zbiornika środkiem pianotwórczym </w:t>
            </w:r>
            <w:r w:rsidRPr="00272D37">
              <w:rPr>
                <w:rFonts w:ascii="Arial" w:hAnsi="Arial" w:cs="Arial"/>
                <w:spacing w:val="-3"/>
                <w:sz w:val="20"/>
                <w:szCs w:val="20"/>
              </w:rPr>
              <w:t xml:space="preserve">możliwe z poziomu terenu i z dachu </w:t>
            </w:r>
            <w:r w:rsidRPr="00272D37">
              <w:rPr>
                <w:rFonts w:ascii="Arial" w:hAnsi="Arial" w:cs="Arial"/>
                <w:sz w:val="20"/>
                <w:szCs w:val="20"/>
              </w:rPr>
              <w:t>pojazdu.</w:t>
            </w:r>
          </w:p>
        </w:tc>
        <w:tc>
          <w:tcPr>
            <w:tcW w:w="7797" w:type="dxa"/>
            <w:tcBorders>
              <w:top w:val="single" w:sz="4" w:space="0" w:color="000000"/>
              <w:left w:val="single" w:sz="4" w:space="0" w:color="000000"/>
              <w:bottom w:val="single" w:sz="4" w:space="0" w:color="000000"/>
              <w:right w:val="single" w:sz="4" w:space="0" w:color="auto"/>
            </w:tcBorders>
          </w:tcPr>
          <w:p w14:paraId="62DBEC1E"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411D4659" w14:textId="29FE1C02" w:rsidTr="00272D37">
        <w:tc>
          <w:tcPr>
            <w:tcW w:w="713" w:type="dxa"/>
            <w:tcBorders>
              <w:top w:val="single" w:sz="4" w:space="0" w:color="000000"/>
              <w:left w:val="single" w:sz="4" w:space="0" w:color="000000"/>
              <w:bottom w:val="single" w:sz="4" w:space="0" w:color="000000"/>
            </w:tcBorders>
            <w:shd w:val="clear" w:color="auto" w:fill="auto"/>
          </w:tcPr>
          <w:p w14:paraId="134FE56C"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B2121DE" w14:textId="77777777" w:rsidR="00272D37" w:rsidRPr="00272D37" w:rsidRDefault="00272D37" w:rsidP="00272D37">
            <w:pPr>
              <w:shd w:val="clear" w:color="auto" w:fill="FFFFFF"/>
              <w:spacing w:after="0" w:line="320" w:lineRule="exact"/>
              <w:ind w:right="67"/>
              <w:jc w:val="both"/>
              <w:rPr>
                <w:rFonts w:ascii="Arial" w:hAnsi="Arial" w:cs="Arial"/>
                <w:sz w:val="20"/>
                <w:szCs w:val="20"/>
              </w:rPr>
            </w:pPr>
            <w:r w:rsidRPr="00272D37">
              <w:rPr>
                <w:rFonts w:ascii="Arial" w:hAnsi="Arial" w:cs="Arial"/>
                <w:spacing w:val="-1"/>
                <w:sz w:val="20"/>
                <w:szCs w:val="20"/>
              </w:rPr>
              <w:t xml:space="preserve">Autopompa zlokalizowana z tyłu pojazdu w </w:t>
            </w:r>
            <w:r w:rsidRPr="00272D37">
              <w:rPr>
                <w:rFonts w:ascii="Arial" w:hAnsi="Arial" w:cs="Arial"/>
                <w:spacing w:val="-5"/>
                <w:sz w:val="20"/>
                <w:szCs w:val="20"/>
              </w:rPr>
              <w:t xml:space="preserve">obudowanym przedziale zamykanym drzwiami </w:t>
            </w:r>
            <w:r w:rsidRPr="00272D37">
              <w:rPr>
                <w:rFonts w:ascii="Arial" w:hAnsi="Arial" w:cs="Arial"/>
                <w:sz w:val="20"/>
                <w:szCs w:val="20"/>
              </w:rPr>
              <w:t>żaluzjowymi, posiadającym niezależne ogrzewanie i oświetlenie.</w:t>
            </w:r>
          </w:p>
        </w:tc>
        <w:tc>
          <w:tcPr>
            <w:tcW w:w="7797" w:type="dxa"/>
            <w:tcBorders>
              <w:top w:val="single" w:sz="4" w:space="0" w:color="000000"/>
              <w:left w:val="single" w:sz="4" w:space="0" w:color="000000"/>
              <w:bottom w:val="single" w:sz="4" w:space="0" w:color="000000"/>
              <w:right w:val="single" w:sz="4" w:space="0" w:color="auto"/>
            </w:tcBorders>
          </w:tcPr>
          <w:p w14:paraId="14853BCA" w14:textId="77777777" w:rsidR="00272D37" w:rsidRPr="00272D37" w:rsidRDefault="00272D37" w:rsidP="00272D37">
            <w:pPr>
              <w:shd w:val="clear" w:color="auto" w:fill="FFFFFF"/>
              <w:spacing w:after="0" w:line="320" w:lineRule="exact"/>
              <w:ind w:right="67"/>
              <w:rPr>
                <w:rFonts w:ascii="Arial" w:hAnsi="Arial" w:cs="Arial"/>
                <w:spacing w:val="-1"/>
                <w:sz w:val="20"/>
                <w:szCs w:val="20"/>
              </w:rPr>
            </w:pPr>
          </w:p>
        </w:tc>
      </w:tr>
      <w:tr w:rsidR="00272D37" w:rsidRPr="00272D37" w14:paraId="37F49205" w14:textId="56537DA9" w:rsidTr="00272D37">
        <w:tc>
          <w:tcPr>
            <w:tcW w:w="713" w:type="dxa"/>
            <w:tcBorders>
              <w:top w:val="single" w:sz="4" w:space="0" w:color="000000"/>
              <w:left w:val="single" w:sz="4" w:space="0" w:color="000000"/>
              <w:bottom w:val="single" w:sz="4" w:space="0" w:color="000000"/>
            </w:tcBorders>
            <w:shd w:val="clear" w:color="auto" w:fill="auto"/>
          </w:tcPr>
          <w:p w14:paraId="1B20922F"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B94E459" w14:textId="77777777" w:rsidR="00272D37" w:rsidRPr="00272D37" w:rsidRDefault="00272D37" w:rsidP="00272D37">
            <w:pPr>
              <w:shd w:val="clear" w:color="auto" w:fill="FFFFFF"/>
              <w:spacing w:after="0" w:line="320" w:lineRule="exact"/>
              <w:ind w:right="53"/>
              <w:jc w:val="both"/>
              <w:rPr>
                <w:rFonts w:ascii="Arial" w:hAnsi="Arial" w:cs="Arial"/>
                <w:sz w:val="20"/>
                <w:szCs w:val="20"/>
              </w:rPr>
            </w:pPr>
            <w:r w:rsidRPr="00272D37">
              <w:rPr>
                <w:rFonts w:ascii="Arial" w:hAnsi="Arial" w:cs="Arial"/>
                <w:spacing w:val="-1"/>
                <w:sz w:val="20"/>
                <w:szCs w:val="20"/>
              </w:rPr>
              <w:t xml:space="preserve">Autopompa dwuzakresowa o wydajności min. 2700 l/min. przy ciśnieniu 0.8 MPa i głębokości ssania </w:t>
            </w:r>
            <w:smartTag w:uri="urn:schemas-microsoft-com:office:smarttags" w:element="metricconverter">
              <w:smartTagPr>
                <w:attr w:name="ProductID" w:val="1.5 m"/>
              </w:smartTagPr>
              <w:r w:rsidRPr="00272D37">
                <w:rPr>
                  <w:rFonts w:ascii="Arial" w:hAnsi="Arial" w:cs="Arial"/>
                  <w:spacing w:val="-1"/>
                  <w:sz w:val="20"/>
                  <w:szCs w:val="20"/>
                </w:rPr>
                <w:t>1.5 m</w:t>
              </w:r>
            </w:smartTag>
            <w:r w:rsidRPr="00272D37">
              <w:rPr>
                <w:rFonts w:ascii="Arial" w:hAnsi="Arial" w:cs="Arial"/>
                <w:spacing w:val="-1"/>
                <w:sz w:val="20"/>
                <w:szCs w:val="20"/>
              </w:rPr>
              <w:t xml:space="preserve"> oraz min.  400 l/min. przy ciśnieniu</w:t>
            </w:r>
            <w:r w:rsidRPr="00272D37">
              <w:rPr>
                <w:rFonts w:ascii="Arial" w:hAnsi="Arial" w:cs="Arial"/>
                <w:sz w:val="20"/>
                <w:szCs w:val="20"/>
              </w:rPr>
              <w:t xml:space="preserve"> 4 MPa.</w:t>
            </w:r>
          </w:p>
          <w:p w14:paraId="2A090AEB" w14:textId="77777777" w:rsidR="00272D37" w:rsidRPr="00272D37" w:rsidRDefault="00272D37" w:rsidP="00272D37">
            <w:pPr>
              <w:shd w:val="clear" w:color="auto" w:fill="FFFFFF"/>
              <w:spacing w:after="0" w:line="320" w:lineRule="exact"/>
              <w:ind w:right="53"/>
              <w:jc w:val="both"/>
              <w:rPr>
                <w:rFonts w:ascii="Arial" w:hAnsi="Arial" w:cs="Arial"/>
                <w:sz w:val="20"/>
                <w:szCs w:val="20"/>
              </w:rPr>
            </w:pPr>
            <w:r w:rsidRPr="00272D37">
              <w:rPr>
                <w:rFonts w:ascii="Arial" w:hAnsi="Arial" w:cs="Arial"/>
                <w:sz w:val="20"/>
                <w:szCs w:val="20"/>
              </w:rPr>
              <w:t>Autopompa umożliwiająca jednoczesne podawanie środków gaśniczych na stopniu niskiego i wysokiego ciśnienia.</w:t>
            </w:r>
          </w:p>
        </w:tc>
        <w:tc>
          <w:tcPr>
            <w:tcW w:w="7797" w:type="dxa"/>
            <w:tcBorders>
              <w:top w:val="single" w:sz="4" w:space="0" w:color="000000"/>
              <w:left w:val="single" w:sz="4" w:space="0" w:color="000000"/>
              <w:bottom w:val="single" w:sz="4" w:space="0" w:color="000000"/>
              <w:right w:val="single" w:sz="4" w:space="0" w:color="auto"/>
            </w:tcBorders>
          </w:tcPr>
          <w:p w14:paraId="5C08AEF5" w14:textId="77777777" w:rsidR="00272D37" w:rsidRPr="00272D37" w:rsidRDefault="00272D37" w:rsidP="00272D37">
            <w:pPr>
              <w:shd w:val="clear" w:color="auto" w:fill="FFFFFF"/>
              <w:spacing w:after="0" w:line="320" w:lineRule="exact"/>
              <w:ind w:right="53"/>
              <w:rPr>
                <w:rFonts w:ascii="Arial" w:hAnsi="Arial" w:cs="Arial"/>
                <w:spacing w:val="-1"/>
                <w:sz w:val="20"/>
                <w:szCs w:val="20"/>
              </w:rPr>
            </w:pPr>
          </w:p>
        </w:tc>
      </w:tr>
      <w:tr w:rsidR="00272D37" w:rsidRPr="00272D37" w14:paraId="226A21D5" w14:textId="542CE2CA" w:rsidTr="00272D37">
        <w:tc>
          <w:tcPr>
            <w:tcW w:w="713" w:type="dxa"/>
            <w:tcBorders>
              <w:top w:val="single" w:sz="4" w:space="0" w:color="000000"/>
              <w:left w:val="single" w:sz="4" w:space="0" w:color="000000"/>
              <w:bottom w:val="single" w:sz="4" w:space="0" w:color="000000"/>
            </w:tcBorders>
            <w:shd w:val="clear" w:color="auto" w:fill="auto"/>
          </w:tcPr>
          <w:p w14:paraId="3C92899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16</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5CB4E2B5"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1"/>
                <w:sz w:val="20"/>
                <w:szCs w:val="20"/>
              </w:rPr>
              <w:t xml:space="preserve">Układ wodno-pianowy zabudowany w taki </w:t>
            </w:r>
            <w:r w:rsidRPr="00272D37">
              <w:rPr>
                <w:rFonts w:ascii="Arial" w:hAnsi="Arial" w:cs="Arial"/>
                <w:spacing w:val="-2"/>
                <w:sz w:val="20"/>
                <w:szCs w:val="20"/>
              </w:rPr>
              <w:t xml:space="preserve">sposób, aby parametry autopompy przy zasilaniu </w:t>
            </w:r>
            <w:r w:rsidRPr="00272D37">
              <w:rPr>
                <w:rFonts w:ascii="Arial" w:hAnsi="Arial" w:cs="Arial"/>
                <w:spacing w:val="-3"/>
                <w:sz w:val="20"/>
                <w:szCs w:val="20"/>
              </w:rPr>
              <w:t xml:space="preserve">ze zbiornika samochodu były nie mniejsze niż </w:t>
            </w:r>
            <w:r w:rsidRPr="00272D37">
              <w:rPr>
                <w:rFonts w:ascii="Arial" w:hAnsi="Arial" w:cs="Arial"/>
                <w:spacing w:val="-1"/>
                <w:sz w:val="20"/>
                <w:szCs w:val="20"/>
              </w:rPr>
              <w:t>przy zasilaniu ze zbiornika zewnętrznego dla głę</w:t>
            </w:r>
            <w:r w:rsidRPr="00272D37">
              <w:rPr>
                <w:rFonts w:ascii="Arial" w:hAnsi="Arial" w:cs="Arial"/>
                <w:sz w:val="20"/>
                <w:szCs w:val="20"/>
              </w:rPr>
              <w:t xml:space="preserve">bokości ssania </w:t>
            </w:r>
            <w:smartTag w:uri="urn:schemas-microsoft-com:office:smarttags" w:element="metricconverter">
              <w:smartTagPr>
                <w:attr w:name="ProductID" w:val="1,5 m"/>
              </w:smartTagPr>
              <w:r w:rsidRPr="00272D37">
                <w:rPr>
                  <w:rFonts w:ascii="Arial" w:hAnsi="Arial" w:cs="Arial"/>
                  <w:sz w:val="20"/>
                  <w:szCs w:val="20"/>
                </w:rPr>
                <w:t>1,5 m</w:t>
              </w:r>
            </w:smartTag>
            <w:r w:rsidRPr="00272D37">
              <w:rPr>
                <w:rFonts w:ascii="Arial" w:hAnsi="Arial" w:cs="Arial"/>
                <w:sz w:val="20"/>
                <w:szCs w:val="20"/>
              </w:rPr>
              <w:t>.</w:t>
            </w:r>
          </w:p>
        </w:tc>
        <w:tc>
          <w:tcPr>
            <w:tcW w:w="7797" w:type="dxa"/>
            <w:tcBorders>
              <w:top w:val="single" w:sz="4" w:space="0" w:color="000000"/>
              <w:left w:val="single" w:sz="4" w:space="0" w:color="000000"/>
              <w:bottom w:val="single" w:sz="4" w:space="0" w:color="000000"/>
              <w:right w:val="single" w:sz="4" w:space="0" w:color="auto"/>
            </w:tcBorders>
          </w:tcPr>
          <w:p w14:paraId="59054DE7"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1A79E419" w14:textId="3B8A6DAF" w:rsidTr="00272D37">
        <w:tc>
          <w:tcPr>
            <w:tcW w:w="713" w:type="dxa"/>
            <w:tcBorders>
              <w:top w:val="single" w:sz="4" w:space="0" w:color="000000"/>
              <w:left w:val="single" w:sz="4" w:space="0" w:color="000000"/>
              <w:bottom w:val="single" w:sz="4" w:space="0" w:color="000000"/>
            </w:tcBorders>
            <w:shd w:val="clear" w:color="auto" w:fill="auto"/>
          </w:tcPr>
          <w:p w14:paraId="5CA0A751"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17</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A3FBE72"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xml:space="preserve">Samochód wyposażony w jedną wysokociśnieniową linię szybkiego natarcia o długości węża nie mniejszej niż </w:t>
            </w:r>
            <w:smartTag w:uri="urn:schemas-microsoft-com:office:smarttags" w:element="metricconverter">
              <w:smartTagPr>
                <w:attr w:name="ProductID" w:val="60 m"/>
              </w:smartTagPr>
              <w:r w:rsidRPr="00272D37">
                <w:rPr>
                  <w:rFonts w:ascii="Arial" w:hAnsi="Arial" w:cs="Arial"/>
                  <w:spacing w:val="-1"/>
                  <w:sz w:val="20"/>
                  <w:szCs w:val="20"/>
                </w:rPr>
                <w:t>60 m</w:t>
              </w:r>
            </w:smartTag>
            <w:r w:rsidRPr="00272D37">
              <w:rPr>
                <w:rFonts w:ascii="Arial" w:hAnsi="Arial" w:cs="Arial"/>
                <w:spacing w:val="-1"/>
                <w:sz w:val="20"/>
                <w:szCs w:val="20"/>
              </w:rPr>
              <w:t xml:space="preserve"> na zwijadle, zakończoną prądownicą wodno-pianową o regulowanej wydajności, z możliwością podawania prądu zwartego i rozproszonego. </w:t>
            </w:r>
          </w:p>
        </w:tc>
        <w:tc>
          <w:tcPr>
            <w:tcW w:w="7797" w:type="dxa"/>
            <w:tcBorders>
              <w:top w:val="single" w:sz="4" w:space="0" w:color="000000"/>
              <w:left w:val="single" w:sz="4" w:space="0" w:color="000000"/>
              <w:bottom w:val="single" w:sz="4" w:space="0" w:color="000000"/>
              <w:right w:val="single" w:sz="4" w:space="0" w:color="auto"/>
            </w:tcBorders>
          </w:tcPr>
          <w:p w14:paraId="489EB973"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5F790F6F" w14:textId="0C3D59AE" w:rsidTr="00272D37">
        <w:tc>
          <w:tcPr>
            <w:tcW w:w="713" w:type="dxa"/>
            <w:tcBorders>
              <w:top w:val="single" w:sz="4" w:space="0" w:color="000000"/>
              <w:left w:val="single" w:sz="4" w:space="0" w:color="000000"/>
              <w:bottom w:val="single" w:sz="4" w:space="0" w:color="000000"/>
            </w:tcBorders>
            <w:shd w:val="clear" w:color="auto" w:fill="auto"/>
          </w:tcPr>
          <w:p w14:paraId="51304DE6"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lastRenderedPageBreak/>
              <w:t>18</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52960F2"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Linia szybkiego natarcia musi umożliwiać po</w:t>
            </w:r>
            <w:r w:rsidRPr="00272D37">
              <w:rPr>
                <w:rFonts w:ascii="Arial" w:hAnsi="Arial" w:cs="Arial"/>
                <w:spacing w:val="-2"/>
                <w:sz w:val="20"/>
                <w:szCs w:val="20"/>
              </w:rPr>
              <w:softHyphen/>
              <w:t>dawanie wody lub piany bez względu na stopień rozwinięcia węża. Zwijadło wyposażone w hamulec bębna, napęd elektryczny oraz korbę umożliwiającą zwijanie. Linia szybkiego natarcia z systemem pneumatycznego przedmuchiwania zwijadła.</w:t>
            </w:r>
          </w:p>
        </w:tc>
        <w:tc>
          <w:tcPr>
            <w:tcW w:w="7797" w:type="dxa"/>
            <w:tcBorders>
              <w:top w:val="single" w:sz="4" w:space="0" w:color="000000"/>
              <w:left w:val="single" w:sz="4" w:space="0" w:color="000000"/>
              <w:bottom w:val="single" w:sz="4" w:space="0" w:color="000000"/>
              <w:right w:val="single" w:sz="4" w:space="0" w:color="auto"/>
            </w:tcBorders>
          </w:tcPr>
          <w:p w14:paraId="28A62714"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7635E838" w14:textId="0935ECF5" w:rsidTr="00272D37">
        <w:tc>
          <w:tcPr>
            <w:tcW w:w="713" w:type="dxa"/>
            <w:tcBorders>
              <w:top w:val="single" w:sz="4" w:space="0" w:color="000000"/>
              <w:left w:val="single" w:sz="4" w:space="0" w:color="000000"/>
              <w:bottom w:val="single" w:sz="4" w:space="0" w:color="000000"/>
            </w:tcBorders>
            <w:shd w:val="clear" w:color="auto" w:fill="auto"/>
          </w:tcPr>
          <w:p w14:paraId="42520844"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19</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013E49B"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Autopompa musi umożliwiać podanie wody i wodnego roztworu środka pianotwórczego do min. 4 nasad tłocznych, po 2 z każdej strony, zlokalizowanych w tylnej części nadwozia, wysokociśnieniowej linii szybkiego natarcia i działka wodno-pianowego oraz instalacji zraszaczowej.</w:t>
            </w:r>
          </w:p>
        </w:tc>
        <w:tc>
          <w:tcPr>
            <w:tcW w:w="7797" w:type="dxa"/>
            <w:tcBorders>
              <w:top w:val="single" w:sz="4" w:space="0" w:color="000000"/>
              <w:left w:val="single" w:sz="4" w:space="0" w:color="000000"/>
              <w:bottom w:val="single" w:sz="4" w:space="0" w:color="000000"/>
              <w:right w:val="single" w:sz="4" w:space="0" w:color="auto"/>
            </w:tcBorders>
          </w:tcPr>
          <w:p w14:paraId="74D01970"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6539A46A" w14:textId="6E6CE4DB" w:rsidTr="00272D37">
        <w:tc>
          <w:tcPr>
            <w:tcW w:w="713" w:type="dxa"/>
            <w:tcBorders>
              <w:top w:val="single" w:sz="4" w:space="0" w:color="000000"/>
              <w:left w:val="single" w:sz="4" w:space="0" w:color="000000"/>
              <w:bottom w:val="single" w:sz="4" w:space="0" w:color="000000"/>
            </w:tcBorders>
            <w:shd w:val="clear" w:color="auto" w:fill="auto"/>
          </w:tcPr>
          <w:p w14:paraId="0D1AAB5A"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20</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532C4AAD" w14:textId="77777777" w:rsidR="00272D37" w:rsidRPr="00272D37" w:rsidRDefault="00272D37" w:rsidP="00272D37">
            <w:pPr>
              <w:shd w:val="clear" w:color="auto" w:fill="FFFFFF"/>
              <w:spacing w:after="0" w:line="320" w:lineRule="exact"/>
              <w:ind w:right="226"/>
              <w:jc w:val="both"/>
              <w:rPr>
                <w:rFonts w:ascii="Arial" w:hAnsi="Arial" w:cs="Arial"/>
                <w:sz w:val="20"/>
                <w:szCs w:val="20"/>
              </w:rPr>
            </w:pPr>
            <w:r w:rsidRPr="00272D37">
              <w:rPr>
                <w:rFonts w:ascii="Arial" w:hAnsi="Arial" w:cs="Arial"/>
                <w:spacing w:val="-3"/>
                <w:sz w:val="20"/>
                <w:szCs w:val="20"/>
              </w:rPr>
              <w:t xml:space="preserve">Autopompa musi umożliwiać podawanie wody do </w:t>
            </w:r>
            <w:r w:rsidRPr="00272D37">
              <w:rPr>
                <w:rFonts w:ascii="Arial" w:hAnsi="Arial" w:cs="Arial"/>
                <w:sz w:val="20"/>
                <w:szCs w:val="20"/>
              </w:rPr>
              <w:t>zbiornika samochodu.</w:t>
            </w:r>
          </w:p>
        </w:tc>
        <w:tc>
          <w:tcPr>
            <w:tcW w:w="7797" w:type="dxa"/>
            <w:tcBorders>
              <w:top w:val="single" w:sz="4" w:space="0" w:color="000000"/>
              <w:left w:val="single" w:sz="4" w:space="0" w:color="000000"/>
              <w:bottom w:val="single" w:sz="4" w:space="0" w:color="000000"/>
              <w:right w:val="single" w:sz="4" w:space="0" w:color="auto"/>
            </w:tcBorders>
          </w:tcPr>
          <w:p w14:paraId="62949979" w14:textId="77777777" w:rsidR="00272D37" w:rsidRPr="00272D37" w:rsidRDefault="00272D37" w:rsidP="00272D37">
            <w:pPr>
              <w:shd w:val="clear" w:color="auto" w:fill="FFFFFF"/>
              <w:spacing w:after="0" w:line="320" w:lineRule="exact"/>
              <w:ind w:right="226"/>
              <w:rPr>
                <w:rFonts w:ascii="Arial" w:hAnsi="Arial" w:cs="Arial"/>
                <w:spacing w:val="-3"/>
                <w:sz w:val="20"/>
                <w:szCs w:val="20"/>
              </w:rPr>
            </w:pPr>
          </w:p>
        </w:tc>
      </w:tr>
      <w:tr w:rsidR="00272D37" w:rsidRPr="00272D37" w14:paraId="24797A47" w14:textId="79D090CB" w:rsidTr="00272D37">
        <w:tc>
          <w:tcPr>
            <w:tcW w:w="713" w:type="dxa"/>
            <w:tcBorders>
              <w:top w:val="single" w:sz="4" w:space="0" w:color="000000"/>
              <w:left w:val="single" w:sz="4" w:space="0" w:color="000000"/>
              <w:bottom w:val="single" w:sz="4" w:space="0" w:color="000000"/>
            </w:tcBorders>
            <w:shd w:val="clear" w:color="auto" w:fill="auto"/>
          </w:tcPr>
          <w:p w14:paraId="6F6560FA"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F465B4C" w14:textId="77777777"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1"/>
                <w:sz w:val="20"/>
                <w:szCs w:val="20"/>
              </w:rPr>
              <w:t xml:space="preserve">Autopompa wyposażona w urządzenie </w:t>
            </w:r>
            <w:r w:rsidRPr="00272D37">
              <w:rPr>
                <w:rFonts w:ascii="Arial" w:hAnsi="Arial" w:cs="Arial"/>
                <w:spacing w:val="-2"/>
                <w:sz w:val="20"/>
                <w:szCs w:val="20"/>
              </w:rPr>
              <w:t xml:space="preserve">odpowietrzające umożliwiające zassanie wody: </w:t>
            </w:r>
          </w:p>
          <w:p w14:paraId="69292B7A"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2"/>
                <w:sz w:val="20"/>
                <w:szCs w:val="20"/>
              </w:rPr>
              <w:t xml:space="preserve">- </w:t>
            </w:r>
            <w:r w:rsidRPr="00272D37">
              <w:rPr>
                <w:rFonts w:ascii="Arial" w:hAnsi="Arial" w:cs="Arial"/>
                <w:sz w:val="20"/>
                <w:szCs w:val="20"/>
              </w:rPr>
              <w:t xml:space="preserve">z głębokości </w:t>
            </w:r>
            <w:smartTag w:uri="urn:schemas-microsoft-com:office:smarttags" w:element="metricconverter">
              <w:smartTagPr>
                <w:attr w:name="ProductID" w:val="1,5 m"/>
              </w:smartTagPr>
              <w:r w:rsidRPr="00272D37">
                <w:rPr>
                  <w:rFonts w:ascii="Arial" w:hAnsi="Arial" w:cs="Arial"/>
                  <w:sz w:val="20"/>
                  <w:szCs w:val="20"/>
                </w:rPr>
                <w:t>1,5 m</w:t>
              </w:r>
            </w:smartTag>
            <w:r w:rsidRPr="00272D37">
              <w:rPr>
                <w:rFonts w:ascii="Arial" w:hAnsi="Arial" w:cs="Arial"/>
                <w:sz w:val="20"/>
                <w:szCs w:val="20"/>
              </w:rPr>
              <w:t xml:space="preserve"> w czasie do 30 s, </w:t>
            </w:r>
          </w:p>
          <w:p w14:paraId="6B75E25A"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 z głę</w:t>
            </w:r>
            <w:r w:rsidRPr="00272D37">
              <w:rPr>
                <w:rFonts w:ascii="Arial" w:hAnsi="Arial" w:cs="Arial"/>
                <w:sz w:val="20"/>
                <w:szCs w:val="20"/>
              </w:rPr>
              <w:softHyphen/>
              <w:t xml:space="preserve">bokości </w:t>
            </w:r>
            <w:smartTag w:uri="urn:schemas-microsoft-com:office:smarttags" w:element="metricconverter">
              <w:smartTagPr>
                <w:attr w:name="ProductID" w:val="7,5 m"/>
              </w:smartTagPr>
              <w:r w:rsidRPr="00272D37">
                <w:rPr>
                  <w:rFonts w:ascii="Arial" w:hAnsi="Arial" w:cs="Arial"/>
                  <w:sz w:val="20"/>
                  <w:szCs w:val="20"/>
                </w:rPr>
                <w:t>7,5 m</w:t>
              </w:r>
            </w:smartTag>
            <w:r w:rsidRPr="00272D37">
              <w:rPr>
                <w:rFonts w:ascii="Arial" w:hAnsi="Arial" w:cs="Arial"/>
                <w:sz w:val="20"/>
                <w:szCs w:val="20"/>
              </w:rPr>
              <w:t xml:space="preserve"> w czasie do 60 s.</w:t>
            </w:r>
          </w:p>
        </w:tc>
        <w:tc>
          <w:tcPr>
            <w:tcW w:w="7797" w:type="dxa"/>
            <w:tcBorders>
              <w:top w:val="single" w:sz="4" w:space="0" w:color="000000"/>
              <w:left w:val="single" w:sz="4" w:space="0" w:color="000000"/>
              <w:bottom w:val="single" w:sz="4" w:space="0" w:color="000000"/>
              <w:right w:val="single" w:sz="4" w:space="0" w:color="auto"/>
            </w:tcBorders>
          </w:tcPr>
          <w:p w14:paraId="514FB3C8"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4A68CD86" w14:textId="79B0D931" w:rsidTr="00272D37">
        <w:tc>
          <w:tcPr>
            <w:tcW w:w="713" w:type="dxa"/>
            <w:tcBorders>
              <w:top w:val="single" w:sz="4" w:space="0" w:color="000000"/>
              <w:left w:val="single" w:sz="4" w:space="0" w:color="000000"/>
              <w:bottom w:val="single" w:sz="4" w:space="0" w:color="000000"/>
            </w:tcBorders>
            <w:shd w:val="clear" w:color="auto" w:fill="auto"/>
          </w:tcPr>
          <w:p w14:paraId="6354B8B4"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43EB319"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Na pulpicie sterowniczym pompy zainstalowanym w przedziale autopompy muszą znajdować urządzenia kontrolno- sterownicze umożliwiające:</w:t>
            </w:r>
          </w:p>
          <w:p w14:paraId="34699A87"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start/stop silnika</w:t>
            </w:r>
          </w:p>
          <w:p w14:paraId="5259FBB8"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obroty jałowe silnika</w:t>
            </w:r>
          </w:p>
          <w:p w14:paraId="611A910B"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załączanie PTO do napędu autopompy</w:t>
            </w:r>
          </w:p>
          <w:p w14:paraId="533B2C9C"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otwarcie/zamknięcie zaworu głównego</w:t>
            </w:r>
          </w:p>
          <w:p w14:paraId="202B3FCE"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otwarcie/zamknięcie zaworu automatycznego tankowania</w:t>
            </w:r>
          </w:p>
          <w:p w14:paraId="363B813A"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automatyczny zrzut ciśnienia z linii tłocznych</w:t>
            </w:r>
          </w:p>
          <w:p w14:paraId="23D95B2C"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odwodnienie układu wodno- pianowego</w:t>
            </w:r>
          </w:p>
          <w:p w14:paraId="648B7D4D"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spust wody ze zbiornika</w:t>
            </w:r>
          </w:p>
          <w:p w14:paraId="5652D667"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tankowanie geodezyjne</w:t>
            </w:r>
          </w:p>
          <w:p w14:paraId="42F808AE"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płukanie dozownika</w:t>
            </w:r>
          </w:p>
          <w:p w14:paraId="4071DE31"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ustawienie stężenia środka pianotwórczego</w:t>
            </w:r>
          </w:p>
          <w:p w14:paraId="6B65D59D"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włączanie/wyłączanie oświetlenia skrytek</w:t>
            </w:r>
          </w:p>
          <w:p w14:paraId="3CC0E3BE"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włączanie/wyłączanie oświetlenia pola pracy</w:t>
            </w:r>
          </w:p>
          <w:p w14:paraId="4EEDC5AA"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Ponadto pulpit sterowniczy musi zawierać następujące kontrolki informacyjno- ostrzegawcze:</w:t>
            </w:r>
          </w:p>
          <w:p w14:paraId="12C4FC34"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lastRenderedPageBreak/>
              <w:t>- temperatura wody w pompie</w:t>
            </w:r>
          </w:p>
          <w:p w14:paraId="2A0C0A85"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temperatura cieczy chłodzącej silnika</w:t>
            </w:r>
          </w:p>
          <w:p w14:paraId="2AFC4990"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ciśnienie oleju</w:t>
            </w:r>
          </w:p>
          <w:p w14:paraId="2B9EEA76"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niski poziom paliwa</w:t>
            </w:r>
          </w:p>
          <w:p w14:paraId="0A957FD8"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kawitacja</w:t>
            </w:r>
          </w:p>
          <w:p w14:paraId="2456462E"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 niskie napięcie akumulatorów</w:t>
            </w:r>
          </w:p>
          <w:p w14:paraId="1CCF1BD8"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Dodatkowo na pulpicie sterowniczym musi znajdować się pokrętło umożliwiające zwiększanie i zmniejszanie ciśnienia autopompy oraz włączanie automatycznego regulatora ciśnienia.</w:t>
            </w:r>
          </w:p>
          <w:p w14:paraId="506BEBBC"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p>
          <w:p w14:paraId="573F62F6" w14:textId="77777777" w:rsidR="00272D37" w:rsidRPr="00272D37" w:rsidRDefault="00272D37" w:rsidP="00272D37">
            <w:pPr>
              <w:shd w:val="clear" w:color="auto" w:fill="FFFFFF"/>
              <w:spacing w:after="0" w:line="320" w:lineRule="exact"/>
              <w:jc w:val="both"/>
              <w:rPr>
                <w:rFonts w:ascii="Arial" w:hAnsi="Arial" w:cs="Arial"/>
                <w:spacing w:val="-1"/>
                <w:sz w:val="20"/>
                <w:szCs w:val="20"/>
              </w:rPr>
            </w:pPr>
            <w:r w:rsidRPr="00272D37">
              <w:rPr>
                <w:rFonts w:ascii="Arial" w:hAnsi="Arial" w:cs="Arial"/>
                <w:spacing w:val="-1"/>
                <w:sz w:val="20"/>
                <w:szCs w:val="20"/>
              </w:rPr>
              <w:t>Ponadto na stanowisku obsługi musi znajdować się schemat układu wodno-pianowego oraz oznaczenie zaworów.</w:t>
            </w:r>
          </w:p>
          <w:p w14:paraId="35C46523" w14:textId="5CBAE047" w:rsidR="00272D37" w:rsidRPr="00272D37" w:rsidRDefault="00272D37" w:rsidP="00272D37">
            <w:pPr>
              <w:shd w:val="clear" w:color="auto" w:fill="FFFFFF"/>
              <w:tabs>
                <w:tab w:val="left" w:pos="202"/>
              </w:tabs>
              <w:spacing w:after="0" w:line="320" w:lineRule="exact"/>
              <w:jc w:val="both"/>
              <w:rPr>
                <w:rFonts w:ascii="Arial" w:hAnsi="Arial" w:cs="Arial"/>
                <w:spacing w:val="-1"/>
                <w:sz w:val="20"/>
                <w:szCs w:val="20"/>
              </w:rPr>
            </w:pPr>
            <w:r w:rsidRPr="00272D37">
              <w:rPr>
                <w:rFonts w:ascii="Arial" w:hAnsi="Arial" w:cs="Arial"/>
                <w:spacing w:val="-1"/>
                <w:sz w:val="20"/>
                <w:szCs w:val="20"/>
              </w:rPr>
              <w:t>Wszystkie urządzenia kontrolno-sterownicze powinny być widoczne i dostępne z miejsca i obsługi pompy (dotyczy to również sterowania dozownikiem i urządzeniem odpowietrzającym, jeśli są one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w:t>
            </w:r>
          </w:p>
        </w:tc>
        <w:tc>
          <w:tcPr>
            <w:tcW w:w="7797" w:type="dxa"/>
            <w:tcBorders>
              <w:top w:val="single" w:sz="4" w:space="0" w:color="000000"/>
              <w:left w:val="single" w:sz="4" w:space="0" w:color="000000"/>
              <w:bottom w:val="single" w:sz="4" w:space="0" w:color="000000"/>
              <w:right w:val="single" w:sz="4" w:space="0" w:color="auto"/>
            </w:tcBorders>
          </w:tcPr>
          <w:p w14:paraId="10892F54" w14:textId="77777777" w:rsidR="00272D37" w:rsidRPr="00272D37" w:rsidRDefault="00272D37" w:rsidP="00272D37">
            <w:pPr>
              <w:shd w:val="clear" w:color="auto" w:fill="FFFFFF"/>
              <w:spacing w:after="0" w:line="320" w:lineRule="exact"/>
              <w:rPr>
                <w:rFonts w:ascii="Arial" w:hAnsi="Arial" w:cs="Arial"/>
                <w:spacing w:val="-1"/>
                <w:sz w:val="20"/>
                <w:szCs w:val="20"/>
              </w:rPr>
            </w:pPr>
          </w:p>
        </w:tc>
      </w:tr>
      <w:tr w:rsidR="00272D37" w:rsidRPr="00272D37" w14:paraId="1E86B61F" w14:textId="79E96D2C" w:rsidTr="00272D37">
        <w:tc>
          <w:tcPr>
            <w:tcW w:w="713" w:type="dxa"/>
            <w:tcBorders>
              <w:top w:val="single" w:sz="4" w:space="0" w:color="000000"/>
              <w:left w:val="single" w:sz="4" w:space="0" w:color="000000"/>
              <w:bottom w:val="single" w:sz="4" w:space="0" w:color="000000"/>
            </w:tcBorders>
            <w:shd w:val="clear" w:color="auto" w:fill="auto"/>
          </w:tcPr>
          <w:p w14:paraId="31A17768"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A6E8F93" w14:textId="49912C3D" w:rsidR="00272D37" w:rsidRPr="00272D37" w:rsidRDefault="00272D37" w:rsidP="00272D37">
            <w:pPr>
              <w:shd w:val="clear" w:color="auto" w:fill="FFFFFF"/>
              <w:spacing w:after="0" w:line="320" w:lineRule="exact"/>
              <w:ind w:right="29"/>
              <w:jc w:val="both"/>
              <w:rPr>
                <w:rFonts w:ascii="Arial" w:hAnsi="Arial" w:cs="Arial"/>
                <w:sz w:val="20"/>
                <w:szCs w:val="20"/>
              </w:rPr>
            </w:pPr>
            <w:r w:rsidRPr="00272D37">
              <w:rPr>
                <w:rFonts w:ascii="Arial" w:hAnsi="Arial" w:cs="Arial"/>
                <w:spacing w:val="-2"/>
                <w:sz w:val="20"/>
                <w:szCs w:val="20"/>
              </w:rPr>
              <w:t xml:space="preserve">Zbiornik wody wyposażony w 2 nasady 75 (po 1 z każdej strony tylnej części pojazdu) z zaworem kulowym do napełniania z hydrantu (wlot do napełniania posiada konstrukcję zabezpieczającą przed swobodnym wypływem wody ze zbiornika tym wylotem) oraz automatyczny zawór zabezpieczający przed przepełnieniem zbiornika z możliwością przełączenia na pracę ręczną, nasady wyposażone w manometry ciśnienia układu tankowania. </w:t>
            </w:r>
          </w:p>
        </w:tc>
        <w:tc>
          <w:tcPr>
            <w:tcW w:w="7797" w:type="dxa"/>
            <w:tcBorders>
              <w:top w:val="single" w:sz="4" w:space="0" w:color="000000"/>
              <w:left w:val="single" w:sz="4" w:space="0" w:color="000000"/>
              <w:bottom w:val="single" w:sz="4" w:space="0" w:color="000000"/>
              <w:right w:val="single" w:sz="4" w:space="0" w:color="auto"/>
            </w:tcBorders>
          </w:tcPr>
          <w:p w14:paraId="0B0E3204" w14:textId="77777777" w:rsidR="00272D37" w:rsidRPr="00272D37" w:rsidRDefault="00272D37" w:rsidP="00272D37">
            <w:pPr>
              <w:shd w:val="clear" w:color="auto" w:fill="FFFFFF"/>
              <w:spacing w:after="0" w:line="320" w:lineRule="exact"/>
              <w:ind w:right="29"/>
              <w:rPr>
                <w:rFonts w:ascii="Arial" w:hAnsi="Arial" w:cs="Arial"/>
                <w:spacing w:val="-2"/>
                <w:sz w:val="20"/>
                <w:szCs w:val="20"/>
              </w:rPr>
            </w:pPr>
          </w:p>
        </w:tc>
      </w:tr>
      <w:tr w:rsidR="00272D37" w:rsidRPr="00272D37" w14:paraId="6DE3DF4C" w14:textId="3AA16ED6" w:rsidTr="00272D37">
        <w:tc>
          <w:tcPr>
            <w:tcW w:w="713" w:type="dxa"/>
            <w:tcBorders>
              <w:top w:val="single" w:sz="4" w:space="0" w:color="000000"/>
              <w:left w:val="single" w:sz="4" w:space="0" w:color="000000"/>
              <w:bottom w:val="single" w:sz="4" w:space="0" w:color="000000"/>
            </w:tcBorders>
            <w:shd w:val="clear" w:color="auto" w:fill="auto"/>
          </w:tcPr>
          <w:p w14:paraId="3105942F"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3E12AF82"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3"/>
                <w:sz w:val="20"/>
                <w:szCs w:val="20"/>
              </w:rPr>
              <w:t xml:space="preserve">Autopompa wraz z układem wodno- pianowym </w:t>
            </w:r>
            <w:r w:rsidRPr="00272D37">
              <w:rPr>
                <w:rFonts w:ascii="Arial" w:hAnsi="Arial" w:cs="Arial"/>
                <w:sz w:val="20"/>
                <w:szCs w:val="20"/>
              </w:rPr>
              <w:t xml:space="preserve">wyposażona w automatyczny dozownik środka pianotwórczego </w:t>
            </w:r>
            <w:r w:rsidRPr="00272D37">
              <w:rPr>
                <w:rFonts w:ascii="Arial" w:hAnsi="Arial" w:cs="Arial"/>
                <w:spacing w:val="-1"/>
                <w:sz w:val="20"/>
                <w:szCs w:val="20"/>
              </w:rPr>
              <w:t>umożliwiający uzyskanie stężeń min. 3 i</w:t>
            </w:r>
            <w:r w:rsidRPr="00272D37">
              <w:rPr>
                <w:rFonts w:ascii="Arial" w:hAnsi="Arial" w:cs="Arial"/>
                <w:sz w:val="20"/>
                <w:szCs w:val="20"/>
              </w:rPr>
              <w:t xml:space="preserve"> 6%, dostosowany do wydajności autopompy. Autopompa wyposażona w system sterowania umożliwiający regulację automatyczną i ręczną ciśnienia pracy.</w:t>
            </w:r>
          </w:p>
        </w:tc>
        <w:tc>
          <w:tcPr>
            <w:tcW w:w="7797" w:type="dxa"/>
            <w:tcBorders>
              <w:top w:val="single" w:sz="4" w:space="0" w:color="000000"/>
              <w:left w:val="single" w:sz="4" w:space="0" w:color="000000"/>
              <w:bottom w:val="single" w:sz="4" w:space="0" w:color="000000"/>
              <w:right w:val="single" w:sz="4" w:space="0" w:color="auto"/>
            </w:tcBorders>
          </w:tcPr>
          <w:p w14:paraId="5E25E819"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19134415" w14:textId="6F45F78C" w:rsidTr="00272D37">
        <w:tc>
          <w:tcPr>
            <w:tcW w:w="713" w:type="dxa"/>
            <w:tcBorders>
              <w:top w:val="single" w:sz="4" w:space="0" w:color="000000"/>
              <w:left w:val="single" w:sz="4" w:space="0" w:color="000000"/>
              <w:bottom w:val="single" w:sz="4" w:space="0" w:color="000000"/>
            </w:tcBorders>
            <w:shd w:val="clear" w:color="auto" w:fill="auto"/>
          </w:tcPr>
          <w:p w14:paraId="59FA54FA"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lastRenderedPageBreak/>
              <w:t>25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39AEA16"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Wszystkie elementy układu wodno-pianowego i układu neutralizacji są odporne na korozję i działanie dopuszczonych do stosowania środków pianotwórczych i modyfikatorów.</w:t>
            </w:r>
          </w:p>
        </w:tc>
        <w:tc>
          <w:tcPr>
            <w:tcW w:w="7797" w:type="dxa"/>
            <w:tcBorders>
              <w:top w:val="single" w:sz="4" w:space="0" w:color="000000"/>
              <w:left w:val="single" w:sz="4" w:space="0" w:color="000000"/>
              <w:bottom w:val="single" w:sz="4" w:space="0" w:color="000000"/>
              <w:right w:val="single" w:sz="4" w:space="0" w:color="auto"/>
            </w:tcBorders>
          </w:tcPr>
          <w:p w14:paraId="6A36A859" w14:textId="77777777" w:rsidR="00272D37" w:rsidRPr="00272D37" w:rsidRDefault="00272D37" w:rsidP="00272D37">
            <w:pPr>
              <w:shd w:val="clear" w:color="auto" w:fill="FFFFFF"/>
              <w:spacing w:after="0" w:line="320" w:lineRule="exact"/>
              <w:rPr>
                <w:rFonts w:ascii="Arial" w:hAnsi="Arial" w:cs="Arial"/>
                <w:sz w:val="20"/>
                <w:szCs w:val="20"/>
              </w:rPr>
            </w:pPr>
          </w:p>
        </w:tc>
      </w:tr>
      <w:tr w:rsidR="00272D37" w:rsidRPr="00272D37" w14:paraId="769C8733" w14:textId="4DE54D27" w:rsidTr="00272D37">
        <w:tc>
          <w:tcPr>
            <w:tcW w:w="713" w:type="dxa"/>
            <w:tcBorders>
              <w:top w:val="single" w:sz="4" w:space="0" w:color="000000"/>
              <w:left w:val="single" w:sz="4" w:space="0" w:color="000000"/>
              <w:bottom w:val="single" w:sz="4" w:space="0" w:color="000000"/>
            </w:tcBorders>
            <w:shd w:val="clear" w:color="auto" w:fill="auto"/>
          </w:tcPr>
          <w:p w14:paraId="1327974C"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26</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0E404E4"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Konstrukcja układu wodno-pianowego umożliwia jego całkowite odwodnienie przy użyciu co najwyżej dwóch zaworów.</w:t>
            </w:r>
          </w:p>
        </w:tc>
        <w:tc>
          <w:tcPr>
            <w:tcW w:w="7797" w:type="dxa"/>
            <w:tcBorders>
              <w:top w:val="single" w:sz="4" w:space="0" w:color="000000"/>
              <w:left w:val="single" w:sz="4" w:space="0" w:color="000000"/>
              <w:bottom w:val="single" w:sz="4" w:space="0" w:color="000000"/>
              <w:right w:val="single" w:sz="4" w:space="0" w:color="auto"/>
            </w:tcBorders>
          </w:tcPr>
          <w:p w14:paraId="70CD9D71"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54F86EED" w14:textId="1B1DF4CF" w:rsidTr="00272D37">
        <w:tc>
          <w:tcPr>
            <w:tcW w:w="713" w:type="dxa"/>
            <w:tcBorders>
              <w:top w:val="single" w:sz="4" w:space="0" w:color="000000"/>
              <w:left w:val="single" w:sz="4" w:space="0" w:color="000000"/>
              <w:bottom w:val="single" w:sz="4" w:space="0" w:color="000000"/>
            </w:tcBorders>
            <w:shd w:val="clear" w:color="auto" w:fill="auto"/>
          </w:tcPr>
          <w:p w14:paraId="6DFBB0C7"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27</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BB9A8DE"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2"/>
                <w:sz w:val="20"/>
                <w:szCs w:val="20"/>
              </w:rPr>
              <w:t xml:space="preserve">Przedział autopompy wyposażony w </w:t>
            </w:r>
            <w:r w:rsidRPr="00272D37">
              <w:rPr>
                <w:rFonts w:ascii="Arial" w:hAnsi="Arial" w:cs="Arial"/>
                <w:spacing w:val="-1"/>
                <w:sz w:val="20"/>
                <w:szCs w:val="20"/>
              </w:rPr>
              <w:t>system ogrzewania tego samego producenta jak urządzenie w kabinie kierowcy, skutecznie za</w:t>
            </w:r>
            <w:r w:rsidRPr="00272D37">
              <w:rPr>
                <w:rFonts w:ascii="Arial" w:hAnsi="Arial" w:cs="Arial"/>
                <w:spacing w:val="-4"/>
                <w:sz w:val="20"/>
                <w:szCs w:val="20"/>
              </w:rPr>
              <w:t>bezpieczający układ wodno-pianowy przed zama</w:t>
            </w:r>
            <w:r w:rsidRPr="00272D37">
              <w:rPr>
                <w:rFonts w:ascii="Arial" w:hAnsi="Arial" w:cs="Arial"/>
                <w:spacing w:val="-4"/>
                <w:sz w:val="20"/>
                <w:szCs w:val="20"/>
              </w:rPr>
              <w:softHyphen/>
            </w:r>
            <w:r w:rsidRPr="00272D37">
              <w:rPr>
                <w:rFonts w:ascii="Arial" w:hAnsi="Arial" w:cs="Arial"/>
                <w:sz w:val="20"/>
                <w:szCs w:val="20"/>
              </w:rPr>
              <w:t xml:space="preserve">rzaniem w temperaturze do </w:t>
            </w:r>
            <w:smartTag w:uri="urn:schemas-microsoft-com:office:smarttags" w:element="metricconverter">
              <w:smartTagPr>
                <w:attr w:name="ProductID" w:val="-25ﾰC"/>
              </w:smartTagPr>
              <w:r w:rsidRPr="00272D37">
                <w:rPr>
                  <w:rFonts w:ascii="Arial" w:hAnsi="Arial" w:cs="Arial"/>
                  <w:sz w:val="20"/>
                  <w:szCs w:val="20"/>
                </w:rPr>
                <w:t>-25°C</w:t>
              </w:r>
            </w:smartTag>
            <w:r w:rsidRPr="00272D37">
              <w:rPr>
                <w:rFonts w:ascii="Arial" w:hAnsi="Arial" w:cs="Arial"/>
                <w:sz w:val="20"/>
                <w:szCs w:val="20"/>
              </w:rPr>
              <w:t>, działają</w:t>
            </w:r>
            <w:r w:rsidRPr="00272D37">
              <w:rPr>
                <w:rFonts w:ascii="Arial" w:hAnsi="Arial" w:cs="Arial"/>
                <w:sz w:val="20"/>
                <w:szCs w:val="20"/>
              </w:rPr>
              <w:softHyphen/>
              <w:t>cy niezależnie od pracy silnika.</w:t>
            </w:r>
          </w:p>
          <w:p w14:paraId="4C90401D"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Dodatkowo autopompa wyposażona w wewnętrzne kanały grzewcze, umożliwiające ogrzewanie z układu chłodzenia silnika pojazdu, z możliwością wyłączenia w okresie letnim (zabezpieczenie przez rozmrożeniem) oraz zapewniającym dogrzanie autopompy do właściwej temperatury pracy jeszcze w trakcie dojazdu do miejsca prowadzenia akcji gaśniczej, przed jej rozpoczęciem (wydłużenie żywotności autopompy).</w:t>
            </w:r>
          </w:p>
        </w:tc>
        <w:tc>
          <w:tcPr>
            <w:tcW w:w="7797" w:type="dxa"/>
            <w:tcBorders>
              <w:top w:val="single" w:sz="4" w:space="0" w:color="000000"/>
              <w:left w:val="single" w:sz="4" w:space="0" w:color="000000"/>
              <w:bottom w:val="single" w:sz="4" w:space="0" w:color="000000"/>
              <w:right w:val="single" w:sz="4" w:space="0" w:color="auto"/>
            </w:tcBorders>
          </w:tcPr>
          <w:p w14:paraId="67456D4F"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45CC0E26" w14:textId="6D7F4DCF" w:rsidTr="00272D37">
        <w:tc>
          <w:tcPr>
            <w:tcW w:w="713" w:type="dxa"/>
            <w:tcBorders>
              <w:top w:val="single" w:sz="4" w:space="0" w:color="000000"/>
              <w:left w:val="single" w:sz="4" w:space="0" w:color="000000"/>
              <w:bottom w:val="single" w:sz="4" w:space="0" w:color="000000"/>
            </w:tcBorders>
            <w:shd w:val="clear" w:color="auto" w:fill="auto"/>
          </w:tcPr>
          <w:p w14:paraId="59C4647F"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28</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5E503347"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pacing w:val="-4"/>
                <w:sz w:val="20"/>
                <w:szCs w:val="20"/>
              </w:rPr>
              <w:t>Na wlocie ssawnym pompy zamontowa</w:t>
            </w:r>
            <w:r w:rsidRPr="00272D37">
              <w:rPr>
                <w:rFonts w:ascii="Arial" w:hAnsi="Arial" w:cs="Arial"/>
                <w:spacing w:val="-4"/>
                <w:sz w:val="20"/>
                <w:szCs w:val="20"/>
              </w:rPr>
              <w:softHyphen/>
            </w:r>
            <w:r w:rsidRPr="00272D37">
              <w:rPr>
                <w:rFonts w:ascii="Arial" w:hAnsi="Arial" w:cs="Arial"/>
                <w:spacing w:val="-1"/>
                <w:sz w:val="20"/>
                <w:szCs w:val="20"/>
              </w:rPr>
              <w:t>ny element zabezpieczający przed przedo</w:t>
            </w:r>
            <w:r w:rsidRPr="00272D37">
              <w:rPr>
                <w:rFonts w:ascii="Arial" w:hAnsi="Arial" w:cs="Arial"/>
                <w:spacing w:val="-2"/>
                <w:sz w:val="20"/>
                <w:szCs w:val="20"/>
              </w:rPr>
              <w:t>staniem się do pompy zanieczyszczeń stałych za</w:t>
            </w:r>
            <w:r w:rsidRPr="00272D37">
              <w:rPr>
                <w:rFonts w:ascii="Arial" w:hAnsi="Arial" w:cs="Arial"/>
                <w:spacing w:val="-2"/>
                <w:sz w:val="20"/>
                <w:szCs w:val="20"/>
              </w:rPr>
              <w:softHyphen/>
            </w:r>
            <w:r w:rsidRPr="00272D37">
              <w:rPr>
                <w:rFonts w:ascii="Arial" w:hAnsi="Arial" w:cs="Arial"/>
                <w:sz w:val="20"/>
                <w:szCs w:val="20"/>
              </w:rPr>
              <w:t>równo przy ssaniu ze zbiornika zewnętrzne</w:t>
            </w:r>
            <w:r w:rsidRPr="00272D37">
              <w:rPr>
                <w:rFonts w:ascii="Arial" w:hAnsi="Arial" w:cs="Arial"/>
                <w:sz w:val="20"/>
                <w:szCs w:val="20"/>
              </w:rPr>
              <w:softHyphen/>
              <w:t>go jak i dla zbiornika własnego pojazdu, gwa</w:t>
            </w:r>
            <w:r w:rsidRPr="00272D37">
              <w:rPr>
                <w:rFonts w:ascii="Arial" w:hAnsi="Arial" w:cs="Arial"/>
                <w:spacing w:val="-2"/>
                <w:sz w:val="20"/>
                <w:szCs w:val="20"/>
              </w:rPr>
              <w:t>rantujący bezpieczną eksploatację autopompy.</w:t>
            </w:r>
          </w:p>
        </w:tc>
        <w:tc>
          <w:tcPr>
            <w:tcW w:w="7797" w:type="dxa"/>
            <w:tcBorders>
              <w:top w:val="single" w:sz="4" w:space="0" w:color="000000"/>
              <w:left w:val="single" w:sz="4" w:space="0" w:color="000000"/>
              <w:bottom w:val="single" w:sz="4" w:space="0" w:color="000000"/>
              <w:right w:val="single" w:sz="4" w:space="0" w:color="auto"/>
            </w:tcBorders>
          </w:tcPr>
          <w:p w14:paraId="47D8DD6F" w14:textId="77777777" w:rsidR="00272D37" w:rsidRPr="00272D37" w:rsidRDefault="00272D37" w:rsidP="00272D37">
            <w:pPr>
              <w:shd w:val="clear" w:color="auto" w:fill="FFFFFF"/>
              <w:spacing w:after="0" w:line="320" w:lineRule="exact"/>
              <w:rPr>
                <w:rFonts w:ascii="Arial" w:hAnsi="Arial" w:cs="Arial"/>
                <w:spacing w:val="-4"/>
                <w:sz w:val="20"/>
                <w:szCs w:val="20"/>
              </w:rPr>
            </w:pPr>
          </w:p>
        </w:tc>
      </w:tr>
      <w:tr w:rsidR="00272D37" w:rsidRPr="00272D37" w14:paraId="2329AC85" w14:textId="65B3C011" w:rsidTr="00272D37">
        <w:tc>
          <w:tcPr>
            <w:tcW w:w="713" w:type="dxa"/>
            <w:tcBorders>
              <w:top w:val="single" w:sz="4" w:space="0" w:color="000000"/>
              <w:left w:val="single" w:sz="4" w:space="0" w:color="000000"/>
              <w:bottom w:val="single" w:sz="4" w:space="0" w:color="000000"/>
            </w:tcBorders>
            <w:shd w:val="clear" w:color="auto" w:fill="auto"/>
          </w:tcPr>
          <w:p w14:paraId="40479C19"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29</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163C5230"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 xml:space="preserve">Pojazd wyposażony w działko wodno- pianowe DWP24 o regulowanej wydajności 800÷3200 l/min, zamontowane na dachu zabudowy, w jej tylnej części. Zakres obrotu działka w płaszczyźnie poziomej wynoszący 360°, a w płaszczyźnie pionowej – od kąta ujemnego limitowanego obrysem pojazdu do co najmniej 65°. Maksymalny zasięg rzutu wynoszący nie mniej niż </w:t>
            </w:r>
            <w:smartTag w:uri="urn:schemas-microsoft-com:office:smarttags" w:element="metricconverter">
              <w:smartTagPr>
                <w:attr w:name="ProductID" w:val="50 m"/>
              </w:smartTagPr>
              <w:r w:rsidRPr="00272D37">
                <w:rPr>
                  <w:rFonts w:ascii="Arial" w:hAnsi="Arial" w:cs="Arial"/>
                  <w:sz w:val="20"/>
                  <w:szCs w:val="20"/>
                </w:rPr>
                <w:t>50 m</w:t>
              </w:r>
            </w:smartTag>
            <w:r w:rsidRPr="00272D37">
              <w:rPr>
                <w:rFonts w:ascii="Arial" w:hAnsi="Arial" w:cs="Arial"/>
                <w:sz w:val="20"/>
                <w:szCs w:val="20"/>
              </w:rPr>
              <w:t>. Działko posiadające świadectwo dopuszczenia CNBOP. Typ działka zgodny z wpisanym w świadectwie dopuszczenia dla pojazdu.</w:t>
            </w:r>
          </w:p>
        </w:tc>
        <w:tc>
          <w:tcPr>
            <w:tcW w:w="7797" w:type="dxa"/>
            <w:tcBorders>
              <w:top w:val="single" w:sz="4" w:space="0" w:color="000000"/>
              <w:left w:val="single" w:sz="4" w:space="0" w:color="000000"/>
              <w:bottom w:val="single" w:sz="4" w:space="0" w:color="000000"/>
              <w:right w:val="single" w:sz="4" w:space="0" w:color="auto"/>
            </w:tcBorders>
          </w:tcPr>
          <w:p w14:paraId="3BDC36B9" w14:textId="77777777" w:rsidR="00272D37" w:rsidRPr="00272D37" w:rsidRDefault="00272D37" w:rsidP="00272D37">
            <w:pPr>
              <w:shd w:val="clear" w:color="auto" w:fill="FFFFFF"/>
              <w:spacing w:after="0" w:line="320" w:lineRule="exact"/>
              <w:rPr>
                <w:rFonts w:ascii="Arial" w:hAnsi="Arial" w:cs="Arial"/>
                <w:sz w:val="20"/>
                <w:szCs w:val="20"/>
              </w:rPr>
            </w:pPr>
          </w:p>
        </w:tc>
      </w:tr>
      <w:tr w:rsidR="00272D37" w:rsidRPr="00272D37" w14:paraId="4FF86FAE" w14:textId="0A2C3C4A" w:rsidTr="00272D37">
        <w:tc>
          <w:tcPr>
            <w:tcW w:w="713" w:type="dxa"/>
            <w:tcBorders>
              <w:top w:val="single" w:sz="4" w:space="0" w:color="000000"/>
              <w:left w:val="single" w:sz="4" w:space="0" w:color="000000"/>
              <w:bottom w:val="single" w:sz="4" w:space="0" w:color="000000"/>
            </w:tcBorders>
            <w:shd w:val="clear" w:color="auto" w:fill="auto"/>
          </w:tcPr>
          <w:p w14:paraId="10CC1CD2"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30</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17A681A" w14:textId="615B09E2" w:rsidR="00272D37" w:rsidRPr="00272D37" w:rsidRDefault="00272D37" w:rsidP="00272D37">
            <w:pPr>
              <w:shd w:val="clear" w:color="auto" w:fill="FFFFFF"/>
              <w:spacing w:after="0" w:line="320" w:lineRule="exact"/>
              <w:jc w:val="both"/>
              <w:rPr>
                <w:rFonts w:ascii="Arial" w:hAnsi="Arial" w:cs="Arial"/>
                <w:spacing w:val="-2"/>
                <w:sz w:val="20"/>
                <w:szCs w:val="20"/>
              </w:rPr>
            </w:pPr>
            <w:r w:rsidRPr="00272D37">
              <w:rPr>
                <w:rFonts w:ascii="Arial" w:hAnsi="Arial" w:cs="Arial"/>
                <w:spacing w:val="-2"/>
                <w:sz w:val="20"/>
                <w:szCs w:val="20"/>
              </w:rPr>
              <w:t>Maszt oświetleniowy o wysokości min. 5 m, mierzonej od podłoża</w:t>
            </w:r>
            <w:r w:rsidR="00B83BC3">
              <w:rPr>
                <w:rFonts w:ascii="Arial" w:hAnsi="Arial" w:cs="Arial"/>
                <w:spacing w:val="-2"/>
                <w:sz w:val="20"/>
                <w:szCs w:val="20"/>
              </w:rPr>
              <w:t>,</w:t>
            </w:r>
            <w:r w:rsidRPr="00272D37">
              <w:rPr>
                <w:rFonts w:ascii="Arial" w:hAnsi="Arial" w:cs="Arial"/>
                <w:spacing w:val="-2"/>
                <w:sz w:val="20"/>
                <w:szCs w:val="20"/>
              </w:rPr>
              <w:t xml:space="preserve"> na którym stoi pojazd do oprawy ustawionych poziomo reflektorów, z możliwością regulacji obrotu o 170</w:t>
            </w:r>
            <w:r w:rsidRPr="00272D37">
              <w:rPr>
                <w:rFonts w:ascii="Arial" w:hAnsi="Arial" w:cs="Arial"/>
                <w:sz w:val="20"/>
                <w:szCs w:val="20"/>
              </w:rPr>
              <w:t>º w obie strony</w:t>
            </w:r>
            <w:r w:rsidRPr="00272D37">
              <w:rPr>
                <w:rFonts w:ascii="Arial" w:hAnsi="Arial" w:cs="Arial"/>
                <w:spacing w:val="-2"/>
                <w:sz w:val="20"/>
                <w:szCs w:val="20"/>
              </w:rPr>
              <w:t xml:space="preserve"> i pochylania najaśnic z poziomu podłoża, zamontowany na stałe w zabudowie, wysuwany pneumatycznie z najaśnicami </w:t>
            </w:r>
            <w:r w:rsidRPr="00272D37">
              <w:rPr>
                <w:rFonts w:ascii="Arial" w:hAnsi="Arial" w:cs="Arial"/>
                <w:spacing w:val="-2"/>
                <w:sz w:val="20"/>
                <w:szCs w:val="20"/>
              </w:rPr>
              <w:lastRenderedPageBreak/>
              <w:t xml:space="preserve">LED o mocy strumienia świetlnego 30000lm, zasilanymi z instalacji elektrycznej samochodu. Dodatkowo zainstalowana kontrolka wysuniętego masztu w kabinie w miejscu widocznym dla kierowcy. </w:t>
            </w:r>
          </w:p>
        </w:tc>
        <w:tc>
          <w:tcPr>
            <w:tcW w:w="7797" w:type="dxa"/>
            <w:tcBorders>
              <w:top w:val="single" w:sz="4" w:space="0" w:color="000000"/>
              <w:left w:val="single" w:sz="4" w:space="0" w:color="000000"/>
              <w:bottom w:val="single" w:sz="4" w:space="0" w:color="000000"/>
              <w:right w:val="single" w:sz="4" w:space="0" w:color="auto"/>
            </w:tcBorders>
          </w:tcPr>
          <w:p w14:paraId="5E1197A1" w14:textId="77777777" w:rsidR="00272D37" w:rsidRPr="00272D37" w:rsidRDefault="00272D37" w:rsidP="00272D37">
            <w:pPr>
              <w:shd w:val="clear" w:color="auto" w:fill="FFFFFF"/>
              <w:spacing w:after="0" w:line="320" w:lineRule="exact"/>
              <w:rPr>
                <w:rFonts w:ascii="Arial" w:hAnsi="Arial" w:cs="Arial"/>
                <w:spacing w:val="-2"/>
                <w:sz w:val="20"/>
                <w:szCs w:val="20"/>
              </w:rPr>
            </w:pPr>
          </w:p>
        </w:tc>
      </w:tr>
      <w:tr w:rsidR="00272D37" w:rsidRPr="00272D37" w14:paraId="6FB5045D" w14:textId="63F2F6E5" w:rsidTr="00272D37">
        <w:tc>
          <w:tcPr>
            <w:tcW w:w="713" w:type="dxa"/>
            <w:tcBorders>
              <w:top w:val="single" w:sz="4" w:space="0" w:color="000000"/>
              <w:left w:val="single" w:sz="4" w:space="0" w:color="000000"/>
              <w:bottom w:val="single" w:sz="4" w:space="0" w:color="000000"/>
            </w:tcBorders>
            <w:shd w:val="clear" w:color="auto" w:fill="auto"/>
          </w:tcPr>
          <w:p w14:paraId="08E155EF"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7AA6A18"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 xml:space="preserve">Przewidziane miejsce i uchwyty do montażu wyposażenia przewidzianego dla tego typu pojazdów. Pojazd wyposażony w trzy szuflady wysuwne poziome i jedną ściankę pionową na sprzęt burzący. Drobny sprzęt umieszczony w skrzynkach. </w:t>
            </w:r>
          </w:p>
        </w:tc>
        <w:tc>
          <w:tcPr>
            <w:tcW w:w="7797" w:type="dxa"/>
            <w:tcBorders>
              <w:top w:val="single" w:sz="4" w:space="0" w:color="000000"/>
              <w:left w:val="single" w:sz="4" w:space="0" w:color="000000"/>
              <w:bottom w:val="single" w:sz="4" w:space="0" w:color="000000"/>
              <w:right w:val="single" w:sz="4" w:space="0" w:color="auto"/>
            </w:tcBorders>
          </w:tcPr>
          <w:p w14:paraId="7AF68F3F" w14:textId="77777777" w:rsidR="00272D37" w:rsidRPr="00272D37" w:rsidRDefault="00272D37" w:rsidP="00272D37">
            <w:pPr>
              <w:shd w:val="clear" w:color="auto" w:fill="FFFFFF"/>
              <w:spacing w:after="0" w:line="320" w:lineRule="exact"/>
              <w:rPr>
                <w:rFonts w:ascii="Arial" w:hAnsi="Arial" w:cs="Arial"/>
                <w:sz w:val="20"/>
                <w:szCs w:val="20"/>
              </w:rPr>
            </w:pPr>
          </w:p>
        </w:tc>
      </w:tr>
      <w:tr w:rsidR="00272D37" w:rsidRPr="00272D37" w14:paraId="618BB50C" w14:textId="5FE25ED8" w:rsidTr="00272D37">
        <w:tc>
          <w:tcPr>
            <w:tcW w:w="713" w:type="dxa"/>
            <w:tcBorders>
              <w:top w:val="single" w:sz="4" w:space="0" w:color="000000"/>
              <w:left w:val="single" w:sz="4" w:space="0" w:color="000000"/>
              <w:bottom w:val="single" w:sz="4" w:space="0" w:color="000000"/>
            </w:tcBorders>
            <w:shd w:val="clear" w:color="auto" w:fill="auto"/>
          </w:tcPr>
          <w:p w14:paraId="0E756856"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9306B28" w14:textId="77777777" w:rsidR="00272D37" w:rsidRPr="00272D37" w:rsidRDefault="00272D37" w:rsidP="00272D37">
            <w:pPr>
              <w:shd w:val="clear" w:color="auto" w:fill="FFFFFF"/>
              <w:spacing w:after="0" w:line="320" w:lineRule="exact"/>
              <w:jc w:val="both"/>
              <w:rPr>
                <w:rFonts w:ascii="Arial" w:hAnsi="Arial" w:cs="Arial"/>
                <w:sz w:val="20"/>
                <w:szCs w:val="20"/>
              </w:rPr>
            </w:pPr>
            <w:r w:rsidRPr="00272D37">
              <w:rPr>
                <w:rFonts w:ascii="Arial" w:hAnsi="Arial" w:cs="Arial"/>
                <w:sz w:val="20"/>
                <w:szCs w:val="20"/>
              </w:rPr>
              <w:t xml:space="preserve">Na dachu przewidziane miejsce i uchwyty do montażu drabiny. </w:t>
            </w:r>
          </w:p>
        </w:tc>
        <w:tc>
          <w:tcPr>
            <w:tcW w:w="7797" w:type="dxa"/>
            <w:tcBorders>
              <w:top w:val="single" w:sz="4" w:space="0" w:color="000000"/>
              <w:left w:val="single" w:sz="4" w:space="0" w:color="000000"/>
              <w:bottom w:val="single" w:sz="4" w:space="0" w:color="000000"/>
              <w:right w:val="single" w:sz="4" w:space="0" w:color="auto"/>
            </w:tcBorders>
          </w:tcPr>
          <w:p w14:paraId="0A5D6129" w14:textId="77777777" w:rsidR="00272D37" w:rsidRPr="00272D37" w:rsidRDefault="00272D37" w:rsidP="00272D37">
            <w:pPr>
              <w:shd w:val="clear" w:color="auto" w:fill="FFFFFF"/>
              <w:spacing w:after="0" w:line="320" w:lineRule="exact"/>
              <w:rPr>
                <w:rFonts w:ascii="Arial" w:hAnsi="Arial" w:cs="Arial"/>
                <w:sz w:val="20"/>
                <w:szCs w:val="20"/>
              </w:rPr>
            </w:pPr>
          </w:p>
        </w:tc>
      </w:tr>
      <w:tr w:rsidR="00272D37" w:rsidRPr="00272D37" w14:paraId="1639522C" w14:textId="3B650975" w:rsidTr="00272D37">
        <w:tc>
          <w:tcPr>
            <w:tcW w:w="713" w:type="dxa"/>
            <w:tcBorders>
              <w:top w:val="single" w:sz="4" w:space="0" w:color="000000"/>
              <w:left w:val="single" w:sz="4" w:space="0" w:color="000000"/>
              <w:bottom w:val="single" w:sz="4" w:space="0" w:color="000000"/>
            </w:tcBorders>
            <w:shd w:val="clear" w:color="auto" w:fill="auto"/>
          </w:tcPr>
          <w:p w14:paraId="47AD6D31"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342D6DA"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W pojeździe zamontowane 4 zraszacze zasilane autopompą, sterowane z kabiny kierowcy do ograniczania stref skażeń. Dwa zraszacze z przodu i dwa pomiędzy kołami pojazdu.</w:t>
            </w:r>
          </w:p>
        </w:tc>
        <w:tc>
          <w:tcPr>
            <w:tcW w:w="7797" w:type="dxa"/>
            <w:tcBorders>
              <w:top w:val="single" w:sz="4" w:space="0" w:color="000000"/>
              <w:left w:val="single" w:sz="4" w:space="0" w:color="000000"/>
              <w:bottom w:val="single" w:sz="4" w:space="0" w:color="000000"/>
              <w:right w:val="single" w:sz="4" w:space="0" w:color="auto"/>
            </w:tcBorders>
          </w:tcPr>
          <w:p w14:paraId="2E28A3BF"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484CDBBC" w14:textId="681EB2D9" w:rsidTr="00272D37">
        <w:tc>
          <w:tcPr>
            <w:tcW w:w="713" w:type="dxa"/>
            <w:tcBorders>
              <w:top w:val="single" w:sz="4" w:space="0" w:color="000000"/>
              <w:left w:val="single" w:sz="4" w:space="0" w:color="000000"/>
              <w:bottom w:val="single" w:sz="4" w:space="0" w:color="000000"/>
            </w:tcBorders>
            <w:shd w:val="clear" w:color="auto" w:fill="auto"/>
          </w:tcPr>
          <w:p w14:paraId="301227D2"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38E61DB"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Pojazd wyposażony w zamontowaną z przodu wciągarkę elektryczną o sile uciągu min. 8t i długości liny min. 28m. Wciągarka zabezpieczona obudową wykonaną z materiałów kompozytowych.</w:t>
            </w:r>
          </w:p>
        </w:tc>
        <w:tc>
          <w:tcPr>
            <w:tcW w:w="7797" w:type="dxa"/>
            <w:tcBorders>
              <w:top w:val="single" w:sz="4" w:space="0" w:color="000000"/>
              <w:left w:val="single" w:sz="4" w:space="0" w:color="000000"/>
              <w:bottom w:val="single" w:sz="4" w:space="0" w:color="000000"/>
              <w:right w:val="single" w:sz="4" w:space="0" w:color="auto"/>
            </w:tcBorders>
          </w:tcPr>
          <w:p w14:paraId="7CC00E36"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7BEE8352" w14:textId="6EEE3695" w:rsidTr="00272D37">
        <w:tc>
          <w:tcPr>
            <w:tcW w:w="713" w:type="dxa"/>
            <w:tcBorders>
              <w:top w:val="single" w:sz="4" w:space="0" w:color="000000"/>
              <w:left w:val="single" w:sz="4" w:space="0" w:color="000000"/>
              <w:bottom w:val="single" w:sz="4" w:space="0" w:color="000000"/>
            </w:tcBorders>
            <w:shd w:val="clear" w:color="auto" w:fill="auto"/>
          </w:tcPr>
          <w:p w14:paraId="47969895"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7686B6F"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W zabudowie umieszczony panel sanitarny na wysuwanej szufladzie.</w:t>
            </w:r>
          </w:p>
        </w:tc>
        <w:tc>
          <w:tcPr>
            <w:tcW w:w="7797" w:type="dxa"/>
            <w:tcBorders>
              <w:top w:val="single" w:sz="4" w:space="0" w:color="000000"/>
              <w:left w:val="single" w:sz="4" w:space="0" w:color="000000"/>
              <w:bottom w:val="single" w:sz="4" w:space="0" w:color="000000"/>
              <w:right w:val="single" w:sz="4" w:space="0" w:color="auto"/>
            </w:tcBorders>
          </w:tcPr>
          <w:p w14:paraId="43B0F3D4"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6ABD09DD" w14:textId="7686F609" w:rsidTr="00272D37">
        <w:tc>
          <w:tcPr>
            <w:tcW w:w="713" w:type="dxa"/>
            <w:tcBorders>
              <w:top w:val="single" w:sz="4" w:space="0" w:color="000000"/>
              <w:left w:val="single" w:sz="4" w:space="0" w:color="000000"/>
              <w:bottom w:val="single" w:sz="4" w:space="0" w:color="000000"/>
            </w:tcBorders>
            <w:shd w:val="clear" w:color="auto" w:fill="auto"/>
          </w:tcPr>
          <w:p w14:paraId="0830E6B1" w14:textId="77777777"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IV.</w:t>
            </w:r>
          </w:p>
        </w:tc>
        <w:tc>
          <w:tcPr>
            <w:tcW w:w="14946" w:type="dxa"/>
            <w:gridSpan w:val="2"/>
            <w:tcBorders>
              <w:top w:val="single" w:sz="4" w:space="0" w:color="000000"/>
              <w:left w:val="single" w:sz="4" w:space="0" w:color="000000"/>
              <w:bottom w:val="single" w:sz="4" w:space="0" w:color="000000"/>
              <w:right w:val="single" w:sz="4" w:space="0" w:color="auto"/>
            </w:tcBorders>
            <w:shd w:val="clear" w:color="auto" w:fill="EDEDED" w:themeFill="accent3" w:themeFillTint="33"/>
          </w:tcPr>
          <w:p w14:paraId="3299B84C" w14:textId="2AFBC8C1" w:rsidR="00272D37" w:rsidRPr="00272D37" w:rsidRDefault="00272D37" w:rsidP="00272D37">
            <w:pPr>
              <w:spacing w:after="0" w:line="320" w:lineRule="exact"/>
              <w:jc w:val="center"/>
              <w:rPr>
                <w:rFonts w:ascii="Arial" w:hAnsi="Arial" w:cs="Arial"/>
                <w:b/>
                <w:kern w:val="24"/>
                <w:sz w:val="20"/>
                <w:szCs w:val="20"/>
              </w:rPr>
            </w:pPr>
            <w:r w:rsidRPr="00272D37">
              <w:rPr>
                <w:rFonts w:ascii="Arial" w:hAnsi="Arial" w:cs="Arial"/>
                <w:b/>
                <w:kern w:val="24"/>
                <w:sz w:val="20"/>
                <w:szCs w:val="20"/>
              </w:rPr>
              <w:t>Warunki dostawy, gwarancji i serwisu</w:t>
            </w:r>
          </w:p>
        </w:tc>
      </w:tr>
      <w:tr w:rsidR="00272D37" w:rsidRPr="00272D37" w14:paraId="539079B9" w14:textId="4E400D5B" w:rsidTr="00272D37">
        <w:tc>
          <w:tcPr>
            <w:tcW w:w="713" w:type="dxa"/>
            <w:tcBorders>
              <w:top w:val="single" w:sz="4" w:space="0" w:color="000000"/>
              <w:left w:val="single" w:sz="4" w:space="0" w:color="000000"/>
              <w:bottom w:val="single" w:sz="4" w:space="0" w:color="000000"/>
            </w:tcBorders>
            <w:shd w:val="clear" w:color="auto" w:fill="auto"/>
          </w:tcPr>
          <w:p w14:paraId="713049DC"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1</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648E704F"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Gwarancja:</w:t>
            </w:r>
          </w:p>
          <w:p w14:paraId="47777C69"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na podwozie pojazdu: 24 miesiące,</w:t>
            </w:r>
          </w:p>
          <w:p w14:paraId="4DECAFB2"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na zabudowę pożarniczą: 24 miesiące,</w:t>
            </w:r>
          </w:p>
          <w:p w14:paraId="0C1D1A8E"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na dodatkowe wyposażenie zabudowy: zgodnie z gwarancją producentów, jednakże nie krótsza niż 12 miesięcy.</w:t>
            </w:r>
          </w:p>
        </w:tc>
        <w:tc>
          <w:tcPr>
            <w:tcW w:w="7797" w:type="dxa"/>
            <w:tcBorders>
              <w:top w:val="single" w:sz="4" w:space="0" w:color="000000"/>
              <w:left w:val="single" w:sz="4" w:space="0" w:color="000000"/>
              <w:bottom w:val="single" w:sz="4" w:space="0" w:color="000000"/>
              <w:right w:val="single" w:sz="4" w:space="0" w:color="auto"/>
            </w:tcBorders>
          </w:tcPr>
          <w:p w14:paraId="0A4D3C6C"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1EC4CF2F" w14:textId="50139EF9" w:rsidTr="00272D37">
        <w:tc>
          <w:tcPr>
            <w:tcW w:w="713" w:type="dxa"/>
            <w:tcBorders>
              <w:top w:val="single" w:sz="4" w:space="0" w:color="000000"/>
              <w:left w:val="single" w:sz="4" w:space="0" w:color="000000"/>
              <w:bottom w:val="single" w:sz="4" w:space="0" w:color="000000"/>
            </w:tcBorders>
            <w:shd w:val="clear" w:color="auto" w:fill="auto"/>
          </w:tcPr>
          <w:p w14:paraId="689A9AA0"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2</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0E2AE5F6"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Czas reakcji serwisu maksymalnie do 3 dni roboczych od czasu powiadomienia (przez czas reakcji rozumie się dotarcie serwisu na miejsce do użytkownika).</w:t>
            </w:r>
          </w:p>
        </w:tc>
        <w:tc>
          <w:tcPr>
            <w:tcW w:w="7797" w:type="dxa"/>
            <w:tcBorders>
              <w:top w:val="single" w:sz="4" w:space="0" w:color="000000"/>
              <w:left w:val="single" w:sz="4" w:space="0" w:color="000000"/>
              <w:bottom w:val="single" w:sz="4" w:space="0" w:color="000000"/>
              <w:right w:val="single" w:sz="4" w:space="0" w:color="auto"/>
            </w:tcBorders>
          </w:tcPr>
          <w:p w14:paraId="1BC6A8F3"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578D88FC" w14:textId="2F4C3ABC" w:rsidTr="00272D37">
        <w:tc>
          <w:tcPr>
            <w:tcW w:w="713" w:type="dxa"/>
            <w:tcBorders>
              <w:top w:val="single" w:sz="4" w:space="0" w:color="000000"/>
              <w:left w:val="single" w:sz="4" w:space="0" w:color="000000"/>
              <w:bottom w:val="single" w:sz="4" w:space="0" w:color="000000"/>
            </w:tcBorders>
            <w:shd w:val="clear" w:color="auto" w:fill="auto"/>
          </w:tcPr>
          <w:p w14:paraId="7F4CF61E"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3</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468AD801"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Wszystkie wymagane dokumenty, niezbędne do rejestracji pojazdu jako samochód specjalny pożarniczy dostarczone najpóźniej w dniu przekazania przedmiotu umowy.</w:t>
            </w:r>
          </w:p>
        </w:tc>
        <w:tc>
          <w:tcPr>
            <w:tcW w:w="7797" w:type="dxa"/>
            <w:tcBorders>
              <w:top w:val="single" w:sz="4" w:space="0" w:color="000000"/>
              <w:left w:val="single" w:sz="4" w:space="0" w:color="000000"/>
              <w:bottom w:val="single" w:sz="4" w:space="0" w:color="000000"/>
              <w:right w:val="single" w:sz="4" w:space="0" w:color="auto"/>
            </w:tcBorders>
          </w:tcPr>
          <w:p w14:paraId="1A760A94"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777B621B" w14:textId="3D807FCC" w:rsidTr="00272D37">
        <w:tc>
          <w:tcPr>
            <w:tcW w:w="713" w:type="dxa"/>
            <w:tcBorders>
              <w:top w:val="single" w:sz="4" w:space="0" w:color="000000"/>
              <w:left w:val="single" w:sz="4" w:space="0" w:color="000000"/>
              <w:bottom w:val="single" w:sz="4" w:space="0" w:color="000000"/>
            </w:tcBorders>
            <w:shd w:val="clear" w:color="auto" w:fill="auto"/>
          </w:tcPr>
          <w:p w14:paraId="6BCD1797"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4</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360EF936"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Pojazd wyposażony w: klin pod koła, zestaw narzędzi samochodowych, klucz do kół, podnośnik hydrauliczny, trójkąt ostrzegawczy, apteczkę samochodową, gaśnicę proszkową </w:t>
            </w:r>
            <w:smartTag w:uri="urn:schemas-microsoft-com:office:smarttags" w:element="metricconverter">
              <w:smartTagPr>
                <w:attr w:name="ProductID" w:val="2 kg"/>
              </w:smartTagPr>
              <w:r w:rsidRPr="00272D37">
                <w:rPr>
                  <w:rFonts w:ascii="Arial" w:hAnsi="Arial" w:cs="Arial"/>
                  <w:spacing w:val="-3"/>
                  <w:sz w:val="20"/>
                  <w:szCs w:val="20"/>
                </w:rPr>
                <w:t>2 kg</w:t>
              </w:r>
            </w:smartTag>
            <w:r w:rsidRPr="00272D37">
              <w:rPr>
                <w:rFonts w:ascii="Arial" w:hAnsi="Arial" w:cs="Arial"/>
                <w:spacing w:val="-3"/>
                <w:sz w:val="20"/>
                <w:szCs w:val="20"/>
              </w:rPr>
              <w:t xml:space="preserve"> oraz kamizelkę ostrzegawczą.</w:t>
            </w:r>
          </w:p>
        </w:tc>
        <w:tc>
          <w:tcPr>
            <w:tcW w:w="7797" w:type="dxa"/>
            <w:tcBorders>
              <w:top w:val="single" w:sz="4" w:space="0" w:color="000000"/>
              <w:left w:val="single" w:sz="4" w:space="0" w:color="000000"/>
              <w:bottom w:val="single" w:sz="4" w:space="0" w:color="000000"/>
              <w:right w:val="single" w:sz="4" w:space="0" w:color="auto"/>
            </w:tcBorders>
          </w:tcPr>
          <w:p w14:paraId="05B37926"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42C67820" w14:textId="513B5795" w:rsidTr="00272D37">
        <w:tc>
          <w:tcPr>
            <w:tcW w:w="713" w:type="dxa"/>
            <w:tcBorders>
              <w:top w:val="single" w:sz="4" w:space="0" w:color="000000"/>
              <w:left w:val="single" w:sz="4" w:space="0" w:color="000000"/>
              <w:bottom w:val="single" w:sz="4" w:space="0" w:color="000000"/>
            </w:tcBorders>
            <w:shd w:val="clear" w:color="auto" w:fill="auto"/>
          </w:tcPr>
          <w:p w14:paraId="536FAFAD"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r w:rsidRPr="00272D37">
              <w:rPr>
                <w:rFonts w:ascii="Arial" w:hAnsi="Arial" w:cs="Arial"/>
                <w:spacing w:val="-1"/>
                <w:sz w:val="20"/>
                <w:szCs w:val="20"/>
              </w:rPr>
              <w:t>5</w:t>
            </w:r>
          </w:p>
        </w:tc>
        <w:tc>
          <w:tcPr>
            <w:tcW w:w="7149" w:type="dxa"/>
            <w:tcBorders>
              <w:top w:val="single" w:sz="4" w:space="0" w:color="000000"/>
              <w:left w:val="single" w:sz="4" w:space="0" w:color="000000"/>
              <w:bottom w:val="single" w:sz="4" w:space="0" w:color="000000"/>
              <w:right w:val="single" w:sz="4" w:space="0" w:color="auto"/>
            </w:tcBorders>
            <w:shd w:val="clear" w:color="auto" w:fill="auto"/>
          </w:tcPr>
          <w:p w14:paraId="7EB36213" w14:textId="77777777" w:rsidR="00272D37" w:rsidRPr="00272D37" w:rsidRDefault="00272D37" w:rsidP="00272D37">
            <w:pPr>
              <w:shd w:val="clear" w:color="auto" w:fill="FFFFFF"/>
              <w:spacing w:after="0" w:line="320" w:lineRule="exact"/>
              <w:jc w:val="both"/>
              <w:rPr>
                <w:rFonts w:ascii="Arial" w:hAnsi="Arial" w:cs="Arial"/>
                <w:spacing w:val="-3"/>
                <w:sz w:val="20"/>
                <w:szCs w:val="20"/>
              </w:rPr>
            </w:pPr>
            <w:r w:rsidRPr="00272D37">
              <w:rPr>
                <w:rFonts w:ascii="Arial" w:hAnsi="Arial" w:cs="Arial"/>
                <w:spacing w:val="-3"/>
                <w:sz w:val="20"/>
                <w:szCs w:val="20"/>
              </w:rPr>
              <w:t xml:space="preserve">Do pojazdu dołączone instrukcje obsługi pojazdu, urządzeń i sprzętu </w:t>
            </w:r>
            <w:r w:rsidRPr="00272D37">
              <w:rPr>
                <w:rFonts w:ascii="Arial" w:hAnsi="Arial" w:cs="Arial"/>
                <w:spacing w:val="-3"/>
                <w:sz w:val="20"/>
                <w:szCs w:val="20"/>
              </w:rPr>
              <w:lastRenderedPageBreak/>
              <w:t>zamontowanego w pojeździe, wszystkie w języku polskim.</w:t>
            </w:r>
          </w:p>
        </w:tc>
        <w:tc>
          <w:tcPr>
            <w:tcW w:w="7797" w:type="dxa"/>
            <w:tcBorders>
              <w:top w:val="single" w:sz="4" w:space="0" w:color="000000"/>
              <w:left w:val="single" w:sz="4" w:space="0" w:color="000000"/>
              <w:bottom w:val="single" w:sz="4" w:space="0" w:color="000000"/>
              <w:right w:val="single" w:sz="4" w:space="0" w:color="auto"/>
            </w:tcBorders>
          </w:tcPr>
          <w:p w14:paraId="6C9BD27B" w14:textId="77777777" w:rsidR="00272D37" w:rsidRPr="00272D37" w:rsidRDefault="00272D37" w:rsidP="00272D37">
            <w:pPr>
              <w:shd w:val="clear" w:color="auto" w:fill="FFFFFF"/>
              <w:spacing w:after="0" w:line="320" w:lineRule="exact"/>
              <w:rPr>
                <w:rFonts w:ascii="Arial" w:hAnsi="Arial" w:cs="Arial"/>
                <w:spacing w:val="-3"/>
                <w:sz w:val="20"/>
                <w:szCs w:val="20"/>
              </w:rPr>
            </w:pPr>
          </w:p>
        </w:tc>
      </w:tr>
      <w:tr w:rsidR="00272D37" w:rsidRPr="00272D37" w14:paraId="6434C5AF" w14:textId="77777777" w:rsidTr="00272D37">
        <w:tc>
          <w:tcPr>
            <w:tcW w:w="713" w:type="dxa"/>
            <w:tcBorders>
              <w:top w:val="single" w:sz="4" w:space="0" w:color="000000"/>
              <w:left w:val="single" w:sz="4" w:space="0" w:color="000000"/>
              <w:bottom w:val="single" w:sz="4" w:space="0" w:color="000000"/>
            </w:tcBorders>
            <w:shd w:val="clear" w:color="auto" w:fill="auto"/>
          </w:tcPr>
          <w:p w14:paraId="56D0ACFD" w14:textId="77777777" w:rsidR="00272D37" w:rsidRPr="00272D37" w:rsidRDefault="00272D37" w:rsidP="00272D37">
            <w:pPr>
              <w:shd w:val="clear" w:color="auto" w:fill="FFFFFF"/>
              <w:spacing w:after="0" w:line="320" w:lineRule="exact"/>
              <w:jc w:val="center"/>
              <w:rPr>
                <w:rFonts w:ascii="Arial" w:hAnsi="Arial" w:cs="Arial"/>
                <w:spacing w:val="-1"/>
                <w:sz w:val="20"/>
                <w:szCs w:val="20"/>
              </w:rPr>
            </w:pPr>
          </w:p>
        </w:tc>
        <w:tc>
          <w:tcPr>
            <w:tcW w:w="14946" w:type="dxa"/>
            <w:gridSpan w:val="2"/>
            <w:tcBorders>
              <w:top w:val="single" w:sz="4" w:space="0" w:color="000000"/>
              <w:left w:val="single" w:sz="4" w:space="0" w:color="000000"/>
              <w:bottom w:val="single" w:sz="4" w:space="0" w:color="000000"/>
              <w:right w:val="single" w:sz="4" w:space="0" w:color="auto"/>
            </w:tcBorders>
            <w:shd w:val="clear" w:color="auto" w:fill="auto"/>
          </w:tcPr>
          <w:p w14:paraId="6A19061F" w14:textId="77777777" w:rsidR="00272D37" w:rsidRPr="00272D37" w:rsidRDefault="00272D37" w:rsidP="00272D37">
            <w:pPr>
              <w:shd w:val="clear" w:color="auto" w:fill="FFFFFF"/>
              <w:spacing w:after="0" w:line="320" w:lineRule="exact"/>
              <w:rPr>
                <w:rFonts w:ascii="Arial" w:hAnsi="Arial" w:cs="Arial"/>
                <w:b/>
                <w:bCs/>
                <w:spacing w:val="-3"/>
                <w:sz w:val="20"/>
                <w:szCs w:val="20"/>
              </w:rPr>
            </w:pPr>
            <w:r w:rsidRPr="00272D37">
              <w:rPr>
                <w:rFonts w:ascii="Arial" w:hAnsi="Arial" w:cs="Arial"/>
                <w:b/>
                <w:bCs/>
                <w:spacing w:val="-3"/>
                <w:sz w:val="20"/>
                <w:szCs w:val="20"/>
              </w:rPr>
              <w:t xml:space="preserve">Uwaga: </w:t>
            </w:r>
          </w:p>
          <w:p w14:paraId="174CF4D3" w14:textId="5D824835" w:rsidR="00272D37" w:rsidRPr="00272D37" w:rsidRDefault="00272D37" w:rsidP="00272D37">
            <w:pPr>
              <w:shd w:val="clear" w:color="auto" w:fill="FFFFFF"/>
              <w:spacing w:after="0" w:line="320" w:lineRule="exact"/>
              <w:rPr>
                <w:rFonts w:ascii="Arial" w:hAnsi="Arial" w:cs="Arial"/>
                <w:spacing w:val="-3"/>
                <w:sz w:val="20"/>
                <w:szCs w:val="20"/>
              </w:rPr>
            </w:pPr>
            <w:r w:rsidRPr="00272D37">
              <w:rPr>
                <w:rFonts w:ascii="Arial" w:hAnsi="Arial" w:cs="Arial"/>
                <w:spacing w:val="-3"/>
                <w:sz w:val="20"/>
                <w:szCs w:val="20"/>
              </w:rPr>
              <w:t>Wykonawca wypełnia kolumnę „Propozycje Wykonawcy”</w:t>
            </w:r>
          </w:p>
          <w:p w14:paraId="7E58F66D" w14:textId="39790EE1" w:rsidR="00272D37" w:rsidRPr="00272D37" w:rsidRDefault="00272D37" w:rsidP="00272D37">
            <w:pPr>
              <w:shd w:val="clear" w:color="auto" w:fill="FFFFFF"/>
              <w:spacing w:after="0" w:line="320" w:lineRule="exact"/>
              <w:rPr>
                <w:rFonts w:ascii="Arial" w:hAnsi="Arial" w:cs="Arial"/>
                <w:spacing w:val="-3"/>
                <w:sz w:val="20"/>
                <w:szCs w:val="20"/>
              </w:rPr>
            </w:pPr>
            <w:r w:rsidRPr="00272D37">
              <w:rPr>
                <w:rFonts w:ascii="Arial" w:hAnsi="Arial" w:cs="Arial"/>
                <w:spacing w:val="-3"/>
                <w:sz w:val="20"/>
                <w:szCs w:val="20"/>
              </w:rPr>
              <w:t xml:space="preserve">Wykonawca ma obowiązek wypełnić prawą stronę tabeli wpisując oferowane konkretne parametry, wartości techniczno-użytkowe, opisując zastosowaną wersję rozwiązania. </w:t>
            </w:r>
          </w:p>
          <w:p w14:paraId="35F2A125" w14:textId="77777777" w:rsidR="00272D37" w:rsidRPr="00272D37" w:rsidRDefault="00272D37" w:rsidP="00272D37">
            <w:pPr>
              <w:shd w:val="clear" w:color="auto" w:fill="FFFFFF"/>
              <w:spacing w:after="0" w:line="320" w:lineRule="exact"/>
              <w:rPr>
                <w:rFonts w:ascii="Arial" w:hAnsi="Arial" w:cs="Arial"/>
                <w:spacing w:val="-3"/>
                <w:sz w:val="20"/>
                <w:szCs w:val="20"/>
              </w:rPr>
            </w:pPr>
            <w:r w:rsidRPr="00272D37">
              <w:rPr>
                <w:rFonts w:ascii="Arial" w:hAnsi="Arial" w:cs="Arial"/>
                <w:spacing w:val="-3"/>
                <w:sz w:val="20"/>
                <w:szCs w:val="20"/>
              </w:rPr>
              <w:t>Wypełnienie stanowi potwierdzenie zgodności oferowanego samochodu z wymaganiami Zamawiającego.</w:t>
            </w:r>
          </w:p>
          <w:p w14:paraId="381CD17F" w14:textId="0C9F990E" w:rsidR="00272D37" w:rsidRPr="00272D37" w:rsidRDefault="00272D37" w:rsidP="00272D37">
            <w:pPr>
              <w:shd w:val="clear" w:color="auto" w:fill="FFFFFF"/>
              <w:spacing w:after="0" w:line="320" w:lineRule="exact"/>
              <w:rPr>
                <w:rFonts w:ascii="Arial" w:hAnsi="Arial" w:cs="Arial"/>
                <w:spacing w:val="-3"/>
                <w:sz w:val="20"/>
                <w:szCs w:val="20"/>
              </w:rPr>
            </w:pPr>
            <w:r w:rsidRPr="00272D37">
              <w:rPr>
                <w:rFonts w:ascii="Arial" w:hAnsi="Arial" w:cs="Arial"/>
                <w:spacing w:val="-3"/>
                <w:sz w:val="20"/>
                <w:szCs w:val="20"/>
              </w:rPr>
              <w:t xml:space="preserve"> Nie dopuszcza się wypełnienie prawej strony poprzez sam zapis „spełnia” lub „spełnia wymagania”</w:t>
            </w:r>
            <w:r>
              <w:rPr>
                <w:rFonts w:ascii="Arial" w:hAnsi="Arial" w:cs="Arial"/>
                <w:spacing w:val="-3"/>
                <w:sz w:val="20"/>
                <w:szCs w:val="20"/>
              </w:rPr>
              <w:t xml:space="preserve"> </w:t>
            </w:r>
            <w:r w:rsidRPr="00272D37">
              <w:rPr>
                <w:rFonts w:ascii="Arial" w:hAnsi="Arial" w:cs="Arial"/>
                <w:spacing w:val="-3"/>
                <w:sz w:val="20"/>
                <w:szCs w:val="20"/>
              </w:rPr>
              <w:t>- będzie to skutkowało odrzuceniem oferty.</w:t>
            </w:r>
          </w:p>
          <w:p w14:paraId="449DD2CC" w14:textId="77777777" w:rsidR="00272D37" w:rsidRPr="00272D37" w:rsidRDefault="00272D37" w:rsidP="00272D37">
            <w:pPr>
              <w:shd w:val="clear" w:color="auto" w:fill="FFFFFF"/>
              <w:spacing w:after="0" w:line="320" w:lineRule="exact"/>
              <w:rPr>
                <w:rFonts w:ascii="Arial" w:hAnsi="Arial" w:cs="Arial"/>
                <w:spacing w:val="-3"/>
                <w:sz w:val="20"/>
                <w:szCs w:val="20"/>
              </w:rPr>
            </w:pPr>
          </w:p>
          <w:p w14:paraId="120EFE0C" w14:textId="05225044" w:rsidR="00272D37" w:rsidRPr="00272D37" w:rsidRDefault="00272D37" w:rsidP="00272D37">
            <w:pPr>
              <w:shd w:val="clear" w:color="auto" w:fill="FFFFFF"/>
              <w:spacing w:after="0" w:line="320" w:lineRule="exact"/>
              <w:rPr>
                <w:rFonts w:ascii="Arial" w:hAnsi="Arial" w:cs="Arial"/>
                <w:spacing w:val="-3"/>
                <w:sz w:val="20"/>
                <w:szCs w:val="20"/>
              </w:rPr>
            </w:pPr>
            <w:r w:rsidRPr="00272D37">
              <w:rPr>
                <w:rFonts w:ascii="Arial" w:hAnsi="Arial" w:cs="Arial"/>
                <w:spacing w:val="-3"/>
                <w:sz w:val="20"/>
                <w:szCs w:val="20"/>
              </w:rPr>
              <w:t xml:space="preserve"> W przypadku, gdy Wykonawca nie potwierdzi wymaganych parametrów, zaoferuje bądź zaproponuje wykonanie niezgodne z treścią SWZ lub poświadczy nieprawdę, oraz nie poda innych wymaganych danych w niniejszym załączniku, oferta Wykonawcy nie będzie podlegała uzupełnieniu i zostanie odrzucona, na podstawie art. 226 ust.1 pkt.5 ustawy p.z.p.,  jako że jej treść nie będzie odpowiadać treści SWZ</w:t>
            </w:r>
          </w:p>
        </w:tc>
      </w:tr>
    </w:tbl>
    <w:p w14:paraId="2080EB75" w14:textId="77777777" w:rsidR="00452533" w:rsidRPr="00272D37" w:rsidRDefault="00452533">
      <w:pPr>
        <w:rPr>
          <w:rFonts w:ascii="Arial" w:hAnsi="Arial" w:cs="Arial"/>
          <w:sz w:val="20"/>
          <w:szCs w:val="20"/>
        </w:rPr>
      </w:pPr>
    </w:p>
    <w:sectPr w:rsidR="00452533" w:rsidRPr="00272D37" w:rsidSect="00272D37">
      <w:footerReference w:type="default" r:id="rId8"/>
      <w:pgSz w:w="16838" w:h="11906" w:orient="landscape"/>
      <w:pgMar w:top="851" w:right="678"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226B" w14:textId="77777777" w:rsidR="00B648C9" w:rsidRDefault="00B648C9" w:rsidP="005C512A">
      <w:pPr>
        <w:spacing w:after="0" w:line="240" w:lineRule="auto"/>
      </w:pPr>
      <w:r>
        <w:separator/>
      </w:r>
    </w:p>
  </w:endnote>
  <w:endnote w:type="continuationSeparator" w:id="0">
    <w:p w14:paraId="069EDA9C" w14:textId="77777777" w:rsidR="00B648C9" w:rsidRDefault="00B648C9"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569597"/>
      <w:docPartObj>
        <w:docPartGallery w:val="Page Numbers (Bottom of Page)"/>
        <w:docPartUnique/>
      </w:docPartObj>
    </w:sdtPr>
    <w:sdtEndPr/>
    <w:sdtContent>
      <w:sdt>
        <w:sdtPr>
          <w:id w:val="-536193435"/>
          <w:docPartObj>
            <w:docPartGallery w:val="Page Numbers (Bottom of Page)"/>
            <w:docPartUnique/>
          </w:docPartObj>
        </w:sdtPr>
        <w:sdtEndPr/>
        <w:sdtContent>
          <w:sdt>
            <w:sdtPr>
              <w:id w:val="-926815745"/>
              <w:docPartObj>
                <w:docPartGallery w:val="Page Numbers (Top of Page)"/>
                <w:docPartUnique/>
              </w:docPartObj>
            </w:sdtPr>
            <w:sdtEndPr/>
            <w:sdtContent>
              <w:p w14:paraId="6DD5B71C" w14:textId="73FA9DC2" w:rsidR="00272D37" w:rsidRDefault="00272D37" w:rsidP="00272D37">
                <w:pPr>
                  <w:pStyle w:val="Stopka"/>
                  <w:jc w:val="right"/>
                </w:pPr>
                <w:r w:rsidRPr="00A3176B">
                  <w:rPr>
                    <w:rFonts w:ascii="Arial" w:hAnsi="Arial" w:cs="Arial"/>
                    <w:sz w:val="16"/>
                    <w:szCs w:val="16"/>
                  </w:rPr>
                  <w:t xml:space="preserve">Strona </w:t>
                </w:r>
                <w:r w:rsidRPr="00A3176B">
                  <w:rPr>
                    <w:rFonts w:ascii="Arial" w:hAnsi="Arial" w:cs="Arial"/>
                    <w:b/>
                    <w:bCs/>
                    <w:sz w:val="16"/>
                    <w:szCs w:val="16"/>
                  </w:rPr>
                  <w:fldChar w:fldCharType="begin"/>
                </w:r>
                <w:r w:rsidRPr="00A3176B">
                  <w:rPr>
                    <w:rFonts w:ascii="Arial" w:hAnsi="Arial" w:cs="Arial"/>
                    <w:b/>
                    <w:bCs/>
                    <w:sz w:val="16"/>
                    <w:szCs w:val="16"/>
                  </w:rPr>
                  <w:instrText>PAGE</w:instrText>
                </w:r>
                <w:r w:rsidRPr="00A3176B">
                  <w:rPr>
                    <w:rFonts w:ascii="Arial" w:hAnsi="Arial" w:cs="Arial"/>
                    <w:b/>
                    <w:bCs/>
                    <w:sz w:val="16"/>
                    <w:szCs w:val="16"/>
                  </w:rPr>
                  <w:fldChar w:fldCharType="separate"/>
                </w:r>
                <w:r>
                  <w:rPr>
                    <w:rFonts w:ascii="Arial" w:hAnsi="Arial" w:cs="Arial"/>
                    <w:b/>
                    <w:bCs/>
                    <w:sz w:val="16"/>
                    <w:szCs w:val="16"/>
                  </w:rPr>
                  <w:t>2</w:t>
                </w:r>
                <w:r w:rsidRPr="00A3176B">
                  <w:rPr>
                    <w:rFonts w:ascii="Arial" w:hAnsi="Arial" w:cs="Arial"/>
                    <w:b/>
                    <w:bCs/>
                    <w:sz w:val="16"/>
                    <w:szCs w:val="16"/>
                  </w:rPr>
                  <w:fldChar w:fldCharType="end"/>
                </w:r>
                <w:r w:rsidRPr="00A3176B">
                  <w:rPr>
                    <w:rFonts w:ascii="Arial" w:hAnsi="Arial" w:cs="Arial"/>
                    <w:sz w:val="16"/>
                    <w:szCs w:val="16"/>
                  </w:rPr>
                  <w:t xml:space="preserve"> z </w:t>
                </w:r>
                <w:r w:rsidRPr="00A3176B">
                  <w:rPr>
                    <w:rFonts w:ascii="Arial" w:hAnsi="Arial" w:cs="Arial"/>
                    <w:b/>
                    <w:bCs/>
                    <w:sz w:val="16"/>
                    <w:szCs w:val="16"/>
                  </w:rPr>
                  <w:fldChar w:fldCharType="begin"/>
                </w:r>
                <w:r w:rsidRPr="00A3176B">
                  <w:rPr>
                    <w:rFonts w:ascii="Arial" w:hAnsi="Arial" w:cs="Arial"/>
                    <w:b/>
                    <w:bCs/>
                    <w:sz w:val="16"/>
                    <w:szCs w:val="16"/>
                  </w:rPr>
                  <w:instrText>NUMPAGES</w:instrText>
                </w:r>
                <w:r w:rsidRPr="00A3176B">
                  <w:rPr>
                    <w:rFonts w:ascii="Arial" w:hAnsi="Arial" w:cs="Arial"/>
                    <w:b/>
                    <w:bCs/>
                    <w:sz w:val="16"/>
                    <w:szCs w:val="16"/>
                  </w:rPr>
                  <w:fldChar w:fldCharType="separate"/>
                </w:r>
                <w:r>
                  <w:rPr>
                    <w:rFonts w:ascii="Arial" w:hAnsi="Arial" w:cs="Arial"/>
                    <w:b/>
                    <w:bCs/>
                    <w:sz w:val="16"/>
                    <w:szCs w:val="16"/>
                  </w:rPr>
                  <w:t>4</w:t>
                </w:r>
                <w:r w:rsidRPr="00A3176B">
                  <w:rPr>
                    <w:rFonts w:ascii="Arial" w:hAnsi="Arial" w:cs="Arial"/>
                    <w:b/>
                    <w:bCs/>
                    <w:sz w:val="16"/>
                    <w:szCs w:val="16"/>
                  </w:rPr>
                  <w:fldChar w:fldCharType="end"/>
                </w:r>
              </w:p>
            </w:sdtContent>
          </w:sdt>
        </w:sdtContent>
      </w:sdt>
    </w:sdtContent>
  </w:sdt>
  <w:p w14:paraId="2AD452C3"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5BE20" w14:textId="77777777" w:rsidR="00B648C9" w:rsidRDefault="00B648C9" w:rsidP="005C512A">
      <w:pPr>
        <w:spacing w:after="0" w:line="240" w:lineRule="auto"/>
      </w:pPr>
      <w:r>
        <w:separator/>
      </w:r>
    </w:p>
  </w:footnote>
  <w:footnote w:type="continuationSeparator" w:id="0">
    <w:p w14:paraId="2C3B89AC" w14:textId="77777777" w:rsidR="00B648C9" w:rsidRDefault="00B648C9"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867351"/>
    <w:multiLevelType w:val="hybridMultilevel"/>
    <w:tmpl w:val="2E6EAF68"/>
    <w:lvl w:ilvl="0" w:tplc="DD30F5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1"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2"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DA7D13"/>
    <w:multiLevelType w:val="hybridMultilevel"/>
    <w:tmpl w:val="8160C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7"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000766">
    <w:abstractNumId w:val="6"/>
  </w:num>
  <w:num w:numId="2" w16cid:durableId="870070577">
    <w:abstractNumId w:val="0"/>
  </w:num>
  <w:num w:numId="3" w16cid:durableId="617756879">
    <w:abstractNumId w:val="5"/>
  </w:num>
  <w:num w:numId="4" w16cid:durableId="340476067">
    <w:abstractNumId w:val="7"/>
  </w:num>
  <w:num w:numId="5" w16cid:durableId="2050567743">
    <w:abstractNumId w:val="27"/>
  </w:num>
  <w:num w:numId="6" w16cid:durableId="1442607612">
    <w:abstractNumId w:val="17"/>
  </w:num>
  <w:num w:numId="7" w16cid:durableId="746539079">
    <w:abstractNumId w:val="2"/>
  </w:num>
  <w:num w:numId="8" w16cid:durableId="463891130">
    <w:abstractNumId w:val="21"/>
  </w:num>
  <w:num w:numId="9" w16cid:durableId="470637416">
    <w:abstractNumId w:val="25"/>
  </w:num>
  <w:num w:numId="10" w16cid:durableId="2002194368">
    <w:abstractNumId w:val="26"/>
  </w:num>
  <w:num w:numId="11" w16cid:durableId="2027363120">
    <w:abstractNumId w:val="12"/>
  </w:num>
  <w:num w:numId="12" w16cid:durableId="132979480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257808">
    <w:abstractNumId w:val="23"/>
  </w:num>
  <w:num w:numId="14" w16cid:durableId="871773426">
    <w:abstractNumId w:val="11"/>
  </w:num>
  <w:num w:numId="15" w16cid:durableId="1405954525">
    <w:abstractNumId w:val="16"/>
  </w:num>
  <w:num w:numId="16" w16cid:durableId="31615762">
    <w:abstractNumId w:val="13"/>
  </w:num>
  <w:num w:numId="17" w16cid:durableId="1210190979">
    <w:abstractNumId w:val="1"/>
  </w:num>
  <w:num w:numId="18" w16cid:durableId="1344211614">
    <w:abstractNumId w:val="20"/>
  </w:num>
  <w:num w:numId="19" w16cid:durableId="210777348">
    <w:abstractNumId w:val="9"/>
  </w:num>
  <w:num w:numId="20" w16cid:durableId="2104371563">
    <w:abstractNumId w:val="22"/>
  </w:num>
  <w:num w:numId="21" w16cid:durableId="940603302">
    <w:abstractNumId w:val="10"/>
  </w:num>
  <w:num w:numId="22" w16cid:durableId="180049846">
    <w:abstractNumId w:val="3"/>
  </w:num>
  <w:num w:numId="23" w16cid:durableId="1643079235">
    <w:abstractNumId w:val="18"/>
  </w:num>
  <w:num w:numId="24" w16cid:durableId="1160541736">
    <w:abstractNumId w:val="0"/>
  </w:num>
  <w:num w:numId="25" w16cid:durableId="1507591270">
    <w:abstractNumId w:val="15"/>
  </w:num>
  <w:num w:numId="26" w16cid:durableId="75054112">
    <w:abstractNumId w:val="19"/>
  </w:num>
  <w:num w:numId="27" w16cid:durableId="811946213">
    <w:abstractNumId w:val="24"/>
  </w:num>
  <w:num w:numId="28" w16cid:durableId="1829898556">
    <w:abstractNumId w:val="4"/>
  </w:num>
  <w:num w:numId="29" w16cid:durableId="1573928232">
    <w:abstractNumId w:val="6"/>
  </w:num>
  <w:num w:numId="30" w16cid:durableId="765729368">
    <w:abstractNumId w:val="5"/>
  </w:num>
  <w:num w:numId="31" w16cid:durableId="1857421738">
    <w:abstractNumId w:val="12"/>
  </w:num>
  <w:num w:numId="32" w16cid:durableId="140276799">
    <w:abstractNumId w:val="12"/>
  </w:num>
  <w:num w:numId="33" w16cid:durableId="1296637655">
    <w:abstractNumId w:val="14"/>
  </w:num>
  <w:num w:numId="34" w16cid:durableId="121005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6B86"/>
    <w:rsid w:val="000001AF"/>
    <w:rsid w:val="00001533"/>
    <w:rsid w:val="0000193A"/>
    <w:rsid w:val="00001ADE"/>
    <w:rsid w:val="000048C3"/>
    <w:rsid w:val="00005DDE"/>
    <w:rsid w:val="00007803"/>
    <w:rsid w:val="000147F3"/>
    <w:rsid w:val="00014F58"/>
    <w:rsid w:val="000150FB"/>
    <w:rsid w:val="00016478"/>
    <w:rsid w:val="00016793"/>
    <w:rsid w:val="00016EC8"/>
    <w:rsid w:val="00020A23"/>
    <w:rsid w:val="0002169B"/>
    <w:rsid w:val="00022780"/>
    <w:rsid w:val="000235DE"/>
    <w:rsid w:val="000242D5"/>
    <w:rsid w:val="00025552"/>
    <w:rsid w:val="000270E7"/>
    <w:rsid w:val="000276FB"/>
    <w:rsid w:val="00030076"/>
    <w:rsid w:val="000308CB"/>
    <w:rsid w:val="0003223D"/>
    <w:rsid w:val="00034D7F"/>
    <w:rsid w:val="000360D6"/>
    <w:rsid w:val="000366C2"/>
    <w:rsid w:val="000423C0"/>
    <w:rsid w:val="00045727"/>
    <w:rsid w:val="00045EB9"/>
    <w:rsid w:val="00047D27"/>
    <w:rsid w:val="000540C6"/>
    <w:rsid w:val="00054322"/>
    <w:rsid w:val="00054F94"/>
    <w:rsid w:val="00056A55"/>
    <w:rsid w:val="00056F78"/>
    <w:rsid w:val="00057988"/>
    <w:rsid w:val="00060525"/>
    <w:rsid w:val="0006179E"/>
    <w:rsid w:val="00062152"/>
    <w:rsid w:val="000632DE"/>
    <w:rsid w:val="000667D4"/>
    <w:rsid w:val="000675B7"/>
    <w:rsid w:val="00067D9C"/>
    <w:rsid w:val="000707C9"/>
    <w:rsid w:val="00070F10"/>
    <w:rsid w:val="00071BFD"/>
    <w:rsid w:val="000731EC"/>
    <w:rsid w:val="00073B0C"/>
    <w:rsid w:val="00073C71"/>
    <w:rsid w:val="00073FE7"/>
    <w:rsid w:val="000746A3"/>
    <w:rsid w:val="00076A0E"/>
    <w:rsid w:val="000826AA"/>
    <w:rsid w:val="000827D6"/>
    <w:rsid w:val="00082B80"/>
    <w:rsid w:val="00083559"/>
    <w:rsid w:val="00084349"/>
    <w:rsid w:val="00084A57"/>
    <w:rsid w:val="000857EF"/>
    <w:rsid w:val="00086627"/>
    <w:rsid w:val="00086FE1"/>
    <w:rsid w:val="00087BFA"/>
    <w:rsid w:val="000909F3"/>
    <w:rsid w:val="00090F81"/>
    <w:rsid w:val="000926F0"/>
    <w:rsid w:val="00092D1F"/>
    <w:rsid w:val="00092F2C"/>
    <w:rsid w:val="00093148"/>
    <w:rsid w:val="000944C6"/>
    <w:rsid w:val="00094BB2"/>
    <w:rsid w:val="0009683B"/>
    <w:rsid w:val="000977EE"/>
    <w:rsid w:val="000A01D1"/>
    <w:rsid w:val="000A0633"/>
    <w:rsid w:val="000A0A3B"/>
    <w:rsid w:val="000A132E"/>
    <w:rsid w:val="000A1983"/>
    <w:rsid w:val="000A22BB"/>
    <w:rsid w:val="000A40FC"/>
    <w:rsid w:val="000A6178"/>
    <w:rsid w:val="000A7C9D"/>
    <w:rsid w:val="000B4F7A"/>
    <w:rsid w:val="000B5569"/>
    <w:rsid w:val="000B5773"/>
    <w:rsid w:val="000C0B05"/>
    <w:rsid w:val="000C2150"/>
    <w:rsid w:val="000C2192"/>
    <w:rsid w:val="000C494F"/>
    <w:rsid w:val="000D238E"/>
    <w:rsid w:val="000D298D"/>
    <w:rsid w:val="000D2B8A"/>
    <w:rsid w:val="000D37D9"/>
    <w:rsid w:val="000D3E29"/>
    <w:rsid w:val="000E0EC7"/>
    <w:rsid w:val="000E1579"/>
    <w:rsid w:val="000E27D2"/>
    <w:rsid w:val="000F2AC3"/>
    <w:rsid w:val="000F35BB"/>
    <w:rsid w:val="000F4269"/>
    <w:rsid w:val="000F5D74"/>
    <w:rsid w:val="000F6B86"/>
    <w:rsid w:val="00100BF4"/>
    <w:rsid w:val="0010127E"/>
    <w:rsid w:val="00106F77"/>
    <w:rsid w:val="001070DA"/>
    <w:rsid w:val="00107A26"/>
    <w:rsid w:val="00110E83"/>
    <w:rsid w:val="001130CE"/>
    <w:rsid w:val="00113153"/>
    <w:rsid w:val="00114E6E"/>
    <w:rsid w:val="001173B1"/>
    <w:rsid w:val="001211B7"/>
    <w:rsid w:val="0012378D"/>
    <w:rsid w:val="00126101"/>
    <w:rsid w:val="001304AD"/>
    <w:rsid w:val="0013136D"/>
    <w:rsid w:val="00133264"/>
    <w:rsid w:val="00135DFF"/>
    <w:rsid w:val="00140E60"/>
    <w:rsid w:val="001424E5"/>
    <w:rsid w:val="00144B87"/>
    <w:rsid w:val="001515E0"/>
    <w:rsid w:val="00153052"/>
    <w:rsid w:val="001560EA"/>
    <w:rsid w:val="00162E54"/>
    <w:rsid w:val="00164BB4"/>
    <w:rsid w:val="00170759"/>
    <w:rsid w:val="00174AC8"/>
    <w:rsid w:val="00174C22"/>
    <w:rsid w:val="00176541"/>
    <w:rsid w:val="0017659B"/>
    <w:rsid w:val="00177042"/>
    <w:rsid w:val="00177440"/>
    <w:rsid w:val="00177C55"/>
    <w:rsid w:val="001831AE"/>
    <w:rsid w:val="00187681"/>
    <w:rsid w:val="00190D7A"/>
    <w:rsid w:val="00191021"/>
    <w:rsid w:val="00191983"/>
    <w:rsid w:val="00191B56"/>
    <w:rsid w:val="00192206"/>
    <w:rsid w:val="00193508"/>
    <w:rsid w:val="00194C68"/>
    <w:rsid w:val="00195290"/>
    <w:rsid w:val="00195393"/>
    <w:rsid w:val="001964D1"/>
    <w:rsid w:val="0019664C"/>
    <w:rsid w:val="00196CB9"/>
    <w:rsid w:val="001A08B3"/>
    <w:rsid w:val="001A2164"/>
    <w:rsid w:val="001A28AB"/>
    <w:rsid w:val="001A3C02"/>
    <w:rsid w:val="001A4389"/>
    <w:rsid w:val="001A4C01"/>
    <w:rsid w:val="001A6807"/>
    <w:rsid w:val="001A7E68"/>
    <w:rsid w:val="001B15E5"/>
    <w:rsid w:val="001B1D89"/>
    <w:rsid w:val="001B34C8"/>
    <w:rsid w:val="001B4309"/>
    <w:rsid w:val="001B50B9"/>
    <w:rsid w:val="001B5F9B"/>
    <w:rsid w:val="001B72C9"/>
    <w:rsid w:val="001C17A3"/>
    <w:rsid w:val="001C18DF"/>
    <w:rsid w:val="001C2068"/>
    <w:rsid w:val="001C30A2"/>
    <w:rsid w:val="001C7AF4"/>
    <w:rsid w:val="001D0A63"/>
    <w:rsid w:val="001D381A"/>
    <w:rsid w:val="001D57F7"/>
    <w:rsid w:val="001D60F4"/>
    <w:rsid w:val="001D785A"/>
    <w:rsid w:val="001E0052"/>
    <w:rsid w:val="001E10D0"/>
    <w:rsid w:val="001E1DF7"/>
    <w:rsid w:val="001E2AAA"/>
    <w:rsid w:val="001E2DE9"/>
    <w:rsid w:val="001E5C5B"/>
    <w:rsid w:val="001E7AB3"/>
    <w:rsid w:val="001F28D0"/>
    <w:rsid w:val="001F2E40"/>
    <w:rsid w:val="001F4E76"/>
    <w:rsid w:val="001F503C"/>
    <w:rsid w:val="001F6BE0"/>
    <w:rsid w:val="00201C90"/>
    <w:rsid w:val="00201DA7"/>
    <w:rsid w:val="0020320B"/>
    <w:rsid w:val="0020395B"/>
    <w:rsid w:val="00205B4B"/>
    <w:rsid w:val="002079AA"/>
    <w:rsid w:val="00207C4F"/>
    <w:rsid w:val="00210362"/>
    <w:rsid w:val="00214FF1"/>
    <w:rsid w:val="0021602D"/>
    <w:rsid w:val="002173DE"/>
    <w:rsid w:val="0022008C"/>
    <w:rsid w:val="002202F4"/>
    <w:rsid w:val="00221025"/>
    <w:rsid w:val="002222CE"/>
    <w:rsid w:val="00225C5E"/>
    <w:rsid w:val="00227785"/>
    <w:rsid w:val="0022796F"/>
    <w:rsid w:val="00227CD9"/>
    <w:rsid w:val="00233EBD"/>
    <w:rsid w:val="00233FB5"/>
    <w:rsid w:val="00237D3B"/>
    <w:rsid w:val="00237F12"/>
    <w:rsid w:val="00240A9D"/>
    <w:rsid w:val="00242E51"/>
    <w:rsid w:val="00245BEF"/>
    <w:rsid w:val="0024694D"/>
    <w:rsid w:val="00250888"/>
    <w:rsid w:val="00250F6E"/>
    <w:rsid w:val="00252C36"/>
    <w:rsid w:val="00253420"/>
    <w:rsid w:val="00256B3B"/>
    <w:rsid w:val="00257775"/>
    <w:rsid w:val="002658CC"/>
    <w:rsid w:val="002679E5"/>
    <w:rsid w:val="00270F6F"/>
    <w:rsid w:val="00271366"/>
    <w:rsid w:val="00272C01"/>
    <w:rsid w:val="00272D37"/>
    <w:rsid w:val="00273E05"/>
    <w:rsid w:val="002764D8"/>
    <w:rsid w:val="0027762D"/>
    <w:rsid w:val="00280EAE"/>
    <w:rsid w:val="002817D3"/>
    <w:rsid w:val="00283938"/>
    <w:rsid w:val="00283E86"/>
    <w:rsid w:val="002850BE"/>
    <w:rsid w:val="0028534E"/>
    <w:rsid w:val="00285C15"/>
    <w:rsid w:val="002864D1"/>
    <w:rsid w:val="00287045"/>
    <w:rsid w:val="00293D1B"/>
    <w:rsid w:val="002947B5"/>
    <w:rsid w:val="00295AB2"/>
    <w:rsid w:val="00297708"/>
    <w:rsid w:val="00297902"/>
    <w:rsid w:val="002A1624"/>
    <w:rsid w:val="002A17FD"/>
    <w:rsid w:val="002A1C5A"/>
    <w:rsid w:val="002A2424"/>
    <w:rsid w:val="002A3B46"/>
    <w:rsid w:val="002A3BA9"/>
    <w:rsid w:val="002A3C39"/>
    <w:rsid w:val="002A4E97"/>
    <w:rsid w:val="002A5082"/>
    <w:rsid w:val="002B0690"/>
    <w:rsid w:val="002B4547"/>
    <w:rsid w:val="002C0466"/>
    <w:rsid w:val="002C180C"/>
    <w:rsid w:val="002C3104"/>
    <w:rsid w:val="002C6F8C"/>
    <w:rsid w:val="002D23B4"/>
    <w:rsid w:val="002D44D8"/>
    <w:rsid w:val="002D4686"/>
    <w:rsid w:val="002E0194"/>
    <w:rsid w:val="002E0A65"/>
    <w:rsid w:val="002E2748"/>
    <w:rsid w:val="002E348F"/>
    <w:rsid w:val="002F0F90"/>
    <w:rsid w:val="002F4733"/>
    <w:rsid w:val="002F5924"/>
    <w:rsid w:val="002F6C2F"/>
    <w:rsid w:val="0030089F"/>
    <w:rsid w:val="0030128A"/>
    <w:rsid w:val="00302A3F"/>
    <w:rsid w:val="00302E58"/>
    <w:rsid w:val="0030476F"/>
    <w:rsid w:val="00304B3F"/>
    <w:rsid w:val="00311763"/>
    <w:rsid w:val="00311FA4"/>
    <w:rsid w:val="00312ABF"/>
    <w:rsid w:val="003130F7"/>
    <w:rsid w:val="00316541"/>
    <w:rsid w:val="00317C86"/>
    <w:rsid w:val="0032176B"/>
    <w:rsid w:val="00321BE0"/>
    <w:rsid w:val="00322115"/>
    <w:rsid w:val="0032221D"/>
    <w:rsid w:val="003224D2"/>
    <w:rsid w:val="003233B5"/>
    <w:rsid w:val="00330CAA"/>
    <w:rsid w:val="003315BA"/>
    <w:rsid w:val="00334B3C"/>
    <w:rsid w:val="00335779"/>
    <w:rsid w:val="003361BC"/>
    <w:rsid w:val="0033649F"/>
    <w:rsid w:val="0033668B"/>
    <w:rsid w:val="00341386"/>
    <w:rsid w:val="00342FD0"/>
    <w:rsid w:val="00343FD9"/>
    <w:rsid w:val="00344020"/>
    <w:rsid w:val="00344F7E"/>
    <w:rsid w:val="0034579B"/>
    <w:rsid w:val="003457E7"/>
    <w:rsid w:val="00346152"/>
    <w:rsid w:val="0035258A"/>
    <w:rsid w:val="00353087"/>
    <w:rsid w:val="00353455"/>
    <w:rsid w:val="0035791C"/>
    <w:rsid w:val="00361A5E"/>
    <w:rsid w:val="0036498A"/>
    <w:rsid w:val="00365478"/>
    <w:rsid w:val="0036623E"/>
    <w:rsid w:val="00370989"/>
    <w:rsid w:val="0037230B"/>
    <w:rsid w:val="003729C6"/>
    <w:rsid w:val="003736B4"/>
    <w:rsid w:val="00375A39"/>
    <w:rsid w:val="0038243D"/>
    <w:rsid w:val="003829B2"/>
    <w:rsid w:val="00383C3D"/>
    <w:rsid w:val="0038581C"/>
    <w:rsid w:val="0038671B"/>
    <w:rsid w:val="0038687D"/>
    <w:rsid w:val="003906CE"/>
    <w:rsid w:val="00390E6D"/>
    <w:rsid w:val="003916EA"/>
    <w:rsid w:val="00394F0D"/>
    <w:rsid w:val="00394F48"/>
    <w:rsid w:val="003962E9"/>
    <w:rsid w:val="003A28BD"/>
    <w:rsid w:val="003A3CB6"/>
    <w:rsid w:val="003A4FE4"/>
    <w:rsid w:val="003A5534"/>
    <w:rsid w:val="003A5899"/>
    <w:rsid w:val="003A6035"/>
    <w:rsid w:val="003A6E4F"/>
    <w:rsid w:val="003A71C7"/>
    <w:rsid w:val="003A75BA"/>
    <w:rsid w:val="003B1D60"/>
    <w:rsid w:val="003B3383"/>
    <w:rsid w:val="003B4FCD"/>
    <w:rsid w:val="003C0139"/>
    <w:rsid w:val="003C3190"/>
    <w:rsid w:val="003C427B"/>
    <w:rsid w:val="003C602C"/>
    <w:rsid w:val="003C7A54"/>
    <w:rsid w:val="003D0095"/>
    <w:rsid w:val="003D1E72"/>
    <w:rsid w:val="003D4DF9"/>
    <w:rsid w:val="003D55B9"/>
    <w:rsid w:val="003D6684"/>
    <w:rsid w:val="003E05B5"/>
    <w:rsid w:val="003E1B40"/>
    <w:rsid w:val="003E4DD3"/>
    <w:rsid w:val="003E65CC"/>
    <w:rsid w:val="003E7E78"/>
    <w:rsid w:val="003E7FF4"/>
    <w:rsid w:val="003F075D"/>
    <w:rsid w:val="003F16C4"/>
    <w:rsid w:val="003F5459"/>
    <w:rsid w:val="003F63D1"/>
    <w:rsid w:val="003F73C0"/>
    <w:rsid w:val="003F77DA"/>
    <w:rsid w:val="0040254E"/>
    <w:rsid w:val="004025B7"/>
    <w:rsid w:val="00402B52"/>
    <w:rsid w:val="00403F8D"/>
    <w:rsid w:val="0040414C"/>
    <w:rsid w:val="00405F23"/>
    <w:rsid w:val="004116A8"/>
    <w:rsid w:val="00412040"/>
    <w:rsid w:val="00414FEC"/>
    <w:rsid w:val="00417D5B"/>
    <w:rsid w:val="004221CD"/>
    <w:rsid w:val="00422774"/>
    <w:rsid w:val="00424122"/>
    <w:rsid w:val="0042443C"/>
    <w:rsid w:val="00424D74"/>
    <w:rsid w:val="00425482"/>
    <w:rsid w:val="004254DB"/>
    <w:rsid w:val="00437480"/>
    <w:rsid w:val="0043777E"/>
    <w:rsid w:val="00442306"/>
    <w:rsid w:val="00444FF2"/>
    <w:rsid w:val="004474F6"/>
    <w:rsid w:val="00447B1D"/>
    <w:rsid w:val="00450D2F"/>
    <w:rsid w:val="00451DB9"/>
    <w:rsid w:val="00452533"/>
    <w:rsid w:val="00453206"/>
    <w:rsid w:val="00453F2C"/>
    <w:rsid w:val="00455734"/>
    <w:rsid w:val="00455F93"/>
    <w:rsid w:val="00461608"/>
    <w:rsid w:val="00462579"/>
    <w:rsid w:val="00466D2F"/>
    <w:rsid w:val="00467349"/>
    <w:rsid w:val="004709E7"/>
    <w:rsid w:val="0047148E"/>
    <w:rsid w:val="00472CC6"/>
    <w:rsid w:val="0047366A"/>
    <w:rsid w:val="00473763"/>
    <w:rsid w:val="004743F8"/>
    <w:rsid w:val="0047466B"/>
    <w:rsid w:val="0047577B"/>
    <w:rsid w:val="00477BA8"/>
    <w:rsid w:val="00480384"/>
    <w:rsid w:val="00481327"/>
    <w:rsid w:val="0048341A"/>
    <w:rsid w:val="00484FDB"/>
    <w:rsid w:val="0049242F"/>
    <w:rsid w:val="00496098"/>
    <w:rsid w:val="004961B8"/>
    <w:rsid w:val="0049680B"/>
    <w:rsid w:val="00496B06"/>
    <w:rsid w:val="00497A59"/>
    <w:rsid w:val="00497A98"/>
    <w:rsid w:val="004A0D63"/>
    <w:rsid w:val="004A1C17"/>
    <w:rsid w:val="004A45C5"/>
    <w:rsid w:val="004A4974"/>
    <w:rsid w:val="004A569E"/>
    <w:rsid w:val="004A7C7C"/>
    <w:rsid w:val="004B1FD1"/>
    <w:rsid w:val="004B34E3"/>
    <w:rsid w:val="004B3521"/>
    <w:rsid w:val="004B4E71"/>
    <w:rsid w:val="004B70DB"/>
    <w:rsid w:val="004C0BAD"/>
    <w:rsid w:val="004C2131"/>
    <w:rsid w:val="004C31F1"/>
    <w:rsid w:val="004C3E62"/>
    <w:rsid w:val="004C6AC1"/>
    <w:rsid w:val="004D09A1"/>
    <w:rsid w:val="004D1F66"/>
    <w:rsid w:val="004D3D82"/>
    <w:rsid w:val="004D48F0"/>
    <w:rsid w:val="004D5C02"/>
    <w:rsid w:val="004D630F"/>
    <w:rsid w:val="004D71A5"/>
    <w:rsid w:val="004E1E55"/>
    <w:rsid w:val="004E3FDA"/>
    <w:rsid w:val="004E4446"/>
    <w:rsid w:val="004E48F3"/>
    <w:rsid w:val="004E5EE7"/>
    <w:rsid w:val="004E628F"/>
    <w:rsid w:val="004E76C5"/>
    <w:rsid w:val="004F07B1"/>
    <w:rsid w:val="004F1447"/>
    <w:rsid w:val="004F2F24"/>
    <w:rsid w:val="004F338C"/>
    <w:rsid w:val="004F5D92"/>
    <w:rsid w:val="004F69EC"/>
    <w:rsid w:val="004F7144"/>
    <w:rsid w:val="0050093F"/>
    <w:rsid w:val="00503BF8"/>
    <w:rsid w:val="00504179"/>
    <w:rsid w:val="00504BB1"/>
    <w:rsid w:val="00505D6A"/>
    <w:rsid w:val="00506006"/>
    <w:rsid w:val="00506574"/>
    <w:rsid w:val="005071EE"/>
    <w:rsid w:val="00507D65"/>
    <w:rsid w:val="0051043C"/>
    <w:rsid w:val="0051260B"/>
    <w:rsid w:val="0051266A"/>
    <w:rsid w:val="0051341C"/>
    <w:rsid w:val="00513652"/>
    <w:rsid w:val="00516C07"/>
    <w:rsid w:val="0052207C"/>
    <w:rsid w:val="0052263A"/>
    <w:rsid w:val="005231D8"/>
    <w:rsid w:val="00524510"/>
    <w:rsid w:val="005248E7"/>
    <w:rsid w:val="00532495"/>
    <w:rsid w:val="00533A3C"/>
    <w:rsid w:val="00534007"/>
    <w:rsid w:val="005345CB"/>
    <w:rsid w:val="0053663C"/>
    <w:rsid w:val="00536BA6"/>
    <w:rsid w:val="0053747A"/>
    <w:rsid w:val="00540EB3"/>
    <w:rsid w:val="00541902"/>
    <w:rsid w:val="00542993"/>
    <w:rsid w:val="00542C82"/>
    <w:rsid w:val="005438F4"/>
    <w:rsid w:val="00546E81"/>
    <w:rsid w:val="00550FB6"/>
    <w:rsid w:val="005516DD"/>
    <w:rsid w:val="00551838"/>
    <w:rsid w:val="005538C2"/>
    <w:rsid w:val="0055706E"/>
    <w:rsid w:val="005613C6"/>
    <w:rsid w:val="00562811"/>
    <w:rsid w:val="00563786"/>
    <w:rsid w:val="00564A10"/>
    <w:rsid w:val="00567096"/>
    <w:rsid w:val="005704E7"/>
    <w:rsid w:val="00572181"/>
    <w:rsid w:val="00572888"/>
    <w:rsid w:val="0057405B"/>
    <w:rsid w:val="00575798"/>
    <w:rsid w:val="00580878"/>
    <w:rsid w:val="00580E8D"/>
    <w:rsid w:val="00585438"/>
    <w:rsid w:val="005870A9"/>
    <w:rsid w:val="00590DD9"/>
    <w:rsid w:val="00591FD4"/>
    <w:rsid w:val="00592101"/>
    <w:rsid w:val="005936CA"/>
    <w:rsid w:val="0059379B"/>
    <w:rsid w:val="005957BC"/>
    <w:rsid w:val="00595A77"/>
    <w:rsid w:val="00597542"/>
    <w:rsid w:val="005A0899"/>
    <w:rsid w:val="005A1D07"/>
    <w:rsid w:val="005A4A00"/>
    <w:rsid w:val="005A59B4"/>
    <w:rsid w:val="005A6A76"/>
    <w:rsid w:val="005A74D7"/>
    <w:rsid w:val="005A7B0E"/>
    <w:rsid w:val="005B0FF3"/>
    <w:rsid w:val="005B1166"/>
    <w:rsid w:val="005B126A"/>
    <w:rsid w:val="005B2757"/>
    <w:rsid w:val="005B3840"/>
    <w:rsid w:val="005B4B2B"/>
    <w:rsid w:val="005B52EF"/>
    <w:rsid w:val="005B6BD8"/>
    <w:rsid w:val="005C197C"/>
    <w:rsid w:val="005C3173"/>
    <w:rsid w:val="005C3E89"/>
    <w:rsid w:val="005C4FC0"/>
    <w:rsid w:val="005C512A"/>
    <w:rsid w:val="005C5BAB"/>
    <w:rsid w:val="005C5C2D"/>
    <w:rsid w:val="005C5EC3"/>
    <w:rsid w:val="005D21F7"/>
    <w:rsid w:val="005D31A0"/>
    <w:rsid w:val="005D358E"/>
    <w:rsid w:val="005D5A29"/>
    <w:rsid w:val="005D7DA9"/>
    <w:rsid w:val="005E4243"/>
    <w:rsid w:val="005E4A16"/>
    <w:rsid w:val="005E4AD6"/>
    <w:rsid w:val="005F0F17"/>
    <w:rsid w:val="005F10EF"/>
    <w:rsid w:val="005F56B8"/>
    <w:rsid w:val="00600BAD"/>
    <w:rsid w:val="00600FF1"/>
    <w:rsid w:val="006029CA"/>
    <w:rsid w:val="00604A5D"/>
    <w:rsid w:val="00604FE1"/>
    <w:rsid w:val="00611A3C"/>
    <w:rsid w:val="00613917"/>
    <w:rsid w:val="00613F49"/>
    <w:rsid w:val="00615738"/>
    <w:rsid w:val="006165BB"/>
    <w:rsid w:val="006214A8"/>
    <w:rsid w:val="0062347C"/>
    <w:rsid w:val="006260C4"/>
    <w:rsid w:val="00626D14"/>
    <w:rsid w:val="00633959"/>
    <w:rsid w:val="00634A5A"/>
    <w:rsid w:val="00634A79"/>
    <w:rsid w:val="00643211"/>
    <w:rsid w:val="00644058"/>
    <w:rsid w:val="00645D3D"/>
    <w:rsid w:val="00647363"/>
    <w:rsid w:val="00647C33"/>
    <w:rsid w:val="00650A66"/>
    <w:rsid w:val="006515B2"/>
    <w:rsid w:val="0065174E"/>
    <w:rsid w:val="00652566"/>
    <w:rsid w:val="00652DAD"/>
    <w:rsid w:val="0065359D"/>
    <w:rsid w:val="006556F0"/>
    <w:rsid w:val="006571AE"/>
    <w:rsid w:val="006630CD"/>
    <w:rsid w:val="00663DBE"/>
    <w:rsid w:val="00664011"/>
    <w:rsid w:val="006665AB"/>
    <w:rsid w:val="00670516"/>
    <w:rsid w:val="00671355"/>
    <w:rsid w:val="00671CA3"/>
    <w:rsid w:val="00672DB2"/>
    <w:rsid w:val="006732C0"/>
    <w:rsid w:val="0067481B"/>
    <w:rsid w:val="00677B11"/>
    <w:rsid w:val="006811C7"/>
    <w:rsid w:val="0068206E"/>
    <w:rsid w:val="0068325C"/>
    <w:rsid w:val="0068355A"/>
    <w:rsid w:val="00684D43"/>
    <w:rsid w:val="00686B84"/>
    <w:rsid w:val="00687B6F"/>
    <w:rsid w:val="00690442"/>
    <w:rsid w:val="006917F6"/>
    <w:rsid w:val="00697004"/>
    <w:rsid w:val="006974C7"/>
    <w:rsid w:val="006A0707"/>
    <w:rsid w:val="006A5B01"/>
    <w:rsid w:val="006B03E4"/>
    <w:rsid w:val="006B09F2"/>
    <w:rsid w:val="006B1114"/>
    <w:rsid w:val="006B2D70"/>
    <w:rsid w:val="006B38F7"/>
    <w:rsid w:val="006B589C"/>
    <w:rsid w:val="006B5F52"/>
    <w:rsid w:val="006B7F07"/>
    <w:rsid w:val="006C489F"/>
    <w:rsid w:val="006C560F"/>
    <w:rsid w:val="006C77CE"/>
    <w:rsid w:val="006D0369"/>
    <w:rsid w:val="006D04A2"/>
    <w:rsid w:val="006D508E"/>
    <w:rsid w:val="006E162F"/>
    <w:rsid w:val="006E1CFC"/>
    <w:rsid w:val="006E3124"/>
    <w:rsid w:val="006E4892"/>
    <w:rsid w:val="006E4BB4"/>
    <w:rsid w:val="006E4F2A"/>
    <w:rsid w:val="006E658D"/>
    <w:rsid w:val="006F2339"/>
    <w:rsid w:val="006F48B7"/>
    <w:rsid w:val="006F4C6D"/>
    <w:rsid w:val="006F4CF0"/>
    <w:rsid w:val="006F67C6"/>
    <w:rsid w:val="006F6843"/>
    <w:rsid w:val="00701116"/>
    <w:rsid w:val="007018F0"/>
    <w:rsid w:val="00701CF2"/>
    <w:rsid w:val="007048C2"/>
    <w:rsid w:val="007048EB"/>
    <w:rsid w:val="00704921"/>
    <w:rsid w:val="00707B63"/>
    <w:rsid w:val="00712246"/>
    <w:rsid w:val="007142DA"/>
    <w:rsid w:val="00716B4D"/>
    <w:rsid w:val="00716EB2"/>
    <w:rsid w:val="007215B6"/>
    <w:rsid w:val="00721A5D"/>
    <w:rsid w:val="00721AE7"/>
    <w:rsid w:val="00726EFE"/>
    <w:rsid w:val="007274A4"/>
    <w:rsid w:val="00727AA3"/>
    <w:rsid w:val="00727E6F"/>
    <w:rsid w:val="00730F26"/>
    <w:rsid w:val="00731A01"/>
    <w:rsid w:val="007337CB"/>
    <w:rsid w:val="00733880"/>
    <w:rsid w:val="00733CE8"/>
    <w:rsid w:val="00735C55"/>
    <w:rsid w:val="00735E89"/>
    <w:rsid w:val="0073696B"/>
    <w:rsid w:val="00743DE5"/>
    <w:rsid w:val="00743FB9"/>
    <w:rsid w:val="007477BE"/>
    <w:rsid w:val="007528C7"/>
    <w:rsid w:val="00754FE3"/>
    <w:rsid w:val="007607BF"/>
    <w:rsid w:val="0076152B"/>
    <w:rsid w:val="007645A1"/>
    <w:rsid w:val="00765198"/>
    <w:rsid w:val="007706F5"/>
    <w:rsid w:val="00770773"/>
    <w:rsid w:val="007737CB"/>
    <w:rsid w:val="0077629A"/>
    <w:rsid w:val="00781DAA"/>
    <w:rsid w:val="00784CCB"/>
    <w:rsid w:val="007918A7"/>
    <w:rsid w:val="00792956"/>
    <w:rsid w:val="007938DB"/>
    <w:rsid w:val="00794AFB"/>
    <w:rsid w:val="007957D8"/>
    <w:rsid w:val="00795B90"/>
    <w:rsid w:val="00796837"/>
    <w:rsid w:val="00796B04"/>
    <w:rsid w:val="007A09C8"/>
    <w:rsid w:val="007A0B66"/>
    <w:rsid w:val="007A5878"/>
    <w:rsid w:val="007A67F1"/>
    <w:rsid w:val="007A756B"/>
    <w:rsid w:val="007B0E54"/>
    <w:rsid w:val="007B20F5"/>
    <w:rsid w:val="007B45E4"/>
    <w:rsid w:val="007B49E8"/>
    <w:rsid w:val="007B5C92"/>
    <w:rsid w:val="007B75DD"/>
    <w:rsid w:val="007C1081"/>
    <w:rsid w:val="007C1764"/>
    <w:rsid w:val="007C3426"/>
    <w:rsid w:val="007C3802"/>
    <w:rsid w:val="007C6FD1"/>
    <w:rsid w:val="007D3D0F"/>
    <w:rsid w:val="007D41C8"/>
    <w:rsid w:val="007D47CB"/>
    <w:rsid w:val="007D5C12"/>
    <w:rsid w:val="007E262D"/>
    <w:rsid w:val="007E51F5"/>
    <w:rsid w:val="007E53EC"/>
    <w:rsid w:val="007E5518"/>
    <w:rsid w:val="007E557B"/>
    <w:rsid w:val="007E5D06"/>
    <w:rsid w:val="007F24EF"/>
    <w:rsid w:val="007F2EA5"/>
    <w:rsid w:val="007F364C"/>
    <w:rsid w:val="007F3A2B"/>
    <w:rsid w:val="007F3DD8"/>
    <w:rsid w:val="007F5260"/>
    <w:rsid w:val="007F52E1"/>
    <w:rsid w:val="007F6AC2"/>
    <w:rsid w:val="00801029"/>
    <w:rsid w:val="00811871"/>
    <w:rsid w:val="00817D40"/>
    <w:rsid w:val="00821E1A"/>
    <w:rsid w:val="00822C05"/>
    <w:rsid w:val="00823B63"/>
    <w:rsid w:val="008241BD"/>
    <w:rsid w:val="00824FF3"/>
    <w:rsid w:val="008263EF"/>
    <w:rsid w:val="00827206"/>
    <w:rsid w:val="00836547"/>
    <w:rsid w:val="00850637"/>
    <w:rsid w:val="00850C06"/>
    <w:rsid w:val="00851DE9"/>
    <w:rsid w:val="00851E15"/>
    <w:rsid w:val="00853F91"/>
    <w:rsid w:val="008552EE"/>
    <w:rsid w:val="0085711E"/>
    <w:rsid w:val="008600B3"/>
    <w:rsid w:val="00860F86"/>
    <w:rsid w:val="00861CF7"/>
    <w:rsid w:val="00865987"/>
    <w:rsid w:val="00865AEE"/>
    <w:rsid w:val="00866E4E"/>
    <w:rsid w:val="00866EC9"/>
    <w:rsid w:val="008702E9"/>
    <w:rsid w:val="00871358"/>
    <w:rsid w:val="00871932"/>
    <w:rsid w:val="00873DB6"/>
    <w:rsid w:val="008744E4"/>
    <w:rsid w:val="00876550"/>
    <w:rsid w:val="00880230"/>
    <w:rsid w:val="00881660"/>
    <w:rsid w:val="00882562"/>
    <w:rsid w:val="00882D0B"/>
    <w:rsid w:val="008862F5"/>
    <w:rsid w:val="00890897"/>
    <w:rsid w:val="0089107A"/>
    <w:rsid w:val="00891133"/>
    <w:rsid w:val="0089175B"/>
    <w:rsid w:val="00891762"/>
    <w:rsid w:val="00891AC7"/>
    <w:rsid w:val="00895780"/>
    <w:rsid w:val="00897E40"/>
    <w:rsid w:val="008A1C3B"/>
    <w:rsid w:val="008A289C"/>
    <w:rsid w:val="008A6439"/>
    <w:rsid w:val="008B060C"/>
    <w:rsid w:val="008B275C"/>
    <w:rsid w:val="008B2EA9"/>
    <w:rsid w:val="008B3688"/>
    <w:rsid w:val="008B4100"/>
    <w:rsid w:val="008B4547"/>
    <w:rsid w:val="008B686B"/>
    <w:rsid w:val="008B78D9"/>
    <w:rsid w:val="008B7BB5"/>
    <w:rsid w:val="008C1E82"/>
    <w:rsid w:val="008C2917"/>
    <w:rsid w:val="008C73E0"/>
    <w:rsid w:val="008C7762"/>
    <w:rsid w:val="008D353D"/>
    <w:rsid w:val="008D3628"/>
    <w:rsid w:val="008D4FB8"/>
    <w:rsid w:val="008D7130"/>
    <w:rsid w:val="008D78A9"/>
    <w:rsid w:val="008E39FB"/>
    <w:rsid w:val="008E4236"/>
    <w:rsid w:val="008E4A0D"/>
    <w:rsid w:val="008E7256"/>
    <w:rsid w:val="008F16E4"/>
    <w:rsid w:val="008F3091"/>
    <w:rsid w:val="008F37F7"/>
    <w:rsid w:val="008F5C06"/>
    <w:rsid w:val="008F7287"/>
    <w:rsid w:val="009025E4"/>
    <w:rsid w:val="00903097"/>
    <w:rsid w:val="0090454E"/>
    <w:rsid w:val="0090553C"/>
    <w:rsid w:val="00907021"/>
    <w:rsid w:val="00907283"/>
    <w:rsid w:val="00907AB4"/>
    <w:rsid w:val="009150C4"/>
    <w:rsid w:val="00916736"/>
    <w:rsid w:val="00920176"/>
    <w:rsid w:val="00920622"/>
    <w:rsid w:val="00921B29"/>
    <w:rsid w:val="0092292B"/>
    <w:rsid w:val="00924382"/>
    <w:rsid w:val="00924853"/>
    <w:rsid w:val="00927103"/>
    <w:rsid w:val="00930035"/>
    <w:rsid w:val="00932DA9"/>
    <w:rsid w:val="009352AD"/>
    <w:rsid w:val="009428A3"/>
    <w:rsid w:val="00944944"/>
    <w:rsid w:val="00945637"/>
    <w:rsid w:val="0094594F"/>
    <w:rsid w:val="00946EC5"/>
    <w:rsid w:val="009512C3"/>
    <w:rsid w:val="00951B9D"/>
    <w:rsid w:val="00952C2D"/>
    <w:rsid w:val="0095541E"/>
    <w:rsid w:val="00960509"/>
    <w:rsid w:val="009605B5"/>
    <w:rsid w:val="00963183"/>
    <w:rsid w:val="00963558"/>
    <w:rsid w:val="00963BA4"/>
    <w:rsid w:val="00964E14"/>
    <w:rsid w:val="00971797"/>
    <w:rsid w:val="0097423B"/>
    <w:rsid w:val="00982E31"/>
    <w:rsid w:val="00984D10"/>
    <w:rsid w:val="00985681"/>
    <w:rsid w:val="00986431"/>
    <w:rsid w:val="009864AD"/>
    <w:rsid w:val="00990914"/>
    <w:rsid w:val="00992159"/>
    <w:rsid w:val="0099604E"/>
    <w:rsid w:val="009A0A2E"/>
    <w:rsid w:val="009A0C0D"/>
    <w:rsid w:val="009A12EE"/>
    <w:rsid w:val="009A3295"/>
    <w:rsid w:val="009A4014"/>
    <w:rsid w:val="009B07F4"/>
    <w:rsid w:val="009B5FA5"/>
    <w:rsid w:val="009B5FE2"/>
    <w:rsid w:val="009B6A7A"/>
    <w:rsid w:val="009C1725"/>
    <w:rsid w:val="009C2018"/>
    <w:rsid w:val="009C206B"/>
    <w:rsid w:val="009C7C72"/>
    <w:rsid w:val="009D1845"/>
    <w:rsid w:val="009D1FE5"/>
    <w:rsid w:val="009D22BF"/>
    <w:rsid w:val="009D676E"/>
    <w:rsid w:val="009D70F5"/>
    <w:rsid w:val="009E0E7C"/>
    <w:rsid w:val="009E2218"/>
    <w:rsid w:val="009E31CB"/>
    <w:rsid w:val="009E61E6"/>
    <w:rsid w:val="009F1A75"/>
    <w:rsid w:val="009F5FF9"/>
    <w:rsid w:val="009F7296"/>
    <w:rsid w:val="009F7475"/>
    <w:rsid w:val="00A01BE8"/>
    <w:rsid w:val="00A01E30"/>
    <w:rsid w:val="00A0311D"/>
    <w:rsid w:val="00A038A4"/>
    <w:rsid w:val="00A04E5D"/>
    <w:rsid w:val="00A07113"/>
    <w:rsid w:val="00A07FD0"/>
    <w:rsid w:val="00A12A0A"/>
    <w:rsid w:val="00A12BAE"/>
    <w:rsid w:val="00A137C0"/>
    <w:rsid w:val="00A14F38"/>
    <w:rsid w:val="00A1627C"/>
    <w:rsid w:val="00A163CA"/>
    <w:rsid w:val="00A17935"/>
    <w:rsid w:val="00A2156D"/>
    <w:rsid w:val="00A22C4E"/>
    <w:rsid w:val="00A22F00"/>
    <w:rsid w:val="00A238CA"/>
    <w:rsid w:val="00A252BF"/>
    <w:rsid w:val="00A304A2"/>
    <w:rsid w:val="00A3264A"/>
    <w:rsid w:val="00A32A67"/>
    <w:rsid w:val="00A335B5"/>
    <w:rsid w:val="00A33D49"/>
    <w:rsid w:val="00A33F28"/>
    <w:rsid w:val="00A40375"/>
    <w:rsid w:val="00A40B13"/>
    <w:rsid w:val="00A411F1"/>
    <w:rsid w:val="00A4224B"/>
    <w:rsid w:val="00A50ADB"/>
    <w:rsid w:val="00A55F8D"/>
    <w:rsid w:val="00A57156"/>
    <w:rsid w:val="00A60F12"/>
    <w:rsid w:val="00A615A3"/>
    <w:rsid w:val="00A61936"/>
    <w:rsid w:val="00A61C6A"/>
    <w:rsid w:val="00A62040"/>
    <w:rsid w:val="00A63152"/>
    <w:rsid w:val="00A66488"/>
    <w:rsid w:val="00A66DF9"/>
    <w:rsid w:val="00A70A21"/>
    <w:rsid w:val="00A7171A"/>
    <w:rsid w:val="00A733DE"/>
    <w:rsid w:val="00A748DB"/>
    <w:rsid w:val="00A77C6D"/>
    <w:rsid w:val="00A80A52"/>
    <w:rsid w:val="00A83678"/>
    <w:rsid w:val="00A863D3"/>
    <w:rsid w:val="00A91273"/>
    <w:rsid w:val="00A91E47"/>
    <w:rsid w:val="00A921BF"/>
    <w:rsid w:val="00A92E07"/>
    <w:rsid w:val="00A94377"/>
    <w:rsid w:val="00A95781"/>
    <w:rsid w:val="00A95AD6"/>
    <w:rsid w:val="00A96F11"/>
    <w:rsid w:val="00A97AC8"/>
    <w:rsid w:val="00AA02E7"/>
    <w:rsid w:val="00AA153F"/>
    <w:rsid w:val="00AA46E4"/>
    <w:rsid w:val="00AA50D0"/>
    <w:rsid w:val="00AB230B"/>
    <w:rsid w:val="00AB5626"/>
    <w:rsid w:val="00AB7F8D"/>
    <w:rsid w:val="00AC2B97"/>
    <w:rsid w:val="00AC3492"/>
    <w:rsid w:val="00AC38F3"/>
    <w:rsid w:val="00AC44E7"/>
    <w:rsid w:val="00AC590D"/>
    <w:rsid w:val="00AD1C20"/>
    <w:rsid w:val="00AD251E"/>
    <w:rsid w:val="00AD63F2"/>
    <w:rsid w:val="00AD6DB9"/>
    <w:rsid w:val="00AD6E88"/>
    <w:rsid w:val="00AD706D"/>
    <w:rsid w:val="00AD7770"/>
    <w:rsid w:val="00AE0BDF"/>
    <w:rsid w:val="00AE58C1"/>
    <w:rsid w:val="00AE6A5F"/>
    <w:rsid w:val="00AF04C4"/>
    <w:rsid w:val="00AF0A1E"/>
    <w:rsid w:val="00AF2240"/>
    <w:rsid w:val="00AF3CE5"/>
    <w:rsid w:val="00AF49CE"/>
    <w:rsid w:val="00AF655A"/>
    <w:rsid w:val="00B04927"/>
    <w:rsid w:val="00B07818"/>
    <w:rsid w:val="00B11301"/>
    <w:rsid w:val="00B118B7"/>
    <w:rsid w:val="00B141A8"/>
    <w:rsid w:val="00B1482E"/>
    <w:rsid w:val="00B15BC0"/>
    <w:rsid w:val="00B16438"/>
    <w:rsid w:val="00B16EC9"/>
    <w:rsid w:val="00B20E08"/>
    <w:rsid w:val="00B22CE3"/>
    <w:rsid w:val="00B22F35"/>
    <w:rsid w:val="00B276AD"/>
    <w:rsid w:val="00B33EEB"/>
    <w:rsid w:val="00B34DC6"/>
    <w:rsid w:val="00B35F1D"/>
    <w:rsid w:val="00B42225"/>
    <w:rsid w:val="00B42441"/>
    <w:rsid w:val="00B4341F"/>
    <w:rsid w:val="00B44AAF"/>
    <w:rsid w:val="00B45BC9"/>
    <w:rsid w:val="00B46583"/>
    <w:rsid w:val="00B46BFA"/>
    <w:rsid w:val="00B4783B"/>
    <w:rsid w:val="00B50687"/>
    <w:rsid w:val="00B51553"/>
    <w:rsid w:val="00B52057"/>
    <w:rsid w:val="00B52534"/>
    <w:rsid w:val="00B56C6D"/>
    <w:rsid w:val="00B61CE9"/>
    <w:rsid w:val="00B62ECF"/>
    <w:rsid w:val="00B63327"/>
    <w:rsid w:val="00B648C9"/>
    <w:rsid w:val="00B66098"/>
    <w:rsid w:val="00B67D14"/>
    <w:rsid w:val="00B7353A"/>
    <w:rsid w:val="00B7619F"/>
    <w:rsid w:val="00B80FBA"/>
    <w:rsid w:val="00B81B4C"/>
    <w:rsid w:val="00B83BC3"/>
    <w:rsid w:val="00B84332"/>
    <w:rsid w:val="00B85C67"/>
    <w:rsid w:val="00B8729D"/>
    <w:rsid w:val="00B90E1F"/>
    <w:rsid w:val="00B9160F"/>
    <w:rsid w:val="00B93180"/>
    <w:rsid w:val="00BA0FAA"/>
    <w:rsid w:val="00BA3385"/>
    <w:rsid w:val="00BA34EF"/>
    <w:rsid w:val="00BA4A4D"/>
    <w:rsid w:val="00BA5141"/>
    <w:rsid w:val="00BB2253"/>
    <w:rsid w:val="00BB2877"/>
    <w:rsid w:val="00BB46FD"/>
    <w:rsid w:val="00BB4B46"/>
    <w:rsid w:val="00BB4C9B"/>
    <w:rsid w:val="00BB5BA6"/>
    <w:rsid w:val="00BB7CDF"/>
    <w:rsid w:val="00BC05B4"/>
    <w:rsid w:val="00BC074F"/>
    <w:rsid w:val="00BC322A"/>
    <w:rsid w:val="00BC55B6"/>
    <w:rsid w:val="00BC761C"/>
    <w:rsid w:val="00BD0445"/>
    <w:rsid w:val="00BD1991"/>
    <w:rsid w:val="00BD2CEB"/>
    <w:rsid w:val="00BD3EF0"/>
    <w:rsid w:val="00BD4D19"/>
    <w:rsid w:val="00BE0C62"/>
    <w:rsid w:val="00BE15E4"/>
    <w:rsid w:val="00BE25DF"/>
    <w:rsid w:val="00BE3A76"/>
    <w:rsid w:val="00BE4F3A"/>
    <w:rsid w:val="00BE638D"/>
    <w:rsid w:val="00BE76EB"/>
    <w:rsid w:val="00BF0BFC"/>
    <w:rsid w:val="00BF364F"/>
    <w:rsid w:val="00BF425D"/>
    <w:rsid w:val="00BF45C2"/>
    <w:rsid w:val="00BF5019"/>
    <w:rsid w:val="00BF509F"/>
    <w:rsid w:val="00BF59EB"/>
    <w:rsid w:val="00BF6814"/>
    <w:rsid w:val="00BF68CA"/>
    <w:rsid w:val="00BF7713"/>
    <w:rsid w:val="00C00555"/>
    <w:rsid w:val="00C0068B"/>
    <w:rsid w:val="00C013FC"/>
    <w:rsid w:val="00C019CE"/>
    <w:rsid w:val="00C031E2"/>
    <w:rsid w:val="00C050F6"/>
    <w:rsid w:val="00C06397"/>
    <w:rsid w:val="00C073B5"/>
    <w:rsid w:val="00C11160"/>
    <w:rsid w:val="00C141E4"/>
    <w:rsid w:val="00C15501"/>
    <w:rsid w:val="00C174D9"/>
    <w:rsid w:val="00C200B6"/>
    <w:rsid w:val="00C208B7"/>
    <w:rsid w:val="00C20E80"/>
    <w:rsid w:val="00C25826"/>
    <w:rsid w:val="00C26766"/>
    <w:rsid w:val="00C27E08"/>
    <w:rsid w:val="00C32D51"/>
    <w:rsid w:val="00C34613"/>
    <w:rsid w:val="00C3659D"/>
    <w:rsid w:val="00C37FAD"/>
    <w:rsid w:val="00C40729"/>
    <w:rsid w:val="00C418A7"/>
    <w:rsid w:val="00C43B9C"/>
    <w:rsid w:val="00C528DD"/>
    <w:rsid w:val="00C54BCE"/>
    <w:rsid w:val="00C609FF"/>
    <w:rsid w:val="00C61B17"/>
    <w:rsid w:val="00C61C0E"/>
    <w:rsid w:val="00C6206A"/>
    <w:rsid w:val="00C63652"/>
    <w:rsid w:val="00C647E5"/>
    <w:rsid w:val="00C6759A"/>
    <w:rsid w:val="00C7163E"/>
    <w:rsid w:val="00C72AC3"/>
    <w:rsid w:val="00C742CF"/>
    <w:rsid w:val="00C7485D"/>
    <w:rsid w:val="00C803A1"/>
    <w:rsid w:val="00C81A5E"/>
    <w:rsid w:val="00C8474B"/>
    <w:rsid w:val="00C87961"/>
    <w:rsid w:val="00C905B6"/>
    <w:rsid w:val="00C91AD0"/>
    <w:rsid w:val="00C922E5"/>
    <w:rsid w:val="00C92EC4"/>
    <w:rsid w:val="00C931DB"/>
    <w:rsid w:val="00C950B6"/>
    <w:rsid w:val="00C965B8"/>
    <w:rsid w:val="00C96D56"/>
    <w:rsid w:val="00C96F44"/>
    <w:rsid w:val="00C97D21"/>
    <w:rsid w:val="00CA145B"/>
    <w:rsid w:val="00CA397D"/>
    <w:rsid w:val="00CA524B"/>
    <w:rsid w:val="00CA6A0A"/>
    <w:rsid w:val="00CB18E2"/>
    <w:rsid w:val="00CB35BA"/>
    <w:rsid w:val="00CB5674"/>
    <w:rsid w:val="00CB7232"/>
    <w:rsid w:val="00CB7C4D"/>
    <w:rsid w:val="00CC2763"/>
    <w:rsid w:val="00CC2FBD"/>
    <w:rsid w:val="00CC473A"/>
    <w:rsid w:val="00CC69E9"/>
    <w:rsid w:val="00CD19FF"/>
    <w:rsid w:val="00CD217D"/>
    <w:rsid w:val="00CD2756"/>
    <w:rsid w:val="00CD2F1B"/>
    <w:rsid w:val="00CD2F70"/>
    <w:rsid w:val="00CD329F"/>
    <w:rsid w:val="00CD6A88"/>
    <w:rsid w:val="00CE0869"/>
    <w:rsid w:val="00CE2099"/>
    <w:rsid w:val="00CE57F8"/>
    <w:rsid w:val="00CE7EA9"/>
    <w:rsid w:val="00CF0022"/>
    <w:rsid w:val="00CF1D98"/>
    <w:rsid w:val="00CF5526"/>
    <w:rsid w:val="00D00F51"/>
    <w:rsid w:val="00D02442"/>
    <w:rsid w:val="00D03023"/>
    <w:rsid w:val="00D03774"/>
    <w:rsid w:val="00D127A8"/>
    <w:rsid w:val="00D133D7"/>
    <w:rsid w:val="00D15316"/>
    <w:rsid w:val="00D164AE"/>
    <w:rsid w:val="00D16DE4"/>
    <w:rsid w:val="00D32563"/>
    <w:rsid w:val="00D335FA"/>
    <w:rsid w:val="00D351ED"/>
    <w:rsid w:val="00D359CF"/>
    <w:rsid w:val="00D40EA9"/>
    <w:rsid w:val="00D42B1C"/>
    <w:rsid w:val="00D451D2"/>
    <w:rsid w:val="00D4527F"/>
    <w:rsid w:val="00D45A20"/>
    <w:rsid w:val="00D46624"/>
    <w:rsid w:val="00D5036A"/>
    <w:rsid w:val="00D50B8F"/>
    <w:rsid w:val="00D513DC"/>
    <w:rsid w:val="00D51596"/>
    <w:rsid w:val="00D52400"/>
    <w:rsid w:val="00D53B1C"/>
    <w:rsid w:val="00D53ED5"/>
    <w:rsid w:val="00D61EAD"/>
    <w:rsid w:val="00D62436"/>
    <w:rsid w:val="00D64D2B"/>
    <w:rsid w:val="00D64D34"/>
    <w:rsid w:val="00D658E0"/>
    <w:rsid w:val="00D66D09"/>
    <w:rsid w:val="00D673C2"/>
    <w:rsid w:val="00D70B88"/>
    <w:rsid w:val="00D74608"/>
    <w:rsid w:val="00D766B0"/>
    <w:rsid w:val="00D779B9"/>
    <w:rsid w:val="00D8292D"/>
    <w:rsid w:val="00D82A45"/>
    <w:rsid w:val="00D83159"/>
    <w:rsid w:val="00D83D8F"/>
    <w:rsid w:val="00D86211"/>
    <w:rsid w:val="00D86590"/>
    <w:rsid w:val="00D86D52"/>
    <w:rsid w:val="00D9219E"/>
    <w:rsid w:val="00D92204"/>
    <w:rsid w:val="00D9284C"/>
    <w:rsid w:val="00D92CC8"/>
    <w:rsid w:val="00D952F9"/>
    <w:rsid w:val="00D95428"/>
    <w:rsid w:val="00D95D4C"/>
    <w:rsid w:val="00DA1BDE"/>
    <w:rsid w:val="00DA296B"/>
    <w:rsid w:val="00DA361B"/>
    <w:rsid w:val="00DA4611"/>
    <w:rsid w:val="00DA4661"/>
    <w:rsid w:val="00DB063E"/>
    <w:rsid w:val="00DB080E"/>
    <w:rsid w:val="00DB0E34"/>
    <w:rsid w:val="00DB39BE"/>
    <w:rsid w:val="00DB481E"/>
    <w:rsid w:val="00DB56F7"/>
    <w:rsid w:val="00DB7275"/>
    <w:rsid w:val="00DC0D29"/>
    <w:rsid w:val="00DC130F"/>
    <w:rsid w:val="00DC218F"/>
    <w:rsid w:val="00DC383D"/>
    <w:rsid w:val="00DC5340"/>
    <w:rsid w:val="00DC57E8"/>
    <w:rsid w:val="00DC750A"/>
    <w:rsid w:val="00DD17C3"/>
    <w:rsid w:val="00DD4E1B"/>
    <w:rsid w:val="00DD6016"/>
    <w:rsid w:val="00DE0E20"/>
    <w:rsid w:val="00DE1446"/>
    <w:rsid w:val="00DE1806"/>
    <w:rsid w:val="00DE46FF"/>
    <w:rsid w:val="00DE48EF"/>
    <w:rsid w:val="00DE4C1A"/>
    <w:rsid w:val="00DE5ECE"/>
    <w:rsid w:val="00DE6C48"/>
    <w:rsid w:val="00DE6E9B"/>
    <w:rsid w:val="00DE7B11"/>
    <w:rsid w:val="00DF095C"/>
    <w:rsid w:val="00DF0AD5"/>
    <w:rsid w:val="00DF23BF"/>
    <w:rsid w:val="00DF4A45"/>
    <w:rsid w:val="00DF4C8B"/>
    <w:rsid w:val="00DF5A61"/>
    <w:rsid w:val="00DF5EF4"/>
    <w:rsid w:val="00DF5FA7"/>
    <w:rsid w:val="00DF72CD"/>
    <w:rsid w:val="00E02326"/>
    <w:rsid w:val="00E03B67"/>
    <w:rsid w:val="00E05187"/>
    <w:rsid w:val="00E054ED"/>
    <w:rsid w:val="00E065B7"/>
    <w:rsid w:val="00E0744E"/>
    <w:rsid w:val="00E07AE0"/>
    <w:rsid w:val="00E07B36"/>
    <w:rsid w:val="00E10A14"/>
    <w:rsid w:val="00E123C6"/>
    <w:rsid w:val="00E1348F"/>
    <w:rsid w:val="00E13DF2"/>
    <w:rsid w:val="00E1439C"/>
    <w:rsid w:val="00E15225"/>
    <w:rsid w:val="00E15292"/>
    <w:rsid w:val="00E170F0"/>
    <w:rsid w:val="00E201AD"/>
    <w:rsid w:val="00E20595"/>
    <w:rsid w:val="00E207DD"/>
    <w:rsid w:val="00E216DD"/>
    <w:rsid w:val="00E2445A"/>
    <w:rsid w:val="00E275F5"/>
    <w:rsid w:val="00E30172"/>
    <w:rsid w:val="00E309AB"/>
    <w:rsid w:val="00E32F81"/>
    <w:rsid w:val="00E3595E"/>
    <w:rsid w:val="00E3631A"/>
    <w:rsid w:val="00E36C2D"/>
    <w:rsid w:val="00E4150C"/>
    <w:rsid w:val="00E42B5F"/>
    <w:rsid w:val="00E44A12"/>
    <w:rsid w:val="00E44E3D"/>
    <w:rsid w:val="00E457C0"/>
    <w:rsid w:val="00E46CAB"/>
    <w:rsid w:val="00E47A48"/>
    <w:rsid w:val="00E47EA9"/>
    <w:rsid w:val="00E5042A"/>
    <w:rsid w:val="00E53160"/>
    <w:rsid w:val="00E617DA"/>
    <w:rsid w:val="00E72C0D"/>
    <w:rsid w:val="00E735D9"/>
    <w:rsid w:val="00E74625"/>
    <w:rsid w:val="00E7464A"/>
    <w:rsid w:val="00E7730E"/>
    <w:rsid w:val="00E77A97"/>
    <w:rsid w:val="00E80B2A"/>
    <w:rsid w:val="00E84368"/>
    <w:rsid w:val="00E85BD5"/>
    <w:rsid w:val="00E85C51"/>
    <w:rsid w:val="00E87077"/>
    <w:rsid w:val="00E877B5"/>
    <w:rsid w:val="00E90BA2"/>
    <w:rsid w:val="00E91FC3"/>
    <w:rsid w:val="00E93781"/>
    <w:rsid w:val="00E949EC"/>
    <w:rsid w:val="00E95200"/>
    <w:rsid w:val="00E95B92"/>
    <w:rsid w:val="00EA5FF6"/>
    <w:rsid w:val="00EA7610"/>
    <w:rsid w:val="00EB0E46"/>
    <w:rsid w:val="00EB14E4"/>
    <w:rsid w:val="00EB317A"/>
    <w:rsid w:val="00EB4A84"/>
    <w:rsid w:val="00EB6857"/>
    <w:rsid w:val="00EB79AE"/>
    <w:rsid w:val="00EC041D"/>
    <w:rsid w:val="00EC099C"/>
    <w:rsid w:val="00EC2C3E"/>
    <w:rsid w:val="00EC3298"/>
    <w:rsid w:val="00EC4404"/>
    <w:rsid w:val="00EC5997"/>
    <w:rsid w:val="00EC5E74"/>
    <w:rsid w:val="00ED3589"/>
    <w:rsid w:val="00ED7A26"/>
    <w:rsid w:val="00EE01F2"/>
    <w:rsid w:val="00EE1B45"/>
    <w:rsid w:val="00EE2E49"/>
    <w:rsid w:val="00EE31BB"/>
    <w:rsid w:val="00EE4A8D"/>
    <w:rsid w:val="00EE4D39"/>
    <w:rsid w:val="00EE5821"/>
    <w:rsid w:val="00EE671B"/>
    <w:rsid w:val="00EE78DC"/>
    <w:rsid w:val="00EF0249"/>
    <w:rsid w:val="00EF087D"/>
    <w:rsid w:val="00EF47B7"/>
    <w:rsid w:val="00EF573B"/>
    <w:rsid w:val="00EF5D05"/>
    <w:rsid w:val="00F00614"/>
    <w:rsid w:val="00F00EBC"/>
    <w:rsid w:val="00F00F2B"/>
    <w:rsid w:val="00F02964"/>
    <w:rsid w:val="00F0480B"/>
    <w:rsid w:val="00F0533D"/>
    <w:rsid w:val="00F0790D"/>
    <w:rsid w:val="00F120BD"/>
    <w:rsid w:val="00F12420"/>
    <w:rsid w:val="00F13D75"/>
    <w:rsid w:val="00F14B7C"/>
    <w:rsid w:val="00F17BC7"/>
    <w:rsid w:val="00F219F2"/>
    <w:rsid w:val="00F21D09"/>
    <w:rsid w:val="00F2235E"/>
    <w:rsid w:val="00F243F3"/>
    <w:rsid w:val="00F245F2"/>
    <w:rsid w:val="00F262E0"/>
    <w:rsid w:val="00F26724"/>
    <w:rsid w:val="00F31CD2"/>
    <w:rsid w:val="00F33D1A"/>
    <w:rsid w:val="00F3554E"/>
    <w:rsid w:val="00F36EF2"/>
    <w:rsid w:val="00F4255A"/>
    <w:rsid w:val="00F42F97"/>
    <w:rsid w:val="00F44C3A"/>
    <w:rsid w:val="00F467F4"/>
    <w:rsid w:val="00F50F56"/>
    <w:rsid w:val="00F53936"/>
    <w:rsid w:val="00F54026"/>
    <w:rsid w:val="00F540DF"/>
    <w:rsid w:val="00F55F88"/>
    <w:rsid w:val="00F576D4"/>
    <w:rsid w:val="00F6450D"/>
    <w:rsid w:val="00F6524F"/>
    <w:rsid w:val="00F7005F"/>
    <w:rsid w:val="00F72150"/>
    <w:rsid w:val="00F72251"/>
    <w:rsid w:val="00F729F0"/>
    <w:rsid w:val="00F7466E"/>
    <w:rsid w:val="00F7562C"/>
    <w:rsid w:val="00F75DB9"/>
    <w:rsid w:val="00F7634A"/>
    <w:rsid w:val="00F779BF"/>
    <w:rsid w:val="00F80446"/>
    <w:rsid w:val="00F81021"/>
    <w:rsid w:val="00F904F9"/>
    <w:rsid w:val="00F90865"/>
    <w:rsid w:val="00F9242F"/>
    <w:rsid w:val="00F93C23"/>
    <w:rsid w:val="00FA0E06"/>
    <w:rsid w:val="00FA28AA"/>
    <w:rsid w:val="00FA3ACC"/>
    <w:rsid w:val="00FB1207"/>
    <w:rsid w:val="00FB364B"/>
    <w:rsid w:val="00FB468C"/>
    <w:rsid w:val="00FB4E4E"/>
    <w:rsid w:val="00FB5826"/>
    <w:rsid w:val="00FB656A"/>
    <w:rsid w:val="00FB6B8D"/>
    <w:rsid w:val="00FB7B8B"/>
    <w:rsid w:val="00FC0996"/>
    <w:rsid w:val="00FC12B8"/>
    <w:rsid w:val="00FC3BDF"/>
    <w:rsid w:val="00FC40D1"/>
    <w:rsid w:val="00FC52F6"/>
    <w:rsid w:val="00FD047C"/>
    <w:rsid w:val="00FD4F13"/>
    <w:rsid w:val="00FD5658"/>
    <w:rsid w:val="00FD59CC"/>
    <w:rsid w:val="00FD60B1"/>
    <w:rsid w:val="00FE10DD"/>
    <w:rsid w:val="00FE3834"/>
    <w:rsid w:val="00FE3F66"/>
    <w:rsid w:val="00FE404B"/>
    <w:rsid w:val="00FE43C2"/>
    <w:rsid w:val="00FE5CB0"/>
    <w:rsid w:val="00FF073C"/>
    <w:rsid w:val="00FF08CE"/>
    <w:rsid w:val="00FF147A"/>
    <w:rsid w:val="00FF154D"/>
    <w:rsid w:val="00FF1D90"/>
    <w:rsid w:val="00FF2980"/>
    <w:rsid w:val="00FF3B5B"/>
    <w:rsid w:val="00FF6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241003"/>
  <w15:docId w15:val="{FF96A119-65B4-41CD-9F41-E86B0DAB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64F"/>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uiPriority w:val="99"/>
    <w:qFormat/>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qFormat/>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character" w:styleId="Odwoanieprzypisukocowego">
    <w:name w:val="endnote reference"/>
    <w:basedOn w:val="Domylnaczcionkaakapitu"/>
    <w:uiPriority w:val="99"/>
    <w:semiHidden/>
    <w:unhideWhenUsed/>
    <w:rsid w:val="000540C6"/>
    <w:rPr>
      <w:vertAlign w:val="superscript"/>
    </w:rPr>
  </w:style>
  <w:style w:type="table" w:styleId="Tabela-Siatka">
    <w:name w:val="Table Grid"/>
    <w:basedOn w:val="Standardowy"/>
    <w:uiPriority w:val="39"/>
    <w:rsid w:val="001B7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272D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22590">
      <w:bodyDiv w:val="1"/>
      <w:marLeft w:val="0"/>
      <w:marRight w:val="0"/>
      <w:marTop w:val="0"/>
      <w:marBottom w:val="0"/>
      <w:divBdr>
        <w:top w:val="none" w:sz="0" w:space="0" w:color="auto"/>
        <w:left w:val="none" w:sz="0" w:space="0" w:color="auto"/>
        <w:bottom w:val="none" w:sz="0" w:space="0" w:color="auto"/>
        <w:right w:val="none" w:sz="0" w:space="0" w:color="auto"/>
      </w:divBdr>
    </w:div>
    <w:div w:id="83303223">
      <w:bodyDiv w:val="1"/>
      <w:marLeft w:val="0"/>
      <w:marRight w:val="0"/>
      <w:marTop w:val="0"/>
      <w:marBottom w:val="0"/>
      <w:divBdr>
        <w:top w:val="none" w:sz="0" w:space="0" w:color="auto"/>
        <w:left w:val="none" w:sz="0" w:space="0" w:color="auto"/>
        <w:bottom w:val="none" w:sz="0" w:space="0" w:color="auto"/>
        <w:right w:val="none" w:sz="0" w:space="0" w:color="auto"/>
      </w:divBdr>
    </w:div>
    <w:div w:id="85612709">
      <w:bodyDiv w:val="1"/>
      <w:marLeft w:val="0"/>
      <w:marRight w:val="0"/>
      <w:marTop w:val="0"/>
      <w:marBottom w:val="0"/>
      <w:divBdr>
        <w:top w:val="none" w:sz="0" w:space="0" w:color="auto"/>
        <w:left w:val="none" w:sz="0" w:space="0" w:color="auto"/>
        <w:bottom w:val="none" w:sz="0" w:space="0" w:color="auto"/>
        <w:right w:val="none" w:sz="0" w:space="0" w:color="auto"/>
      </w:divBdr>
    </w:div>
    <w:div w:id="207644905">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271282428">
      <w:bodyDiv w:val="1"/>
      <w:marLeft w:val="0"/>
      <w:marRight w:val="0"/>
      <w:marTop w:val="0"/>
      <w:marBottom w:val="0"/>
      <w:divBdr>
        <w:top w:val="none" w:sz="0" w:space="0" w:color="auto"/>
        <w:left w:val="none" w:sz="0" w:space="0" w:color="auto"/>
        <w:bottom w:val="none" w:sz="0" w:space="0" w:color="auto"/>
        <w:right w:val="none" w:sz="0" w:space="0" w:color="auto"/>
      </w:divBdr>
    </w:div>
    <w:div w:id="272782558">
      <w:bodyDiv w:val="1"/>
      <w:marLeft w:val="0"/>
      <w:marRight w:val="0"/>
      <w:marTop w:val="0"/>
      <w:marBottom w:val="0"/>
      <w:divBdr>
        <w:top w:val="none" w:sz="0" w:space="0" w:color="auto"/>
        <w:left w:val="none" w:sz="0" w:space="0" w:color="auto"/>
        <w:bottom w:val="none" w:sz="0" w:space="0" w:color="auto"/>
        <w:right w:val="none" w:sz="0" w:space="0" w:color="auto"/>
      </w:divBdr>
    </w:div>
    <w:div w:id="355422181">
      <w:bodyDiv w:val="1"/>
      <w:marLeft w:val="0"/>
      <w:marRight w:val="0"/>
      <w:marTop w:val="0"/>
      <w:marBottom w:val="0"/>
      <w:divBdr>
        <w:top w:val="none" w:sz="0" w:space="0" w:color="auto"/>
        <w:left w:val="none" w:sz="0" w:space="0" w:color="auto"/>
        <w:bottom w:val="none" w:sz="0" w:space="0" w:color="auto"/>
        <w:right w:val="none" w:sz="0" w:space="0" w:color="auto"/>
      </w:divBdr>
    </w:div>
    <w:div w:id="388386053">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86019582">
      <w:bodyDiv w:val="1"/>
      <w:marLeft w:val="0"/>
      <w:marRight w:val="0"/>
      <w:marTop w:val="0"/>
      <w:marBottom w:val="0"/>
      <w:divBdr>
        <w:top w:val="none" w:sz="0" w:space="0" w:color="auto"/>
        <w:left w:val="none" w:sz="0" w:space="0" w:color="auto"/>
        <w:bottom w:val="none" w:sz="0" w:space="0" w:color="auto"/>
        <w:right w:val="none" w:sz="0" w:space="0" w:color="auto"/>
      </w:divBdr>
    </w:div>
    <w:div w:id="552885237">
      <w:bodyDiv w:val="1"/>
      <w:marLeft w:val="0"/>
      <w:marRight w:val="0"/>
      <w:marTop w:val="0"/>
      <w:marBottom w:val="0"/>
      <w:divBdr>
        <w:top w:val="none" w:sz="0" w:space="0" w:color="auto"/>
        <w:left w:val="none" w:sz="0" w:space="0" w:color="auto"/>
        <w:bottom w:val="none" w:sz="0" w:space="0" w:color="auto"/>
        <w:right w:val="none" w:sz="0" w:space="0" w:color="auto"/>
      </w:divBdr>
    </w:div>
    <w:div w:id="727995453">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85778693">
      <w:bodyDiv w:val="1"/>
      <w:marLeft w:val="0"/>
      <w:marRight w:val="0"/>
      <w:marTop w:val="0"/>
      <w:marBottom w:val="0"/>
      <w:divBdr>
        <w:top w:val="none" w:sz="0" w:space="0" w:color="auto"/>
        <w:left w:val="none" w:sz="0" w:space="0" w:color="auto"/>
        <w:bottom w:val="none" w:sz="0" w:space="0" w:color="auto"/>
        <w:right w:val="none" w:sz="0" w:space="0" w:color="auto"/>
      </w:divBdr>
    </w:div>
    <w:div w:id="815612833">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50088322">
      <w:bodyDiv w:val="1"/>
      <w:marLeft w:val="0"/>
      <w:marRight w:val="0"/>
      <w:marTop w:val="0"/>
      <w:marBottom w:val="0"/>
      <w:divBdr>
        <w:top w:val="none" w:sz="0" w:space="0" w:color="auto"/>
        <w:left w:val="none" w:sz="0" w:space="0" w:color="auto"/>
        <w:bottom w:val="none" w:sz="0" w:space="0" w:color="auto"/>
        <w:right w:val="none" w:sz="0" w:space="0" w:color="auto"/>
      </w:divBdr>
    </w:div>
    <w:div w:id="1050375084">
      <w:bodyDiv w:val="1"/>
      <w:marLeft w:val="0"/>
      <w:marRight w:val="0"/>
      <w:marTop w:val="0"/>
      <w:marBottom w:val="0"/>
      <w:divBdr>
        <w:top w:val="none" w:sz="0" w:space="0" w:color="auto"/>
        <w:left w:val="none" w:sz="0" w:space="0" w:color="auto"/>
        <w:bottom w:val="none" w:sz="0" w:space="0" w:color="auto"/>
        <w:right w:val="none" w:sz="0" w:space="0" w:color="auto"/>
      </w:divBdr>
    </w:div>
    <w:div w:id="1080521576">
      <w:bodyDiv w:val="1"/>
      <w:marLeft w:val="0"/>
      <w:marRight w:val="0"/>
      <w:marTop w:val="0"/>
      <w:marBottom w:val="0"/>
      <w:divBdr>
        <w:top w:val="none" w:sz="0" w:space="0" w:color="auto"/>
        <w:left w:val="none" w:sz="0" w:space="0" w:color="auto"/>
        <w:bottom w:val="none" w:sz="0" w:space="0" w:color="auto"/>
        <w:right w:val="none" w:sz="0" w:space="0" w:color="auto"/>
      </w:divBdr>
    </w:div>
    <w:div w:id="1080832175">
      <w:bodyDiv w:val="1"/>
      <w:marLeft w:val="0"/>
      <w:marRight w:val="0"/>
      <w:marTop w:val="0"/>
      <w:marBottom w:val="0"/>
      <w:divBdr>
        <w:top w:val="none" w:sz="0" w:space="0" w:color="auto"/>
        <w:left w:val="none" w:sz="0" w:space="0" w:color="auto"/>
        <w:bottom w:val="none" w:sz="0" w:space="0" w:color="auto"/>
        <w:right w:val="none" w:sz="0" w:space="0" w:color="auto"/>
      </w:divBdr>
    </w:div>
    <w:div w:id="1130710971">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29732297">
      <w:bodyDiv w:val="1"/>
      <w:marLeft w:val="0"/>
      <w:marRight w:val="0"/>
      <w:marTop w:val="0"/>
      <w:marBottom w:val="0"/>
      <w:divBdr>
        <w:top w:val="none" w:sz="0" w:space="0" w:color="auto"/>
        <w:left w:val="none" w:sz="0" w:space="0" w:color="auto"/>
        <w:bottom w:val="none" w:sz="0" w:space="0" w:color="auto"/>
        <w:right w:val="none" w:sz="0" w:space="0" w:color="auto"/>
      </w:divBdr>
    </w:div>
    <w:div w:id="1231770877">
      <w:bodyDiv w:val="1"/>
      <w:marLeft w:val="0"/>
      <w:marRight w:val="0"/>
      <w:marTop w:val="0"/>
      <w:marBottom w:val="0"/>
      <w:divBdr>
        <w:top w:val="none" w:sz="0" w:space="0" w:color="auto"/>
        <w:left w:val="none" w:sz="0" w:space="0" w:color="auto"/>
        <w:bottom w:val="none" w:sz="0" w:space="0" w:color="auto"/>
        <w:right w:val="none" w:sz="0" w:space="0" w:color="auto"/>
      </w:divBdr>
    </w:div>
    <w:div w:id="1275362757">
      <w:bodyDiv w:val="1"/>
      <w:marLeft w:val="0"/>
      <w:marRight w:val="0"/>
      <w:marTop w:val="0"/>
      <w:marBottom w:val="0"/>
      <w:divBdr>
        <w:top w:val="none" w:sz="0" w:space="0" w:color="auto"/>
        <w:left w:val="none" w:sz="0" w:space="0" w:color="auto"/>
        <w:bottom w:val="none" w:sz="0" w:space="0" w:color="auto"/>
        <w:right w:val="none" w:sz="0" w:space="0" w:color="auto"/>
      </w:divBdr>
    </w:div>
    <w:div w:id="1275479958">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57661870">
      <w:bodyDiv w:val="1"/>
      <w:marLeft w:val="0"/>
      <w:marRight w:val="0"/>
      <w:marTop w:val="0"/>
      <w:marBottom w:val="0"/>
      <w:divBdr>
        <w:top w:val="none" w:sz="0" w:space="0" w:color="auto"/>
        <w:left w:val="none" w:sz="0" w:space="0" w:color="auto"/>
        <w:bottom w:val="none" w:sz="0" w:space="0" w:color="auto"/>
        <w:right w:val="none" w:sz="0" w:space="0" w:color="auto"/>
      </w:divBdr>
    </w:div>
    <w:div w:id="1377923204">
      <w:bodyDiv w:val="1"/>
      <w:marLeft w:val="0"/>
      <w:marRight w:val="0"/>
      <w:marTop w:val="0"/>
      <w:marBottom w:val="0"/>
      <w:divBdr>
        <w:top w:val="none" w:sz="0" w:space="0" w:color="auto"/>
        <w:left w:val="none" w:sz="0" w:space="0" w:color="auto"/>
        <w:bottom w:val="none" w:sz="0" w:space="0" w:color="auto"/>
        <w:right w:val="none" w:sz="0" w:space="0" w:color="auto"/>
      </w:divBdr>
    </w:div>
    <w:div w:id="1381132088">
      <w:bodyDiv w:val="1"/>
      <w:marLeft w:val="0"/>
      <w:marRight w:val="0"/>
      <w:marTop w:val="0"/>
      <w:marBottom w:val="0"/>
      <w:divBdr>
        <w:top w:val="none" w:sz="0" w:space="0" w:color="auto"/>
        <w:left w:val="none" w:sz="0" w:space="0" w:color="auto"/>
        <w:bottom w:val="none" w:sz="0" w:space="0" w:color="auto"/>
        <w:right w:val="none" w:sz="0" w:space="0" w:color="auto"/>
      </w:divBdr>
    </w:div>
    <w:div w:id="1498811139">
      <w:bodyDiv w:val="1"/>
      <w:marLeft w:val="0"/>
      <w:marRight w:val="0"/>
      <w:marTop w:val="0"/>
      <w:marBottom w:val="0"/>
      <w:divBdr>
        <w:top w:val="none" w:sz="0" w:space="0" w:color="auto"/>
        <w:left w:val="none" w:sz="0" w:space="0" w:color="auto"/>
        <w:bottom w:val="none" w:sz="0" w:space="0" w:color="auto"/>
        <w:right w:val="none" w:sz="0" w:space="0" w:color="auto"/>
      </w:divBdr>
    </w:div>
    <w:div w:id="1512451836">
      <w:bodyDiv w:val="1"/>
      <w:marLeft w:val="0"/>
      <w:marRight w:val="0"/>
      <w:marTop w:val="0"/>
      <w:marBottom w:val="0"/>
      <w:divBdr>
        <w:top w:val="none" w:sz="0" w:space="0" w:color="auto"/>
        <w:left w:val="none" w:sz="0" w:space="0" w:color="auto"/>
        <w:bottom w:val="none" w:sz="0" w:space="0" w:color="auto"/>
        <w:right w:val="none" w:sz="0" w:space="0" w:color="auto"/>
      </w:divBdr>
    </w:div>
    <w:div w:id="1625232309">
      <w:bodyDiv w:val="1"/>
      <w:marLeft w:val="0"/>
      <w:marRight w:val="0"/>
      <w:marTop w:val="0"/>
      <w:marBottom w:val="0"/>
      <w:divBdr>
        <w:top w:val="none" w:sz="0" w:space="0" w:color="auto"/>
        <w:left w:val="none" w:sz="0" w:space="0" w:color="auto"/>
        <w:bottom w:val="none" w:sz="0" w:space="0" w:color="auto"/>
        <w:right w:val="none" w:sz="0" w:space="0" w:color="auto"/>
      </w:divBdr>
    </w:div>
    <w:div w:id="1635672031">
      <w:bodyDiv w:val="1"/>
      <w:marLeft w:val="0"/>
      <w:marRight w:val="0"/>
      <w:marTop w:val="0"/>
      <w:marBottom w:val="0"/>
      <w:divBdr>
        <w:top w:val="none" w:sz="0" w:space="0" w:color="auto"/>
        <w:left w:val="none" w:sz="0" w:space="0" w:color="auto"/>
        <w:bottom w:val="none" w:sz="0" w:space="0" w:color="auto"/>
        <w:right w:val="none" w:sz="0" w:space="0" w:color="auto"/>
      </w:divBdr>
    </w:div>
    <w:div w:id="1653212339">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87513018">
      <w:bodyDiv w:val="1"/>
      <w:marLeft w:val="0"/>
      <w:marRight w:val="0"/>
      <w:marTop w:val="0"/>
      <w:marBottom w:val="0"/>
      <w:divBdr>
        <w:top w:val="none" w:sz="0" w:space="0" w:color="auto"/>
        <w:left w:val="none" w:sz="0" w:space="0" w:color="auto"/>
        <w:bottom w:val="none" w:sz="0" w:space="0" w:color="auto"/>
        <w:right w:val="none" w:sz="0" w:space="0" w:color="auto"/>
      </w:divBdr>
    </w:div>
    <w:div w:id="1709068858">
      <w:bodyDiv w:val="1"/>
      <w:marLeft w:val="0"/>
      <w:marRight w:val="0"/>
      <w:marTop w:val="0"/>
      <w:marBottom w:val="0"/>
      <w:divBdr>
        <w:top w:val="none" w:sz="0" w:space="0" w:color="auto"/>
        <w:left w:val="none" w:sz="0" w:space="0" w:color="auto"/>
        <w:bottom w:val="none" w:sz="0" w:space="0" w:color="auto"/>
        <w:right w:val="none" w:sz="0" w:space="0" w:color="auto"/>
      </w:divBdr>
    </w:div>
    <w:div w:id="1730305207">
      <w:bodyDiv w:val="1"/>
      <w:marLeft w:val="0"/>
      <w:marRight w:val="0"/>
      <w:marTop w:val="0"/>
      <w:marBottom w:val="0"/>
      <w:divBdr>
        <w:top w:val="none" w:sz="0" w:space="0" w:color="auto"/>
        <w:left w:val="none" w:sz="0" w:space="0" w:color="auto"/>
        <w:bottom w:val="none" w:sz="0" w:space="0" w:color="auto"/>
        <w:right w:val="none" w:sz="0" w:space="0" w:color="auto"/>
      </w:divBdr>
    </w:div>
    <w:div w:id="1761100396">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69874475">
      <w:bodyDiv w:val="1"/>
      <w:marLeft w:val="0"/>
      <w:marRight w:val="0"/>
      <w:marTop w:val="0"/>
      <w:marBottom w:val="0"/>
      <w:divBdr>
        <w:top w:val="none" w:sz="0" w:space="0" w:color="auto"/>
        <w:left w:val="none" w:sz="0" w:space="0" w:color="auto"/>
        <w:bottom w:val="none" w:sz="0" w:space="0" w:color="auto"/>
        <w:right w:val="none" w:sz="0" w:space="0" w:color="auto"/>
      </w:divBdr>
    </w:div>
    <w:div w:id="1874225218">
      <w:bodyDiv w:val="1"/>
      <w:marLeft w:val="0"/>
      <w:marRight w:val="0"/>
      <w:marTop w:val="0"/>
      <w:marBottom w:val="0"/>
      <w:divBdr>
        <w:top w:val="none" w:sz="0" w:space="0" w:color="auto"/>
        <w:left w:val="none" w:sz="0" w:space="0" w:color="auto"/>
        <w:bottom w:val="none" w:sz="0" w:space="0" w:color="auto"/>
        <w:right w:val="none" w:sz="0" w:space="0" w:color="auto"/>
      </w:divBdr>
    </w:div>
    <w:div w:id="1896358277">
      <w:bodyDiv w:val="1"/>
      <w:marLeft w:val="0"/>
      <w:marRight w:val="0"/>
      <w:marTop w:val="0"/>
      <w:marBottom w:val="0"/>
      <w:divBdr>
        <w:top w:val="none" w:sz="0" w:space="0" w:color="auto"/>
        <w:left w:val="none" w:sz="0" w:space="0" w:color="auto"/>
        <w:bottom w:val="none" w:sz="0" w:space="0" w:color="auto"/>
        <w:right w:val="none" w:sz="0" w:space="0" w:color="auto"/>
      </w:divBdr>
    </w:div>
    <w:div w:id="1910652220">
      <w:bodyDiv w:val="1"/>
      <w:marLeft w:val="0"/>
      <w:marRight w:val="0"/>
      <w:marTop w:val="0"/>
      <w:marBottom w:val="0"/>
      <w:divBdr>
        <w:top w:val="none" w:sz="0" w:space="0" w:color="auto"/>
        <w:left w:val="none" w:sz="0" w:space="0" w:color="auto"/>
        <w:bottom w:val="none" w:sz="0" w:space="0" w:color="auto"/>
        <w:right w:val="none" w:sz="0" w:space="0" w:color="auto"/>
      </w:divBdr>
    </w:div>
    <w:div w:id="1986547234">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06467544">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 w:id="2057310113">
      <w:bodyDiv w:val="1"/>
      <w:marLeft w:val="0"/>
      <w:marRight w:val="0"/>
      <w:marTop w:val="0"/>
      <w:marBottom w:val="0"/>
      <w:divBdr>
        <w:top w:val="none" w:sz="0" w:space="0" w:color="auto"/>
        <w:left w:val="none" w:sz="0" w:space="0" w:color="auto"/>
        <w:bottom w:val="none" w:sz="0" w:space="0" w:color="auto"/>
        <w:right w:val="none" w:sz="0" w:space="0" w:color="auto"/>
      </w:divBdr>
    </w:div>
    <w:div w:id="2059236036">
      <w:bodyDiv w:val="1"/>
      <w:marLeft w:val="0"/>
      <w:marRight w:val="0"/>
      <w:marTop w:val="0"/>
      <w:marBottom w:val="0"/>
      <w:divBdr>
        <w:top w:val="none" w:sz="0" w:space="0" w:color="auto"/>
        <w:left w:val="none" w:sz="0" w:space="0" w:color="auto"/>
        <w:bottom w:val="none" w:sz="0" w:space="0" w:color="auto"/>
        <w:right w:val="none" w:sz="0" w:space="0" w:color="auto"/>
      </w:divBdr>
    </w:div>
    <w:div w:id="20871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1ACA-C78F-4709-B004-0F599682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3837</Words>
  <Characters>23025</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Karolina Popielarz</cp:lastModifiedBy>
  <cp:revision>13</cp:revision>
  <cp:lastPrinted>2024-07-03T14:40:00Z</cp:lastPrinted>
  <dcterms:created xsi:type="dcterms:W3CDTF">2019-05-08T14:36:00Z</dcterms:created>
  <dcterms:modified xsi:type="dcterms:W3CDTF">2024-07-04T06:06:00Z</dcterms:modified>
</cp:coreProperties>
</file>