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65E0E8" w14:textId="77777777" w:rsidR="008A1B5B" w:rsidRDefault="008A1B5B" w:rsidP="0055339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F71FB1F" w14:textId="77777777" w:rsidR="0055339B" w:rsidRPr="009A1D7A" w:rsidRDefault="0055339B" w:rsidP="0055339B">
      <w:pPr>
        <w:spacing w:after="0" w:line="240" w:lineRule="auto"/>
        <w:rPr>
          <w:rFonts w:ascii="Arial" w:eastAsia="Times New Roman" w:hAnsi="Arial" w:cs="Arial"/>
          <w:color w:val="0000FF"/>
          <w:sz w:val="24"/>
          <w:szCs w:val="24"/>
          <w:u w:val="single"/>
          <w:lang w:eastAsia="pl-PL"/>
        </w:rPr>
      </w:pPr>
      <w:r w:rsidRPr="0055339B">
        <w:rPr>
          <w:rFonts w:ascii="Arial" w:eastAsia="Times New Roman" w:hAnsi="Arial" w:cs="Arial"/>
          <w:sz w:val="24"/>
          <w:szCs w:val="24"/>
          <w:lang w:eastAsia="pl-PL"/>
        </w:rPr>
        <w:fldChar w:fldCharType="begin"/>
      </w:r>
      <w:r w:rsidRPr="0055339B">
        <w:rPr>
          <w:rFonts w:ascii="Arial" w:eastAsia="Times New Roman" w:hAnsi="Arial" w:cs="Arial"/>
          <w:sz w:val="24"/>
          <w:szCs w:val="24"/>
          <w:lang w:eastAsia="pl-PL"/>
        </w:rPr>
        <w:instrText xml:space="preserve"> HYPERLINK "http://bip.wroclaw.rdos.gov.pl/files/obwieszczenia/141863/01.-szacowanie-warto%C5%9Bci-zam%C3%B3wienia--monitoring-wilka.pdf" \l "page=1" \o "1. strona" </w:instrText>
      </w:r>
      <w:r w:rsidRPr="0055339B">
        <w:rPr>
          <w:rFonts w:ascii="Arial" w:eastAsia="Times New Roman" w:hAnsi="Arial" w:cs="Arial"/>
          <w:sz w:val="24"/>
          <w:szCs w:val="24"/>
          <w:lang w:eastAsia="pl-PL"/>
        </w:rPr>
        <w:fldChar w:fldCharType="separate"/>
      </w:r>
    </w:p>
    <w:p w14:paraId="02BBC21C" w14:textId="77777777" w:rsidR="00B35DAE" w:rsidRPr="00756BA2" w:rsidRDefault="0055339B" w:rsidP="00756BA2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 w:rsidRPr="0055339B">
        <w:rPr>
          <w:rFonts w:ascii="Arial" w:eastAsia="Times New Roman" w:hAnsi="Arial" w:cs="Arial"/>
          <w:sz w:val="24"/>
          <w:szCs w:val="24"/>
          <w:lang w:eastAsia="pl-PL"/>
        </w:rPr>
        <w:fldChar w:fldCharType="end"/>
      </w:r>
      <w:r w:rsidRPr="009A1D7A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Szacowanie kosztów </w:t>
      </w:r>
      <w:r w:rsidR="006D1F73" w:rsidRPr="009A1D7A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wykonania zabezpieczenia </w:t>
      </w:r>
      <w:r w:rsidR="0060572E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szybu i grodzenia zabezpieczającego szyb </w:t>
      </w:r>
      <w:r w:rsidR="006D1F73" w:rsidRPr="009A1D7A">
        <w:rPr>
          <w:rFonts w:ascii="Arial" w:eastAsia="Times New Roman" w:hAnsi="Arial" w:cs="Arial"/>
          <w:b/>
          <w:sz w:val="24"/>
          <w:szCs w:val="24"/>
          <w:lang w:eastAsia="pl-PL"/>
        </w:rPr>
        <w:t>w Kompleksie Osówka.</w:t>
      </w:r>
    </w:p>
    <w:p w14:paraId="78126ABC" w14:textId="77777777" w:rsidR="00B35DAE" w:rsidRPr="009A1D7A" w:rsidRDefault="00B35DAE" w:rsidP="0055339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595A1D6" w14:textId="77777777" w:rsidR="00B35DAE" w:rsidRPr="00AE5E68" w:rsidRDefault="00072E0B" w:rsidP="008A1B5B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AE5E68">
        <w:rPr>
          <w:rFonts w:ascii="Arial" w:eastAsia="Times New Roman" w:hAnsi="Arial" w:cs="Arial"/>
          <w:lang w:eastAsia="pl-PL"/>
        </w:rPr>
        <w:t xml:space="preserve">Zapytanie ma na celu rozeznanie rynku i oszacowanie wartości zamówienia, </w:t>
      </w:r>
      <w:r w:rsidR="009A1D7A" w:rsidRPr="00AE5E68">
        <w:rPr>
          <w:rFonts w:ascii="Arial" w:eastAsia="Times New Roman" w:hAnsi="Arial" w:cs="Arial"/>
          <w:lang w:eastAsia="pl-PL"/>
        </w:rPr>
        <w:br/>
      </w:r>
      <w:r w:rsidRPr="00AE5E68">
        <w:rPr>
          <w:rFonts w:ascii="Arial" w:eastAsia="Times New Roman" w:hAnsi="Arial" w:cs="Arial"/>
          <w:lang w:eastAsia="pl-PL"/>
        </w:rPr>
        <w:t>a odpowiedź na zapytanie nie stanowi oferty w rozumieniu art. 66 Kodeksu Cywilnego. Właściwe postępowanie w</w:t>
      </w:r>
      <w:bookmarkStart w:id="0" w:name="_GoBack"/>
      <w:bookmarkEnd w:id="0"/>
      <w:r w:rsidRPr="00AE5E68">
        <w:rPr>
          <w:rFonts w:ascii="Arial" w:eastAsia="Times New Roman" w:hAnsi="Arial" w:cs="Arial"/>
          <w:lang w:eastAsia="pl-PL"/>
        </w:rPr>
        <w:t xml:space="preserve"> celu wyboru najkorzystniejszej oferty</w:t>
      </w:r>
      <w:r w:rsidR="009A1D7A" w:rsidRPr="00AE5E68">
        <w:rPr>
          <w:rFonts w:ascii="Arial" w:eastAsia="Times New Roman" w:hAnsi="Arial" w:cs="Arial"/>
          <w:lang w:eastAsia="pl-PL"/>
        </w:rPr>
        <w:t xml:space="preserve"> </w:t>
      </w:r>
      <w:r w:rsidRPr="00AE5E68">
        <w:rPr>
          <w:rFonts w:ascii="Arial" w:eastAsia="Times New Roman" w:hAnsi="Arial" w:cs="Arial"/>
          <w:lang w:eastAsia="pl-PL"/>
        </w:rPr>
        <w:t xml:space="preserve">odbędzie się </w:t>
      </w:r>
      <w:r w:rsidR="00AE5E68">
        <w:rPr>
          <w:rFonts w:ascii="Arial" w:eastAsia="Times New Roman" w:hAnsi="Arial" w:cs="Arial"/>
          <w:lang w:eastAsia="pl-PL"/>
        </w:rPr>
        <w:br/>
      </w:r>
      <w:r w:rsidRPr="00AE5E68">
        <w:rPr>
          <w:rFonts w:ascii="Arial" w:eastAsia="Times New Roman" w:hAnsi="Arial" w:cs="Arial"/>
          <w:lang w:eastAsia="pl-PL"/>
        </w:rPr>
        <w:t>po oszacowaniu wartości zamówienia</w:t>
      </w:r>
      <w:r w:rsidR="00AE5E68">
        <w:rPr>
          <w:rFonts w:ascii="Arial" w:eastAsia="Times New Roman" w:hAnsi="Arial" w:cs="Arial"/>
          <w:lang w:eastAsia="pl-PL"/>
        </w:rPr>
        <w:t>.</w:t>
      </w:r>
    </w:p>
    <w:p w14:paraId="086E831C" w14:textId="77777777" w:rsidR="00072E0B" w:rsidRPr="00AE5E68" w:rsidRDefault="0055339B" w:rsidP="008A1B5B">
      <w:pPr>
        <w:spacing w:after="0" w:line="240" w:lineRule="auto"/>
        <w:rPr>
          <w:rFonts w:ascii="Arial" w:eastAsia="Times New Roman" w:hAnsi="Arial" w:cs="Arial"/>
          <w:b/>
          <w:lang w:eastAsia="pl-PL"/>
        </w:rPr>
      </w:pPr>
      <w:r w:rsidRPr="0055339B">
        <w:rPr>
          <w:rFonts w:ascii="Arial" w:eastAsia="Times New Roman" w:hAnsi="Arial" w:cs="Arial"/>
          <w:lang w:eastAsia="pl-PL"/>
        </w:rPr>
        <w:br/>
      </w:r>
      <w:r w:rsidRPr="00AE5E68">
        <w:rPr>
          <w:rFonts w:ascii="Arial" w:eastAsia="Times New Roman" w:hAnsi="Arial" w:cs="Arial"/>
          <w:b/>
          <w:lang w:eastAsia="pl-PL"/>
        </w:rPr>
        <w:t>I. Zamawiający</w:t>
      </w:r>
      <w:r w:rsidRPr="0055339B">
        <w:rPr>
          <w:rFonts w:ascii="Arial" w:eastAsia="Times New Roman" w:hAnsi="Arial" w:cs="Arial"/>
          <w:lang w:eastAsia="pl-PL"/>
        </w:rPr>
        <w:br/>
      </w:r>
      <w:r w:rsidRPr="00AE5E68">
        <w:rPr>
          <w:rFonts w:ascii="Arial" w:eastAsia="Times New Roman" w:hAnsi="Arial" w:cs="Arial"/>
          <w:lang w:eastAsia="pl-PL"/>
        </w:rPr>
        <w:t xml:space="preserve">Regionalna Dyrekcja Ochrony Środowiska we Wrocławiu </w:t>
      </w:r>
    </w:p>
    <w:p w14:paraId="12A88019" w14:textId="77777777" w:rsidR="00072E0B" w:rsidRPr="00AE5E68" w:rsidRDefault="0055339B" w:rsidP="008A1B5B">
      <w:pPr>
        <w:spacing w:after="0" w:line="240" w:lineRule="auto"/>
        <w:rPr>
          <w:rFonts w:ascii="Arial" w:eastAsia="Times New Roman" w:hAnsi="Arial" w:cs="Arial"/>
          <w:lang w:eastAsia="pl-PL"/>
        </w:rPr>
      </w:pPr>
      <w:r w:rsidRPr="00AE5E68">
        <w:rPr>
          <w:rFonts w:ascii="Arial" w:eastAsia="Times New Roman" w:hAnsi="Arial" w:cs="Arial"/>
          <w:lang w:eastAsia="pl-PL"/>
        </w:rPr>
        <w:t xml:space="preserve">al. Jana Matejki 6, 50-333 Wrocław </w:t>
      </w:r>
    </w:p>
    <w:p w14:paraId="6546F807" w14:textId="77777777" w:rsidR="00072E0B" w:rsidRPr="00AE5E68" w:rsidRDefault="0055339B" w:rsidP="008A1B5B">
      <w:pPr>
        <w:spacing w:after="0" w:line="240" w:lineRule="auto"/>
        <w:rPr>
          <w:rFonts w:ascii="Arial" w:eastAsia="Times New Roman" w:hAnsi="Arial" w:cs="Arial"/>
          <w:lang w:eastAsia="pl-PL"/>
        </w:rPr>
      </w:pPr>
      <w:r w:rsidRPr="00AE5E68">
        <w:rPr>
          <w:rFonts w:ascii="Arial" w:eastAsia="Times New Roman" w:hAnsi="Arial" w:cs="Arial"/>
          <w:lang w:eastAsia="pl-PL"/>
        </w:rPr>
        <w:t>tel. 71747 93 00, fax 71758 57 41</w:t>
      </w:r>
      <w:r w:rsidR="009D7A3C">
        <w:rPr>
          <w:rFonts w:ascii="Arial" w:eastAsia="Times New Roman" w:hAnsi="Arial" w:cs="Arial"/>
          <w:lang w:eastAsia="pl-PL"/>
        </w:rPr>
        <w:t>,</w:t>
      </w:r>
      <w:r w:rsidRPr="00AE5E68">
        <w:rPr>
          <w:rFonts w:ascii="Arial" w:eastAsia="Times New Roman" w:hAnsi="Arial" w:cs="Arial"/>
          <w:lang w:eastAsia="pl-PL"/>
        </w:rPr>
        <w:t xml:space="preserve"> e-mail </w:t>
      </w:r>
      <w:hyperlink r:id="rId8" w:history="1">
        <w:r w:rsidR="00072E0B" w:rsidRPr="00AE5E68">
          <w:rPr>
            <w:rStyle w:val="Hipercze"/>
            <w:rFonts w:ascii="Arial" w:eastAsia="Times New Roman" w:hAnsi="Arial" w:cs="Arial"/>
            <w:lang w:eastAsia="pl-PL"/>
          </w:rPr>
          <w:t>sekretariat.wroclaw@rdos.gov.pl</w:t>
        </w:r>
      </w:hyperlink>
      <w:r w:rsidRPr="00AE5E68">
        <w:rPr>
          <w:rFonts w:ascii="Arial" w:eastAsia="Times New Roman" w:hAnsi="Arial" w:cs="Arial"/>
          <w:lang w:eastAsia="pl-PL"/>
        </w:rPr>
        <w:t xml:space="preserve"> </w:t>
      </w:r>
    </w:p>
    <w:p w14:paraId="6EA6002E" w14:textId="77777777" w:rsidR="00072E0B" w:rsidRPr="002278B8" w:rsidRDefault="0055339B" w:rsidP="002278B8">
      <w:pPr>
        <w:spacing w:after="0" w:line="240" w:lineRule="auto"/>
        <w:rPr>
          <w:rFonts w:ascii="Arial" w:eastAsia="Times New Roman" w:hAnsi="Arial" w:cs="Arial"/>
          <w:lang w:eastAsia="pl-PL"/>
        </w:rPr>
      </w:pPr>
      <w:r w:rsidRPr="0055339B">
        <w:rPr>
          <w:rFonts w:ascii="Arial" w:eastAsia="Times New Roman" w:hAnsi="Arial" w:cs="Arial"/>
          <w:lang w:eastAsia="pl-PL"/>
        </w:rPr>
        <w:br/>
      </w:r>
      <w:r w:rsidRPr="00AE5E68">
        <w:rPr>
          <w:rFonts w:ascii="Arial" w:eastAsia="Times New Roman" w:hAnsi="Arial" w:cs="Arial"/>
          <w:b/>
          <w:lang w:eastAsia="pl-PL"/>
        </w:rPr>
        <w:t xml:space="preserve">II. </w:t>
      </w:r>
      <w:r w:rsidR="008A1B5B" w:rsidRPr="00AE5E68">
        <w:rPr>
          <w:rFonts w:ascii="Arial" w:eastAsia="Times New Roman" w:hAnsi="Arial" w:cs="Arial"/>
          <w:b/>
          <w:lang w:eastAsia="pl-PL"/>
        </w:rPr>
        <w:t>O</w:t>
      </w:r>
      <w:r w:rsidR="00756BA2" w:rsidRPr="00AE5E68">
        <w:rPr>
          <w:rFonts w:ascii="Arial" w:eastAsia="Times New Roman" w:hAnsi="Arial" w:cs="Arial"/>
          <w:b/>
          <w:lang w:eastAsia="pl-PL"/>
        </w:rPr>
        <w:t>pis przedmiotu zamówienia</w:t>
      </w:r>
      <w:r w:rsidRPr="0055339B">
        <w:rPr>
          <w:rFonts w:ascii="Arial" w:eastAsia="Times New Roman" w:hAnsi="Arial" w:cs="Arial"/>
          <w:lang w:eastAsia="pl-PL"/>
        </w:rPr>
        <w:br/>
      </w:r>
      <w:r w:rsidRPr="00AE5E68">
        <w:rPr>
          <w:rFonts w:ascii="Arial" w:eastAsia="Times New Roman" w:hAnsi="Arial" w:cs="Arial"/>
          <w:lang w:eastAsia="pl-PL"/>
        </w:rPr>
        <w:t xml:space="preserve">Zamówienie obejmuje wykonanie </w:t>
      </w:r>
      <w:r w:rsidR="00072E0B" w:rsidRPr="00AE5E68">
        <w:rPr>
          <w:rFonts w:ascii="Arial" w:eastAsia="Times New Roman" w:hAnsi="Arial" w:cs="Arial"/>
          <w:lang w:eastAsia="pl-PL"/>
        </w:rPr>
        <w:t>zabezpieczenia</w:t>
      </w:r>
      <w:r w:rsidR="009D7A3C">
        <w:rPr>
          <w:rFonts w:ascii="Arial" w:eastAsia="Times New Roman" w:hAnsi="Arial" w:cs="Arial"/>
          <w:lang w:eastAsia="pl-PL"/>
        </w:rPr>
        <w:t xml:space="preserve"> </w:t>
      </w:r>
      <w:r w:rsidR="002278B8" w:rsidRPr="002278B8">
        <w:rPr>
          <w:rFonts w:ascii="Arial" w:eastAsia="Times New Roman" w:hAnsi="Arial" w:cs="Arial"/>
          <w:lang w:eastAsia="pl-PL"/>
        </w:rPr>
        <w:t>szybu i grodzenia zabezpieczającego szyb w Kompleksie Osówka</w:t>
      </w:r>
      <w:r w:rsidR="002278B8">
        <w:rPr>
          <w:rFonts w:ascii="Arial" w:eastAsia="Times New Roman" w:hAnsi="Arial" w:cs="Arial"/>
          <w:lang w:eastAsia="pl-PL"/>
        </w:rPr>
        <w:t xml:space="preserve"> </w:t>
      </w:r>
      <w:r w:rsidR="006E3566" w:rsidRPr="00AE5E68">
        <w:rPr>
          <w:rFonts w:ascii="Arial" w:eastAsia="Times New Roman" w:hAnsi="Arial" w:cs="Arial"/>
          <w:lang w:eastAsia="pl-PL"/>
        </w:rPr>
        <w:t>zgodnie z projektem</w:t>
      </w:r>
      <w:r w:rsidR="00072E0B" w:rsidRPr="00AE5E68">
        <w:rPr>
          <w:rFonts w:ascii="Arial" w:eastAsia="Times New Roman" w:hAnsi="Arial" w:cs="Arial"/>
          <w:lang w:eastAsia="pl-PL"/>
        </w:rPr>
        <w:t xml:space="preserve"> tech</w:t>
      </w:r>
      <w:r w:rsidR="006E3566" w:rsidRPr="00AE5E68">
        <w:rPr>
          <w:rFonts w:ascii="Arial" w:eastAsia="Times New Roman" w:hAnsi="Arial" w:cs="Arial"/>
          <w:lang w:eastAsia="pl-PL"/>
        </w:rPr>
        <w:t>nicznym, będącym</w:t>
      </w:r>
      <w:r w:rsidR="004869C3" w:rsidRPr="00AE5E68">
        <w:rPr>
          <w:rFonts w:ascii="Arial" w:eastAsia="Times New Roman" w:hAnsi="Arial" w:cs="Arial"/>
          <w:lang w:eastAsia="pl-PL"/>
        </w:rPr>
        <w:t xml:space="preserve"> </w:t>
      </w:r>
      <w:r w:rsidR="00072E0B" w:rsidRPr="00AE5E68">
        <w:rPr>
          <w:rFonts w:ascii="Arial" w:eastAsia="Times New Roman" w:hAnsi="Arial" w:cs="Arial"/>
          <w:lang w:eastAsia="pl-PL"/>
        </w:rPr>
        <w:t xml:space="preserve">w posiadaniu RDOŚ </w:t>
      </w:r>
      <w:r w:rsidR="00881D90">
        <w:rPr>
          <w:rFonts w:ascii="Arial" w:eastAsia="Times New Roman" w:hAnsi="Arial" w:cs="Arial"/>
          <w:lang w:eastAsia="pl-PL"/>
        </w:rPr>
        <w:br/>
      </w:r>
      <w:r w:rsidR="00072E0B" w:rsidRPr="00AE5E68">
        <w:rPr>
          <w:rFonts w:ascii="Arial" w:eastAsia="Times New Roman" w:hAnsi="Arial" w:cs="Arial"/>
          <w:lang w:eastAsia="pl-PL"/>
        </w:rPr>
        <w:t>we Wrocławiu</w:t>
      </w:r>
      <w:r w:rsidR="009D7A3C">
        <w:rPr>
          <w:rFonts w:ascii="Arial" w:eastAsia="Times New Roman" w:hAnsi="Arial" w:cs="Arial"/>
          <w:lang w:eastAsia="pl-PL"/>
        </w:rPr>
        <w:t>. Lokalizację</w:t>
      </w:r>
      <w:r w:rsidR="009D7A3C" w:rsidRPr="009D7A3C">
        <w:rPr>
          <w:rFonts w:ascii="Arial" w:eastAsia="Times New Roman" w:hAnsi="Arial" w:cs="Arial"/>
          <w:lang w:eastAsia="pl-PL"/>
        </w:rPr>
        <w:t xml:space="preserve"> obiektu i d</w:t>
      </w:r>
      <w:r w:rsidR="009D7A3C">
        <w:rPr>
          <w:rFonts w:ascii="Arial" w:eastAsia="Times New Roman" w:hAnsi="Arial" w:cs="Arial"/>
          <w:lang w:eastAsia="pl-PL"/>
        </w:rPr>
        <w:t>okumentację projektową</w:t>
      </w:r>
      <w:r w:rsidR="009D7A3C" w:rsidRPr="009D7A3C">
        <w:rPr>
          <w:rFonts w:ascii="Arial" w:eastAsia="Times New Roman" w:hAnsi="Arial" w:cs="Arial"/>
          <w:lang w:eastAsia="pl-PL"/>
        </w:rPr>
        <w:t xml:space="preserve"> </w:t>
      </w:r>
      <w:r w:rsidR="00881D90">
        <w:rPr>
          <w:rFonts w:ascii="Arial" w:eastAsia="Times New Roman" w:hAnsi="Arial" w:cs="Arial"/>
          <w:lang w:eastAsia="pl-PL"/>
        </w:rPr>
        <w:t xml:space="preserve">przedmiotowego zabezpieczenia </w:t>
      </w:r>
      <w:r w:rsidR="009D7A3C" w:rsidRPr="009D7A3C">
        <w:rPr>
          <w:rFonts w:ascii="Arial" w:eastAsia="Times New Roman" w:hAnsi="Arial" w:cs="Arial"/>
          <w:lang w:eastAsia="pl-PL"/>
        </w:rPr>
        <w:t>Kompleks</w:t>
      </w:r>
      <w:r w:rsidR="009D7A3C">
        <w:rPr>
          <w:rFonts w:ascii="Arial" w:eastAsia="Times New Roman" w:hAnsi="Arial" w:cs="Arial"/>
          <w:lang w:eastAsia="pl-PL"/>
        </w:rPr>
        <w:t>u</w:t>
      </w:r>
      <w:r w:rsidR="009D7A3C" w:rsidRPr="009D7A3C">
        <w:rPr>
          <w:rFonts w:ascii="Arial" w:eastAsia="Times New Roman" w:hAnsi="Arial" w:cs="Arial"/>
          <w:lang w:eastAsia="pl-PL"/>
        </w:rPr>
        <w:t xml:space="preserve"> Osówka</w:t>
      </w:r>
      <w:r w:rsidR="009D7A3C">
        <w:rPr>
          <w:rFonts w:ascii="Arial" w:eastAsia="Times New Roman" w:hAnsi="Arial" w:cs="Arial"/>
          <w:lang w:eastAsia="pl-PL"/>
        </w:rPr>
        <w:t xml:space="preserve"> zamieszczono</w:t>
      </w:r>
      <w:r w:rsidR="006E3566" w:rsidRPr="009D7A3C">
        <w:rPr>
          <w:rFonts w:ascii="Arial" w:eastAsia="Times New Roman" w:hAnsi="Arial" w:cs="Arial"/>
          <w:lang w:eastAsia="pl-PL"/>
        </w:rPr>
        <w:t xml:space="preserve"> </w:t>
      </w:r>
      <w:r w:rsidR="00850534" w:rsidRPr="009D7A3C">
        <w:rPr>
          <w:rFonts w:ascii="Arial" w:eastAsia="Times New Roman" w:hAnsi="Arial" w:cs="Arial"/>
          <w:lang w:eastAsia="pl-PL"/>
        </w:rPr>
        <w:t>w Rozdziale V niniejszego</w:t>
      </w:r>
      <w:r w:rsidR="004869C3" w:rsidRPr="009D7A3C">
        <w:rPr>
          <w:rFonts w:ascii="Arial" w:eastAsia="Times New Roman" w:hAnsi="Arial" w:cs="Arial"/>
          <w:lang w:eastAsia="pl-PL"/>
        </w:rPr>
        <w:t xml:space="preserve"> szacowania.</w:t>
      </w:r>
    </w:p>
    <w:p w14:paraId="7161C42B" w14:textId="77777777" w:rsidR="00072E0B" w:rsidRPr="00AE5E68" w:rsidRDefault="00072E0B" w:rsidP="009D7A3C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14:paraId="4EAF8F58" w14:textId="77777777" w:rsidR="006177C9" w:rsidRPr="00AE5E68" w:rsidRDefault="0055339B" w:rsidP="008A1B5B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AE5E68">
        <w:rPr>
          <w:rFonts w:ascii="Arial" w:eastAsia="Times New Roman" w:hAnsi="Arial" w:cs="Arial"/>
          <w:b/>
          <w:lang w:eastAsia="pl-PL"/>
        </w:rPr>
        <w:t>III. Termin i sposób składania</w:t>
      </w:r>
      <w:r w:rsidR="006177C9" w:rsidRPr="00AE5E68">
        <w:rPr>
          <w:rFonts w:ascii="Arial" w:eastAsia="Times New Roman" w:hAnsi="Arial" w:cs="Arial"/>
          <w:b/>
          <w:lang w:eastAsia="pl-PL"/>
        </w:rPr>
        <w:t xml:space="preserve"> wycen</w:t>
      </w:r>
    </w:p>
    <w:p w14:paraId="401B0832" w14:textId="58D7315A" w:rsidR="006177C9" w:rsidRPr="00AE5E68" w:rsidRDefault="0055339B" w:rsidP="008A1B5B">
      <w:pPr>
        <w:spacing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AE5E68">
        <w:rPr>
          <w:rFonts w:ascii="Arial" w:eastAsia="Times New Roman" w:hAnsi="Arial" w:cs="Arial"/>
          <w:lang w:eastAsia="pl-PL"/>
        </w:rPr>
        <w:t xml:space="preserve">1. Szacunkową wycenę wykonania </w:t>
      </w:r>
      <w:r w:rsidR="006177C9" w:rsidRPr="00AE5E68">
        <w:rPr>
          <w:rFonts w:ascii="Arial" w:eastAsia="Times New Roman" w:hAnsi="Arial" w:cs="Arial"/>
          <w:lang w:eastAsia="pl-PL"/>
        </w:rPr>
        <w:t>zadania będącego przedmiotem</w:t>
      </w:r>
      <w:r w:rsidRPr="00AE5E68">
        <w:rPr>
          <w:rFonts w:ascii="Arial" w:eastAsia="Times New Roman" w:hAnsi="Arial" w:cs="Arial"/>
          <w:lang w:eastAsia="pl-PL"/>
        </w:rPr>
        <w:t xml:space="preserve"> zamówienia</w:t>
      </w:r>
      <w:r w:rsidR="006177C9" w:rsidRPr="00AE5E68">
        <w:rPr>
          <w:rFonts w:ascii="Arial" w:eastAsia="Times New Roman" w:hAnsi="Arial" w:cs="Arial"/>
          <w:lang w:eastAsia="pl-PL"/>
        </w:rPr>
        <w:t>,</w:t>
      </w:r>
      <w:r w:rsidRPr="00AE5E68">
        <w:rPr>
          <w:rFonts w:ascii="Arial" w:eastAsia="Times New Roman" w:hAnsi="Arial" w:cs="Arial"/>
          <w:lang w:eastAsia="pl-PL"/>
        </w:rPr>
        <w:t xml:space="preserve"> należy składać w formie wypełnionego formularza szacowania, który stanowi </w:t>
      </w:r>
      <w:r w:rsidR="00756BA2" w:rsidRPr="00AE5E68">
        <w:rPr>
          <w:rFonts w:ascii="Arial" w:eastAsia="Times New Roman" w:hAnsi="Arial" w:cs="Arial"/>
          <w:lang w:eastAsia="pl-PL"/>
        </w:rPr>
        <w:t xml:space="preserve">Załącznik nr </w:t>
      </w:r>
      <w:r w:rsidR="004869C3" w:rsidRPr="00AE5E68">
        <w:rPr>
          <w:rFonts w:ascii="Arial" w:eastAsia="Times New Roman" w:hAnsi="Arial" w:cs="Arial"/>
          <w:lang w:eastAsia="pl-PL"/>
        </w:rPr>
        <w:t>1</w:t>
      </w:r>
      <w:r w:rsidRPr="00AE5E68">
        <w:rPr>
          <w:rFonts w:ascii="Arial" w:eastAsia="Times New Roman" w:hAnsi="Arial" w:cs="Arial"/>
          <w:lang w:eastAsia="pl-PL"/>
        </w:rPr>
        <w:t xml:space="preserve"> </w:t>
      </w:r>
      <w:r w:rsidR="009D7A3C">
        <w:rPr>
          <w:rFonts w:ascii="Arial" w:eastAsia="Times New Roman" w:hAnsi="Arial" w:cs="Arial"/>
          <w:lang w:eastAsia="pl-PL"/>
        </w:rPr>
        <w:br/>
      </w:r>
      <w:r w:rsidRPr="00AE5E68">
        <w:rPr>
          <w:rFonts w:ascii="Arial" w:eastAsia="Times New Roman" w:hAnsi="Arial" w:cs="Arial"/>
          <w:lang w:eastAsia="pl-PL"/>
        </w:rPr>
        <w:t xml:space="preserve">do niniejszego </w:t>
      </w:r>
      <w:r w:rsidR="006177C9" w:rsidRPr="00AE5E68">
        <w:rPr>
          <w:rFonts w:ascii="Arial" w:eastAsia="Times New Roman" w:hAnsi="Arial" w:cs="Arial"/>
          <w:lang w:eastAsia="pl-PL"/>
        </w:rPr>
        <w:t xml:space="preserve">szacowania – w terminie do dnia </w:t>
      </w:r>
      <w:r w:rsidR="00434D63">
        <w:rPr>
          <w:rFonts w:ascii="Arial" w:eastAsia="Times New Roman" w:hAnsi="Arial" w:cs="Arial"/>
          <w:b/>
          <w:lang w:eastAsia="pl-PL"/>
        </w:rPr>
        <w:t xml:space="preserve">8 października </w:t>
      </w:r>
      <w:r w:rsidR="006177C9" w:rsidRPr="00AE5E68">
        <w:rPr>
          <w:rFonts w:ascii="Arial" w:eastAsia="Times New Roman" w:hAnsi="Arial" w:cs="Arial"/>
          <w:b/>
          <w:lang w:eastAsia="pl-PL"/>
        </w:rPr>
        <w:t xml:space="preserve"> 2021 r.</w:t>
      </w:r>
      <w:r w:rsidR="00756BA2" w:rsidRPr="00AE5E68">
        <w:rPr>
          <w:rFonts w:ascii="Arial" w:eastAsia="Times New Roman" w:hAnsi="Arial" w:cs="Arial"/>
          <w:b/>
          <w:lang w:eastAsia="pl-PL"/>
        </w:rPr>
        <w:t xml:space="preserve"> </w:t>
      </w:r>
      <w:r w:rsidR="00756BA2" w:rsidRPr="00AE5E68">
        <w:rPr>
          <w:rFonts w:ascii="Arial" w:eastAsia="Times New Roman" w:hAnsi="Arial" w:cs="Arial"/>
          <w:lang w:eastAsia="pl-PL"/>
        </w:rPr>
        <w:t>do końca dnia,</w:t>
      </w:r>
    </w:p>
    <w:p w14:paraId="68164F36" w14:textId="77777777" w:rsidR="00756BA2" w:rsidRPr="00AE5E68" w:rsidRDefault="006177C9" w:rsidP="008A1B5B">
      <w:pPr>
        <w:spacing w:after="0" w:line="240" w:lineRule="auto"/>
        <w:rPr>
          <w:rFonts w:ascii="Arial" w:eastAsia="Times New Roman" w:hAnsi="Arial" w:cs="Arial"/>
          <w:lang w:eastAsia="pl-PL"/>
        </w:rPr>
      </w:pPr>
      <w:r w:rsidRPr="00AE5E68">
        <w:rPr>
          <w:rFonts w:ascii="Arial" w:eastAsia="Times New Roman" w:hAnsi="Arial" w:cs="Arial"/>
          <w:lang w:eastAsia="pl-PL"/>
        </w:rPr>
        <w:t>2. Wartość zamówienia jest kwotą ryczałtową – na p</w:t>
      </w:r>
      <w:r w:rsidR="009D7A3C">
        <w:rPr>
          <w:rFonts w:ascii="Arial" w:eastAsia="Times New Roman" w:hAnsi="Arial" w:cs="Arial"/>
          <w:lang w:eastAsia="pl-PL"/>
        </w:rPr>
        <w:t xml:space="preserve">odaną kwotę powinny składać się </w:t>
      </w:r>
      <w:r w:rsidRPr="00AE5E68">
        <w:rPr>
          <w:rFonts w:ascii="Arial" w:eastAsia="Times New Roman" w:hAnsi="Arial" w:cs="Arial"/>
          <w:lang w:eastAsia="pl-PL"/>
        </w:rPr>
        <w:t xml:space="preserve">wszystkie koszty związane z realizacją pełnego zakresu przedmiotu zamówienia. </w:t>
      </w:r>
      <w:r w:rsidRPr="00AE5E68">
        <w:rPr>
          <w:rFonts w:ascii="Arial" w:eastAsia="Times New Roman" w:hAnsi="Arial" w:cs="Arial"/>
          <w:lang w:eastAsia="pl-PL"/>
        </w:rPr>
        <w:br/>
        <w:t>3. Na</w:t>
      </w:r>
      <w:r w:rsidR="00756BA2" w:rsidRPr="00AE5E68">
        <w:rPr>
          <w:rFonts w:ascii="Arial" w:eastAsia="Times New Roman" w:hAnsi="Arial" w:cs="Arial"/>
          <w:lang w:eastAsia="pl-PL"/>
        </w:rPr>
        <w:t>leży podać kwotę netto i brutto,</w:t>
      </w:r>
      <w:r w:rsidRPr="00AE5E68">
        <w:rPr>
          <w:rFonts w:ascii="Arial" w:eastAsia="Times New Roman" w:hAnsi="Arial" w:cs="Arial"/>
          <w:lang w:eastAsia="pl-PL"/>
        </w:rPr>
        <w:t xml:space="preserve"> </w:t>
      </w:r>
      <w:r w:rsidRPr="00AE5E68">
        <w:rPr>
          <w:rFonts w:ascii="Arial" w:eastAsia="Times New Roman" w:hAnsi="Arial" w:cs="Arial"/>
          <w:lang w:eastAsia="pl-PL"/>
        </w:rPr>
        <w:br/>
        <w:t>4. Szacunkową wycenę wykonania przedmiot</w:t>
      </w:r>
      <w:r w:rsidR="004869C3" w:rsidRPr="00AE5E68">
        <w:rPr>
          <w:rFonts w:ascii="Arial" w:eastAsia="Times New Roman" w:hAnsi="Arial" w:cs="Arial"/>
          <w:lang w:eastAsia="pl-PL"/>
        </w:rPr>
        <w:t xml:space="preserve">u zamówienia należy przesłać na </w:t>
      </w:r>
      <w:r w:rsidRPr="00AE5E68">
        <w:rPr>
          <w:rFonts w:ascii="Arial" w:eastAsia="Times New Roman" w:hAnsi="Arial" w:cs="Arial"/>
          <w:lang w:eastAsia="pl-PL"/>
        </w:rPr>
        <w:t>wskazany adres e-mail:</w:t>
      </w:r>
      <w:r w:rsidR="00756BA2" w:rsidRPr="00AE5E68">
        <w:rPr>
          <w:rFonts w:ascii="Arial" w:eastAsia="Times New Roman" w:hAnsi="Arial" w:cs="Arial"/>
          <w:lang w:eastAsia="pl-PL"/>
        </w:rPr>
        <w:t xml:space="preserve"> monika.dimos-zych</w:t>
      </w:r>
      <w:r w:rsidRPr="00AE5E68">
        <w:rPr>
          <w:rFonts w:ascii="Arial" w:eastAsia="Times New Roman" w:hAnsi="Arial" w:cs="Arial"/>
          <w:lang w:eastAsia="pl-PL"/>
        </w:rPr>
        <w:t>.wroclaw@rdos.gov.pl</w:t>
      </w:r>
      <w:r w:rsidR="00756BA2" w:rsidRPr="00AE5E68">
        <w:rPr>
          <w:rFonts w:ascii="Arial" w:eastAsia="Times New Roman" w:hAnsi="Arial" w:cs="Arial"/>
          <w:lang w:eastAsia="pl-PL"/>
        </w:rPr>
        <w:t>.</w:t>
      </w:r>
      <w:r w:rsidRPr="00AE5E68">
        <w:rPr>
          <w:rFonts w:ascii="Arial" w:eastAsia="Times New Roman" w:hAnsi="Arial" w:cs="Arial"/>
          <w:lang w:eastAsia="pl-PL"/>
        </w:rPr>
        <w:t xml:space="preserve"> </w:t>
      </w:r>
      <w:r w:rsidRPr="00AE5E68">
        <w:rPr>
          <w:rFonts w:ascii="Arial" w:eastAsia="Times New Roman" w:hAnsi="Arial" w:cs="Arial"/>
          <w:lang w:eastAsia="pl-PL"/>
        </w:rPr>
        <w:br/>
      </w:r>
      <w:r w:rsidRPr="00AE5E68">
        <w:rPr>
          <w:rFonts w:ascii="Arial" w:eastAsia="Times New Roman" w:hAnsi="Arial" w:cs="Arial"/>
          <w:lang w:eastAsia="pl-PL"/>
        </w:rPr>
        <w:br/>
      </w:r>
      <w:r w:rsidRPr="00AE5E68">
        <w:rPr>
          <w:rFonts w:ascii="Arial" w:eastAsia="Times New Roman" w:hAnsi="Arial" w:cs="Arial"/>
          <w:b/>
          <w:lang w:eastAsia="pl-PL"/>
        </w:rPr>
        <w:t xml:space="preserve">IV. Osoba upoważniona do kontaktu ze strony Zamawiającego: </w:t>
      </w:r>
      <w:r w:rsidRPr="00AE5E68">
        <w:rPr>
          <w:rFonts w:ascii="Arial" w:eastAsia="Times New Roman" w:hAnsi="Arial" w:cs="Arial"/>
          <w:lang w:eastAsia="pl-PL"/>
        </w:rPr>
        <w:br/>
      </w:r>
      <w:r w:rsidR="00756BA2" w:rsidRPr="00AE5E68">
        <w:rPr>
          <w:rFonts w:ascii="Arial" w:eastAsia="Times New Roman" w:hAnsi="Arial" w:cs="Arial"/>
          <w:lang w:eastAsia="pl-PL"/>
        </w:rPr>
        <w:t xml:space="preserve">Monika </w:t>
      </w:r>
      <w:proofErr w:type="spellStart"/>
      <w:r w:rsidR="00756BA2" w:rsidRPr="00AE5E68">
        <w:rPr>
          <w:rFonts w:ascii="Arial" w:eastAsia="Times New Roman" w:hAnsi="Arial" w:cs="Arial"/>
          <w:lang w:eastAsia="pl-PL"/>
        </w:rPr>
        <w:t>Dimos</w:t>
      </w:r>
      <w:proofErr w:type="spellEnd"/>
      <w:r w:rsidR="00756BA2" w:rsidRPr="00AE5E68">
        <w:rPr>
          <w:rFonts w:ascii="Arial" w:eastAsia="Times New Roman" w:hAnsi="Arial" w:cs="Arial"/>
          <w:lang w:eastAsia="pl-PL"/>
        </w:rPr>
        <w:t>-Zych</w:t>
      </w:r>
      <w:r w:rsidRPr="00AE5E68">
        <w:rPr>
          <w:rFonts w:ascii="Arial" w:eastAsia="Times New Roman" w:hAnsi="Arial" w:cs="Arial"/>
          <w:lang w:eastAsia="pl-PL"/>
        </w:rPr>
        <w:br/>
        <w:t>e-mail:</w:t>
      </w:r>
      <w:r w:rsidR="00756BA2" w:rsidRPr="00AE5E68">
        <w:rPr>
          <w:rFonts w:ascii="Arial" w:eastAsia="Times New Roman" w:hAnsi="Arial" w:cs="Arial"/>
          <w:lang w:eastAsia="pl-PL"/>
        </w:rPr>
        <w:t xml:space="preserve"> monika.dimos-zych.wroclaw@rdos.gov.pl</w:t>
      </w:r>
      <w:r w:rsidRPr="00AE5E68">
        <w:rPr>
          <w:rFonts w:ascii="Arial" w:eastAsia="Times New Roman" w:hAnsi="Arial" w:cs="Arial"/>
          <w:lang w:eastAsia="pl-PL"/>
        </w:rPr>
        <w:t>, tel. 71 74 79</w:t>
      </w:r>
      <w:r w:rsidR="00756BA2" w:rsidRPr="00AE5E68">
        <w:rPr>
          <w:rFonts w:ascii="Arial" w:eastAsia="Times New Roman" w:hAnsi="Arial" w:cs="Arial"/>
          <w:lang w:eastAsia="pl-PL"/>
        </w:rPr>
        <w:t> </w:t>
      </w:r>
      <w:r w:rsidRPr="00AE5E68">
        <w:rPr>
          <w:rFonts w:ascii="Arial" w:eastAsia="Times New Roman" w:hAnsi="Arial" w:cs="Arial"/>
          <w:lang w:eastAsia="pl-PL"/>
        </w:rPr>
        <w:t xml:space="preserve">300 </w:t>
      </w:r>
    </w:p>
    <w:p w14:paraId="3AE9BDC8" w14:textId="77777777" w:rsidR="00545408" w:rsidRPr="00AE5E68" w:rsidRDefault="0055339B" w:rsidP="00AE5E68">
      <w:pPr>
        <w:spacing w:after="0" w:line="240" w:lineRule="auto"/>
        <w:rPr>
          <w:rFonts w:ascii="Arial" w:eastAsia="Times New Roman" w:hAnsi="Arial" w:cs="Arial"/>
          <w:b/>
          <w:lang w:eastAsia="pl-PL"/>
        </w:rPr>
      </w:pPr>
      <w:r w:rsidRPr="0055339B">
        <w:rPr>
          <w:rFonts w:ascii="Arial" w:eastAsia="Times New Roman" w:hAnsi="Arial" w:cs="Arial"/>
          <w:lang w:eastAsia="pl-PL"/>
        </w:rPr>
        <w:br/>
      </w:r>
      <w:r w:rsidR="008A1B5B" w:rsidRPr="00AE5E68">
        <w:rPr>
          <w:rFonts w:ascii="Arial" w:eastAsia="Times New Roman" w:hAnsi="Arial" w:cs="Arial"/>
          <w:b/>
          <w:lang w:eastAsia="pl-PL"/>
        </w:rPr>
        <w:t>V.</w:t>
      </w:r>
      <w:r w:rsidR="00AE5E68">
        <w:rPr>
          <w:rFonts w:ascii="Arial" w:eastAsia="Times New Roman" w:hAnsi="Arial" w:cs="Arial"/>
          <w:b/>
          <w:lang w:eastAsia="pl-PL"/>
        </w:rPr>
        <w:t xml:space="preserve"> </w:t>
      </w:r>
      <w:r w:rsidR="00850534" w:rsidRPr="00AE5E68">
        <w:rPr>
          <w:rFonts w:ascii="Arial" w:eastAsia="Times New Roman" w:hAnsi="Arial" w:cs="Arial"/>
          <w:b/>
          <w:lang w:eastAsia="pl-PL"/>
        </w:rPr>
        <w:t>Lokalizacja obiektu i d</w:t>
      </w:r>
      <w:r w:rsidR="00545408" w:rsidRPr="00AE5E68">
        <w:rPr>
          <w:rFonts w:ascii="Arial" w:eastAsia="Times New Roman" w:hAnsi="Arial" w:cs="Arial"/>
          <w:b/>
          <w:lang w:eastAsia="pl-PL"/>
        </w:rPr>
        <w:t xml:space="preserve">okumentacja projektowa </w:t>
      </w:r>
      <w:r w:rsidR="00881D90">
        <w:rPr>
          <w:rFonts w:ascii="Arial" w:eastAsia="Times New Roman" w:hAnsi="Arial" w:cs="Arial"/>
          <w:b/>
          <w:lang w:eastAsia="pl-PL"/>
        </w:rPr>
        <w:t xml:space="preserve">dla </w:t>
      </w:r>
      <w:r w:rsidR="00545408" w:rsidRPr="00AE5E68">
        <w:rPr>
          <w:rFonts w:ascii="Arial" w:eastAsia="Times New Roman" w:hAnsi="Arial" w:cs="Arial"/>
          <w:b/>
          <w:lang w:eastAsia="pl-PL"/>
        </w:rPr>
        <w:t>Kompleks</w:t>
      </w:r>
      <w:r w:rsidR="00881D90">
        <w:rPr>
          <w:rFonts w:ascii="Arial" w:eastAsia="Times New Roman" w:hAnsi="Arial" w:cs="Arial"/>
          <w:b/>
          <w:lang w:eastAsia="pl-PL"/>
        </w:rPr>
        <w:t>u</w:t>
      </w:r>
      <w:r w:rsidR="00545408" w:rsidRPr="00AE5E68">
        <w:rPr>
          <w:rFonts w:ascii="Arial" w:eastAsia="Times New Roman" w:hAnsi="Arial" w:cs="Arial"/>
          <w:b/>
          <w:lang w:eastAsia="pl-PL"/>
        </w:rPr>
        <w:t xml:space="preserve"> Osówka:</w:t>
      </w:r>
    </w:p>
    <w:p w14:paraId="34228277" w14:textId="77777777" w:rsidR="00756BA2" w:rsidRDefault="00545408" w:rsidP="00EE16D3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AE5E68">
        <w:rPr>
          <w:rFonts w:ascii="Arial" w:eastAsia="Times New Roman" w:hAnsi="Arial" w:cs="Arial"/>
          <w:lang w:eastAsia="pl-PL"/>
        </w:rPr>
        <w:t xml:space="preserve">Przedmiotowy obiekt – Kompleks Osówka zlokalizowany jest na działce ewidencyjnej </w:t>
      </w:r>
      <w:r w:rsidR="00412632">
        <w:rPr>
          <w:rFonts w:ascii="Arial" w:eastAsia="Times New Roman" w:hAnsi="Arial" w:cs="Arial"/>
          <w:lang w:eastAsia="pl-PL"/>
        </w:rPr>
        <w:br/>
      </w:r>
      <w:r w:rsidRPr="00AE5E68">
        <w:rPr>
          <w:rFonts w:ascii="Arial" w:eastAsia="Times New Roman" w:hAnsi="Arial" w:cs="Arial"/>
          <w:lang w:eastAsia="pl-PL"/>
        </w:rPr>
        <w:t>nr 472</w:t>
      </w:r>
      <w:r w:rsidR="00412632">
        <w:rPr>
          <w:rFonts w:ascii="Arial" w:eastAsia="Times New Roman" w:hAnsi="Arial" w:cs="Arial"/>
          <w:lang w:eastAsia="pl-PL"/>
        </w:rPr>
        <w:t>/125</w:t>
      </w:r>
      <w:r w:rsidRPr="00AE5E68">
        <w:rPr>
          <w:rFonts w:ascii="Arial" w:eastAsia="Times New Roman" w:hAnsi="Arial" w:cs="Arial"/>
          <w:lang w:eastAsia="pl-PL"/>
        </w:rPr>
        <w:t>, obręb Sierpnica, gmina Głuszyca, woj. dolnośląskie, współrzędne GPS: 50</w:t>
      </w:r>
      <w:r w:rsidRPr="00AE5E68">
        <w:rPr>
          <w:rFonts w:ascii="Arial" w:eastAsia="Times New Roman" w:hAnsi="Arial" w:cs="Arial"/>
          <w:vertAlign w:val="superscript"/>
          <w:lang w:eastAsia="pl-PL"/>
        </w:rPr>
        <w:t>o</w:t>
      </w:r>
      <w:r w:rsidRPr="00AE5E68">
        <w:rPr>
          <w:rFonts w:ascii="Arial" w:eastAsia="Times New Roman" w:hAnsi="Arial" w:cs="Arial"/>
          <w:lang w:eastAsia="pl-PL"/>
        </w:rPr>
        <w:t>40’19”N, 16</w:t>
      </w:r>
      <w:r w:rsidRPr="00AE5E68">
        <w:rPr>
          <w:rFonts w:ascii="Arial" w:eastAsia="Times New Roman" w:hAnsi="Arial" w:cs="Arial"/>
          <w:vertAlign w:val="superscript"/>
          <w:lang w:eastAsia="pl-PL"/>
        </w:rPr>
        <w:t>o</w:t>
      </w:r>
      <w:r w:rsidRPr="00AE5E68">
        <w:rPr>
          <w:rFonts w:ascii="Arial" w:eastAsia="Times New Roman" w:hAnsi="Arial" w:cs="Arial"/>
          <w:lang w:eastAsia="pl-PL"/>
        </w:rPr>
        <w:t xml:space="preserve">25’12”E - w granicach obszaru Natura 2000 Ostoja Nietoperzy </w:t>
      </w:r>
      <w:r w:rsidRPr="00AE5E68">
        <w:rPr>
          <w:rFonts w:ascii="Arial" w:eastAsia="Times New Roman" w:hAnsi="Arial" w:cs="Arial"/>
          <w:lang w:eastAsia="pl-PL"/>
        </w:rPr>
        <w:br/>
        <w:t>Gór Sowich PLH02007.</w:t>
      </w:r>
    </w:p>
    <w:p w14:paraId="2AF3DCC8" w14:textId="2B006BA8" w:rsidR="008E10F4" w:rsidRDefault="008E10F4" w:rsidP="008E10F4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8E10F4">
        <w:rPr>
          <w:rFonts w:ascii="Arial" w:eastAsia="Times New Roman" w:hAnsi="Arial" w:cs="Arial"/>
          <w:lang w:eastAsia="pl-PL"/>
        </w:rPr>
        <w:t>Obiekt znajduje się w l</w:t>
      </w:r>
      <w:r>
        <w:rPr>
          <w:rFonts w:ascii="Arial" w:eastAsia="Times New Roman" w:hAnsi="Arial" w:cs="Arial"/>
          <w:lang w:eastAsia="pl-PL"/>
        </w:rPr>
        <w:t xml:space="preserve">esie, miedzy drzewami, dojście </w:t>
      </w:r>
      <w:r w:rsidRPr="008E10F4">
        <w:rPr>
          <w:rFonts w:ascii="Arial" w:eastAsia="Times New Roman" w:hAnsi="Arial" w:cs="Arial"/>
          <w:lang w:eastAsia="pl-PL"/>
        </w:rPr>
        <w:t xml:space="preserve">stromo w dół, momentami </w:t>
      </w:r>
      <w:r w:rsidR="00F87674">
        <w:rPr>
          <w:rFonts w:ascii="Arial" w:eastAsia="Times New Roman" w:hAnsi="Arial" w:cs="Arial"/>
          <w:lang w:eastAsia="pl-PL"/>
        </w:rPr>
        <w:br/>
      </w:r>
      <w:r w:rsidRPr="008E10F4">
        <w:rPr>
          <w:rFonts w:ascii="Arial" w:eastAsia="Times New Roman" w:hAnsi="Arial" w:cs="Arial"/>
          <w:lang w:eastAsia="pl-PL"/>
        </w:rPr>
        <w:t>do pokonania są schody, w bezpośrednim sąsie</w:t>
      </w:r>
      <w:r>
        <w:rPr>
          <w:rFonts w:ascii="Arial" w:eastAsia="Times New Roman" w:hAnsi="Arial" w:cs="Arial"/>
          <w:lang w:eastAsia="pl-PL"/>
        </w:rPr>
        <w:t xml:space="preserve">dztwie szybu </w:t>
      </w:r>
      <w:r w:rsidRPr="008E10F4">
        <w:rPr>
          <w:rFonts w:ascii="Arial" w:eastAsia="Times New Roman" w:hAnsi="Arial" w:cs="Arial"/>
          <w:lang w:eastAsia="pl-PL"/>
        </w:rPr>
        <w:t xml:space="preserve">nie  </w:t>
      </w:r>
      <w:r w:rsidR="00243362">
        <w:rPr>
          <w:rFonts w:ascii="Arial" w:eastAsia="Times New Roman" w:hAnsi="Arial" w:cs="Arial"/>
          <w:lang w:eastAsia="pl-PL"/>
        </w:rPr>
        <w:t>ma  drogi  dojazdowej.  K</w:t>
      </w:r>
      <w:r>
        <w:rPr>
          <w:rFonts w:ascii="Arial" w:eastAsia="Times New Roman" w:hAnsi="Arial" w:cs="Arial"/>
          <w:lang w:eastAsia="pl-PL"/>
        </w:rPr>
        <w:t xml:space="preserve">onieczne  jest  zastosowanie </w:t>
      </w:r>
      <w:r w:rsidRPr="008E10F4">
        <w:rPr>
          <w:rFonts w:ascii="Arial" w:eastAsia="Times New Roman" w:hAnsi="Arial" w:cs="Arial"/>
          <w:lang w:eastAsia="pl-PL"/>
        </w:rPr>
        <w:t xml:space="preserve">materiałów  drobno  elementowych,  które  </w:t>
      </w:r>
      <w:r w:rsidR="00F87674">
        <w:rPr>
          <w:rFonts w:ascii="Arial" w:eastAsia="Times New Roman" w:hAnsi="Arial" w:cs="Arial"/>
          <w:lang w:eastAsia="pl-PL"/>
        </w:rPr>
        <w:t>można przenosić ręcznie</w:t>
      </w:r>
      <w:r>
        <w:rPr>
          <w:rFonts w:ascii="Arial" w:eastAsia="Times New Roman" w:hAnsi="Arial" w:cs="Arial"/>
          <w:lang w:eastAsia="pl-PL"/>
        </w:rPr>
        <w:t xml:space="preserve">. </w:t>
      </w:r>
      <w:r w:rsidRPr="008E10F4">
        <w:rPr>
          <w:rFonts w:ascii="Arial" w:eastAsia="Times New Roman" w:hAnsi="Arial" w:cs="Arial"/>
          <w:lang w:eastAsia="pl-PL"/>
        </w:rPr>
        <w:t xml:space="preserve">Aby  zabezpieczyć  górną  część  szybu  przed  przedostaniem  się  do zimowiska  nieupoważnionych  osób  oraz  zabezpieczyć  przed  przypadkowym wpadnięciem  ludzi  </w:t>
      </w:r>
      <w:r w:rsidR="00F87674">
        <w:rPr>
          <w:rFonts w:ascii="Arial" w:eastAsia="Times New Roman" w:hAnsi="Arial" w:cs="Arial"/>
          <w:lang w:eastAsia="pl-PL"/>
        </w:rPr>
        <w:t xml:space="preserve">bądź </w:t>
      </w:r>
      <w:r w:rsidRPr="008E10F4">
        <w:rPr>
          <w:rFonts w:ascii="Arial" w:eastAsia="Times New Roman" w:hAnsi="Arial" w:cs="Arial"/>
          <w:lang w:eastAsia="pl-PL"/>
        </w:rPr>
        <w:t xml:space="preserve">zwierząt,  </w:t>
      </w:r>
      <w:r w:rsidR="00F87674">
        <w:rPr>
          <w:rFonts w:ascii="Arial" w:eastAsia="Times New Roman" w:hAnsi="Arial" w:cs="Arial"/>
          <w:lang w:eastAsia="pl-PL"/>
        </w:rPr>
        <w:t xml:space="preserve">zaplanowano </w:t>
      </w:r>
      <w:r w:rsidRPr="008E10F4">
        <w:rPr>
          <w:rFonts w:ascii="Arial" w:eastAsia="Times New Roman" w:hAnsi="Arial" w:cs="Arial"/>
          <w:lang w:eastAsia="pl-PL"/>
        </w:rPr>
        <w:t xml:space="preserve">ogrodzenie  otworu wysokim  płotem. </w:t>
      </w:r>
      <w:r w:rsidR="00F87674">
        <w:rPr>
          <w:rFonts w:ascii="Arial" w:eastAsia="Times New Roman" w:hAnsi="Arial" w:cs="Arial"/>
          <w:lang w:eastAsia="pl-PL"/>
        </w:rPr>
        <w:t xml:space="preserve">Dodatkowo zainstalowane zostaną </w:t>
      </w:r>
      <w:r w:rsidRPr="008E10F4">
        <w:rPr>
          <w:rFonts w:ascii="Arial" w:eastAsia="Times New Roman" w:hAnsi="Arial" w:cs="Arial"/>
          <w:lang w:eastAsia="pl-PL"/>
        </w:rPr>
        <w:t xml:space="preserve"> </w:t>
      </w:r>
      <w:r w:rsidR="00F87674">
        <w:rPr>
          <w:rFonts w:ascii="Arial" w:eastAsia="Times New Roman" w:hAnsi="Arial" w:cs="Arial"/>
          <w:lang w:eastAsia="pl-PL"/>
        </w:rPr>
        <w:t>również czujniki</w:t>
      </w:r>
      <w:r w:rsidRPr="008E10F4">
        <w:rPr>
          <w:rFonts w:ascii="Arial" w:eastAsia="Times New Roman" w:hAnsi="Arial" w:cs="Arial"/>
          <w:lang w:eastAsia="pl-PL"/>
        </w:rPr>
        <w:t xml:space="preserve">  ruchu  z  lampą świetlną i sygnałem dźwiękowym</w:t>
      </w:r>
      <w:r w:rsidR="00F87674">
        <w:rPr>
          <w:rFonts w:ascii="Arial" w:eastAsia="Times New Roman" w:hAnsi="Arial" w:cs="Arial"/>
          <w:lang w:eastAsia="pl-PL"/>
        </w:rPr>
        <w:t>,</w:t>
      </w:r>
      <w:r w:rsidRPr="008E10F4">
        <w:rPr>
          <w:rFonts w:ascii="Arial" w:eastAsia="Times New Roman" w:hAnsi="Arial" w:cs="Arial"/>
          <w:lang w:eastAsia="pl-PL"/>
        </w:rPr>
        <w:t xml:space="preserve"> </w:t>
      </w:r>
      <w:r w:rsidR="00F87674">
        <w:rPr>
          <w:rFonts w:ascii="Arial" w:eastAsia="Times New Roman" w:hAnsi="Arial" w:cs="Arial"/>
          <w:lang w:eastAsia="pl-PL"/>
        </w:rPr>
        <w:t xml:space="preserve">uruchamianym </w:t>
      </w:r>
      <w:r w:rsidRPr="008E10F4">
        <w:rPr>
          <w:rFonts w:ascii="Arial" w:eastAsia="Times New Roman" w:hAnsi="Arial" w:cs="Arial"/>
          <w:lang w:eastAsia="pl-PL"/>
        </w:rPr>
        <w:t>po przekroczeniu barierek. W dolnej części szybu zamontowana zostanie krata uniemożliwiająca przedostanie się do wnętrza zimowiska, a jednocześnie w sposób minimalny ograniczająca przelot nietoperzy i zmieniająca mikroklimat wewnątrz sztolni. Kratę  należy  zamontować  w odległości  około 500 cm od</w:t>
      </w:r>
      <w:r w:rsidR="008C6A9B">
        <w:rPr>
          <w:rFonts w:ascii="Arial" w:eastAsia="Times New Roman" w:hAnsi="Arial" w:cs="Arial"/>
          <w:lang w:eastAsia="pl-PL"/>
        </w:rPr>
        <w:t xml:space="preserve"> </w:t>
      </w:r>
      <w:r w:rsidRPr="008E10F4">
        <w:rPr>
          <w:rFonts w:ascii="Arial" w:eastAsia="Times New Roman" w:hAnsi="Arial" w:cs="Arial"/>
          <w:lang w:eastAsia="pl-PL"/>
        </w:rPr>
        <w:t>prostopadłego do szybu korytarza sztolni. W</w:t>
      </w:r>
      <w:r w:rsidR="008C6A9B">
        <w:rPr>
          <w:rFonts w:ascii="Arial" w:eastAsia="Times New Roman" w:hAnsi="Arial" w:cs="Arial"/>
          <w:lang w:eastAsia="pl-PL"/>
        </w:rPr>
        <w:t xml:space="preserve"> </w:t>
      </w:r>
      <w:r w:rsidRPr="008E10F4">
        <w:rPr>
          <w:rFonts w:ascii="Arial" w:eastAsia="Times New Roman" w:hAnsi="Arial" w:cs="Arial"/>
          <w:lang w:eastAsia="pl-PL"/>
        </w:rPr>
        <w:t xml:space="preserve">wyznaczonym miejscu </w:t>
      </w:r>
      <w:r w:rsidR="00EE16D3">
        <w:rPr>
          <w:rFonts w:ascii="Arial" w:eastAsia="Times New Roman" w:hAnsi="Arial" w:cs="Arial"/>
          <w:lang w:eastAsia="pl-PL"/>
        </w:rPr>
        <w:t>należy</w:t>
      </w:r>
      <w:r w:rsidRPr="008E10F4">
        <w:rPr>
          <w:rFonts w:ascii="Arial" w:eastAsia="Times New Roman" w:hAnsi="Arial" w:cs="Arial"/>
          <w:lang w:eastAsia="pl-PL"/>
        </w:rPr>
        <w:t xml:space="preserve"> wykonać fundament z betonu C16/20  </w:t>
      </w:r>
      <w:r w:rsidR="00EE16D3">
        <w:rPr>
          <w:rFonts w:ascii="Arial" w:eastAsia="Times New Roman" w:hAnsi="Arial" w:cs="Arial"/>
          <w:lang w:eastAsia="pl-PL"/>
        </w:rPr>
        <w:br/>
      </w:r>
      <w:r w:rsidRPr="008E10F4">
        <w:rPr>
          <w:rFonts w:ascii="Arial" w:eastAsia="Times New Roman" w:hAnsi="Arial" w:cs="Arial"/>
          <w:lang w:eastAsia="pl-PL"/>
        </w:rPr>
        <w:t xml:space="preserve">na głębokość 35 cm na całej długości planowanej kraty  (pod stalowymi filarami </w:t>
      </w:r>
      <w:r w:rsidR="00EE16D3">
        <w:rPr>
          <w:rFonts w:ascii="Arial" w:eastAsia="Times New Roman" w:hAnsi="Arial" w:cs="Arial"/>
          <w:lang w:eastAsia="pl-PL"/>
        </w:rPr>
        <w:br/>
      </w:r>
      <w:r w:rsidRPr="008E10F4">
        <w:rPr>
          <w:rFonts w:ascii="Arial" w:eastAsia="Times New Roman" w:hAnsi="Arial" w:cs="Arial"/>
          <w:lang w:eastAsia="pl-PL"/>
        </w:rPr>
        <w:t xml:space="preserve">na głębokość 50 cm), zbrojony prętem  Ø20, zakotwionym w skale. Po podzieleniu  fundamentu na trzy części zainstalować </w:t>
      </w:r>
      <w:r w:rsidR="00F87674">
        <w:rPr>
          <w:rFonts w:ascii="Arial" w:eastAsia="Times New Roman" w:hAnsi="Arial" w:cs="Arial"/>
          <w:lang w:eastAsia="pl-PL"/>
        </w:rPr>
        <w:t xml:space="preserve">należy </w:t>
      </w:r>
      <w:r w:rsidRPr="008E10F4">
        <w:rPr>
          <w:rFonts w:ascii="Arial" w:eastAsia="Times New Roman" w:hAnsi="Arial" w:cs="Arial"/>
          <w:lang w:eastAsia="pl-PL"/>
        </w:rPr>
        <w:t xml:space="preserve">dwie płyty z blachy 150/300/10 mm </w:t>
      </w:r>
      <w:r w:rsidR="00EE16D3">
        <w:rPr>
          <w:rFonts w:ascii="Arial" w:eastAsia="Times New Roman" w:hAnsi="Arial" w:cs="Arial"/>
          <w:lang w:eastAsia="pl-PL"/>
        </w:rPr>
        <w:br/>
      </w:r>
      <w:r w:rsidRPr="008E10F4">
        <w:rPr>
          <w:rFonts w:ascii="Arial" w:eastAsia="Times New Roman" w:hAnsi="Arial" w:cs="Arial"/>
          <w:lang w:eastAsia="pl-PL"/>
        </w:rPr>
        <w:lastRenderedPageBreak/>
        <w:t xml:space="preserve">za pomocą prętów o średnicy 30  mm, do której  należy przyspawać dwuteownik 140  mm. Przy sklepieniu górnym dwuteownik zamocować prętami o średnicy 30 mm przyspawanymi do dwuteowników, mocowanymi w skale na ok. 30 cm. W ścianach  bocznych  wyrobiska  wykonać odwierty na głębokość 25 cm, a następnie zamocować kotwy stalowe (grzybki).  </w:t>
      </w:r>
      <w:r w:rsidR="00F87674">
        <w:rPr>
          <w:rFonts w:ascii="Arial" w:eastAsia="Times New Roman" w:hAnsi="Arial" w:cs="Arial"/>
          <w:lang w:eastAsia="pl-PL"/>
        </w:rPr>
        <w:br/>
        <w:t>S</w:t>
      </w:r>
      <w:r w:rsidRPr="008E10F4">
        <w:rPr>
          <w:rFonts w:ascii="Arial" w:eastAsia="Times New Roman" w:hAnsi="Arial" w:cs="Arial"/>
          <w:lang w:eastAsia="pl-PL"/>
        </w:rPr>
        <w:t xml:space="preserve">talowe kształtowniki okrągłe o średnicy 101,6 mm i ściance 6,3 mm </w:t>
      </w:r>
      <w:r w:rsidR="00F87674" w:rsidRPr="00F87674">
        <w:rPr>
          <w:rFonts w:ascii="Arial" w:eastAsia="Times New Roman" w:hAnsi="Arial" w:cs="Arial"/>
          <w:lang w:eastAsia="pl-PL"/>
        </w:rPr>
        <w:t xml:space="preserve">należy mocować </w:t>
      </w:r>
      <w:r w:rsidR="00EE16D3">
        <w:rPr>
          <w:rFonts w:ascii="Arial" w:eastAsia="Times New Roman" w:hAnsi="Arial" w:cs="Arial"/>
          <w:lang w:eastAsia="pl-PL"/>
        </w:rPr>
        <w:br/>
        <w:t xml:space="preserve">do </w:t>
      </w:r>
      <w:r w:rsidRPr="008E10F4">
        <w:rPr>
          <w:rFonts w:ascii="Arial" w:eastAsia="Times New Roman" w:hAnsi="Arial" w:cs="Arial"/>
          <w:lang w:eastAsia="pl-PL"/>
        </w:rPr>
        <w:t xml:space="preserve">zainstalowanych kotew i filarów (dwuteowników 140) nośnych z zachowaniem </w:t>
      </w:r>
      <w:r w:rsidR="00F87674" w:rsidRPr="008E10F4">
        <w:rPr>
          <w:rFonts w:ascii="Arial" w:eastAsia="Times New Roman" w:hAnsi="Arial" w:cs="Arial"/>
          <w:lang w:eastAsia="pl-PL"/>
        </w:rPr>
        <w:t>odległości 13 cm</w:t>
      </w:r>
      <w:r w:rsidR="00F87674">
        <w:rPr>
          <w:rFonts w:ascii="Arial" w:eastAsia="Times New Roman" w:hAnsi="Arial" w:cs="Arial"/>
          <w:lang w:eastAsia="pl-PL"/>
        </w:rPr>
        <w:t xml:space="preserve"> między </w:t>
      </w:r>
      <w:r w:rsidRPr="008E10F4">
        <w:rPr>
          <w:rFonts w:ascii="Arial" w:eastAsia="Times New Roman" w:hAnsi="Arial" w:cs="Arial"/>
          <w:lang w:eastAsia="pl-PL"/>
        </w:rPr>
        <w:t xml:space="preserve">elementami. Na drugim kształtowniku zamocować ramę wraz z bramką </w:t>
      </w:r>
      <w:r w:rsidRPr="008E10F4">
        <w:rPr>
          <w:rFonts w:ascii="Arial" w:eastAsia="Times New Roman" w:hAnsi="Arial" w:cs="Arial"/>
          <w:lang w:eastAsia="pl-PL"/>
        </w:rPr>
        <w:br/>
        <w:t xml:space="preserve">o wymiarach 0,9 x 0,64 m. Zawiasy bramki należy zamocować od strony wewnętrznej </w:t>
      </w:r>
      <w:r w:rsidRPr="008E10F4">
        <w:rPr>
          <w:rFonts w:ascii="Arial" w:eastAsia="Times New Roman" w:hAnsi="Arial" w:cs="Arial"/>
          <w:lang w:eastAsia="pl-PL"/>
        </w:rPr>
        <w:br/>
        <w:t>sztolni. Elementy zamykające bramkę należy wykonać ze sta</w:t>
      </w:r>
      <w:r w:rsidR="00EE16D3">
        <w:rPr>
          <w:rFonts w:ascii="Arial" w:eastAsia="Times New Roman" w:hAnsi="Arial" w:cs="Arial"/>
          <w:lang w:eastAsia="pl-PL"/>
        </w:rPr>
        <w:t xml:space="preserve">li nierdzewnej </w:t>
      </w:r>
      <w:r w:rsidR="00EE16D3">
        <w:rPr>
          <w:rFonts w:ascii="Arial" w:eastAsia="Times New Roman" w:hAnsi="Arial" w:cs="Arial"/>
          <w:lang w:eastAsia="pl-PL"/>
        </w:rPr>
        <w:br/>
        <w:t xml:space="preserve">kwasoodpornej. </w:t>
      </w:r>
      <w:r w:rsidRPr="008E10F4">
        <w:rPr>
          <w:rFonts w:ascii="Arial" w:eastAsia="Times New Roman" w:hAnsi="Arial" w:cs="Arial"/>
          <w:lang w:eastAsia="pl-PL"/>
        </w:rPr>
        <w:t xml:space="preserve">Bramkę wejściową </w:t>
      </w:r>
      <w:r w:rsidR="00F87674">
        <w:rPr>
          <w:rFonts w:ascii="Arial" w:eastAsia="Times New Roman" w:hAnsi="Arial" w:cs="Arial"/>
          <w:lang w:eastAsia="pl-PL"/>
        </w:rPr>
        <w:t xml:space="preserve">należy </w:t>
      </w:r>
      <w:r w:rsidRPr="008E10F4">
        <w:rPr>
          <w:rFonts w:ascii="Arial" w:eastAsia="Times New Roman" w:hAnsi="Arial" w:cs="Arial"/>
          <w:lang w:eastAsia="pl-PL"/>
        </w:rPr>
        <w:t>wykonać z kształtowników zamknięt</w:t>
      </w:r>
      <w:r w:rsidR="00F87674">
        <w:rPr>
          <w:rFonts w:ascii="Arial" w:eastAsia="Times New Roman" w:hAnsi="Arial" w:cs="Arial"/>
          <w:lang w:eastAsia="pl-PL"/>
        </w:rPr>
        <w:t xml:space="preserve">ych okrągłych grubościennych o </w:t>
      </w:r>
      <w:r w:rsidRPr="008E10F4">
        <w:rPr>
          <w:rFonts w:ascii="Arial" w:eastAsia="Times New Roman" w:hAnsi="Arial" w:cs="Arial"/>
          <w:lang w:eastAsia="pl-PL"/>
        </w:rPr>
        <w:t>średnicy 101,6 mm i ściance 6,3 mm oraz kształtowników prostokątnych 120/60/4 m</w:t>
      </w:r>
      <w:r w:rsidR="00EE16D3">
        <w:rPr>
          <w:rFonts w:ascii="Arial" w:eastAsia="Times New Roman" w:hAnsi="Arial" w:cs="Arial"/>
          <w:lang w:eastAsia="pl-PL"/>
        </w:rPr>
        <w:t xml:space="preserve">m. </w:t>
      </w:r>
      <w:r w:rsidRPr="008E10F4">
        <w:rPr>
          <w:rFonts w:ascii="Arial" w:eastAsia="Times New Roman" w:hAnsi="Arial" w:cs="Arial"/>
          <w:lang w:eastAsia="pl-PL"/>
        </w:rPr>
        <w:t>Ramę bramki wykonać z dwuteowników 140 mm. Zai</w:t>
      </w:r>
      <w:r w:rsidR="00EE16D3">
        <w:rPr>
          <w:rFonts w:ascii="Arial" w:eastAsia="Times New Roman" w:hAnsi="Arial" w:cs="Arial"/>
          <w:lang w:eastAsia="pl-PL"/>
        </w:rPr>
        <w:t xml:space="preserve">nstalować zamknięcie </w:t>
      </w:r>
      <w:r w:rsidR="00EE16D3">
        <w:rPr>
          <w:rFonts w:ascii="Arial" w:eastAsia="Times New Roman" w:hAnsi="Arial" w:cs="Arial"/>
          <w:lang w:eastAsia="pl-PL"/>
        </w:rPr>
        <w:br/>
        <w:t xml:space="preserve">na kłódkę </w:t>
      </w:r>
      <w:r w:rsidRPr="008E10F4">
        <w:rPr>
          <w:rFonts w:ascii="Arial" w:eastAsia="Times New Roman" w:hAnsi="Arial" w:cs="Arial"/>
          <w:lang w:eastAsia="pl-PL"/>
        </w:rPr>
        <w:t xml:space="preserve">uniemożliwiające </w:t>
      </w:r>
      <w:r w:rsidR="00F87674">
        <w:rPr>
          <w:rFonts w:ascii="Arial" w:eastAsia="Times New Roman" w:hAnsi="Arial" w:cs="Arial"/>
          <w:lang w:eastAsia="pl-PL"/>
        </w:rPr>
        <w:t xml:space="preserve">wchodzenie niepowołanych osób. </w:t>
      </w:r>
      <w:r w:rsidRPr="008E10F4">
        <w:rPr>
          <w:rFonts w:ascii="Arial" w:eastAsia="Times New Roman" w:hAnsi="Arial" w:cs="Arial"/>
          <w:lang w:eastAsia="pl-PL"/>
        </w:rPr>
        <w:t>Prześwit górny między ostatnim kształtownikiem a skle</w:t>
      </w:r>
      <w:r w:rsidR="00F87674">
        <w:rPr>
          <w:rFonts w:ascii="Arial" w:eastAsia="Times New Roman" w:hAnsi="Arial" w:cs="Arial"/>
          <w:lang w:eastAsia="pl-PL"/>
        </w:rPr>
        <w:t xml:space="preserve">pieniem korytarza nie może być </w:t>
      </w:r>
      <w:r w:rsidRPr="008E10F4">
        <w:rPr>
          <w:rFonts w:ascii="Arial" w:eastAsia="Times New Roman" w:hAnsi="Arial" w:cs="Arial"/>
          <w:lang w:eastAsia="pl-PL"/>
        </w:rPr>
        <w:t xml:space="preserve">większy niż 13 cm. Jeżeli </w:t>
      </w:r>
      <w:r w:rsidR="00EE16D3">
        <w:rPr>
          <w:rFonts w:ascii="Arial" w:eastAsia="Times New Roman" w:hAnsi="Arial" w:cs="Arial"/>
          <w:lang w:eastAsia="pl-PL"/>
        </w:rPr>
        <w:br/>
      </w:r>
      <w:r w:rsidRPr="008E10F4">
        <w:rPr>
          <w:rFonts w:ascii="Arial" w:eastAsia="Times New Roman" w:hAnsi="Arial" w:cs="Arial"/>
          <w:lang w:eastAsia="pl-PL"/>
        </w:rPr>
        <w:t>w związku z pracami odłupie s</w:t>
      </w:r>
      <w:r w:rsidR="00EE16D3">
        <w:rPr>
          <w:rFonts w:ascii="Arial" w:eastAsia="Times New Roman" w:hAnsi="Arial" w:cs="Arial"/>
          <w:lang w:eastAsia="pl-PL"/>
        </w:rPr>
        <w:t xml:space="preserve">ię luźny element skalny należy </w:t>
      </w:r>
      <w:r w:rsidR="00F87674">
        <w:rPr>
          <w:rFonts w:ascii="Arial" w:eastAsia="Times New Roman" w:hAnsi="Arial" w:cs="Arial"/>
          <w:lang w:eastAsia="pl-PL"/>
        </w:rPr>
        <w:t xml:space="preserve">dodać element z kształtownika. </w:t>
      </w:r>
      <w:r w:rsidRPr="008E10F4">
        <w:rPr>
          <w:rFonts w:ascii="Arial" w:eastAsia="Times New Roman" w:hAnsi="Arial" w:cs="Arial"/>
          <w:lang w:eastAsia="pl-PL"/>
        </w:rPr>
        <w:t>Po zakończeniu wszystkich prac spawalniczych całość stalowej</w:t>
      </w:r>
      <w:r w:rsidR="00F87674">
        <w:rPr>
          <w:rFonts w:ascii="Arial" w:eastAsia="Times New Roman" w:hAnsi="Arial" w:cs="Arial"/>
          <w:lang w:eastAsia="pl-PL"/>
        </w:rPr>
        <w:t xml:space="preserve"> konstrukcji oczyścić </w:t>
      </w:r>
      <w:r w:rsidRPr="008E10F4">
        <w:rPr>
          <w:rFonts w:ascii="Arial" w:eastAsia="Times New Roman" w:hAnsi="Arial" w:cs="Arial"/>
          <w:lang w:eastAsia="pl-PL"/>
        </w:rPr>
        <w:t>mechanicznie, osuszyć, odtłuścić i zakonserwować farbą podkładową, a następnie położyć dwukrotnie farbę nawierzchniową, zac</w:t>
      </w:r>
      <w:r w:rsidR="00F87674">
        <w:rPr>
          <w:rFonts w:ascii="Arial" w:eastAsia="Times New Roman" w:hAnsi="Arial" w:cs="Arial"/>
          <w:lang w:eastAsia="pl-PL"/>
        </w:rPr>
        <w:t xml:space="preserve">howując przerwy technologiczne </w:t>
      </w:r>
      <w:r w:rsidRPr="008E10F4">
        <w:rPr>
          <w:rFonts w:ascii="Arial" w:eastAsia="Times New Roman" w:hAnsi="Arial" w:cs="Arial"/>
          <w:lang w:eastAsia="pl-PL"/>
        </w:rPr>
        <w:t xml:space="preserve">pomiędzy nanoszeniem kolejnych warstw. Emalię wykończeniową stosować w </w:t>
      </w:r>
      <w:r w:rsidR="00F87674">
        <w:rPr>
          <w:rFonts w:ascii="Arial" w:eastAsia="Times New Roman" w:hAnsi="Arial" w:cs="Arial"/>
          <w:lang w:eastAsia="pl-PL"/>
        </w:rPr>
        <w:t xml:space="preserve">kolorze </w:t>
      </w:r>
      <w:r w:rsidRPr="008E10F4">
        <w:rPr>
          <w:rFonts w:ascii="Arial" w:eastAsia="Times New Roman" w:hAnsi="Arial" w:cs="Arial"/>
          <w:lang w:eastAsia="pl-PL"/>
        </w:rPr>
        <w:t xml:space="preserve">naturalnej zieleni lub brązu. Przed nałożeniem każdej </w:t>
      </w:r>
      <w:r w:rsidR="00F87674">
        <w:rPr>
          <w:rFonts w:ascii="Arial" w:eastAsia="Times New Roman" w:hAnsi="Arial" w:cs="Arial"/>
          <w:lang w:eastAsia="pl-PL"/>
        </w:rPr>
        <w:t xml:space="preserve">warstwy farby elementy stalowe </w:t>
      </w:r>
      <w:r w:rsidRPr="008E10F4">
        <w:rPr>
          <w:rFonts w:ascii="Arial" w:eastAsia="Times New Roman" w:hAnsi="Arial" w:cs="Arial"/>
          <w:lang w:eastAsia="pl-PL"/>
        </w:rPr>
        <w:t xml:space="preserve">dokładnie osuszyć i odtłuścić. Zastosować wysokiej jakości farby antykorozyjne, </w:t>
      </w:r>
      <w:r w:rsidR="00F87674">
        <w:rPr>
          <w:rFonts w:ascii="Arial" w:eastAsia="Times New Roman" w:hAnsi="Arial" w:cs="Arial"/>
          <w:lang w:eastAsia="pl-PL"/>
        </w:rPr>
        <w:br/>
        <w:t xml:space="preserve">np. </w:t>
      </w:r>
      <w:r w:rsidRPr="008E10F4">
        <w:rPr>
          <w:rFonts w:ascii="Arial" w:eastAsia="Times New Roman" w:hAnsi="Arial" w:cs="Arial"/>
          <w:lang w:eastAsia="pl-PL"/>
        </w:rPr>
        <w:t xml:space="preserve">epoksydowo-poliuretanowe grubo powłokowe zgodnie z zaleceniami producenta lub inną </w:t>
      </w:r>
      <w:r w:rsidRPr="008E10F4">
        <w:rPr>
          <w:rFonts w:ascii="Arial" w:eastAsia="Times New Roman" w:hAnsi="Arial" w:cs="Arial"/>
          <w:lang w:eastAsia="pl-PL"/>
        </w:rPr>
        <w:br/>
        <w:t>nie gorszą zgodnie z PN-C-81916:2001 rodzaj D dla farby podkładowej i PN-C-</w:t>
      </w:r>
      <w:r w:rsidRPr="008E10F4">
        <w:rPr>
          <w:rFonts w:ascii="Arial" w:eastAsia="Times New Roman" w:hAnsi="Arial" w:cs="Arial"/>
          <w:lang w:eastAsia="pl-PL"/>
        </w:rPr>
        <w:br/>
        <w:t>81916:2001 rodza</w:t>
      </w:r>
      <w:r w:rsidR="00F87674">
        <w:rPr>
          <w:rFonts w:ascii="Arial" w:eastAsia="Times New Roman" w:hAnsi="Arial" w:cs="Arial"/>
          <w:lang w:eastAsia="pl-PL"/>
        </w:rPr>
        <w:t xml:space="preserve">j A dla farby nawierzchniowej. </w:t>
      </w:r>
      <w:r w:rsidRPr="008E10F4">
        <w:rPr>
          <w:rFonts w:ascii="Arial" w:eastAsia="Times New Roman" w:hAnsi="Arial" w:cs="Arial"/>
          <w:lang w:eastAsia="pl-PL"/>
        </w:rPr>
        <w:t xml:space="preserve">Zabezpieczenie górne szybu wykonać </w:t>
      </w:r>
      <w:r w:rsidR="00F87674">
        <w:rPr>
          <w:rFonts w:ascii="Arial" w:eastAsia="Times New Roman" w:hAnsi="Arial" w:cs="Arial"/>
          <w:lang w:eastAsia="pl-PL"/>
        </w:rPr>
        <w:br/>
      </w:r>
      <w:r w:rsidRPr="008E10F4">
        <w:rPr>
          <w:rFonts w:ascii="Arial" w:eastAsia="Times New Roman" w:hAnsi="Arial" w:cs="Arial"/>
          <w:lang w:eastAsia="pl-PL"/>
        </w:rPr>
        <w:t>z paneli siatk</w:t>
      </w:r>
      <w:r w:rsidR="00F87674">
        <w:rPr>
          <w:rFonts w:ascii="Arial" w:eastAsia="Times New Roman" w:hAnsi="Arial" w:cs="Arial"/>
          <w:lang w:eastAsia="pl-PL"/>
        </w:rPr>
        <w:t xml:space="preserve">owych ocynkowanych o wysokości </w:t>
      </w:r>
      <w:r w:rsidRPr="008E10F4">
        <w:rPr>
          <w:rFonts w:ascii="Arial" w:eastAsia="Times New Roman" w:hAnsi="Arial" w:cs="Arial"/>
          <w:lang w:eastAsia="pl-PL"/>
        </w:rPr>
        <w:t>240 cm, grubość drutu 5 mm, mocowanych do słupkó</w:t>
      </w:r>
      <w:r w:rsidR="00F87674">
        <w:rPr>
          <w:rFonts w:ascii="Arial" w:eastAsia="Times New Roman" w:hAnsi="Arial" w:cs="Arial"/>
          <w:lang w:eastAsia="pl-PL"/>
        </w:rPr>
        <w:t xml:space="preserve">w zabetonowanych wokół szybu w </w:t>
      </w:r>
      <w:r w:rsidRPr="008E10F4">
        <w:rPr>
          <w:rFonts w:ascii="Arial" w:eastAsia="Times New Roman" w:hAnsi="Arial" w:cs="Arial"/>
          <w:lang w:eastAsia="pl-PL"/>
        </w:rPr>
        <w:t>odległości od 1,0 do 1,5 m od istniejących barierek. S</w:t>
      </w:r>
      <w:r w:rsidR="00F87674">
        <w:rPr>
          <w:rFonts w:ascii="Arial" w:eastAsia="Times New Roman" w:hAnsi="Arial" w:cs="Arial"/>
          <w:lang w:eastAsia="pl-PL"/>
        </w:rPr>
        <w:t xml:space="preserve">łupki wykonać z kształtowników </w:t>
      </w:r>
      <w:r w:rsidRPr="008E10F4">
        <w:rPr>
          <w:rFonts w:ascii="Arial" w:eastAsia="Times New Roman" w:hAnsi="Arial" w:cs="Arial"/>
          <w:lang w:eastAsia="pl-PL"/>
        </w:rPr>
        <w:t xml:space="preserve">zamkniętych prostokątnych 60/40/2 mm. </w:t>
      </w:r>
      <w:r w:rsidR="00F87674">
        <w:rPr>
          <w:rFonts w:ascii="Arial" w:eastAsia="Times New Roman" w:hAnsi="Arial" w:cs="Arial"/>
          <w:lang w:eastAsia="pl-PL"/>
        </w:rPr>
        <w:br/>
      </w:r>
      <w:r w:rsidRPr="008E10F4">
        <w:rPr>
          <w:rFonts w:ascii="Arial" w:eastAsia="Times New Roman" w:hAnsi="Arial" w:cs="Arial"/>
          <w:lang w:eastAsia="pl-PL"/>
        </w:rPr>
        <w:t>Do górnej cz</w:t>
      </w:r>
      <w:r w:rsidR="00F87674">
        <w:rPr>
          <w:rFonts w:ascii="Arial" w:eastAsia="Times New Roman" w:hAnsi="Arial" w:cs="Arial"/>
          <w:lang w:eastAsia="pl-PL"/>
        </w:rPr>
        <w:t xml:space="preserve">ęści paneli dospawać dodatkowe </w:t>
      </w:r>
      <w:r w:rsidRPr="008E10F4">
        <w:rPr>
          <w:rFonts w:ascii="Arial" w:eastAsia="Times New Roman" w:hAnsi="Arial" w:cs="Arial"/>
          <w:lang w:eastAsia="pl-PL"/>
        </w:rPr>
        <w:t>30 cm siatki przechylonej pod kątem 45</w:t>
      </w:r>
      <w:r w:rsidRPr="00F87674">
        <w:rPr>
          <w:rFonts w:ascii="Arial" w:eastAsia="Times New Roman" w:hAnsi="Arial" w:cs="Arial"/>
          <w:vertAlign w:val="superscript"/>
          <w:lang w:eastAsia="pl-PL"/>
        </w:rPr>
        <w:t>o</w:t>
      </w:r>
      <w:r w:rsidRPr="008E10F4">
        <w:rPr>
          <w:rFonts w:ascii="Arial" w:eastAsia="Times New Roman" w:hAnsi="Arial" w:cs="Arial"/>
          <w:lang w:eastAsia="pl-PL"/>
        </w:rPr>
        <w:t xml:space="preserve"> </w:t>
      </w:r>
      <w:r w:rsidR="00F87674">
        <w:rPr>
          <w:rFonts w:ascii="Arial" w:eastAsia="Times New Roman" w:hAnsi="Arial" w:cs="Arial"/>
          <w:lang w:eastAsia="pl-PL"/>
        </w:rPr>
        <w:br/>
      </w:r>
      <w:r w:rsidRPr="008E10F4">
        <w:rPr>
          <w:rFonts w:ascii="Arial" w:eastAsia="Times New Roman" w:hAnsi="Arial" w:cs="Arial"/>
          <w:lang w:eastAsia="pl-PL"/>
        </w:rPr>
        <w:t xml:space="preserve">w kierunku </w:t>
      </w:r>
      <w:r w:rsidR="00F87674">
        <w:rPr>
          <w:rFonts w:ascii="Arial" w:eastAsia="Times New Roman" w:hAnsi="Arial" w:cs="Arial"/>
          <w:lang w:eastAsia="pl-PL"/>
        </w:rPr>
        <w:t xml:space="preserve">zewnętrznym otworu. Wykonać </w:t>
      </w:r>
      <w:r w:rsidRPr="008E10F4">
        <w:rPr>
          <w:rFonts w:ascii="Arial" w:eastAsia="Times New Roman" w:hAnsi="Arial" w:cs="Arial"/>
          <w:lang w:eastAsia="pl-PL"/>
        </w:rPr>
        <w:t xml:space="preserve">furtkę zamykaną na kłódkę. </w:t>
      </w:r>
      <w:r w:rsidRPr="008E10F4">
        <w:rPr>
          <w:rFonts w:ascii="Arial" w:eastAsia="Times New Roman" w:hAnsi="Arial" w:cs="Arial"/>
          <w:lang w:eastAsia="pl-PL"/>
        </w:rPr>
        <w:br/>
        <w:t xml:space="preserve">Do istniejącej w sztolni instalacji elektrycznej podłączyć czujniki ruchu wraz </w:t>
      </w:r>
      <w:r w:rsidR="00F87674">
        <w:rPr>
          <w:rFonts w:ascii="Arial" w:eastAsia="Times New Roman" w:hAnsi="Arial" w:cs="Arial"/>
          <w:lang w:eastAsia="pl-PL"/>
        </w:rPr>
        <w:br/>
        <w:t xml:space="preserve">z </w:t>
      </w:r>
      <w:r w:rsidRPr="008E10F4">
        <w:rPr>
          <w:rFonts w:ascii="Arial" w:eastAsia="Times New Roman" w:hAnsi="Arial" w:cs="Arial"/>
          <w:lang w:eastAsia="pl-PL"/>
        </w:rPr>
        <w:t>sygnalizacją świetlno-</w:t>
      </w:r>
      <w:r w:rsidR="00F87674" w:rsidRPr="008E10F4">
        <w:rPr>
          <w:rFonts w:ascii="Arial" w:eastAsia="Times New Roman" w:hAnsi="Arial" w:cs="Arial"/>
          <w:lang w:eastAsia="pl-PL"/>
        </w:rPr>
        <w:t>dźwiękową</w:t>
      </w:r>
      <w:r w:rsidRPr="008E10F4">
        <w:rPr>
          <w:rFonts w:ascii="Arial" w:eastAsia="Times New Roman" w:hAnsi="Arial" w:cs="Arial"/>
          <w:lang w:eastAsia="pl-PL"/>
        </w:rPr>
        <w:t xml:space="preserve">, która powinna się uruchamiać w momencie </w:t>
      </w:r>
      <w:r w:rsidRPr="008E10F4">
        <w:rPr>
          <w:rFonts w:ascii="Arial" w:eastAsia="Times New Roman" w:hAnsi="Arial" w:cs="Arial"/>
          <w:lang w:eastAsia="pl-PL"/>
        </w:rPr>
        <w:br/>
        <w:t xml:space="preserve">przekroczenia ogrodzenia. Czujniki powinny zostać umieszczone na tyle blisko </w:t>
      </w:r>
      <w:r w:rsidRPr="008E10F4">
        <w:rPr>
          <w:rFonts w:ascii="Arial" w:eastAsia="Times New Roman" w:hAnsi="Arial" w:cs="Arial"/>
          <w:lang w:eastAsia="pl-PL"/>
        </w:rPr>
        <w:br/>
        <w:t>ogrodzenia</w:t>
      </w:r>
      <w:r w:rsidR="008C6A9B">
        <w:rPr>
          <w:rFonts w:ascii="Arial" w:eastAsia="Times New Roman" w:hAnsi="Arial" w:cs="Arial"/>
          <w:lang w:eastAsia="pl-PL"/>
        </w:rPr>
        <w:t>,</w:t>
      </w:r>
      <w:r w:rsidRPr="008E10F4">
        <w:rPr>
          <w:rFonts w:ascii="Arial" w:eastAsia="Times New Roman" w:hAnsi="Arial" w:cs="Arial"/>
          <w:lang w:eastAsia="pl-PL"/>
        </w:rPr>
        <w:t xml:space="preserve"> aby nie włączały się podczas przelatywania nietoperzy czy ptaków.</w:t>
      </w:r>
    </w:p>
    <w:p w14:paraId="6869BE6B" w14:textId="77777777" w:rsidR="008E10F4" w:rsidRDefault="008E10F4" w:rsidP="008E10F4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14:paraId="3BBAFFF0" w14:textId="77777777" w:rsidR="008E10F4" w:rsidRDefault="008E10F4" w:rsidP="008E10F4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79AD7807" wp14:editId="0EE2AEDD">
            <wp:extent cx="5760720" cy="4168958"/>
            <wp:effectExtent l="0" t="0" r="0" b="317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977B4" w14:textId="77777777" w:rsidR="008E10F4" w:rsidRDefault="008E10F4" w:rsidP="008E10F4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14:paraId="7071DBE0" w14:textId="77777777" w:rsidR="008E10F4" w:rsidRDefault="008E10F4" w:rsidP="00AE5E68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14:paraId="5B0D1603" w14:textId="77777777" w:rsidR="008E10F4" w:rsidRDefault="008E10F4" w:rsidP="00AE5E68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noProof/>
          <w:lang w:eastAsia="pl-PL"/>
        </w:rPr>
        <w:drawing>
          <wp:inline distT="0" distB="0" distL="0" distR="0" wp14:anchorId="295B13C0" wp14:editId="261180D2">
            <wp:extent cx="5760720" cy="4183657"/>
            <wp:effectExtent l="0" t="0" r="0" b="762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251D3" w14:textId="77777777" w:rsidR="008E10F4" w:rsidRDefault="008E10F4" w:rsidP="00AE5E68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14:paraId="79D9D23B" w14:textId="77777777" w:rsidR="008E10F4" w:rsidRDefault="008E10F4" w:rsidP="00AE5E68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0887CA7D" wp14:editId="5C6FDADA">
            <wp:extent cx="5760720" cy="4142623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325AF" w14:textId="77777777" w:rsidR="008E10F4" w:rsidRDefault="008E10F4" w:rsidP="00AE5E68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14:paraId="5AA974FA" w14:textId="77777777" w:rsidR="008E10F4" w:rsidRDefault="008E10F4" w:rsidP="00AE5E68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noProof/>
          <w:lang w:eastAsia="pl-PL"/>
        </w:rPr>
        <w:drawing>
          <wp:inline distT="0" distB="0" distL="0" distR="0" wp14:anchorId="4A2BB4F0" wp14:editId="09C92991">
            <wp:extent cx="5760720" cy="4126087"/>
            <wp:effectExtent l="0" t="0" r="0" b="825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982D2" w14:textId="77777777" w:rsidR="008E10F4" w:rsidRDefault="008E10F4" w:rsidP="00AE5E68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14:paraId="4C1C90A0" w14:textId="77777777" w:rsidR="008E10F4" w:rsidRDefault="008E10F4" w:rsidP="00AE5E68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054C5301" wp14:editId="5C191119">
            <wp:extent cx="5760720" cy="4102201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517E6" w14:textId="77777777" w:rsidR="008E10F4" w:rsidRDefault="008E10F4" w:rsidP="00AE5E68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14:paraId="35D2C13A" w14:textId="77777777" w:rsidR="008E10F4" w:rsidRDefault="008E10F4" w:rsidP="00AE5E68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14:paraId="714B8C7C" w14:textId="77777777" w:rsidR="008E10F4" w:rsidRDefault="008E10F4" w:rsidP="00AE5E68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14:paraId="7A5956A5" w14:textId="77777777" w:rsidR="008E10F4" w:rsidRDefault="008E10F4" w:rsidP="00AE5E68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noProof/>
          <w:lang w:eastAsia="pl-PL"/>
        </w:rPr>
        <w:drawing>
          <wp:inline distT="0" distB="0" distL="0" distR="0" wp14:anchorId="48B1CDB7" wp14:editId="682DB2F4">
            <wp:extent cx="5760720" cy="4148135"/>
            <wp:effectExtent l="0" t="0" r="0" b="508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E03D5" w14:textId="77777777" w:rsidR="008E10F4" w:rsidRDefault="008E10F4" w:rsidP="00AE5E68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3C3733CD" wp14:editId="2CCB0E4C">
            <wp:extent cx="5760720" cy="4911250"/>
            <wp:effectExtent l="0" t="0" r="0" b="381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5E103" w14:textId="77777777" w:rsidR="008E10F4" w:rsidRPr="00AE5E68" w:rsidRDefault="008E10F4" w:rsidP="00AE5E68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04F056C0" wp14:editId="133CAEC3">
            <wp:extent cx="5760720" cy="5619244"/>
            <wp:effectExtent l="0" t="0" r="0" b="63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1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619BD" w14:textId="77777777" w:rsidR="00756BA2" w:rsidRPr="00AE5E68" w:rsidRDefault="00756BA2" w:rsidP="00756BA2">
      <w:pPr>
        <w:spacing w:after="0" w:line="240" w:lineRule="auto"/>
        <w:rPr>
          <w:rFonts w:ascii="Arial" w:eastAsia="Times New Roman" w:hAnsi="Arial" w:cs="Arial"/>
          <w:b/>
          <w:lang w:eastAsia="pl-PL"/>
        </w:rPr>
      </w:pPr>
    </w:p>
    <w:p w14:paraId="052645D9" w14:textId="77777777" w:rsidR="00756BA2" w:rsidRPr="00AE5E68" w:rsidRDefault="00756BA2" w:rsidP="00756BA2">
      <w:pPr>
        <w:spacing w:after="0" w:line="240" w:lineRule="auto"/>
        <w:rPr>
          <w:rFonts w:ascii="Arial" w:eastAsia="Times New Roman" w:hAnsi="Arial" w:cs="Arial"/>
          <w:b/>
          <w:lang w:eastAsia="pl-PL"/>
        </w:rPr>
      </w:pPr>
    </w:p>
    <w:p w14:paraId="285255AC" w14:textId="77777777" w:rsidR="0055339B" w:rsidRPr="0055339B" w:rsidRDefault="008A1B5B" w:rsidP="008A1B5B">
      <w:pPr>
        <w:spacing w:after="0" w:line="240" w:lineRule="auto"/>
        <w:rPr>
          <w:rFonts w:ascii="Arial" w:eastAsia="Times New Roman" w:hAnsi="Arial" w:cs="Arial"/>
          <w:lang w:eastAsia="pl-PL"/>
        </w:rPr>
      </w:pPr>
      <w:r w:rsidRPr="00AE5E68">
        <w:rPr>
          <w:rFonts w:ascii="Arial" w:eastAsia="Times New Roman" w:hAnsi="Arial" w:cs="Arial"/>
          <w:b/>
          <w:lang w:eastAsia="pl-PL"/>
        </w:rPr>
        <w:t>VI.</w:t>
      </w:r>
      <w:r w:rsidR="00756BA2" w:rsidRPr="00AE5E68">
        <w:rPr>
          <w:rFonts w:ascii="Arial" w:eastAsia="Times New Roman" w:hAnsi="Arial" w:cs="Arial"/>
          <w:b/>
          <w:lang w:eastAsia="pl-PL"/>
        </w:rPr>
        <w:t xml:space="preserve"> Załączniki do szacowania</w:t>
      </w:r>
      <w:r w:rsidR="0055339B" w:rsidRPr="0055339B">
        <w:rPr>
          <w:rFonts w:ascii="Arial" w:eastAsia="Times New Roman" w:hAnsi="Arial" w:cs="Arial"/>
          <w:lang w:eastAsia="pl-PL"/>
        </w:rPr>
        <w:br/>
      </w:r>
      <w:r w:rsidR="0055339B" w:rsidRPr="00AE5E68">
        <w:rPr>
          <w:rFonts w:ascii="Arial" w:eastAsia="Times New Roman" w:hAnsi="Arial" w:cs="Arial"/>
          <w:lang w:eastAsia="pl-PL"/>
        </w:rPr>
        <w:t xml:space="preserve">1. Formularz szacowania wartości zamówienia. </w:t>
      </w:r>
      <w:r w:rsidR="0055339B" w:rsidRPr="0055339B">
        <w:rPr>
          <w:rFonts w:ascii="Arial" w:eastAsia="Times New Roman" w:hAnsi="Arial" w:cs="Arial"/>
          <w:lang w:eastAsia="pl-PL"/>
        </w:rPr>
        <w:br/>
      </w:r>
      <w:r w:rsidR="0055339B" w:rsidRPr="00AE5E68">
        <w:rPr>
          <w:rFonts w:ascii="Arial" w:eastAsia="Times New Roman" w:hAnsi="Arial" w:cs="Arial"/>
          <w:lang w:eastAsia="pl-PL"/>
        </w:rPr>
        <w:t xml:space="preserve">Zadanie finansowane jest całkowicie ze środków Narodowego Funduszu Ochrony Środowiska i Gospodarki Wodnej. </w:t>
      </w:r>
    </w:p>
    <w:sectPr w:rsidR="0055339B" w:rsidRPr="0055339B" w:rsidSect="006238B5">
      <w:headerReference w:type="default" r:id="rId17"/>
      <w:pgSz w:w="11906" w:h="16838"/>
      <w:pgMar w:top="1568" w:right="1417" w:bottom="709" w:left="1417" w:header="426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56DEC09" w15:done="0"/>
  <w15:commentEx w15:paraId="1BB1CB06" w15:done="0"/>
  <w15:commentEx w15:paraId="4A2ECC9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F4F8FC" w16cex:dateUtc="2021-09-21T22:36:00Z"/>
  <w16cex:commentExtensible w16cex:durableId="24F4F8ED" w16cex:dateUtc="2021-09-21T22:35:00Z"/>
  <w16cex:commentExtensible w16cex:durableId="24F4F96C" w16cex:dateUtc="2021-09-21T22:3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56DEC09" w16cid:durableId="24F4F8FC"/>
  <w16cid:commentId w16cid:paraId="1BB1CB06" w16cid:durableId="24F4F8ED"/>
  <w16cid:commentId w16cid:paraId="4A2ECC9F" w16cid:durableId="24F4F96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C6229F" w14:textId="77777777" w:rsidR="00651015" w:rsidRDefault="00651015" w:rsidP="00756BA2">
      <w:pPr>
        <w:spacing w:after="0" w:line="240" w:lineRule="auto"/>
      </w:pPr>
      <w:r>
        <w:separator/>
      </w:r>
    </w:p>
  </w:endnote>
  <w:endnote w:type="continuationSeparator" w:id="0">
    <w:p w14:paraId="46A7E078" w14:textId="77777777" w:rsidR="00651015" w:rsidRDefault="00651015" w:rsidP="00756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59FBE0" w14:textId="77777777" w:rsidR="00651015" w:rsidRDefault="00651015" w:rsidP="00756BA2">
      <w:pPr>
        <w:spacing w:after="0" w:line="240" w:lineRule="auto"/>
      </w:pPr>
      <w:r>
        <w:separator/>
      </w:r>
    </w:p>
  </w:footnote>
  <w:footnote w:type="continuationSeparator" w:id="0">
    <w:p w14:paraId="06060CFB" w14:textId="77777777" w:rsidR="00651015" w:rsidRDefault="00651015" w:rsidP="00756B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8E148D" w14:textId="77777777" w:rsidR="00756BA2" w:rsidRDefault="00756BA2" w:rsidP="00756BA2">
    <w:pPr>
      <w:pStyle w:val="Nagwek"/>
      <w:ind w:left="-709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FEC5F4A" wp14:editId="2A10967D">
              <wp:simplePos x="0" y="0"/>
              <wp:positionH relativeFrom="column">
                <wp:posOffset>1290320</wp:posOffset>
              </wp:positionH>
              <wp:positionV relativeFrom="paragraph">
                <wp:posOffset>304165</wp:posOffset>
              </wp:positionV>
              <wp:extent cx="5359400" cy="441960"/>
              <wp:effectExtent l="0" t="0" r="0" b="0"/>
              <wp:wrapNone/>
              <wp:docPr id="1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59400" cy="441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FACE2F" w14:textId="77777777" w:rsidR="00756BA2" w:rsidRPr="00271C8E" w:rsidRDefault="00756BA2" w:rsidP="005B27FA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i/>
                              <w:sz w:val="18"/>
                              <w:szCs w:val="18"/>
                            </w:rPr>
                          </w:pPr>
                          <w:r w:rsidRPr="00271C8E">
                            <w:rPr>
                              <w:rFonts w:ascii="Arial" w:hAnsi="Arial" w:cs="Arial"/>
                              <w:i/>
                              <w:sz w:val="18"/>
                              <w:szCs w:val="18"/>
                            </w:rPr>
                            <w:t xml:space="preserve">Zadanie finansowane </w:t>
                          </w:r>
                          <w:r w:rsidRPr="00271C8E">
                            <w:rPr>
                              <w:rFonts w:ascii="Arial" w:hAnsi="Arial" w:cs="Arial"/>
                              <w:bCs/>
                              <w:i/>
                              <w:sz w:val="18"/>
                              <w:szCs w:val="18"/>
                            </w:rPr>
                            <w:t xml:space="preserve">jest całkowicie ze środków Narodowego Funduszu Ochrony Środowiska </w:t>
                          </w:r>
                          <w:r w:rsidRPr="00271C8E">
                            <w:rPr>
                              <w:rFonts w:ascii="Arial" w:hAnsi="Arial" w:cs="Arial"/>
                              <w:bCs/>
                              <w:i/>
                              <w:sz w:val="18"/>
                              <w:szCs w:val="18"/>
                            </w:rPr>
                            <w:br/>
                            <w:t>i Gospodarki Wodnej.</w:t>
                          </w:r>
                        </w:p>
                        <w:p w14:paraId="48C4E326" w14:textId="77777777" w:rsidR="00756BA2" w:rsidRDefault="00756BA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FEC5F4A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6" type="#_x0000_t202" style="position:absolute;left:0;text-align:left;margin-left:101.6pt;margin-top:23.95pt;width:422pt;height:34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" stroked="f">
              <v:textbox>
                <w:txbxContent>
                  <w:p w14:paraId="78FACE2F" w14:textId="77777777" w:rsidR="00756BA2" w:rsidRPr="00271C8E" w:rsidRDefault="00756BA2" w:rsidP="005B27FA">
                    <w:pPr>
                      <w:spacing w:after="0"/>
                      <w:jc w:val="center"/>
                      <w:rPr>
                        <w:rFonts w:ascii="Arial" w:hAnsi="Arial" w:cs="Arial"/>
                        <w:i/>
                        <w:sz w:val="18"/>
                        <w:szCs w:val="18"/>
                      </w:rPr>
                    </w:pPr>
                    <w:r w:rsidRPr="00271C8E">
                      <w:rPr>
                        <w:rFonts w:ascii="Arial" w:hAnsi="Arial" w:cs="Arial"/>
                        <w:i/>
                        <w:sz w:val="18"/>
                        <w:szCs w:val="18"/>
                      </w:rPr>
                      <w:t xml:space="preserve">Zadanie finansowane </w:t>
                    </w:r>
                    <w:r w:rsidRPr="00271C8E">
                      <w:rPr>
                        <w:rFonts w:ascii="Arial" w:hAnsi="Arial" w:cs="Arial"/>
                        <w:bCs/>
                        <w:i/>
                        <w:sz w:val="18"/>
                        <w:szCs w:val="18"/>
                      </w:rPr>
                      <w:t xml:space="preserve">jest całkowicie ze środków Narodowego Funduszu Ochrony Środowiska </w:t>
                    </w:r>
                    <w:r w:rsidRPr="00271C8E">
                      <w:rPr>
                        <w:rFonts w:ascii="Arial" w:hAnsi="Arial" w:cs="Arial"/>
                        <w:bCs/>
                        <w:i/>
                        <w:sz w:val="18"/>
                        <w:szCs w:val="18"/>
                      </w:rPr>
                      <w:br/>
                      <w:t>i Gospodarki Wodnej.</w:t>
                    </w:r>
                  </w:p>
                  <w:p w14:paraId="48C4E326" w14:textId="77777777" w:rsidR="00756BA2" w:rsidRDefault="00756BA2"/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596A15F2" wp14:editId="55D8CB44">
          <wp:extent cx="1895475" cy="942975"/>
          <wp:effectExtent l="0" t="0" r="9525" b="9525"/>
          <wp:docPr id="3" name="Obraz 3" descr="logotyp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yp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RK">
    <w15:presenceInfo w15:providerId="None" w15:userId="R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39B"/>
    <w:rsid w:val="000145D3"/>
    <w:rsid w:val="00072E0B"/>
    <w:rsid w:val="000916C1"/>
    <w:rsid w:val="00092F64"/>
    <w:rsid w:val="001E05AF"/>
    <w:rsid w:val="002278B8"/>
    <w:rsid w:val="00243362"/>
    <w:rsid w:val="00304B6D"/>
    <w:rsid w:val="00391B4F"/>
    <w:rsid w:val="003E4257"/>
    <w:rsid w:val="00412632"/>
    <w:rsid w:val="0041457D"/>
    <w:rsid w:val="00434D63"/>
    <w:rsid w:val="004350F1"/>
    <w:rsid w:val="004869C3"/>
    <w:rsid w:val="00545408"/>
    <w:rsid w:val="0055339B"/>
    <w:rsid w:val="005F3A4D"/>
    <w:rsid w:val="0060572E"/>
    <w:rsid w:val="006177C9"/>
    <w:rsid w:val="006238B5"/>
    <w:rsid w:val="006454D0"/>
    <w:rsid w:val="00651015"/>
    <w:rsid w:val="006B5BCF"/>
    <w:rsid w:val="006C373B"/>
    <w:rsid w:val="006D1F73"/>
    <w:rsid w:val="006E3566"/>
    <w:rsid w:val="006F37F0"/>
    <w:rsid w:val="007157D1"/>
    <w:rsid w:val="00756BA2"/>
    <w:rsid w:val="00776A32"/>
    <w:rsid w:val="00797792"/>
    <w:rsid w:val="007F1B32"/>
    <w:rsid w:val="00850534"/>
    <w:rsid w:val="00881D90"/>
    <w:rsid w:val="008A1B5B"/>
    <w:rsid w:val="008C6A9B"/>
    <w:rsid w:val="008C732E"/>
    <w:rsid w:val="008E10F4"/>
    <w:rsid w:val="009A1D7A"/>
    <w:rsid w:val="009D7A3C"/>
    <w:rsid w:val="00A57119"/>
    <w:rsid w:val="00A65244"/>
    <w:rsid w:val="00AD76CA"/>
    <w:rsid w:val="00AE5E68"/>
    <w:rsid w:val="00B35DAE"/>
    <w:rsid w:val="00B455E3"/>
    <w:rsid w:val="00B71E44"/>
    <w:rsid w:val="00C222B0"/>
    <w:rsid w:val="00C32B80"/>
    <w:rsid w:val="00CA37C2"/>
    <w:rsid w:val="00EE16D3"/>
    <w:rsid w:val="00F87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C8D2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5339B"/>
    <w:rPr>
      <w:color w:val="0000FF"/>
      <w:u w:val="single"/>
    </w:rPr>
  </w:style>
  <w:style w:type="character" w:customStyle="1" w:styleId="markedcontent">
    <w:name w:val="markedcontent"/>
    <w:basedOn w:val="Domylnaczcionkaakapitu"/>
    <w:rsid w:val="0055339B"/>
  </w:style>
  <w:style w:type="paragraph" w:styleId="Nagwek">
    <w:name w:val="header"/>
    <w:basedOn w:val="Normalny"/>
    <w:link w:val="NagwekZnak"/>
    <w:uiPriority w:val="99"/>
    <w:unhideWhenUsed/>
    <w:rsid w:val="00756B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6BA2"/>
  </w:style>
  <w:style w:type="paragraph" w:styleId="Stopka">
    <w:name w:val="footer"/>
    <w:basedOn w:val="Normalny"/>
    <w:link w:val="StopkaZnak"/>
    <w:uiPriority w:val="99"/>
    <w:unhideWhenUsed/>
    <w:rsid w:val="00756B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56BA2"/>
  </w:style>
  <w:style w:type="paragraph" w:styleId="Tekstdymka">
    <w:name w:val="Balloon Text"/>
    <w:basedOn w:val="Normalny"/>
    <w:link w:val="TekstdymkaZnak"/>
    <w:uiPriority w:val="99"/>
    <w:semiHidden/>
    <w:unhideWhenUsed/>
    <w:rsid w:val="00756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6BA2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C6A9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6A9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6A9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6A9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6A9B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5339B"/>
    <w:rPr>
      <w:color w:val="0000FF"/>
      <w:u w:val="single"/>
    </w:rPr>
  </w:style>
  <w:style w:type="character" w:customStyle="1" w:styleId="markedcontent">
    <w:name w:val="markedcontent"/>
    <w:basedOn w:val="Domylnaczcionkaakapitu"/>
    <w:rsid w:val="0055339B"/>
  </w:style>
  <w:style w:type="paragraph" w:styleId="Nagwek">
    <w:name w:val="header"/>
    <w:basedOn w:val="Normalny"/>
    <w:link w:val="NagwekZnak"/>
    <w:uiPriority w:val="99"/>
    <w:unhideWhenUsed/>
    <w:rsid w:val="00756B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6BA2"/>
  </w:style>
  <w:style w:type="paragraph" w:styleId="Stopka">
    <w:name w:val="footer"/>
    <w:basedOn w:val="Normalny"/>
    <w:link w:val="StopkaZnak"/>
    <w:uiPriority w:val="99"/>
    <w:unhideWhenUsed/>
    <w:rsid w:val="00756B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56BA2"/>
  </w:style>
  <w:style w:type="paragraph" w:styleId="Tekstdymka">
    <w:name w:val="Balloon Text"/>
    <w:basedOn w:val="Normalny"/>
    <w:link w:val="TekstdymkaZnak"/>
    <w:uiPriority w:val="99"/>
    <w:semiHidden/>
    <w:unhideWhenUsed/>
    <w:rsid w:val="00756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6BA2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C6A9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6A9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6A9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6A9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6A9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87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6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54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17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9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.wroclaw@rdos.gov.pl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microsoft.com/office/2011/relationships/people" Target="people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microsoft.com/office/2011/relationships/commentsExtended" Target="commentsExtended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5E8F47-A617-4846-8702-500813004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912</Words>
  <Characters>5477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Renata</cp:lastModifiedBy>
  <cp:revision>2</cp:revision>
  <dcterms:created xsi:type="dcterms:W3CDTF">2021-09-27T11:19:00Z</dcterms:created>
  <dcterms:modified xsi:type="dcterms:W3CDTF">2021-09-27T11:19:00Z</dcterms:modified>
</cp:coreProperties>
</file>