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BF160E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CD6E41" w:rsidRPr="0057603E">
        <w:rPr>
          <w:rFonts w:ascii="Cambria" w:hAnsi="Cambria" w:cs="Arial"/>
          <w:b/>
          <w:bCs/>
        </w:rPr>
        <w:t xml:space="preserve">2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35CA933A" w14:textId="24F44F80" w:rsidR="000E1C61" w:rsidRPr="0057603E" w:rsidRDefault="00433FD3" w:rsidP="006E7097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4BB34C2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12C37">
        <w:rPr>
          <w:rFonts w:ascii="Cambria" w:hAnsi="Cambria" w:cs="Arial"/>
          <w:b/>
          <w:bCs/>
        </w:rPr>
        <w:t>Myszyniec</w:t>
      </w:r>
      <w:r w:rsidRPr="0057603E">
        <w:rPr>
          <w:rFonts w:ascii="Cambria" w:hAnsi="Cambria" w:cs="Arial"/>
          <w:b/>
          <w:bCs/>
        </w:rPr>
        <w:tab/>
      </w:r>
    </w:p>
    <w:p w14:paraId="2A1F26F9" w14:textId="20585E09" w:rsidR="000E1C61" w:rsidRPr="006E7097" w:rsidRDefault="00612C37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612C37">
        <w:rPr>
          <w:rFonts w:ascii="Cambria" w:hAnsi="Cambria" w:cs="Arial"/>
          <w:b/>
          <w:bCs/>
        </w:rPr>
        <w:t>Zawodzie 3, 07-430 Myszyniec</w:t>
      </w:r>
    </w:p>
    <w:p w14:paraId="0826FA53" w14:textId="0A7C0F7C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612C37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</w:t>
      </w:r>
      <w:proofErr w:type="spellStart"/>
      <w:r w:rsidR="00612C37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612C37">
        <w:rPr>
          <w:rFonts w:ascii="Cambria" w:hAnsi="Cambria" w:cs="Arial"/>
          <w:i/>
          <w:sz w:val="22"/>
          <w:szCs w:val="22"/>
        </w:rPr>
        <w:t xml:space="preserve"> PLH140049 oraz Borów </w:t>
      </w:r>
      <w:proofErr w:type="spellStart"/>
      <w:r w:rsidR="00612C37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612C37">
        <w:rPr>
          <w:rFonts w:ascii="Cambria" w:hAnsi="Cambria" w:cs="Arial"/>
          <w:i/>
          <w:sz w:val="22"/>
          <w:szCs w:val="22"/>
        </w:rPr>
        <w:t xml:space="preserve"> Karaska PLH140047 w ramach projektu pn.: „Kompleksowy projekt ochrony gatunków i siedlisk przyrodniczych na obszarach zarządzanych przez PGL Lasy Państwowe” </w:t>
      </w:r>
      <w:r w:rsidR="00612C37">
        <w:rPr>
          <w:rFonts w:ascii="Cambria" w:hAnsi="Cambria"/>
          <w:i/>
          <w:sz w:val="22"/>
          <w:szCs w:val="22"/>
        </w:rPr>
        <w:t>na terenie Nadleśnictwa Myszyniec w roku 2022</w:t>
      </w:r>
      <w:r w:rsidR="00433FD3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612C37">
        <w:rPr>
          <w:rFonts w:ascii="Cambria" w:hAnsi="Cambria"/>
        </w:rPr>
        <w:t>zamówienie</w:t>
      </w:r>
      <w:r w:rsidR="0089009B" w:rsidRPr="0057603E">
        <w:rPr>
          <w:rFonts w:ascii="Cambria" w:hAnsi="Cambria"/>
        </w:rPr>
        <w:t xml:space="preserve">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</w:t>
      </w:r>
      <w:r w:rsidR="00612C37">
        <w:rPr>
          <w:rFonts w:ascii="Cambria" w:hAnsi="Cambria" w:cs="Arial"/>
          <w:bCs/>
        </w:rPr>
        <w:t>ugi wchodzące w skład</w:t>
      </w:r>
      <w:r w:rsidR="00433FD3" w:rsidRPr="0057603E">
        <w:rPr>
          <w:rFonts w:ascii="Cambria" w:hAnsi="Cambria" w:cs="Arial"/>
          <w:bCs/>
        </w:rPr>
        <w:t xml:space="preserve">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135"/>
        <w:gridCol w:w="4111"/>
        <w:gridCol w:w="1276"/>
        <w:gridCol w:w="709"/>
        <w:gridCol w:w="1275"/>
        <w:gridCol w:w="1701"/>
        <w:gridCol w:w="851"/>
        <w:gridCol w:w="1276"/>
        <w:gridCol w:w="1842"/>
      </w:tblGrid>
      <w:tr w:rsidR="00A25853" w:rsidRPr="00F57CE8" w14:paraId="3A13DDEC" w14:textId="77777777" w:rsidTr="00DB7121">
        <w:trPr>
          <w:trHeight w:val="8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A25853" w:rsidRPr="00F57CE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A25853" w:rsidRPr="00F57CE8" w14:paraId="77761E05" w14:textId="77777777" w:rsidTr="00713688">
        <w:trPr>
          <w:trHeight w:val="576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239259" w14:textId="77777777" w:rsidR="00A25853" w:rsidRDefault="00A25853" w:rsidP="00A25853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Dział I – działania ochronne na rzecz siedliska przyrodniczego 91T0 Sosnowy bór </w:t>
            </w:r>
            <w:proofErr w:type="spellStart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>chrobotkowy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 (</w:t>
            </w:r>
            <w:proofErr w:type="spellStart"/>
            <w:r w:rsidRPr="00CE4348">
              <w:rPr>
                <w:rFonts w:ascii="Cambria" w:hAnsi="Cambria" w:cs="Arial"/>
                <w:b/>
                <w:bCs/>
                <w:i/>
                <w:color w:val="000000"/>
                <w:sz w:val="19"/>
                <w:szCs w:val="19"/>
                <w:lang w:eastAsia="pl-PL"/>
              </w:rPr>
              <w:t>Cladonio-Pinetum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 i </w:t>
            </w:r>
            <w:proofErr w:type="spellStart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>chrobotkowa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 postać </w:t>
            </w:r>
            <w:proofErr w:type="spellStart"/>
            <w:r w:rsidRPr="00CE4348">
              <w:rPr>
                <w:rFonts w:ascii="Cambria" w:hAnsi="Cambria" w:cs="Arial"/>
                <w:b/>
                <w:bCs/>
                <w:i/>
                <w:color w:val="000000"/>
                <w:sz w:val="19"/>
                <w:szCs w:val="19"/>
                <w:lang w:eastAsia="pl-PL"/>
              </w:rPr>
              <w:t>Peucedano-Pinetum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), przedmiotu ochrony obszaru Natura 2000 Bory </w:t>
            </w:r>
            <w:proofErr w:type="spellStart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>Chrobotkowe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 Karaska PLH 140047</w:t>
            </w:r>
          </w:p>
          <w:p w14:paraId="4F775865" w14:textId="29B7A437" w:rsidR="006E7097" w:rsidRPr="006E7097" w:rsidRDefault="006E7097" w:rsidP="00A25853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4"/>
                <w:szCs w:val="4"/>
                <w:lang w:eastAsia="pl-PL"/>
              </w:rPr>
            </w:pPr>
          </w:p>
        </w:tc>
      </w:tr>
      <w:tr w:rsidR="00A25853" w:rsidRPr="00F57CE8" w14:paraId="13FF51E2" w14:textId="77777777" w:rsidTr="00DB7121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2C365A6D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043AFE41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UPRZ.MD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16ECA492" w:rsidR="00A25853" w:rsidRPr="00843318" w:rsidRDefault="00DA4176" w:rsidP="006E7097">
            <w:pPr>
              <w:suppressAutoHyphens w:val="0"/>
              <w:spacing w:before="120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</w:t>
            </w:r>
            <w:r w:rsidR="006E7097">
              <w:rPr>
                <w:rFonts w:ascii="Cambria" w:hAnsi="Cambria" w:cs="Arial"/>
                <w:color w:val="000000"/>
                <w:lang w:eastAsia="pl-PL"/>
              </w:rPr>
              <w:t xml:space="preserve">CE RĘCZNE, </w:t>
            </w:r>
            <w:r w:rsidR="006D5EDC">
              <w:rPr>
                <w:rFonts w:ascii="Cambria" w:hAnsi="Cambria" w:cs="Arial"/>
                <w:color w:val="000000"/>
                <w:lang w:eastAsia="pl-PL"/>
              </w:rPr>
              <w:t>RĘCZNE Z UŻYCIEM URZĄDZEŃ MECHANICZNYCH</w:t>
            </w:r>
            <w:r w:rsidR="006E7097">
              <w:rPr>
                <w:rFonts w:ascii="Cambria" w:hAnsi="Cambria" w:cs="Arial"/>
                <w:color w:val="000000"/>
                <w:lang w:eastAsia="pl-PL"/>
              </w:rPr>
              <w:t xml:space="preserve"> ORAZ CIĄGNIKOWE. Uprzątanie martwego drewna (w tym gałęzi) po zabiegach pielęgnacyjnych i </w:t>
            </w:r>
            <w:proofErr w:type="spellStart"/>
            <w:r w:rsidR="006E7097">
              <w:rPr>
                <w:rFonts w:ascii="Cambria" w:hAnsi="Cambria" w:cs="Arial"/>
                <w:color w:val="000000"/>
                <w:lang w:eastAsia="pl-PL"/>
              </w:rPr>
              <w:t>trzebieżowych</w:t>
            </w:r>
            <w:proofErr w:type="spellEnd"/>
            <w:r w:rsidR="006E7097">
              <w:rPr>
                <w:rFonts w:ascii="Cambria" w:hAnsi="Cambria" w:cs="Arial"/>
                <w:color w:val="000000"/>
                <w:lang w:eastAsia="pl-PL"/>
              </w:rPr>
              <w:t>, usuwanie nadmiernych ilości martwego drewna powstałego w wyniku procesów naturalnych.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4F04D28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31C4C298" w:rsidR="00A25853" w:rsidRPr="005C70C4" w:rsidRDefault="00F34EB9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lang w:eastAsia="pl-PL"/>
              </w:rPr>
            </w:pPr>
            <w:r w:rsidRPr="005C70C4">
              <w:rPr>
                <w:rFonts w:ascii="Cambria" w:hAnsi="Cambria" w:cs="Arial"/>
                <w:color w:val="333333"/>
                <w:lang w:eastAsia="pl-PL"/>
              </w:rPr>
              <w:t>99,03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A25853" w:rsidRPr="00F57CE8" w14:paraId="42115DE8" w14:textId="77777777" w:rsidTr="0017464A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4A6A8CCC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80F6E22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UPRZ.MD.S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80D73E2" w:rsidR="00A25853" w:rsidRPr="00843318" w:rsidRDefault="00DA4176" w:rsidP="006E7097">
            <w:pPr>
              <w:suppressAutoHyphens w:val="0"/>
              <w:spacing w:before="120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</w:t>
            </w:r>
            <w:r w:rsidR="006E7097">
              <w:rPr>
                <w:rFonts w:ascii="Cambria" w:hAnsi="Cambria" w:cs="Arial"/>
                <w:color w:val="000000"/>
                <w:lang w:eastAsia="pl-PL"/>
              </w:rPr>
              <w:t xml:space="preserve">CE RĘCZNE ORAZ CIĄGNIKOWE. Uprzątanie martwego drewna (w tym gałęzi) po zabiegach pielęgnacyjnych i </w:t>
            </w:r>
            <w:proofErr w:type="spellStart"/>
            <w:r w:rsidR="006E7097">
              <w:rPr>
                <w:rFonts w:ascii="Cambria" w:hAnsi="Cambria" w:cs="Arial"/>
                <w:color w:val="000000"/>
                <w:lang w:eastAsia="pl-PL"/>
              </w:rPr>
              <w:t>trzebieżowych</w:t>
            </w:r>
            <w:proofErr w:type="spellEnd"/>
            <w:r w:rsidR="006E7097">
              <w:rPr>
                <w:rFonts w:ascii="Cambria" w:hAnsi="Cambria" w:cs="Arial"/>
                <w:color w:val="00000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67BC9B11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9242D8D" w:rsidR="00A25853" w:rsidRPr="00DB7121" w:rsidRDefault="00F34EB9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lang w:eastAsia="pl-PL"/>
              </w:rPr>
            </w:pPr>
            <w:r w:rsidRPr="00DB7121">
              <w:rPr>
                <w:rFonts w:ascii="Cambria" w:hAnsi="Cambria" w:cs="Arial"/>
                <w:color w:val="333333"/>
                <w:lang w:eastAsia="pl-PL"/>
              </w:rPr>
              <w:t>8,34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A25853" w:rsidRPr="00F57CE8" w14:paraId="18C0E19A" w14:textId="77777777" w:rsidTr="00DB7121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F19AFB2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4867CD8B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UPRZ.MD.N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15C060F6" w:rsidR="00A25853" w:rsidRPr="00843318" w:rsidRDefault="00DA4176" w:rsidP="006D5EDC">
            <w:pPr>
              <w:suppressAutoHyphens w:val="0"/>
              <w:spacing w:before="120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</w:t>
            </w:r>
            <w:r w:rsidR="006E7097">
              <w:rPr>
                <w:rFonts w:ascii="Cambria" w:hAnsi="Cambria" w:cs="Arial"/>
                <w:color w:val="000000"/>
                <w:lang w:eastAsia="pl-PL"/>
              </w:rPr>
              <w:t xml:space="preserve">CE RĘCZNE, </w:t>
            </w:r>
            <w:r w:rsidR="006D5EDC">
              <w:rPr>
                <w:rFonts w:ascii="Cambria" w:hAnsi="Cambria" w:cs="Arial"/>
                <w:color w:val="000000"/>
                <w:lang w:eastAsia="pl-PL"/>
              </w:rPr>
              <w:t xml:space="preserve">RĘCZNE Z UŻYCIEM URZĄDZEŃ MECHANICZNYCH </w:t>
            </w:r>
            <w:r w:rsidR="006E7097">
              <w:rPr>
                <w:rFonts w:ascii="Cambria" w:hAnsi="Cambria" w:cs="Arial"/>
                <w:color w:val="000000"/>
                <w:lang w:eastAsia="pl-PL"/>
              </w:rPr>
              <w:t>ORAZ CIĄGNIKOWE. Usuwanie nadmiernych ilości martwego drewna powstałego w wyniku procesów naturalnych.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493141F9" w:rsidR="00A25853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6EAD0437" w:rsidR="00A25853" w:rsidRPr="00DB7121" w:rsidRDefault="00F34EB9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lang w:eastAsia="pl-PL"/>
              </w:rPr>
            </w:pPr>
            <w:r w:rsidRPr="00DB7121">
              <w:rPr>
                <w:rFonts w:ascii="Cambria" w:hAnsi="Cambria" w:cs="Arial"/>
                <w:color w:val="333333"/>
                <w:lang w:eastAsia="pl-PL"/>
              </w:rPr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A25853" w:rsidRPr="00843318" w:rsidRDefault="00A25853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6E7097" w:rsidRPr="00F57CE8" w14:paraId="17A70FDC" w14:textId="77777777" w:rsidTr="00162F10">
        <w:trPr>
          <w:trHeight w:val="576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B27108" w14:textId="118522A2" w:rsidR="006E7097" w:rsidRPr="006E7097" w:rsidRDefault="006E7097" w:rsidP="006E7097">
            <w:pPr>
              <w:suppressAutoHyphens w:val="0"/>
              <w:jc w:val="center"/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>Dział II – działania ochronne na rzecz sasanki otwartej (</w:t>
            </w:r>
            <w:proofErr w:type="spellStart"/>
            <w:r w:rsidRPr="00CE4348">
              <w:rPr>
                <w:rFonts w:ascii="Cambria" w:hAnsi="Cambria" w:cs="Arial"/>
                <w:b/>
                <w:bCs/>
                <w:i/>
                <w:color w:val="000000"/>
                <w:sz w:val="19"/>
                <w:szCs w:val="19"/>
                <w:lang w:eastAsia="pl-PL"/>
              </w:rPr>
              <w:t>Pulsatilla</w:t>
            </w:r>
            <w:proofErr w:type="spellEnd"/>
            <w:r w:rsidRPr="00CE4348">
              <w:rPr>
                <w:rFonts w:ascii="Cambria" w:hAnsi="Cambria" w:cs="Arial"/>
                <w:b/>
                <w:bCs/>
                <w:i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CE4348">
              <w:rPr>
                <w:rFonts w:ascii="Cambria" w:hAnsi="Cambria" w:cs="Arial"/>
                <w:b/>
                <w:bCs/>
                <w:i/>
                <w:color w:val="000000"/>
                <w:sz w:val="19"/>
                <w:szCs w:val="19"/>
                <w:lang w:eastAsia="pl-PL"/>
              </w:rPr>
              <w:t>patens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) 1477,  przedmiotu ochrony obszaru Natura 2000 Myszynieckie Bory </w:t>
            </w:r>
            <w:proofErr w:type="spellStart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>Sasankowe</w:t>
            </w:r>
            <w:proofErr w:type="spellEnd"/>
            <w:r w:rsidRPr="00CE4348">
              <w:rPr>
                <w:rFonts w:ascii="Cambria" w:hAnsi="Cambria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 PLH 140049</w:t>
            </w:r>
          </w:p>
        </w:tc>
      </w:tr>
      <w:tr w:rsidR="006E7097" w:rsidRPr="00F57CE8" w14:paraId="091CD7F7" w14:textId="77777777" w:rsidTr="00DB7121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67732C" w14:textId="624883D9" w:rsidR="006E7097" w:rsidRDefault="0017464A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BA2220" w14:textId="49FBAEAC" w:rsidR="006E7097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DZ.OCH.11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BBCF82" w14:textId="468F24E9" w:rsidR="006E7097" w:rsidRDefault="006E7097" w:rsidP="006E7097">
            <w:pPr>
              <w:suppressAutoHyphens w:val="0"/>
              <w:spacing w:before="120"/>
              <w:rPr>
                <w:rFonts w:ascii="Cambria" w:hAnsi="Cambria" w:cs="Arial"/>
                <w:color w:val="000000"/>
                <w:lang w:eastAsia="pl-PL"/>
              </w:rPr>
            </w:pPr>
            <w:r w:rsidRPr="006B46CB">
              <w:rPr>
                <w:rFonts w:ascii="Cambria" w:hAnsi="Cambria" w:cs="Arial"/>
                <w:color w:val="000000"/>
                <w:lang w:eastAsia="pl-PL"/>
              </w:rPr>
              <w:t>PRACE RĘCZNE Z UŻYCIEM NARZĘDZI POMOCNICZYCH</w:t>
            </w:r>
            <w:r>
              <w:rPr>
                <w:rFonts w:ascii="Cambria" w:hAnsi="Cambria" w:cs="Arial"/>
                <w:color w:val="000000"/>
                <w:lang w:eastAsia="pl-PL"/>
              </w:rPr>
              <w:t>. P</w:t>
            </w:r>
            <w:r w:rsidRPr="006B46CB">
              <w:rPr>
                <w:rFonts w:ascii="Cambria" w:hAnsi="Cambria" w:cs="Arial"/>
                <w:color w:val="000000"/>
                <w:lang w:eastAsia="pl-PL"/>
              </w:rPr>
              <w:t>łatowe odsłanianie gleby</w:t>
            </w:r>
            <w:r w:rsidR="00DB7121">
              <w:rPr>
                <w:rFonts w:ascii="Cambria" w:hAnsi="Cambria" w:cs="Arial"/>
                <w:color w:val="000000"/>
                <w:lang w:eastAsia="pl-PL"/>
              </w:rPr>
              <w:t xml:space="preserve"> w promieniu 5 m</w:t>
            </w:r>
            <w:r w:rsidRPr="006B46CB">
              <w:rPr>
                <w:rFonts w:ascii="Cambria" w:hAnsi="Cambria" w:cs="Arial"/>
                <w:color w:val="000000"/>
                <w:lang w:eastAsia="pl-PL"/>
              </w:rPr>
              <w:t xml:space="preserve">, w ilości </w:t>
            </w:r>
            <w:r>
              <w:rPr>
                <w:rFonts w:ascii="Cambria" w:hAnsi="Cambria" w:cs="Arial"/>
                <w:color w:val="000000"/>
                <w:lang w:eastAsia="pl-PL"/>
              </w:rPr>
              <w:t>ok. 40</w:t>
            </w:r>
            <w:r w:rsidRPr="006B46CB">
              <w:rPr>
                <w:rFonts w:ascii="Cambria" w:hAnsi="Cambria" w:cs="Arial"/>
                <w:color w:val="000000"/>
                <w:lang w:eastAsia="pl-PL"/>
              </w:rPr>
              <w:t xml:space="preserve"> płatów o pow. 0,5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  <w:r w:rsidRPr="006B46CB">
              <w:rPr>
                <w:rFonts w:ascii="Cambria" w:hAnsi="Cambria" w:cs="Arial"/>
                <w:color w:val="000000"/>
                <w:lang w:eastAsia="pl-PL"/>
              </w:rPr>
              <w:t>m2 każdy – usuwanie pokrywy mszystej i zadarnionej w otoczeniu sasanki otwartej</w:t>
            </w:r>
            <w:r>
              <w:rPr>
                <w:rFonts w:ascii="Cambria" w:hAnsi="Cambria" w:cs="Arial"/>
                <w:color w:val="00000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149CAD" w14:textId="0FA75771" w:rsidR="006E7097" w:rsidRDefault="005C70C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AR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CB426E" w14:textId="1DBBEF93" w:rsidR="006E7097" w:rsidRPr="00DB7121" w:rsidRDefault="00DB7121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lang w:eastAsia="pl-PL"/>
              </w:rPr>
            </w:pPr>
            <w:r w:rsidRPr="00DB7121">
              <w:rPr>
                <w:rFonts w:ascii="Cambria" w:hAnsi="Cambria" w:cs="Arial"/>
                <w:color w:val="333333"/>
                <w:lang w:eastAsia="pl-PL"/>
              </w:rPr>
              <w:t>15,60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06EE6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6B2779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D63675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F3F6C1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4E1231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6E7097" w:rsidRPr="00F57CE8" w14:paraId="2261690B" w14:textId="77777777" w:rsidTr="00DB7121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DC7587" w14:textId="29A2BD7B" w:rsidR="006E7097" w:rsidRDefault="0017464A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955EA9" w14:textId="1F511250" w:rsidR="006E7097" w:rsidRDefault="00F34EB9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DZ.OCH.9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18D842" w14:textId="71D3A6B3" w:rsidR="006E7097" w:rsidRDefault="00F34EB9" w:rsidP="006E7097">
            <w:pPr>
              <w:suppressAutoHyphens w:val="0"/>
              <w:spacing w:before="120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PRACE RĘCZNE,</w:t>
            </w:r>
            <w:r w:rsidR="006D5EDC">
              <w:rPr>
                <w:rFonts w:ascii="Cambria" w:hAnsi="Cambria" w:cs="Arial"/>
                <w:color w:val="000000"/>
                <w:lang w:eastAsia="pl-PL"/>
              </w:rPr>
              <w:t xml:space="preserve"> RĘCZNE Z UŻYCIEM URZĄDZEŃ MECHANICZNYCH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. </w:t>
            </w:r>
            <w:r w:rsidR="00DB7121" w:rsidRPr="00DB7121">
              <w:rPr>
                <w:rFonts w:ascii="Cambria" w:hAnsi="Cambria" w:cs="Arial"/>
                <w:color w:val="000000"/>
                <w:lang w:eastAsia="pl-PL"/>
              </w:rPr>
              <w:t>Usuwanie martwego drewna w promieniu 10 m wokół stanowisk sasanki</w:t>
            </w:r>
            <w:r w:rsidR="00DB7121">
              <w:rPr>
                <w:rFonts w:ascii="Cambria" w:hAnsi="Cambria" w:cs="Arial"/>
                <w:color w:val="000000"/>
                <w:lang w:eastAsia="pl-PL"/>
              </w:rPr>
              <w:t>.</w:t>
            </w:r>
          </w:p>
          <w:p w14:paraId="235D5017" w14:textId="73CA1873" w:rsidR="00DB7121" w:rsidRPr="00DB7121" w:rsidRDefault="00DB7121" w:rsidP="006E7097">
            <w:pPr>
              <w:suppressAutoHyphens w:val="0"/>
              <w:spacing w:before="120"/>
              <w:rPr>
                <w:rFonts w:ascii="Cambria" w:hAnsi="Cambria" w:cs="Arial"/>
                <w:color w:val="000000"/>
                <w:sz w:val="2"/>
                <w:szCs w:val="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D652E7" w14:textId="2D1DC27C" w:rsidR="006E7097" w:rsidRDefault="005C70C4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AR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374BE0" w14:textId="53193683" w:rsidR="006E7097" w:rsidRPr="00DB7121" w:rsidRDefault="00DB7121" w:rsidP="00DB7121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lang w:eastAsia="pl-PL"/>
              </w:rPr>
            </w:pPr>
            <w:r w:rsidRPr="00DB7121">
              <w:rPr>
                <w:rFonts w:ascii="Cambria" w:hAnsi="Cambria" w:cs="Arial"/>
                <w:color w:val="333333"/>
                <w:lang w:eastAsia="pl-PL"/>
              </w:rPr>
              <w:t>49,50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668FB1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A33F70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C55FC4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F79EE6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9795FB" w14:textId="77777777" w:rsidR="006E7097" w:rsidRPr="00843318" w:rsidRDefault="006E7097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17464A" w:rsidRPr="00F57CE8" w14:paraId="5772EE09" w14:textId="77777777" w:rsidTr="009217F1">
        <w:trPr>
          <w:trHeight w:val="576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1155935C" w:rsidR="0017464A" w:rsidRPr="00843318" w:rsidRDefault="0017464A" w:rsidP="0017464A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 xml:space="preserve">Cena łączna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netto</w:t>
            </w: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 xml:space="preserve"> w PLN</w:t>
            </w:r>
          </w:p>
        </w:tc>
      </w:tr>
      <w:tr w:rsidR="0017464A" w:rsidRPr="00F57CE8" w14:paraId="66BDB44B" w14:textId="77777777" w:rsidTr="009217F1">
        <w:trPr>
          <w:trHeight w:val="576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6903A5" w14:textId="33FF2C83" w:rsidR="0017464A" w:rsidRPr="00F57CE8" w:rsidRDefault="0017464A" w:rsidP="0017464A">
            <w:pPr>
              <w:suppressAutoHyphens w:val="0"/>
              <w:spacing w:before="12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 xml:space="preserve">Cena łączna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brutto</w:t>
            </w: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 xml:space="preserve"> w PLN</w:t>
            </w: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4E76882E" w14:textId="77777777" w:rsidR="00304FC6" w:rsidRPr="0057603E" w:rsidRDefault="00304FC6" w:rsidP="00304FC6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36C33D4A" w14:textId="77777777" w:rsidR="00ED2BC3" w:rsidRPr="0057603E" w:rsidRDefault="00ED2BC3" w:rsidP="00304FC6">
      <w:pPr>
        <w:spacing w:before="120"/>
        <w:ind w:left="5670"/>
        <w:jc w:val="both"/>
        <w:rPr>
          <w:rFonts w:ascii="Cambria" w:hAnsi="Cambria" w:cs="Arial"/>
          <w:bCs/>
        </w:rPr>
      </w:pPr>
      <w:bookmarkStart w:id="0" w:name="_GoBack"/>
      <w:bookmarkEnd w:id="0"/>
    </w:p>
    <w:p w14:paraId="7B13088F" w14:textId="77777777" w:rsidR="002722F7" w:rsidRDefault="002722F7" w:rsidP="00F57CE8">
      <w:pPr>
        <w:spacing w:before="120"/>
        <w:ind w:left="9923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43C5D7F" w14:textId="77777777" w:rsidR="002722F7" w:rsidRDefault="002722F7" w:rsidP="00F57CE8">
      <w:pPr>
        <w:spacing w:before="120"/>
        <w:ind w:left="9923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3ADB9B3E" w14:textId="5A357B64" w:rsidR="00221481" w:rsidRDefault="00221481" w:rsidP="00F57CE8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8239F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8239FA">
        <w:rPr>
          <w:rFonts w:ascii="Cambria" w:hAnsi="Cambria" w:cs="Arial"/>
          <w:bCs/>
          <w:i/>
          <w:sz w:val="22"/>
          <w:szCs w:val="22"/>
        </w:rPr>
        <w:t xml:space="preserve"> w postaci elektronicznej opatrzonej</w:t>
      </w:r>
      <w:r w:rsidR="008239FA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kwalifikowanym podpisem elektronicznym)</w:t>
      </w:r>
    </w:p>
    <w:bookmarkEnd w:id="1"/>
    <w:p w14:paraId="364B8020" w14:textId="77777777" w:rsidR="007A307E" w:rsidRPr="0057603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7A307E" w:rsidRPr="0057603E" w:rsidSect="00A25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851" w:right="1383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7269B" w14:textId="77777777" w:rsidR="00682B0F" w:rsidRDefault="00682B0F">
      <w:r>
        <w:separator/>
      </w:r>
    </w:p>
  </w:endnote>
  <w:endnote w:type="continuationSeparator" w:id="0">
    <w:p w14:paraId="09A9DA94" w14:textId="77777777" w:rsidR="00682B0F" w:rsidRDefault="0068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4C1AE25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A4176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383D" w14:textId="77777777" w:rsidR="00682B0F" w:rsidRDefault="00682B0F">
      <w:r>
        <w:separator/>
      </w:r>
    </w:p>
  </w:footnote>
  <w:footnote w:type="continuationSeparator" w:id="0">
    <w:p w14:paraId="2F969853" w14:textId="77777777" w:rsidR="00682B0F" w:rsidRDefault="0068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64A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4604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0C4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C37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2B0F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5EDC"/>
    <w:rsid w:val="006D6FEF"/>
    <w:rsid w:val="006D706C"/>
    <w:rsid w:val="006E00B9"/>
    <w:rsid w:val="006E147D"/>
    <w:rsid w:val="006E298C"/>
    <w:rsid w:val="006E4C7F"/>
    <w:rsid w:val="006E5A0B"/>
    <w:rsid w:val="006E7097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9EA"/>
    <w:rsid w:val="008B6A40"/>
    <w:rsid w:val="008B6A8D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585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63D0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0DEA"/>
    <w:rsid w:val="00D9243B"/>
    <w:rsid w:val="00D92B14"/>
    <w:rsid w:val="00D96055"/>
    <w:rsid w:val="00D96757"/>
    <w:rsid w:val="00DA184F"/>
    <w:rsid w:val="00DA2974"/>
    <w:rsid w:val="00DA2D80"/>
    <w:rsid w:val="00DA3F3B"/>
    <w:rsid w:val="00DA4176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B7121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66E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4EB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50B8-CC4A-4AE0-BBBC-B7A8F124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Przemysław Drężek</dc:creator>
  <cp:keywords/>
  <cp:lastModifiedBy>N.Myszyniec Przemysław Drężek</cp:lastModifiedBy>
  <cp:revision>13</cp:revision>
  <cp:lastPrinted>2017-05-23T12:32:00Z</cp:lastPrinted>
  <dcterms:created xsi:type="dcterms:W3CDTF">2021-09-08T07:30:00Z</dcterms:created>
  <dcterms:modified xsi:type="dcterms:W3CDTF">2022-02-17T00:35:00Z</dcterms:modified>
</cp:coreProperties>
</file>