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A1DB" w14:textId="77777777" w:rsidR="00307BED" w:rsidRDefault="004C474D" w:rsidP="004C474D">
      <w:pPr>
        <w:jc w:val="right"/>
        <w:rPr>
          <w:rFonts w:ascii="Arial" w:hAnsi="Arial" w:cs="Arial"/>
          <w:color w:val="FF0000"/>
          <w:u w:val="single"/>
        </w:rPr>
      </w:pPr>
      <w:r w:rsidRPr="004C474D">
        <w:rPr>
          <w:rFonts w:ascii="Arial" w:hAnsi="Arial" w:cs="Arial"/>
          <w:color w:val="FF0000"/>
          <w:u w:val="single"/>
        </w:rPr>
        <w:t>Projekt</w:t>
      </w:r>
      <w:r>
        <w:rPr>
          <w:rFonts w:ascii="Arial" w:hAnsi="Arial" w:cs="Arial"/>
          <w:color w:val="FF0000"/>
          <w:u w:val="single"/>
        </w:rPr>
        <w:t xml:space="preserve"> </w:t>
      </w:r>
      <w:r w:rsidR="00277175">
        <w:rPr>
          <w:rFonts w:ascii="Arial" w:hAnsi="Arial" w:cs="Arial"/>
          <w:color w:val="FF0000"/>
          <w:u w:val="single"/>
        </w:rPr>
        <w:t>1</w:t>
      </w:r>
      <w:r w:rsidR="00C851B5">
        <w:rPr>
          <w:rFonts w:ascii="Arial" w:hAnsi="Arial" w:cs="Arial"/>
          <w:color w:val="FF0000"/>
          <w:u w:val="single"/>
        </w:rPr>
        <w:t>5</w:t>
      </w:r>
      <w:r>
        <w:rPr>
          <w:rFonts w:ascii="Arial" w:hAnsi="Arial" w:cs="Arial"/>
          <w:color w:val="FF0000"/>
          <w:u w:val="single"/>
        </w:rPr>
        <w:t>.12.2021 r.</w:t>
      </w:r>
    </w:p>
    <w:p w14:paraId="364A2A7F" w14:textId="77777777" w:rsidR="004C474D" w:rsidRDefault="004C474D" w:rsidP="004C474D">
      <w:pPr>
        <w:jc w:val="right"/>
        <w:rPr>
          <w:rFonts w:ascii="Arial" w:hAnsi="Arial" w:cs="Arial"/>
        </w:rPr>
      </w:pPr>
    </w:p>
    <w:p w14:paraId="564D1F1B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ZARZĄDZ</w:t>
      </w:r>
      <w:r w:rsidR="00C1485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NIE </w:t>
      </w:r>
    </w:p>
    <w:p w14:paraId="67AF27E5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 W ŁODZI</w:t>
      </w:r>
    </w:p>
    <w:p w14:paraId="459A7B45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dnia ……………………………………………….</w:t>
      </w:r>
    </w:p>
    <w:p w14:paraId="5277E24D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zmieniające zarządzenie w sprawie ustanowienia planu ochrony dla rezerwatu przyrody</w:t>
      </w:r>
    </w:p>
    <w:p w14:paraId="5C3194D0" w14:textId="77777777" w:rsidR="004C474D" w:rsidRDefault="004C474D" w:rsidP="004C47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B37F92">
        <w:rPr>
          <w:rFonts w:ascii="Arial" w:hAnsi="Arial" w:cs="Arial"/>
        </w:rPr>
        <w:t>Grądy nad Lindą</w:t>
      </w:r>
      <w:r>
        <w:rPr>
          <w:rFonts w:ascii="Arial" w:hAnsi="Arial" w:cs="Arial"/>
        </w:rPr>
        <w:t>”</w:t>
      </w:r>
    </w:p>
    <w:p w14:paraId="7526DE87" w14:textId="77777777" w:rsidR="00167C2E" w:rsidRDefault="00167C2E" w:rsidP="004C474D">
      <w:pPr>
        <w:jc w:val="center"/>
        <w:rPr>
          <w:rFonts w:ascii="Arial" w:hAnsi="Arial" w:cs="Arial"/>
        </w:rPr>
      </w:pPr>
    </w:p>
    <w:p w14:paraId="6F33E19E" w14:textId="77777777" w:rsidR="00167C2E" w:rsidRDefault="00167C2E" w:rsidP="00167C2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19 ust. 6 </w:t>
      </w:r>
      <w:r w:rsidRPr="00C14859">
        <w:rPr>
          <w:rFonts w:ascii="Arial" w:hAnsi="Arial" w:cs="Arial"/>
        </w:rPr>
        <w:t>w związku z art. 20 ust. 5</w:t>
      </w:r>
      <w:r w:rsidRPr="000A1781">
        <w:rPr>
          <w:rFonts w:ascii="Arial" w:hAnsi="Arial" w:cs="Arial"/>
          <w:color w:val="808080" w:themeColor="background1" w:themeShade="80"/>
        </w:rPr>
        <w:t xml:space="preserve">  </w:t>
      </w:r>
      <w:r w:rsidR="000A1781" w:rsidRPr="000A1781">
        <w:rPr>
          <w:rFonts w:ascii="Arial" w:hAnsi="Arial" w:cs="Arial"/>
        </w:rPr>
        <w:t xml:space="preserve">ustawy z dnia 16 kwietnia 2004 r. o ochronie przyrody (Dz. U. z 2021 r. poz. 1098 i </w:t>
      </w:r>
      <w:r w:rsidR="000A1781">
        <w:rPr>
          <w:rFonts w:ascii="Arial" w:hAnsi="Arial" w:cs="Arial"/>
        </w:rPr>
        <w:t>1718) zarządza się, co następuje:</w:t>
      </w:r>
    </w:p>
    <w:p w14:paraId="34635EEA" w14:textId="77777777" w:rsidR="00554401" w:rsidRDefault="00554401" w:rsidP="00167C2E">
      <w:pPr>
        <w:ind w:firstLine="708"/>
        <w:rPr>
          <w:rFonts w:ascii="Arial" w:hAnsi="Arial" w:cs="Arial"/>
        </w:rPr>
      </w:pPr>
    </w:p>
    <w:p w14:paraId="633CFBDD" w14:textId="77777777" w:rsidR="00E90604" w:rsidRDefault="00667D64" w:rsidP="00C1485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1. </w:t>
      </w:r>
      <w:r w:rsidR="00E90604">
        <w:rPr>
          <w:rFonts w:ascii="Arial" w:hAnsi="Arial" w:cs="Arial"/>
        </w:rPr>
        <w:t>W zarządzeniu nr 3</w:t>
      </w:r>
      <w:r w:rsidR="00B37F92">
        <w:rPr>
          <w:rFonts w:ascii="Arial" w:hAnsi="Arial" w:cs="Arial"/>
        </w:rPr>
        <w:t>3</w:t>
      </w:r>
      <w:r w:rsidR="00E90604">
        <w:rPr>
          <w:rFonts w:ascii="Arial" w:hAnsi="Arial" w:cs="Arial"/>
        </w:rPr>
        <w:t>/2013 Regionalnego Dyrektora Ochrony środowiska  w Łodzi z dnia 26 czerwca 2013 r. w sprawie ustanowienia planu ochrony dla rezerwatu przyrody „</w:t>
      </w:r>
      <w:r w:rsidR="00B37F92">
        <w:rPr>
          <w:rFonts w:ascii="Arial" w:hAnsi="Arial" w:cs="Arial"/>
        </w:rPr>
        <w:t>Grądy nad Lindą</w:t>
      </w:r>
      <w:r w:rsidR="00E90604">
        <w:rPr>
          <w:rFonts w:ascii="Arial" w:hAnsi="Arial" w:cs="Arial"/>
        </w:rPr>
        <w:t>” (Dz. Urz. Woj. Łódzkiego poz. 352</w:t>
      </w:r>
      <w:r w:rsidR="00B37F92">
        <w:rPr>
          <w:rFonts w:ascii="Arial" w:hAnsi="Arial" w:cs="Arial"/>
        </w:rPr>
        <w:t>7</w:t>
      </w:r>
      <w:r w:rsidR="00E90604">
        <w:rPr>
          <w:rFonts w:ascii="Arial" w:hAnsi="Arial" w:cs="Arial"/>
        </w:rPr>
        <w:t xml:space="preserve"> i z 2015 r. poz. 1</w:t>
      </w:r>
      <w:r w:rsidR="00B37F92">
        <w:rPr>
          <w:rFonts w:ascii="Arial" w:hAnsi="Arial" w:cs="Arial"/>
        </w:rPr>
        <w:t>43</w:t>
      </w:r>
      <w:r w:rsidR="00E90604">
        <w:rPr>
          <w:rFonts w:ascii="Arial" w:hAnsi="Arial" w:cs="Arial"/>
        </w:rPr>
        <w:t>) wprowadza się następujące zmiany:</w:t>
      </w:r>
    </w:p>
    <w:p w14:paraId="35974AB7" w14:textId="77777777" w:rsidR="00E90604" w:rsidRDefault="005E04AC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uchyla się </w:t>
      </w:r>
      <w:r w:rsidR="00C14859">
        <w:rPr>
          <w:rFonts w:ascii="Arial" w:hAnsi="Arial" w:cs="Arial"/>
        </w:rPr>
        <w:t>§ 2 ust. 2,</w:t>
      </w:r>
    </w:p>
    <w:p w14:paraId="081A2ADF" w14:textId="77777777" w:rsidR="001164A7" w:rsidRDefault="00190C70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5E04AC">
        <w:rPr>
          <w:rFonts w:ascii="Arial" w:hAnsi="Arial" w:cs="Arial"/>
        </w:rPr>
        <w:t>§ 2</w:t>
      </w:r>
      <w:r w:rsidR="001164A7" w:rsidRPr="005E04AC">
        <w:rPr>
          <w:rFonts w:ascii="Arial" w:hAnsi="Arial" w:cs="Arial"/>
        </w:rPr>
        <w:t xml:space="preserve"> ust. 3 </w:t>
      </w:r>
      <w:r w:rsidR="00277175">
        <w:rPr>
          <w:rFonts w:ascii="Arial" w:hAnsi="Arial" w:cs="Arial"/>
        </w:rPr>
        <w:t xml:space="preserve">pkt 5 </w:t>
      </w:r>
      <w:r w:rsidR="001164A7" w:rsidRPr="005E04AC">
        <w:rPr>
          <w:rFonts w:ascii="Arial" w:hAnsi="Arial" w:cs="Arial"/>
        </w:rPr>
        <w:t>otrzymuje brzmienie:</w:t>
      </w:r>
    </w:p>
    <w:p w14:paraId="6EEB5F10" w14:textId="77777777" w:rsidR="00E25324" w:rsidRDefault="00B90B39" w:rsidP="00C1485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„3. </w:t>
      </w:r>
      <w:r w:rsidR="00277175">
        <w:rPr>
          <w:rFonts w:ascii="Arial" w:hAnsi="Arial" w:cs="Arial"/>
        </w:rPr>
        <w:t>5</w:t>
      </w:r>
      <w:r w:rsidR="000B5468">
        <w:rPr>
          <w:rFonts w:ascii="Arial" w:hAnsi="Arial" w:cs="Arial"/>
        </w:rPr>
        <w:t xml:space="preserve">) </w:t>
      </w:r>
      <w:bookmarkStart w:id="0" w:name="_Hlk90313900"/>
      <w:r w:rsidR="000B5468">
        <w:rPr>
          <w:rFonts w:ascii="Arial" w:hAnsi="Arial" w:cs="Arial"/>
        </w:rPr>
        <w:t xml:space="preserve">zachowanie występujących w rezerwacie siedlisk przyrodniczych wymienionych w załączniku I Dyrektywy Rady 92/43/EWG z dnia 21 maja 1992 r. w sprawie ochrony siedlisk przyrodniczych oraz dzikiej fauny i flory: 9170 grąd środkowoeuropejski i kontynentalny </w:t>
      </w:r>
      <w:r w:rsidR="000B5468" w:rsidRPr="00B14994">
        <w:rPr>
          <w:rFonts w:ascii="Arial" w:hAnsi="Arial" w:cs="Arial"/>
          <w:i/>
          <w:iCs/>
        </w:rPr>
        <w:t>Galio-Carpinetum, Tilio-Carpinetum</w:t>
      </w:r>
      <w:r w:rsidR="00B14994">
        <w:rPr>
          <w:rFonts w:ascii="Arial" w:hAnsi="Arial" w:cs="Arial"/>
        </w:rPr>
        <w:t xml:space="preserve">, z </w:t>
      </w:r>
      <w:r w:rsidR="00B14994" w:rsidRPr="00B14994">
        <w:rPr>
          <w:rFonts w:ascii="Arial" w:hAnsi="Arial" w:cs="Arial"/>
        </w:rPr>
        <w:t xml:space="preserve">zespołem grądu subkontynentalnego </w:t>
      </w:r>
      <w:r w:rsidR="00B14994" w:rsidRPr="00C14859">
        <w:rPr>
          <w:rFonts w:ascii="Arial" w:hAnsi="Arial" w:cs="Arial"/>
          <w:i/>
          <w:iCs/>
        </w:rPr>
        <w:t>Tilio cordatae-Carpinetum betuli</w:t>
      </w:r>
      <w:r w:rsidR="00B37F92">
        <w:rPr>
          <w:rFonts w:ascii="Arial" w:hAnsi="Arial" w:cs="Arial"/>
        </w:rPr>
        <w:t xml:space="preserve"> oraz *91E0 </w:t>
      </w:r>
      <w:r w:rsidR="00B37F92" w:rsidRPr="00B37F92">
        <w:rPr>
          <w:rFonts w:ascii="Arial" w:hAnsi="Arial" w:cs="Arial"/>
        </w:rPr>
        <w:t xml:space="preserve">Łęgi wierzbowe, topolowe, olszowe i jesionowe </w:t>
      </w:r>
      <w:r w:rsidR="00B37F92" w:rsidRPr="00B37F92">
        <w:rPr>
          <w:rFonts w:ascii="Arial" w:hAnsi="Arial" w:cs="Arial"/>
          <w:i/>
          <w:iCs/>
        </w:rPr>
        <w:t>(Salicetum albo-fragilis, Populetum albae  Alnenion glutinoso-incanae</w:t>
      </w:r>
      <w:r w:rsidR="00B37F92" w:rsidRPr="00B37F92">
        <w:rPr>
          <w:rFonts w:ascii="Arial" w:hAnsi="Arial" w:cs="Arial"/>
        </w:rPr>
        <w:t xml:space="preserve">) i olsy </w:t>
      </w:r>
      <w:r w:rsidR="00B37F92" w:rsidRPr="00B76048">
        <w:rPr>
          <w:rFonts w:ascii="Arial" w:hAnsi="Arial" w:cs="Arial"/>
        </w:rPr>
        <w:t>źródliskowe</w:t>
      </w:r>
      <w:r w:rsidR="000B5468" w:rsidRPr="00B76048">
        <w:rPr>
          <w:rFonts w:ascii="Arial" w:hAnsi="Arial" w:cs="Arial"/>
        </w:rPr>
        <w:t xml:space="preserve"> </w:t>
      </w:r>
      <w:r w:rsidR="00B76048" w:rsidRPr="00B76048">
        <w:rPr>
          <w:rFonts w:ascii="Arial" w:hAnsi="Arial" w:cs="Arial"/>
        </w:rPr>
        <w:t xml:space="preserve">z zespołem łęgu jesionowo-olszowego </w:t>
      </w:r>
      <w:r w:rsidR="00B76048" w:rsidRPr="009E5D0F">
        <w:rPr>
          <w:rFonts w:ascii="Arial" w:hAnsi="Arial" w:cs="Arial"/>
          <w:i/>
          <w:iCs/>
        </w:rPr>
        <w:t>Fraxino-Alnetum</w:t>
      </w:r>
      <w:r w:rsidR="00B76048" w:rsidRPr="00B76048">
        <w:rPr>
          <w:rFonts w:ascii="Arial" w:hAnsi="Arial" w:cs="Arial"/>
        </w:rPr>
        <w:t xml:space="preserve"> oraz olsu źródliskowego </w:t>
      </w:r>
      <w:r w:rsidR="00B76048" w:rsidRPr="00C14859">
        <w:rPr>
          <w:rFonts w:ascii="Arial" w:hAnsi="Arial" w:cs="Arial"/>
          <w:i/>
        </w:rPr>
        <w:t>Ribeso nigri-Alnetum chrysosplenietsum</w:t>
      </w:r>
      <w:bookmarkEnd w:id="0"/>
      <w:r w:rsidR="00C14859">
        <w:rPr>
          <w:rFonts w:ascii="Arial" w:hAnsi="Arial" w:cs="Arial"/>
        </w:rPr>
        <w:t>”,</w:t>
      </w:r>
    </w:p>
    <w:p w14:paraId="56AACF8A" w14:textId="77777777" w:rsidR="00FE4996" w:rsidRPr="00BE5DD7" w:rsidRDefault="00FE4996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BE5DD7">
        <w:rPr>
          <w:rFonts w:ascii="Arial" w:hAnsi="Arial" w:cs="Arial"/>
        </w:rPr>
        <w:t>po § 3 dodaje się § 3a w brzmieniu:</w:t>
      </w:r>
    </w:p>
    <w:p w14:paraId="71E8BC2B" w14:textId="77777777" w:rsidR="00FE4996" w:rsidRDefault="00FE4996" w:rsidP="00C14859">
      <w:pPr>
        <w:pStyle w:val="Akapitzlist"/>
        <w:tabs>
          <w:tab w:val="left" w:pos="142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„3a. Cele działań ochronnych obszaru Natura </w:t>
      </w:r>
      <w:r w:rsidRPr="00BE5DD7">
        <w:rPr>
          <w:rFonts w:ascii="Arial" w:hAnsi="Arial" w:cs="Arial"/>
        </w:rPr>
        <w:t xml:space="preserve">2000 </w:t>
      </w:r>
      <w:r w:rsidRPr="00277175">
        <w:rPr>
          <w:rFonts w:ascii="Arial" w:hAnsi="Arial" w:cs="Arial"/>
        </w:rPr>
        <w:t>określa załącznik nr 1 do zarządzenia</w:t>
      </w:r>
      <w:r>
        <w:rPr>
          <w:rFonts w:ascii="Arial" w:hAnsi="Arial" w:cs="Arial"/>
        </w:rPr>
        <w:t>”</w:t>
      </w:r>
      <w:r w:rsidR="00C14859">
        <w:rPr>
          <w:rFonts w:ascii="Arial" w:hAnsi="Arial" w:cs="Arial"/>
        </w:rPr>
        <w:t>,</w:t>
      </w:r>
    </w:p>
    <w:p w14:paraId="0887B210" w14:textId="77777777" w:rsidR="00FE4996" w:rsidRDefault="00FE4996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§ 5 otrzymuje brzmienie:</w:t>
      </w:r>
    </w:p>
    <w:p w14:paraId="58C6CDC7" w14:textId="77777777" w:rsidR="00FE4996" w:rsidRDefault="00FE4996" w:rsidP="00C14859">
      <w:pPr>
        <w:pStyle w:val="Akapitzlist"/>
        <w:tabs>
          <w:tab w:val="left" w:pos="142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„5. Określenie działań ochronnych na obszarze rezerwatu przyrody, z podaniem ich rodzaju, zakresu i lokalizacji oraz działania ochronne na obszarze Natura 2000 ze wskazaniem podmiotów odpowiedzialnych za ich wykonanie i obszarów ich wd</w:t>
      </w:r>
      <w:r w:rsidR="00C14859">
        <w:rPr>
          <w:rFonts w:ascii="Arial" w:hAnsi="Arial" w:cs="Arial"/>
        </w:rPr>
        <w:t>rażania określa załącznik nr 2”,</w:t>
      </w:r>
    </w:p>
    <w:p w14:paraId="5DD12D73" w14:textId="77777777" w:rsidR="00FE4996" w:rsidRDefault="00FE4996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2 otrzymuje brzmienie określone w załączniku n</w:t>
      </w:r>
      <w:r w:rsidRPr="00C172AD">
        <w:rPr>
          <w:rFonts w:ascii="Arial" w:hAnsi="Arial" w:cs="Arial"/>
        </w:rPr>
        <w:t>r 2</w:t>
      </w:r>
      <w:r w:rsidR="00C14859">
        <w:rPr>
          <w:rFonts w:ascii="Arial" w:hAnsi="Arial" w:cs="Arial"/>
        </w:rPr>
        <w:t xml:space="preserve"> do zarządzenia,</w:t>
      </w:r>
    </w:p>
    <w:p w14:paraId="3CC96CAB" w14:textId="77777777" w:rsidR="00124DC3" w:rsidRPr="008637A6" w:rsidRDefault="00124DC3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3 otrzymuje brzmienie określone w załączniku nr </w:t>
      </w:r>
      <w:r w:rsidRPr="00C172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zarządzenia</w:t>
      </w:r>
      <w:r w:rsidR="00C14859">
        <w:rPr>
          <w:rFonts w:ascii="Arial" w:hAnsi="Arial" w:cs="Arial"/>
        </w:rPr>
        <w:t>,</w:t>
      </w:r>
    </w:p>
    <w:p w14:paraId="165AB870" w14:textId="77777777" w:rsidR="001164A7" w:rsidRPr="00C172AD" w:rsidRDefault="008637A6" w:rsidP="00C14859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C172AD">
        <w:rPr>
          <w:rFonts w:ascii="Arial" w:hAnsi="Arial" w:cs="Arial"/>
        </w:rPr>
        <w:t>załącznik nr 5 otrzymuje brzmienie określone w załączniku nr 4 do zarządzenia</w:t>
      </w:r>
      <w:r w:rsidR="00C14859">
        <w:rPr>
          <w:rFonts w:ascii="Arial" w:hAnsi="Arial" w:cs="Arial"/>
        </w:rPr>
        <w:t>.</w:t>
      </w:r>
    </w:p>
    <w:p w14:paraId="31624BC6" w14:textId="77777777" w:rsidR="00E90604" w:rsidRPr="007A1801" w:rsidRDefault="00E90604" w:rsidP="00C14859">
      <w:pPr>
        <w:spacing w:after="0" w:line="360" w:lineRule="auto"/>
        <w:jc w:val="both"/>
        <w:rPr>
          <w:rFonts w:ascii="Arial" w:hAnsi="Arial" w:cs="Arial"/>
        </w:rPr>
      </w:pPr>
      <w:r w:rsidRPr="007A1801">
        <w:rPr>
          <w:rFonts w:ascii="Arial" w:hAnsi="Arial" w:cs="Arial"/>
        </w:rPr>
        <w:lastRenderedPageBreak/>
        <w:t xml:space="preserve">§ 2. </w:t>
      </w:r>
      <w:r w:rsidR="00FE51B4">
        <w:rPr>
          <w:rFonts w:ascii="Arial" w:hAnsi="Arial" w:cs="Arial"/>
        </w:rPr>
        <w:t>Zarządzenie wchodzi w życie po upływie 14 dnia od dnia ogłoszenia</w:t>
      </w:r>
      <w:r w:rsidR="00C851B5">
        <w:rPr>
          <w:rFonts w:ascii="Arial" w:hAnsi="Arial" w:cs="Arial"/>
        </w:rPr>
        <w:t xml:space="preserve"> w Dzienniku Urzędowym Województwa Łódzkiego</w:t>
      </w:r>
      <w:r w:rsidR="00FE51B4">
        <w:rPr>
          <w:rFonts w:ascii="Arial" w:hAnsi="Arial" w:cs="Arial"/>
        </w:rPr>
        <w:t>.</w:t>
      </w:r>
    </w:p>
    <w:p w14:paraId="2301AF6B" w14:textId="77777777" w:rsidR="00CD3178" w:rsidRDefault="00CD3178" w:rsidP="00642059">
      <w:pPr>
        <w:spacing w:after="0" w:line="360" w:lineRule="auto"/>
        <w:rPr>
          <w:rFonts w:ascii="Arial" w:hAnsi="Arial" w:cs="Arial"/>
        </w:rPr>
      </w:pPr>
    </w:p>
    <w:p w14:paraId="12B35019" w14:textId="77777777" w:rsidR="00B354CE" w:rsidRPr="00B02C8E" w:rsidRDefault="00B354CE" w:rsidP="00B354CE">
      <w:pPr>
        <w:spacing w:after="0" w:line="200" w:lineRule="atLeast"/>
        <w:ind w:left="5670"/>
        <w:jc w:val="center"/>
        <w:rPr>
          <w:rFonts w:ascii="Arial" w:eastAsia="Times New Roman" w:hAnsi="Arial" w:cs="Arial"/>
          <w:b/>
          <w:color w:val="000000"/>
        </w:rPr>
      </w:pPr>
      <w:r w:rsidRPr="00B02C8E">
        <w:rPr>
          <w:rFonts w:ascii="Arial" w:eastAsia="Times New Roman" w:hAnsi="Arial" w:cs="Arial"/>
          <w:b/>
          <w:color w:val="000000"/>
        </w:rPr>
        <w:t>Regionalny Dyrektor</w:t>
      </w:r>
    </w:p>
    <w:p w14:paraId="041499B7" w14:textId="77777777" w:rsidR="00B354CE" w:rsidRPr="00B02C8E" w:rsidRDefault="00B354CE" w:rsidP="00B354CE">
      <w:pPr>
        <w:spacing w:after="0" w:line="200" w:lineRule="atLeast"/>
        <w:ind w:left="5670"/>
        <w:jc w:val="center"/>
        <w:rPr>
          <w:rFonts w:ascii="Arial" w:eastAsia="Times New Roman" w:hAnsi="Arial" w:cs="Arial"/>
          <w:b/>
          <w:color w:val="000000"/>
        </w:rPr>
      </w:pPr>
      <w:r w:rsidRPr="00B02C8E">
        <w:rPr>
          <w:rFonts w:ascii="Arial" w:eastAsia="Times New Roman" w:hAnsi="Arial" w:cs="Arial"/>
          <w:b/>
          <w:color w:val="000000"/>
        </w:rPr>
        <w:t>Ochrony Środowiska w Łodzi</w:t>
      </w:r>
    </w:p>
    <w:p w14:paraId="2559B1A9" w14:textId="77777777" w:rsidR="00B354CE" w:rsidRPr="00B02C8E" w:rsidRDefault="00B354CE" w:rsidP="00B354CE">
      <w:pPr>
        <w:spacing w:after="0" w:line="200" w:lineRule="atLeast"/>
        <w:rPr>
          <w:rFonts w:ascii="Arial" w:eastAsia="Times New Roman" w:hAnsi="Arial" w:cs="Arial"/>
          <w:color w:val="000000"/>
        </w:rPr>
      </w:pPr>
    </w:p>
    <w:p w14:paraId="7D01725D" w14:textId="77777777" w:rsidR="00B354CE" w:rsidRPr="00B02C8E" w:rsidRDefault="00B354CE" w:rsidP="00B354CE">
      <w:pPr>
        <w:spacing w:after="0"/>
        <w:ind w:left="5670"/>
        <w:jc w:val="center"/>
        <w:rPr>
          <w:rFonts w:ascii="Arial" w:eastAsia="Times New Roman" w:hAnsi="Arial" w:cs="Arial"/>
          <w:color w:val="000000"/>
        </w:rPr>
      </w:pPr>
      <w:r w:rsidRPr="00B02C8E">
        <w:rPr>
          <w:rFonts w:ascii="Arial" w:eastAsia="Times New Roman" w:hAnsi="Arial" w:cs="Arial"/>
          <w:color w:val="000000"/>
        </w:rPr>
        <w:t>Arkadiusz Malec</w:t>
      </w:r>
    </w:p>
    <w:p w14:paraId="3B8D4F0C" w14:textId="77777777" w:rsidR="00B354CE" w:rsidRPr="00D60AB4" w:rsidRDefault="00B354CE" w:rsidP="00B354CE">
      <w:pPr>
        <w:ind w:left="4956"/>
        <w:rPr>
          <w:rFonts w:ascii="Arial" w:hAnsi="Arial" w:cs="Arial"/>
          <w:i/>
          <w:sz w:val="18"/>
          <w:szCs w:val="24"/>
        </w:rPr>
      </w:pPr>
      <w:r w:rsidRPr="00D60AB4">
        <w:rPr>
          <w:rFonts w:ascii="Arial" w:hAnsi="Arial" w:cs="Arial"/>
          <w:i/>
          <w:sz w:val="16"/>
        </w:rPr>
        <w:t xml:space="preserve">      /podpisano kwalifikowanym podpisem elektronicznym/</w:t>
      </w:r>
    </w:p>
    <w:p w14:paraId="371E638A" w14:textId="77777777" w:rsidR="00C76EA7" w:rsidRDefault="00C76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DD795B" w14:textId="77777777" w:rsidR="00642059" w:rsidRDefault="00642059" w:rsidP="00FB15FD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1</w:t>
      </w:r>
    </w:p>
    <w:p w14:paraId="028551D5" w14:textId="77777777" w:rsidR="0038073D" w:rsidRDefault="00642059" w:rsidP="00FB15FD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 do </w:t>
      </w:r>
      <w:r w:rsidR="00C1485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arządzenia </w:t>
      </w:r>
      <w:r w:rsidR="0038073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egionalnego Dyrektora </w:t>
      </w:r>
      <w:r w:rsidR="00C14859">
        <w:rPr>
          <w:rFonts w:ascii="Arial" w:hAnsi="Arial" w:cs="Arial"/>
        </w:rPr>
        <w:t>O</w:t>
      </w:r>
      <w:r>
        <w:rPr>
          <w:rFonts w:ascii="Arial" w:hAnsi="Arial" w:cs="Arial"/>
        </w:rPr>
        <w:t>chrony Środowiska w Łodzi</w:t>
      </w:r>
    </w:p>
    <w:p w14:paraId="4FA10D94" w14:textId="77777777" w:rsidR="00642059" w:rsidRDefault="0038073D" w:rsidP="00FB15FD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z dnia ………..</w:t>
      </w:r>
      <w:r w:rsidR="00642059">
        <w:rPr>
          <w:rFonts w:ascii="Arial" w:hAnsi="Arial" w:cs="Arial"/>
        </w:rPr>
        <w:t xml:space="preserve"> </w:t>
      </w:r>
    </w:p>
    <w:p w14:paraId="7092BF41" w14:textId="77777777" w:rsidR="00005BBD" w:rsidRDefault="00005BBD" w:rsidP="00642059">
      <w:pPr>
        <w:spacing w:after="0" w:line="360" w:lineRule="auto"/>
        <w:jc w:val="right"/>
        <w:rPr>
          <w:rFonts w:ascii="Arial" w:hAnsi="Arial" w:cs="Arial"/>
        </w:rPr>
      </w:pPr>
    </w:p>
    <w:p w14:paraId="48C02550" w14:textId="77777777" w:rsidR="00005BBD" w:rsidRPr="00C14859" w:rsidRDefault="00FB39BF" w:rsidP="00FB39B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14859">
        <w:rPr>
          <w:rFonts w:ascii="Arial" w:hAnsi="Arial" w:cs="Arial"/>
          <w:b/>
          <w:bCs/>
        </w:rPr>
        <w:t>Cele działań ochronnych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694"/>
        <w:gridCol w:w="3538"/>
      </w:tblGrid>
      <w:tr w:rsidR="00F176CD" w:rsidRPr="00C14859" w14:paraId="2CFA5840" w14:textId="77777777" w:rsidTr="00DE4991">
        <w:tc>
          <w:tcPr>
            <w:tcW w:w="675" w:type="dxa"/>
          </w:tcPr>
          <w:p w14:paraId="0E643BEB" w14:textId="77777777" w:rsidR="00F176CD" w:rsidRPr="00C14859" w:rsidRDefault="00F176CD" w:rsidP="00FB15FD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_Hlk90450931"/>
            <w:r w:rsidRPr="00C14859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55" w:type="dxa"/>
          </w:tcPr>
          <w:p w14:paraId="365B4F48" w14:textId="77777777" w:rsidR="00F176CD" w:rsidRPr="00C14859" w:rsidRDefault="00F176CD" w:rsidP="00FB15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b/>
                <w:bCs/>
              </w:rPr>
              <w:t>Przedmiot ochrony</w:t>
            </w:r>
          </w:p>
        </w:tc>
        <w:tc>
          <w:tcPr>
            <w:tcW w:w="2694" w:type="dxa"/>
          </w:tcPr>
          <w:p w14:paraId="67FD5DBD" w14:textId="77777777" w:rsidR="00F176CD" w:rsidRPr="00C14859" w:rsidRDefault="00F176CD" w:rsidP="00FB15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b/>
                <w:bCs/>
              </w:rPr>
              <w:t>Parametr / wskaźnik</w:t>
            </w:r>
          </w:p>
        </w:tc>
        <w:tc>
          <w:tcPr>
            <w:tcW w:w="3538" w:type="dxa"/>
          </w:tcPr>
          <w:p w14:paraId="7E01FAAA" w14:textId="77777777" w:rsidR="00F176CD" w:rsidRPr="00C14859" w:rsidRDefault="00F176CD" w:rsidP="00FB15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b/>
                <w:bCs/>
              </w:rPr>
              <w:t>Cele działań ochronnych</w:t>
            </w:r>
          </w:p>
        </w:tc>
      </w:tr>
      <w:tr w:rsidR="004D58F7" w:rsidRPr="00C14859" w14:paraId="0E7BAF82" w14:textId="77777777" w:rsidTr="003671D9">
        <w:tc>
          <w:tcPr>
            <w:tcW w:w="675" w:type="dxa"/>
            <w:vMerge w:val="restart"/>
            <w:vAlign w:val="center"/>
          </w:tcPr>
          <w:p w14:paraId="1B1858E8" w14:textId="77777777" w:rsidR="004D58F7" w:rsidRPr="00C14859" w:rsidRDefault="004D58F7" w:rsidP="00FB15FD">
            <w:pPr>
              <w:jc w:val="center"/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55" w:type="dxa"/>
            <w:vMerge w:val="restart"/>
            <w:vAlign w:val="center"/>
          </w:tcPr>
          <w:p w14:paraId="101784F7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b/>
                <w:bCs/>
              </w:rPr>
              <w:t>9170</w:t>
            </w:r>
          </w:p>
          <w:p w14:paraId="7154B28C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</w:rPr>
              <w:t xml:space="preserve">Grąd środkowoeuropejski i subkontynentalny </w:t>
            </w:r>
            <w:r w:rsidRPr="00C14859">
              <w:rPr>
                <w:rFonts w:ascii="Arial" w:hAnsi="Arial" w:cs="Arial"/>
                <w:i/>
                <w:iCs/>
              </w:rPr>
              <w:t>(Galio-Carpinetum, Tilio-Carpinetum</w:t>
            </w:r>
            <w:r w:rsidRPr="00C14859">
              <w:rPr>
                <w:rFonts w:ascii="Arial" w:hAnsi="Arial" w:cs="Arial"/>
              </w:rPr>
              <w:t>)</w:t>
            </w:r>
          </w:p>
        </w:tc>
        <w:tc>
          <w:tcPr>
            <w:tcW w:w="2694" w:type="dxa"/>
            <w:vAlign w:val="center"/>
          </w:tcPr>
          <w:p w14:paraId="59529540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</w:rPr>
              <w:t>Powierzchnia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A3C5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  <w:color w:val="000000"/>
              </w:rPr>
              <w:t>Utrzymanie powierzchni siedliska nie mniejszej niż 44 ha.</w:t>
            </w:r>
          </w:p>
        </w:tc>
      </w:tr>
      <w:tr w:rsidR="004D58F7" w:rsidRPr="00C14859" w14:paraId="1600785C" w14:textId="77777777" w:rsidTr="0059734B">
        <w:tc>
          <w:tcPr>
            <w:tcW w:w="675" w:type="dxa"/>
            <w:vMerge/>
          </w:tcPr>
          <w:p w14:paraId="3A08DA21" w14:textId="77777777" w:rsidR="004D58F7" w:rsidRPr="00C14859" w:rsidRDefault="004D58F7" w:rsidP="00FB15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00A4FDE8" w14:textId="77777777" w:rsidR="004D58F7" w:rsidRPr="00C14859" w:rsidRDefault="004D58F7" w:rsidP="00FB15F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vAlign w:val="center"/>
          </w:tcPr>
          <w:p w14:paraId="54AD5F8F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</w:rPr>
              <w:t>Inwazyjne gatunki obce w podszycie i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C639" w14:textId="77777777" w:rsidR="008438A8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>Utrzymanie typowej kombinacji gatunków florystycznych na powierzchni nie mniejszej niż 40%.</w:t>
            </w:r>
          </w:p>
          <w:p w14:paraId="68BC2C68" w14:textId="77777777" w:rsidR="004D58F7" w:rsidRPr="00C14859" w:rsidRDefault="008438A8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  <w:color w:val="000000"/>
              </w:rPr>
              <w:t>Eliminacja sporadycznie występujących gatunków obcych w siedlisku.</w:t>
            </w:r>
            <w:r w:rsidR="00650156" w:rsidRPr="00C14859">
              <w:rPr>
                <w:rFonts w:ascii="Arial" w:hAnsi="Arial" w:cs="Arial"/>
                <w:color w:val="000000"/>
              </w:rPr>
              <w:t xml:space="preserve"> Utrzymanie oceny nie niższe</w:t>
            </w:r>
            <w:r w:rsidR="00EF36FE" w:rsidRPr="00C14859">
              <w:rPr>
                <w:rFonts w:ascii="Arial" w:hAnsi="Arial" w:cs="Arial"/>
                <w:color w:val="000000"/>
              </w:rPr>
              <w:t>j</w:t>
            </w:r>
            <w:r w:rsidR="00650156" w:rsidRPr="00C14859">
              <w:rPr>
                <w:rFonts w:ascii="Arial" w:hAnsi="Arial" w:cs="Arial"/>
                <w:color w:val="000000"/>
              </w:rPr>
              <w:t xml:space="preserve"> niż U1 wraz z dążeniem do poprawy do FV</w:t>
            </w:r>
            <w:r w:rsidR="00C14859" w:rsidRPr="00C14859">
              <w:rPr>
                <w:rFonts w:ascii="Arial" w:hAnsi="Arial" w:cs="Arial"/>
                <w:color w:val="000000"/>
              </w:rPr>
              <w:t>.</w:t>
            </w:r>
            <w:r w:rsidR="00650156" w:rsidRPr="00C14859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4D58F7" w:rsidRPr="00C14859" w14:paraId="23C2C960" w14:textId="77777777" w:rsidTr="0059734B">
        <w:tc>
          <w:tcPr>
            <w:tcW w:w="675" w:type="dxa"/>
            <w:vMerge/>
          </w:tcPr>
          <w:p w14:paraId="2B162E73" w14:textId="77777777" w:rsidR="004D58F7" w:rsidRPr="00C14859" w:rsidRDefault="004D58F7" w:rsidP="00FB15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0D00C121" w14:textId="77777777" w:rsidR="004D58F7" w:rsidRPr="00C14859" w:rsidRDefault="004D58F7" w:rsidP="00FB15F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DD02C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  <w:color w:val="000000"/>
              </w:rPr>
              <w:t>Inwazyjne gatunki obce w podszycie i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293C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Eliminacja sporadycznie występujących gatunków obcych w siedlisku. Poprawa </w:t>
            </w:r>
            <w:r w:rsidR="00EF36FE" w:rsidRPr="00C14859">
              <w:rPr>
                <w:rFonts w:ascii="Arial" w:hAnsi="Arial" w:cs="Arial"/>
                <w:color w:val="000000"/>
              </w:rPr>
              <w:t>oceny</w:t>
            </w:r>
            <w:r w:rsidRPr="00C14859">
              <w:rPr>
                <w:rFonts w:ascii="Arial" w:hAnsi="Arial" w:cs="Arial"/>
                <w:color w:val="000000"/>
              </w:rPr>
              <w:t xml:space="preserve"> do FV.</w:t>
            </w:r>
          </w:p>
        </w:tc>
      </w:tr>
      <w:tr w:rsidR="004D58F7" w:rsidRPr="00C14859" w14:paraId="42037ADB" w14:textId="77777777" w:rsidTr="00DE4991">
        <w:tc>
          <w:tcPr>
            <w:tcW w:w="675" w:type="dxa"/>
            <w:vMerge/>
          </w:tcPr>
          <w:p w14:paraId="02B434E8" w14:textId="77777777" w:rsidR="004D58F7" w:rsidRPr="00C14859" w:rsidRDefault="004D58F7" w:rsidP="00FB15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565E5144" w14:textId="77777777" w:rsidR="004D58F7" w:rsidRPr="00C14859" w:rsidRDefault="004D58F7" w:rsidP="00FB15F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08541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  <w:color w:val="000000"/>
              </w:rPr>
              <w:t>Ekspansywne gatunki rodzime w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0081" w14:textId="77777777" w:rsidR="00650156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Miejscowe występowanie jeżyn </w:t>
            </w:r>
            <w:r w:rsidRPr="00C14859">
              <w:rPr>
                <w:rFonts w:ascii="Arial" w:hAnsi="Arial" w:cs="Arial"/>
                <w:i/>
                <w:iCs/>
                <w:color w:val="000000"/>
              </w:rPr>
              <w:t>Rubus sp</w:t>
            </w:r>
            <w:r w:rsidRPr="00C14859">
              <w:rPr>
                <w:rFonts w:ascii="Arial" w:hAnsi="Arial" w:cs="Arial"/>
                <w:color w:val="000000"/>
              </w:rPr>
              <w:t xml:space="preserve">. bez tendencji do dominacji. </w:t>
            </w:r>
          </w:p>
          <w:p w14:paraId="2C51324D" w14:textId="77777777" w:rsidR="004D58F7" w:rsidRPr="00C14859" w:rsidRDefault="004D58F7" w:rsidP="00FB15FD">
            <w:pPr>
              <w:rPr>
                <w:rFonts w:ascii="Arial" w:hAnsi="Arial" w:cs="Arial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Utrzymanie obecnej </w:t>
            </w:r>
            <w:r w:rsidR="00EF36FE" w:rsidRPr="00C14859">
              <w:rPr>
                <w:rFonts w:ascii="Arial" w:hAnsi="Arial" w:cs="Arial"/>
                <w:color w:val="000000"/>
              </w:rPr>
              <w:t>oceny</w:t>
            </w:r>
            <w:r w:rsidRPr="00C14859">
              <w:rPr>
                <w:rFonts w:ascii="Arial" w:hAnsi="Arial" w:cs="Arial"/>
                <w:color w:val="000000"/>
              </w:rPr>
              <w:t xml:space="preserve"> FV.</w:t>
            </w:r>
          </w:p>
        </w:tc>
      </w:tr>
      <w:tr w:rsidR="004D58F7" w:rsidRPr="00C14859" w14:paraId="3D1ADF3D" w14:textId="77777777" w:rsidTr="00DE4991">
        <w:tc>
          <w:tcPr>
            <w:tcW w:w="675" w:type="dxa"/>
            <w:vMerge/>
          </w:tcPr>
          <w:p w14:paraId="1A8CF6F5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CEACEDA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E3D5D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Struktura pionowa i przestrzenna roślinności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ED2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zróżnicowanej struktury przestrzennej siedliska na powierzchni powyżej 50% - FV.</w:t>
            </w:r>
          </w:p>
        </w:tc>
      </w:tr>
      <w:tr w:rsidR="004D58F7" w:rsidRPr="00C14859" w14:paraId="7575EE98" w14:textId="77777777" w:rsidTr="00DE4991">
        <w:tc>
          <w:tcPr>
            <w:tcW w:w="675" w:type="dxa"/>
            <w:vMerge/>
          </w:tcPr>
          <w:p w14:paraId="4AF2FA7B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68019EC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F5963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Wiek drzewostanu (obecność starodrzewu)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FEF5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Udział drzew starszych niż 100 lat powyżej 10% drzewostanu. Utrzymanie oceny FV.</w:t>
            </w:r>
          </w:p>
        </w:tc>
      </w:tr>
      <w:tr w:rsidR="004D58F7" w:rsidRPr="00C14859" w14:paraId="10722B8C" w14:textId="77777777" w:rsidTr="00DE4991">
        <w:tc>
          <w:tcPr>
            <w:tcW w:w="675" w:type="dxa"/>
            <w:vMerge/>
          </w:tcPr>
          <w:p w14:paraId="484F2525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1F50D3E3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D5DF7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Naturalne odnowienie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B6E8" w14:textId="77777777" w:rsidR="00FE4996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Typowe dla siedliska odnowienia reagujące na luki. </w:t>
            </w:r>
          </w:p>
          <w:p w14:paraId="2DF7A49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4D58F7" w:rsidRPr="00C14859" w14:paraId="6A84E6C5" w14:textId="77777777" w:rsidTr="00DE4991">
        <w:tc>
          <w:tcPr>
            <w:tcW w:w="675" w:type="dxa"/>
            <w:vMerge/>
          </w:tcPr>
          <w:p w14:paraId="06FD428D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3CEEC08A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D3325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Gatunki obce w 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D115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Brak gatunków obcych w obszarze. Utrzymanie oceny FV.</w:t>
            </w:r>
          </w:p>
        </w:tc>
      </w:tr>
      <w:tr w:rsidR="004D58F7" w:rsidRPr="00C14859" w14:paraId="4B472335" w14:textId="77777777" w:rsidTr="00DE4991">
        <w:tc>
          <w:tcPr>
            <w:tcW w:w="675" w:type="dxa"/>
            <w:vMerge/>
          </w:tcPr>
          <w:p w14:paraId="07961319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3675F67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3CA8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</w:rPr>
              <w:t>Inne zniekształcenia(rozjeżdżanie, wydeptywanie, zaśmiecanie</w:t>
            </w:r>
            <w:r w:rsidRPr="00C14859">
              <w:rPr>
                <w:rFonts w:ascii="Arial" w:hAnsi="Arial" w:cs="Arial"/>
                <w:color w:val="305496"/>
              </w:rPr>
              <w:t>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B4A0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Brak zniekształceń obszaru. Utrzymanie oceny FV.</w:t>
            </w:r>
          </w:p>
        </w:tc>
      </w:tr>
      <w:tr w:rsidR="004D58F7" w:rsidRPr="00C14859" w14:paraId="49123BE3" w14:textId="77777777" w:rsidTr="00DE4991">
        <w:tc>
          <w:tcPr>
            <w:tcW w:w="675" w:type="dxa"/>
            <w:vMerge/>
          </w:tcPr>
          <w:p w14:paraId="031E943B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729451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C8343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(łączne zasoby)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6E24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min. 20 m</w:t>
            </w:r>
            <w:r w:rsidRPr="00C14859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C14859">
              <w:rPr>
                <w:rFonts w:ascii="Arial" w:hAnsi="Arial" w:cs="Arial"/>
                <w:color w:val="000000"/>
              </w:rPr>
              <w:t>/ha. Utrzymanie oceny FV.</w:t>
            </w:r>
          </w:p>
        </w:tc>
      </w:tr>
      <w:tr w:rsidR="004D58F7" w:rsidRPr="00C14859" w14:paraId="1239F190" w14:textId="77777777" w:rsidTr="00DE4991">
        <w:tc>
          <w:tcPr>
            <w:tcW w:w="675" w:type="dxa"/>
            <w:vMerge/>
          </w:tcPr>
          <w:p w14:paraId="5B904104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81B103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9FF0C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wielowymiarowe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4CDF" w14:textId="77777777" w:rsidR="00C172AD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>Martwe drewno wielowymiarowe w liczbie  5 szt./ha.</w:t>
            </w:r>
          </w:p>
          <w:p w14:paraId="51F3D4DD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4D58F7" w:rsidRPr="00C14859" w14:paraId="30D21B5B" w14:textId="77777777" w:rsidTr="00DE4991">
        <w:tc>
          <w:tcPr>
            <w:tcW w:w="675" w:type="dxa"/>
            <w:vMerge/>
          </w:tcPr>
          <w:p w14:paraId="53F4DB88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396CF6A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FFBA2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Mikrosiedliska drzewne (drzewa biocenotyczne)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65DF" w14:textId="77777777" w:rsidR="00F36DD1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>Mikrosiedliska drzewne w liczbie min. 20 szt./ha.</w:t>
            </w:r>
          </w:p>
          <w:p w14:paraId="6FA1E4C4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4D58F7" w:rsidRPr="00C14859" w14:paraId="0B709601" w14:textId="77777777" w:rsidTr="00DE4991">
        <w:tc>
          <w:tcPr>
            <w:tcW w:w="675" w:type="dxa"/>
            <w:vMerge/>
          </w:tcPr>
          <w:p w14:paraId="0770381F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725AA5E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BF52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Inne zniekształcenia, w tym zniszczenia runa i </w:t>
            </w:r>
            <w:r w:rsidRPr="00C14859">
              <w:rPr>
                <w:rFonts w:ascii="Arial" w:hAnsi="Arial" w:cs="Arial"/>
                <w:color w:val="000000"/>
              </w:rPr>
              <w:lastRenderedPageBreak/>
              <w:t>gleby związane z 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B1A4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lastRenderedPageBreak/>
              <w:t>Brak zniekształceń obszaru. Utrzymanie oceny FV.</w:t>
            </w:r>
          </w:p>
        </w:tc>
      </w:tr>
      <w:tr w:rsidR="004D58F7" w:rsidRPr="00C14859" w14:paraId="58CAB1D5" w14:textId="77777777" w:rsidTr="00EC45A2">
        <w:tc>
          <w:tcPr>
            <w:tcW w:w="675" w:type="dxa"/>
            <w:vMerge w:val="restart"/>
            <w:vAlign w:val="center"/>
          </w:tcPr>
          <w:p w14:paraId="79376B64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155" w:type="dxa"/>
            <w:vMerge w:val="restart"/>
            <w:vAlign w:val="center"/>
          </w:tcPr>
          <w:p w14:paraId="5E1FE306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b/>
                <w:bCs/>
              </w:rPr>
              <w:t>*91E0</w:t>
            </w:r>
          </w:p>
          <w:p w14:paraId="08553539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</w:rPr>
              <w:t xml:space="preserve">Łęgi wierzbowe, topolowe, olszowe i jesionowe </w:t>
            </w:r>
            <w:r w:rsidRPr="00C14859">
              <w:rPr>
                <w:rFonts w:ascii="Arial" w:hAnsi="Arial" w:cs="Arial"/>
                <w:i/>
                <w:iCs/>
              </w:rPr>
              <w:t>(Salicetum albo-fragilis, Populetum albae  Alnenion glutinoso-incanae</w:t>
            </w:r>
            <w:r w:rsidRPr="00C14859">
              <w:rPr>
                <w:rFonts w:ascii="Arial" w:hAnsi="Arial" w:cs="Arial"/>
              </w:rPr>
              <w:t>) i olsy źródliskowe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8F9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Powierzchnia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836D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powierzchni siedliska nie mniejszej niż 2,9 ha.</w:t>
            </w:r>
          </w:p>
        </w:tc>
      </w:tr>
      <w:tr w:rsidR="004D58F7" w:rsidRPr="00C14859" w14:paraId="61A2DF33" w14:textId="77777777" w:rsidTr="00DE4991">
        <w:tc>
          <w:tcPr>
            <w:tcW w:w="675" w:type="dxa"/>
            <w:vMerge/>
          </w:tcPr>
          <w:p w14:paraId="73150BEC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9774AE2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742D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Gatunki charakterystyczne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C56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typowej kombinacji gatunków florystycznych na powierzchni nie mniejszej niż 2,9 ha</w:t>
            </w:r>
            <w:r w:rsidR="00D145A0" w:rsidRPr="00C14859">
              <w:rPr>
                <w:rFonts w:ascii="Arial" w:hAnsi="Arial" w:cs="Arial"/>
                <w:color w:val="000000"/>
              </w:rPr>
              <w:t xml:space="preserve"> Utrzymanie oceny nie niższej niż U1 wraz z dążeniem do poprawy do FV</w:t>
            </w:r>
            <w:r w:rsidRPr="00C1485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D58F7" w:rsidRPr="00C14859" w14:paraId="1EA1BBEF" w14:textId="77777777" w:rsidTr="00D60AB4">
        <w:tc>
          <w:tcPr>
            <w:tcW w:w="675" w:type="dxa"/>
            <w:vMerge/>
          </w:tcPr>
          <w:p w14:paraId="40599F1D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939F17A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BC45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Gatunki dominujące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92F0" w14:textId="77777777" w:rsidR="004D58F7" w:rsidRPr="00C14859" w:rsidRDefault="00D145A0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Utrzymanie typowej kombinacji gatunków dla siedliska wraz z poprawą stosunków ilościowych na powierzchni nie mniejszej niż 2,9 ha </w:t>
            </w:r>
            <w:r w:rsidR="004D58F7" w:rsidRPr="00C14859">
              <w:rPr>
                <w:rFonts w:ascii="Arial" w:hAnsi="Arial" w:cs="Arial"/>
                <w:color w:val="000000"/>
              </w:rPr>
              <w:t>Utrzymanie oceny nie niższe</w:t>
            </w:r>
            <w:r w:rsidRPr="00C14859">
              <w:rPr>
                <w:rFonts w:ascii="Arial" w:hAnsi="Arial" w:cs="Arial"/>
                <w:color w:val="000000"/>
              </w:rPr>
              <w:t>j</w:t>
            </w:r>
            <w:r w:rsidR="004D58F7" w:rsidRPr="00C14859">
              <w:rPr>
                <w:rFonts w:ascii="Arial" w:hAnsi="Arial" w:cs="Arial"/>
                <w:color w:val="000000"/>
              </w:rPr>
              <w:t xml:space="preserve"> niż U1 </w:t>
            </w:r>
            <w:r w:rsidRPr="00C14859">
              <w:rPr>
                <w:rFonts w:ascii="Arial" w:hAnsi="Arial" w:cs="Arial"/>
                <w:color w:val="000000"/>
              </w:rPr>
              <w:t>oraz dążenie</w:t>
            </w:r>
            <w:r w:rsidR="004D58F7" w:rsidRPr="00C14859">
              <w:rPr>
                <w:rFonts w:ascii="Arial" w:hAnsi="Arial" w:cs="Arial"/>
                <w:color w:val="000000"/>
              </w:rPr>
              <w:t xml:space="preserve"> do FV..</w:t>
            </w:r>
          </w:p>
        </w:tc>
      </w:tr>
      <w:tr w:rsidR="004D58F7" w:rsidRPr="00C14859" w14:paraId="5E086850" w14:textId="77777777" w:rsidTr="00AA2B80">
        <w:tc>
          <w:tcPr>
            <w:tcW w:w="675" w:type="dxa"/>
            <w:vMerge/>
          </w:tcPr>
          <w:p w14:paraId="3DB382E3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AB107BF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F696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Gatunki obce geograficznie w 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CE4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Brak gatunków obcych w obszarze. Utrzymanie oceny FV.</w:t>
            </w:r>
          </w:p>
        </w:tc>
      </w:tr>
      <w:tr w:rsidR="004D58F7" w:rsidRPr="00C14859" w14:paraId="5C1FFDB2" w14:textId="77777777" w:rsidTr="00AA2B80">
        <w:tc>
          <w:tcPr>
            <w:tcW w:w="675" w:type="dxa"/>
            <w:vMerge/>
          </w:tcPr>
          <w:p w14:paraId="03969BD5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3E4FAE4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E5BA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Inwazyjne gatunki obce w podszycie i w 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EF5CC" w14:textId="77777777" w:rsidR="00D145A0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Punktowe, sporadyczne występowanie czeremchy późnej </w:t>
            </w:r>
            <w:r w:rsidRPr="00C14859">
              <w:rPr>
                <w:rFonts w:ascii="Arial" w:hAnsi="Arial" w:cs="Arial"/>
                <w:i/>
                <w:iCs/>
                <w:color w:val="000000"/>
              </w:rPr>
              <w:t>Prunus serotina</w:t>
            </w:r>
            <w:r w:rsidRPr="00C14859">
              <w:rPr>
                <w:rFonts w:ascii="Arial" w:hAnsi="Arial" w:cs="Arial"/>
                <w:color w:val="000000"/>
              </w:rPr>
              <w:t xml:space="preserve"> bez tendencji do dominacji. </w:t>
            </w:r>
          </w:p>
          <w:p w14:paraId="10D87C29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4D58F7" w:rsidRPr="00C14859" w14:paraId="012E7B56" w14:textId="77777777" w:rsidTr="00AA2B80">
        <w:tc>
          <w:tcPr>
            <w:tcW w:w="675" w:type="dxa"/>
            <w:vMerge/>
          </w:tcPr>
          <w:p w14:paraId="52547678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D51CD83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CDFE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Rodzime gatunki ekspansywne roślin zielnych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53FB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Brak gatunków rodzimych ekspansywnych w obszarze. Utrzymanie oceny FV.</w:t>
            </w:r>
          </w:p>
        </w:tc>
      </w:tr>
      <w:tr w:rsidR="004D58F7" w:rsidRPr="00C14859" w14:paraId="050D5A0B" w14:textId="77777777" w:rsidTr="00EC45A2">
        <w:tc>
          <w:tcPr>
            <w:tcW w:w="675" w:type="dxa"/>
            <w:vMerge/>
          </w:tcPr>
          <w:p w14:paraId="6F3E39BA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1398A36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FF60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(łączne zasoby)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E3D6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min. 7 m</w:t>
            </w:r>
            <w:r w:rsidRPr="00C14859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C14859">
              <w:rPr>
                <w:rFonts w:ascii="Arial" w:hAnsi="Arial" w:cs="Arial"/>
                <w:color w:val="000000"/>
              </w:rPr>
              <w:t>/ha. Utrzymanie oceny U</w:t>
            </w:r>
            <w:r w:rsidR="00D145A0" w:rsidRPr="00C14859">
              <w:rPr>
                <w:rFonts w:ascii="Arial" w:hAnsi="Arial" w:cs="Arial"/>
                <w:color w:val="000000"/>
              </w:rPr>
              <w:t>1</w:t>
            </w:r>
            <w:r w:rsidRPr="00C1485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D58F7" w:rsidRPr="00C14859" w14:paraId="66284380" w14:textId="77777777" w:rsidTr="00AA2B80">
        <w:tc>
          <w:tcPr>
            <w:tcW w:w="675" w:type="dxa"/>
            <w:vMerge/>
          </w:tcPr>
          <w:p w14:paraId="6C440E8B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9EECD55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D979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leżące lub stojące &gt;3 m długości i &gt;50 cm grubości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EB526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Martwe drewno w liczbie nie mniejszej niż 3 szt./ha. Utrzymanie oceny U1 wraz z dążeniem do poprawy do FV.</w:t>
            </w:r>
          </w:p>
        </w:tc>
      </w:tr>
      <w:tr w:rsidR="004D58F7" w:rsidRPr="00C14859" w14:paraId="09DE0185" w14:textId="77777777" w:rsidTr="00AA2B80">
        <w:tc>
          <w:tcPr>
            <w:tcW w:w="675" w:type="dxa"/>
            <w:vMerge/>
          </w:tcPr>
          <w:p w14:paraId="31B27764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69B14C4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6A16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Naturalność koryta rzecznego (brak regulacji)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AA162" w14:textId="77777777" w:rsidR="00A40764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Brak śladów regulacji koryta rzecznego. </w:t>
            </w:r>
          </w:p>
          <w:p w14:paraId="055E332D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4D58F7" w:rsidRPr="00C14859" w14:paraId="2BB1D6C5" w14:textId="77777777" w:rsidTr="00AA2B80">
        <w:tc>
          <w:tcPr>
            <w:tcW w:w="675" w:type="dxa"/>
            <w:vMerge/>
          </w:tcPr>
          <w:p w14:paraId="24ECF953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3225ACDC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473D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Reżim wodny (w tym rytm zalewów, jeśli występują)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AEEC3" w14:textId="77777777" w:rsidR="00A40764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Dynamika uwodnienia podłoża typowa dla siedliska. </w:t>
            </w:r>
          </w:p>
          <w:p w14:paraId="0356957F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</w:t>
            </w:r>
            <w:r w:rsidR="00A40764" w:rsidRPr="00C14859">
              <w:rPr>
                <w:rFonts w:ascii="Arial" w:hAnsi="Arial" w:cs="Arial"/>
                <w:color w:val="000000"/>
              </w:rPr>
              <w:t xml:space="preserve"> </w:t>
            </w:r>
            <w:r w:rsidRPr="00C14859">
              <w:rPr>
                <w:rFonts w:ascii="Arial" w:hAnsi="Arial" w:cs="Arial"/>
                <w:color w:val="000000"/>
              </w:rPr>
              <w:t>FV.</w:t>
            </w:r>
          </w:p>
        </w:tc>
      </w:tr>
      <w:tr w:rsidR="004D58F7" w:rsidRPr="00C14859" w14:paraId="2F961BA7" w14:textId="77777777" w:rsidTr="00AA2B80">
        <w:tc>
          <w:tcPr>
            <w:tcW w:w="675" w:type="dxa"/>
            <w:vMerge/>
          </w:tcPr>
          <w:p w14:paraId="60890ECB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50969AD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C2DA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Wiek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F717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Drzewostan zróżnicowany z niewielkim udziałem drzew starych. Utrzymanie w</w:t>
            </w:r>
            <w:r w:rsidR="00A40764" w:rsidRPr="00C14859">
              <w:rPr>
                <w:rFonts w:ascii="Arial" w:hAnsi="Arial" w:cs="Arial"/>
                <w:color w:val="000000"/>
              </w:rPr>
              <w:t>s</w:t>
            </w:r>
            <w:r w:rsidRPr="00C14859">
              <w:rPr>
                <w:rFonts w:ascii="Arial" w:hAnsi="Arial" w:cs="Arial"/>
                <w:color w:val="000000"/>
              </w:rPr>
              <w:t>kaźnika U1.</w:t>
            </w:r>
          </w:p>
        </w:tc>
      </w:tr>
      <w:tr w:rsidR="004D58F7" w:rsidRPr="00C14859" w14:paraId="0D6D464C" w14:textId="77777777" w:rsidTr="00AA2B80">
        <w:tc>
          <w:tcPr>
            <w:tcW w:w="675" w:type="dxa"/>
            <w:vMerge/>
          </w:tcPr>
          <w:p w14:paraId="2CAF9788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755094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F6EF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Pionowa struktura roślinności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AF842" w14:textId="77777777" w:rsidR="00A40764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Zróżnicowana lecz w niewielkim stopniu. </w:t>
            </w:r>
          </w:p>
          <w:p w14:paraId="6392AFC0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U1 wraz z dążeniem do poprawy do FV.</w:t>
            </w:r>
          </w:p>
        </w:tc>
      </w:tr>
      <w:tr w:rsidR="004D58F7" w:rsidRPr="00C14859" w14:paraId="31A27B81" w14:textId="77777777" w:rsidTr="00AA2B80">
        <w:tc>
          <w:tcPr>
            <w:tcW w:w="675" w:type="dxa"/>
            <w:vMerge/>
          </w:tcPr>
          <w:p w14:paraId="342E9A84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AEA89AC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095E1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Naturalne odnowienie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9F19" w14:textId="77777777" w:rsidR="00A40764" w:rsidRPr="00C14859" w:rsidRDefault="004D58F7" w:rsidP="00FB15FD">
            <w:pPr>
              <w:rPr>
                <w:rFonts w:ascii="Arial" w:hAnsi="Arial" w:cs="Arial"/>
                <w:color w:val="000000"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Naturalne odnowienie olszy czarnej </w:t>
            </w:r>
            <w:r w:rsidRPr="00C14859">
              <w:rPr>
                <w:rFonts w:ascii="Arial" w:hAnsi="Arial" w:cs="Arial"/>
                <w:i/>
                <w:iCs/>
                <w:color w:val="000000"/>
              </w:rPr>
              <w:t>Alnus glutinos</w:t>
            </w:r>
            <w:r w:rsidRPr="00C14859">
              <w:rPr>
                <w:rFonts w:ascii="Arial" w:hAnsi="Arial" w:cs="Arial"/>
                <w:color w:val="000000"/>
              </w:rPr>
              <w:t xml:space="preserve">. </w:t>
            </w:r>
          </w:p>
          <w:p w14:paraId="174E4B11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Utrzymanie oceny U1.</w:t>
            </w:r>
          </w:p>
        </w:tc>
      </w:tr>
      <w:tr w:rsidR="004D58F7" w:rsidRPr="00C14859" w14:paraId="418E9F5B" w14:textId="77777777" w:rsidTr="00AA2B80">
        <w:tc>
          <w:tcPr>
            <w:tcW w:w="675" w:type="dxa"/>
            <w:vMerge/>
          </w:tcPr>
          <w:p w14:paraId="4168E3C6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FF6E996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0458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Zniszczenia runa i gleby związane z 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F90B1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Brak zniszczenia runa i gleby. Utrzymanie oceny FV.</w:t>
            </w:r>
          </w:p>
        </w:tc>
      </w:tr>
      <w:tr w:rsidR="004D58F7" w:rsidRPr="00C14859" w14:paraId="5ACCEB4A" w14:textId="77777777" w:rsidTr="00AA2B80">
        <w:tc>
          <w:tcPr>
            <w:tcW w:w="675" w:type="dxa"/>
            <w:vMerge/>
          </w:tcPr>
          <w:p w14:paraId="178443B9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826C5A1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9EE3" w14:textId="77777777" w:rsidR="004D58F7" w:rsidRPr="00C14859" w:rsidRDefault="004D58F7" w:rsidP="00FB15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>Inne zniekształcenia (rozjeżdżenie, wydeptanie, zaśmiecenie)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4256F" w14:textId="77777777" w:rsidR="004D58F7" w:rsidRPr="00C14859" w:rsidRDefault="004D58F7" w:rsidP="00FB15FD">
            <w:pPr>
              <w:rPr>
                <w:rFonts w:ascii="Arial" w:hAnsi="Arial" w:cs="Arial"/>
                <w:b/>
                <w:bCs/>
              </w:rPr>
            </w:pPr>
            <w:r w:rsidRPr="00C14859">
              <w:rPr>
                <w:rFonts w:ascii="Arial" w:hAnsi="Arial" w:cs="Arial"/>
                <w:color w:val="000000"/>
              </w:rPr>
              <w:t xml:space="preserve">Brak zniekształceń w obszarze. </w:t>
            </w:r>
          </w:p>
        </w:tc>
      </w:tr>
      <w:bookmarkEnd w:id="1"/>
    </w:tbl>
    <w:p w14:paraId="026B592B" w14:textId="77777777" w:rsidR="000A2DD0" w:rsidRPr="00C14859" w:rsidRDefault="000A2DD0" w:rsidP="00FB39BF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B486D95" w14:textId="77777777" w:rsidR="00005BBD" w:rsidRPr="00C14859" w:rsidRDefault="000A2DD0" w:rsidP="009D009C">
      <w:pPr>
        <w:rPr>
          <w:rFonts w:ascii="Arial" w:hAnsi="Arial" w:cs="Arial"/>
          <w:b/>
          <w:bCs/>
        </w:rPr>
      </w:pPr>
      <w:r w:rsidRPr="00C14859">
        <w:rPr>
          <w:rFonts w:ascii="Arial" w:hAnsi="Arial" w:cs="Arial"/>
          <w:b/>
          <w:bCs/>
        </w:rPr>
        <w:br w:type="page"/>
      </w:r>
    </w:p>
    <w:p w14:paraId="54A0D85A" w14:textId="77777777" w:rsidR="00005BBD" w:rsidRDefault="00005BBD" w:rsidP="00D7004E">
      <w:pPr>
        <w:spacing w:after="0" w:line="240" w:lineRule="auto"/>
        <w:ind w:left="5103"/>
        <w:rPr>
          <w:rFonts w:ascii="Arial" w:hAnsi="Arial" w:cs="Arial"/>
        </w:rPr>
      </w:pPr>
      <w:bookmarkStart w:id="2" w:name="_Hlk90360413"/>
      <w:r>
        <w:rPr>
          <w:rFonts w:ascii="Arial" w:hAnsi="Arial" w:cs="Arial"/>
        </w:rPr>
        <w:lastRenderedPageBreak/>
        <w:t xml:space="preserve">Załącznik nr 2 </w:t>
      </w:r>
    </w:p>
    <w:p w14:paraId="3998E2C4" w14:textId="77777777" w:rsidR="0043544B" w:rsidRDefault="00085EFE" w:rsidP="00D7004E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05BBD">
        <w:rPr>
          <w:rFonts w:ascii="Arial" w:hAnsi="Arial" w:cs="Arial"/>
        </w:rPr>
        <w:t xml:space="preserve">o </w:t>
      </w:r>
      <w:r w:rsidR="00C14859">
        <w:rPr>
          <w:rFonts w:ascii="Arial" w:hAnsi="Arial" w:cs="Arial"/>
        </w:rPr>
        <w:t>Z</w:t>
      </w:r>
      <w:r w:rsidR="00005BBD">
        <w:rPr>
          <w:rFonts w:ascii="Arial" w:hAnsi="Arial" w:cs="Arial"/>
        </w:rPr>
        <w:t>arz</w:t>
      </w:r>
      <w:r>
        <w:rPr>
          <w:rFonts w:ascii="Arial" w:hAnsi="Arial" w:cs="Arial"/>
        </w:rPr>
        <w:t>ą</w:t>
      </w:r>
      <w:r w:rsidR="00005BBD">
        <w:rPr>
          <w:rFonts w:ascii="Arial" w:hAnsi="Arial" w:cs="Arial"/>
        </w:rPr>
        <w:t>dzenia</w:t>
      </w:r>
      <w:r w:rsidR="000520D9">
        <w:rPr>
          <w:rFonts w:ascii="Arial" w:hAnsi="Arial" w:cs="Arial"/>
        </w:rPr>
        <w:t xml:space="preserve"> Regionalnego Dyrektora </w:t>
      </w:r>
      <w:r w:rsidR="0043544B">
        <w:rPr>
          <w:rFonts w:ascii="Arial" w:hAnsi="Arial" w:cs="Arial"/>
        </w:rPr>
        <w:t>Ochrony Środowiska w Łodzi</w:t>
      </w:r>
    </w:p>
    <w:p w14:paraId="39404C86" w14:textId="77777777" w:rsidR="00005BBD" w:rsidRDefault="0043544B" w:rsidP="00D7004E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z dnia ……………………. </w:t>
      </w:r>
    </w:p>
    <w:bookmarkEnd w:id="2"/>
    <w:p w14:paraId="72C489EB" w14:textId="77777777" w:rsidR="00954375" w:rsidRDefault="00954375" w:rsidP="000520D9">
      <w:pPr>
        <w:spacing w:after="0" w:line="360" w:lineRule="auto"/>
        <w:ind w:left="5103"/>
        <w:rPr>
          <w:rFonts w:ascii="Arial" w:hAnsi="Arial" w:cs="Arial"/>
        </w:rPr>
      </w:pPr>
    </w:p>
    <w:p w14:paraId="78EBE305" w14:textId="77777777" w:rsidR="00954375" w:rsidRPr="00A85D7B" w:rsidRDefault="00954375" w:rsidP="00954375">
      <w:pPr>
        <w:spacing w:after="0" w:line="360" w:lineRule="auto"/>
        <w:jc w:val="center"/>
        <w:rPr>
          <w:rFonts w:ascii="Arial" w:hAnsi="Arial" w:cs="Arial"/>
        </w:rPr>
      </w:pPr>
    </w:p>
    <w:p w14:paraId="0C713154" w14:textId="77777777" w:rsidR="00005BBD" w:rsidRPr="00D7004E" w:rsidRDefault="00005BBD" w:rsidP="00D7004E">
      <w:pPr>
        <w:spacing w:after="0" w:line="240" w:lineRule="auto"/>
        <w:ind w:left="4820"/>
        <w:rPr>
          <w:rFonts w:ascii="Arial" w:hAnsi="Arial" w:cs="Arial"/>
          <w:sz w:val="18"/>
          <w:szCs w:val="18"/>
        </w:rPr>
      </w:pPr>
      <w:r w:rsidRPr="00D7004E">
        <w:rPr>
          <w:rFonts w:ascii="Arial" w:hAnsi="Arial" w:cs="Arial"/>
          <w:b/>
          <w:bCs/>
          <w:sz w:val="18"/>
          <w:szCs w:val="18"/>
        </w:rPr>
        <w:t xml:space="preserve">„Załącznik nr 2 </w:t>
      </w:r>
      <w:r w:rsidRPr="00D7004E">
        <w:rPr>
          <w:rFonts w:ascii="Arial" w:hAnsi="Arial" w:cs="Arial"/>
          <w:sz w:val="18"/>
          <w:szCs w:val="18"/>
        </w:rPr>
        <w:t>do zarządzenia nr 3</w:t>
      </w:r>
      <w:r w:rsidR="00AA7A0D">
        <w:rPr>
          <w:rFonts w:ascii="Arial" w:hAnsi="Arial" w:cs="Arial"/>
          <w:sz w:val="18"/>
          <w:szCs w:val="18"/>
        </w:rPr>
        <w:t>3</w:t>
      </w:r>
      <w:r w:rsidRPr="00D7004E">
        <w:rPr>
          <w:rFonts w:ascii="Arial" w:hAnsi="Arial" w:cs="Arial"/>
          <w:sz w:val="18"/>
          <w:szCs w:val="18"/>
        </w:rPr>
        <w:t xml:space="preserve">/2013 </w:t>
      </w:r>
    </w:p>
    <w:p w14:paraId="6D7E1664" w14:textId="77777777" w:rsidR="00005BBD" w:rsidRPr="00D7004E" w:rsidRDefault="00005BBD" w:rsidP="00D7004E">
      <w:pPr>
        <w:spacing w:after="0" w:line="240" w:lineRule="auto"/>
        <w:ind w:left="4820"/>
        <w:rPr>
          <w:rFonts w:ascii="Arial" w:hAnsi="Arial" w:cs="Arial"/>
          <w:strike/>
          <w:sz w:val="18"/>
          <w:szCs w:val="18"/>
        </w:rPr>
      </w:pPr>
      <w:r w:rsidRPr="00D7004E">
        <w:rPr>
          <w:rFonts w:ascii="Arial" w:hAnsi="Arial" w:cs="Arial"/>
          <w:sz w:val="18"/>
          <w:szCs w:val="18"/>
        </w:rPr>
        <w:t>Regionalnego Dyrektora Ochrony Środowiska w Łodzi z dnia 26 czerwca 2013 r. w sprawie ustanowienia planu ochrony dla rezerwatu przyrody „</w:t>
      </w:r>
      <w:r w:rsidR="00954375" w:rsidRPr="00D7004E">
        <w:rPr>
          <w:rFonts w:ascii="Arial" w:hAnsi="Arial" w:cs="Arial"/>
          <w:sz w:val="18"/>
          <w:szCs w:val="18"/>
        </w:rPr>
        <w:t>Grądy nad Lindą</w:t>
      </w:r>
      <w:r w:rsidRPr="00C14859">
        <w:rPr>
          <w:rFonts w:ascii="Arial" w:hAnsi="Arial" w:cs="Arial"/>
          <w:sz w:val="18"/>
          <w:szCs w:val="18"/>
        </w:rPr>
        <w:t>”</w:t>
      </w:r>
    </w:p>
    <w:p w14:paraId="192DE0FC" w14:textId="77777777" w:rsidR="00005BBD" w:rsidRDefault="00005BBD" w:rsidP="00D7004E">
      <w:pPr>
        <w:spacing w:after="0" w:line="240" w:lineRule="auto"/>
        <w:ind w:left="4820"/>
        <w:rPr>
          <w:rFonts w:ascii="Arial" w:hAnsi="Arial" w:cs="Arial"/>
          <w:strike/>
          <w:sz w:val="18"/>
          <w:szCs w:val="18"/>
        </w:rPr>
      </w:pPr>
    </w:p>
    <w:p w14:paraId="101CD155" w14:textId="77777777" w:rsidR="00AA7A0D" w:rsidRDefault="00AA7A0D" w:rsidP="00AA7A0D">
      <w:pPr>
        <w:spacing w:after="0" w:line="240" w:lineRule="auto"/>
        <w:jc w:val="center"/>
        <w:rPr>
          <w:rFonts w:ascii="Arial" w:hAnsi="Arial" w:cs="Arial"/>
        </w:rPr>
      </w:pPr>
      <w:r w:rsidRPr="00A85D7B">
        <w:rPr>
          <w:rFonts w:ascii="Arial" w:hAnsi="Arial" w:cs="Arial"/>
        </w:rPr>
        <w:t>OKREŚLENIE DZIAŁAŃ OCHRONNYCH NA OBSZARZE REZERWATU PRZYRODY, Z</w:t>
      </w:r>
      <w:r>
        <w:rPr>
          <w:rFonts w:ascii="Arial" w:hAnsi="Arial" w:cs="Arial"/>
        </w:rPr>
        <w:t> </w:t>
      </w:r>
      <w:r w:rsidRPr="00A85D7B">
        <w:rPr>
          <w:rFonts w:ascii="Arial" w:hAnsi="Arial" w:cs="Arial"/>
        </w:rPr>
        <w:t>PODANIEM ICH RODZAJU, ZAKRESU I LOKALIZACJI ORAZ DZIAŁANIA OCHRONNE NA OBSZARZE NATURA 2000 ZE WSKAZANIEM PODMIOTÓW ODPOWIEDZIALNYCH ZA ICH WYKONANIE I OBSZARÓW ICH WDRAŻANIA</w:t>
      </w:r>
    </w:p>
    <w:p w14:paraId="3C975CAE" w14:textId="77777777" w:rsidR="00AA7A0D" w:rsidRDefault="00AA7A0D" w:rsidP="00AA7A0D">
      <w:pPr>
        <w:spacing w:after="0" w:line="240" w:lineRule="auto"/>
        <w:rPr>
          <w:rFonts w:ascii="Arial" w:hAnsi="Arial" w:cs="Arial"/>
          <w:strike/>
          <w:sz w:val="18"/>
          <w:szCs w:val="18"/>
        </w:rPr>
      </w:pPr>
    </w:p>
    <w:p w14:paraId="15CB5EE6" w14:textId="77777777" w:rsidR="00AA7A0D" w:rsidRDefault="00AA7A0D" w:rsidP="00D7004E">
      <w:pPr>
        <w:spacing w:after="0" w:line="240" w:lineRule="auto"/>
        <w:ind w:left="4820"/>
        <w:rPr>
          <w:rFonts w:ascii="Arial" w:hAnsi="Arial" w:cs="Arial"/>
          <w:strike/>
          <w:sz w:val="18"/>
          <w:szCs w:val="18"/>
        </w:rPr>
      </w:pPr>
    </w:p>
    <w:p w14:paraId="36044F4F" w14:textId="77777777" w:rsidR="00AA7A0D" w:rsidRPr="00D7004E" w:rsidRDefault="00AA7A0D" w:rsidP="00D7004E">
      <w:pPr>
        <w:spacing w:after="0" w:line="240" w:lineRule="auto"/>
        <w:ind w:left="4820"/>
        <w:rPr>
          <w:rFonts w:ascii="Arial" w:hAnsi="Arial" w:cs="Arial"/>
          <w:strike/>
          <w:sz w:val="18"/>
          <w:szCs w:val="18"/>
        </w:rPr>
      </w:pPr>
    </w:p>
    <w:p w14:paraId="5E63548D" w14:textId="77777777" w:rsidR="008512C1" w:rsidRPr="008512C1" w:rsidRDefault="008512C1" w:rsidP="00005BBD">
      <w:pPr>
        <w:spacing w:after="0" w:line="360" w:lineRule="auto"/>
        <w:rPr>
          <w:rFonts w:ascii="Arial" w:hAnsi="Arial" w:cs="Arial"/>
          <w:b/>
          <w:bCs/>
        </w:rPr>
      </w:pPr>
      <w:r w:rsidRPr="008512C1">
        <w:rPr>
          <w:rFonts w:ascii="Arial" w:hAnsi="Arial" w:cs="Arial"/>
          <w:b/>
          <w:bCs/>
        </w:rPr>
        <w:t>Rezerwat przyrody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08"/>
        <w:gridCol w:w="2427"/>
        <w:gridCol w:w="3764"/>
        <w:gridCol w:w="2268"/>
      </w:tblGrid>
      <w:tr w:rsidR="00B40702" w:rsidRPr="00600878" w14:paraId="5E602E79" w14:textId="77777777" w:rsidTr="00B40702">
        <w:tc>
          <w:tcPr>
            <w:tcW w:w="608" w:type="dxa"/>
            <w:vAlign w:val="center"/>
          </w:tcPr>
          <w:p w14:paraId="23AF90AC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Lp.</w:t>
            </w:r>
          </w:p>
        </w:tc>
        <w:tc>
          <w:tcPr>
            <w:tcW w:w="2427" w:type="dxa"/>
            <w:vAlign w:val="center"/>
          </w:tcPr>
          <w:p w14:paraId="214DDC18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Rodzaj działań ochronnych</w:t>
            </w:r>
          </w:p>
        </w:tc>
        <w:tc>
          <w:tcPr>
            <w:tcW w:w="3764" w:type="dxa"/>
            <w:vAlign w:val="center"/>
          </w:tcPr>
          <w:p w14:paraId="430154BE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Zakres działań ochronnych</w:t>
            </w:r>
          </w:p>
        </w:tc>
        <w:tc>
          <w:tcPr>
            <w:tcW w:w="2268" w:type="dxa"/>
            <w:vAlign w:val="center"/>
          </w:tcPr>
          <w:p w14:paraId="251CD691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Lokalizacja działań ochronnych</w:t>
            </w:r>
          </w:p>
        </w:tc>
      </w:tr>
      <w:tr w:rsidR="00B40702" w:rsidRPr="00600878" w14:paraId="6BC9D625" w14:textId="77777777" w:rsidTr="00B40702">
        <w:tc>
          <w:tcPr>
            <w:tcW w:w="608" w:type="dxa"/>
            <w:vAlign w:val="center"/>
          </w:tcPr>
          <w:p w14:paraId="2AE3C1D5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2.</w:t>
            </w:r>
          </w:p>
        </w:tc>
        <w:tc>
          <w:tcPr>
            <w:tcW w:w="2427" w:type="dxa"/>
            <w:vAlign w:val="center"/>
          </w:tcPr>
          <w:p w14:paraId="7E8FD51A" w14:textId="77777777" w:rsidR="00B40702" w:rsidRPr="00600878" w:rsidRDefault="00B40702" w:rsidP="00385F4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Usuwanie robinii akacjowej </w:t>
            </w:r>
            <w:r w:rsidRPr="008512C1">
              <w:rPr>
                <w:rFonts w:ascii="Arial" w:hAnsi="Arial" w:cs="Arial"/>
                <w:i/>
                <w:iCs/>
                <w:sz w:val="22"/>
                <w:szCs w:val="22"/>
              </w:rPr>
              <w:t>Robinia pseudoacacia</w:t>
            </w:r>
            <w:r w:rsidRPr="00600878">
              <w:rPr>
                <w:rFonts w:ascii="Arial" w:hAnsi="Arial" w:cs="Arial"/>
                <w:sz w:val="22"/>
                <w:szCs w:val="22"/>
              </w:rPr>
              <w:t xml:space="preserve"> z warstwy drzewostanu i warstwy podszytu </w:t>
            </w:r>
          </w:p>
          <w:p w14:paraId="6EEF46A5" w14:textId="77777777" w:rsidR="00B40702" w:rsidRPr="00600878" w:rsidRDefault="00B40702" w:rsidP="002D4CA5">
            <w:pPr>
              <w:rPr>
                <w:rFonts w:ascii="Arial" w:hAnsi="Arial" w:cs="Arial"/>
              </w:rPr>
            </w:pPr>
          </w:p>
        </w:tc>
        <w:tc>
          <w:tcPr>
            <w:tcW w:w="3764" w:type="dxa"/>
          </w:tcPr>
          <w:p w14:paraId="6C76200D" w14:textId="77777777" w:rsidR="00B40702" w:rsidRDefault="00B40702" w:rsidP="00385F4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Co najmniej dwa zabiegi: pierwszy obejmuje całkowite usunięcie drzew i krzewów, drugi – już tylko krzewów (tych, które „odbiją” po pierwszym zabiegu), zakres prac oraz źródła finansowania będą każdorazowo ustalane w trakcie wcześniej przeprowadzanych lustracji rezerwatu przez służby Nadleśnictwa oraz Regionalnej Dyrekcji Ochrony Środowiska w Łodzi. Ewentualne dodatkowe zabiegi będą prowadzone w oparciu o aktualne potrzeby, określane w trakcie lustracji rezerwatu, nie rzadziej niż raz na 3-5 lat, przez służby Nadleśnictwa oraz Regionalnej Dyrekcji Ochrony Środowiska w Łodzi. </w:t>
            </w:r>
          </w:p>
          <w:p w14:paraId="0AB87329" w14:textId="77777777" w:rsidR="00B40702" w:rsidRPr="00600878" w:rsidRDefault="00B40702" w:rsidP="00B40702">
            <w:pPr>
              <w:pStyle w:val="Default"/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>Podmiotem odpowiedzialnym za wykonanie prac jest Zarządca, tj. Nadleśniczy Nadleśnictwa Grotniki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612696AD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 xml:space="preserve">Oddz. 180j </w:t>
            </w:r>
          </w:p>
          <w:p w14:paraId="206F6030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 xml:space="preserve"> </w:t>
            </w:r>
          </w:p>
        </w:tc>
      </w:tr>
      <w:tr w:rsidR="00B40702" w:rsidRPr="00600878" w14:paraId="5948DA67" w14:textId="77777777" w:rsidTr="00B40702">
        <w:tc>
          <w:tcPr>
            <w:tcW w:w="608" w:type="dxa"/>
            <w:vAlign w:val="center"/>
          </w:tcPr>
          <w:p w14:paraId="392938EF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3.</w:t>
            </w:r>
          </w:p>
        </w:tc>
        <w:tc>
          <w:tcPr>
            <w:tcW w:w="2427" w:type="dxa"/>
            <w:vAlign w:val="center"/>
          </w:tcPr>
          <w:p w14:paraId="7D7A0D73" w14:textId="77777777" w:rsidR="00B40702" w:rsidRPr="00600878" w:rsidRDefault="00B40702" w:rsidP="001B28F7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Monitorowanie procesów naturalnych oraz ocena skutków zabiegów ochrony czynnej.</w:t>
            </w:r>
          </w:p>
        </w:tc>
        <w:tc>
          <w:tcPr>
            <w:tcW w:w="3764" w:type="dxa"/>
          </w:tcPr>
          <w:p w14:paraId="4E62F2CE" w14:textId="77777777" w:rsidR="00B40702" w:rsidRDefault="00B40702" w:rsidP="0060052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Lustracja rezerwatu przynajmniej raz na 4-5 lat podsumowana sprawozdaniem. Sporządzenie po upływie 10 lat od ustanowienia niniejszego planu, pełnego opracowania florystyczno-fitosocjologicznego, wraz z analizą zmian zaszłych w tym okresie w rezerwacie. </w:t>
            </w:r>
          </w:p>
          <w:p w14:paraId="4509B6C1" w14:textId="77777777" w:rsidR="00B40702" w:rsidRPr="00600878" w:rsidRDefault="00B40702" w:rsidP="00B40702">
            <w:pPr>
              <w:pStyle w:val="Default"/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Podmiotem odpowiedzialnym za wykonanie prac jest Regionalny </w:t>
            </w:r>
            <w:r w:rsidRPr="00600878">
              <w:rPr>
                <w:rFonts w:ascii="Arial" w:hAnsi="Arial" w:cs="Arial"/>
                <w:sz w:val="22"/>
                <w:szCs w:val="22"/>
              </w:rPr>
              <w:lastRenderedPageBreak/>
              <w:t>Dyrektor Ochrony Środowiska w Ło</w:t>
            </w:r>
            <w:r>
              <w:rPr>
                <w:rFonts w:ascii="Arial" w:hAnsi="Arial" w:cs="Arial"/>
                <w:sz w:val="22"/>
                <w:szCs w:val="22"/>
              </w:rPr>
              <w:t>dzi.</w:t>
            </w:r>
          </w:p>
        </w:tc>
        <w:tc>
          <w:tcPr>
            <w:tcW w:w="2268" w:type="dxa"/>
            <w:vAlign w:val="center"/>
          </w:tcPr>
          <w:p w14:paraId="20B4F5DD" w14:textId="77777777" w:rsidR="00B40702" w:rsidRPr="00600878" w:rsidRDefault="00B40702" w:rsidP="00DF41A1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lastRenderedPageBreak/>
              <w:t>Cały obszar rezerwatu.</w:t>
            </w:r>
          </w:p>
        </w:tc>
      </w:tr>
      <w:tr w:rsidR="00B40702" w:rsidRPr="00600878" w14:paraId="7CC19D0A" w14:textId="77777777" w:rsidTr="00B40702">
        <w:tc>
          <w:tcPr>
            <w:tcW w:w="608" w:type="dxa"/>
            <w:vAlign w:val="center"/>
          </w:tcPr>
          <w:p w14:paraId="5AEF8752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6.</w:t>
            </w:r>
          </w:p>
        </w:tc>
        <w:tc>
          <w:tcPr>
            <w:tcW w:w="2427" w:type="dxa"/>
            <w:vAlign w:val="center"/>
          </w:tcPr>
          <w:p w14:paraId="32272FD4" w14:textId="77777777" w:rsidR="00B40702" w:rsidRPr="00600878" w:rsidRDefault="00B40702" w:rsidP="00DA673D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 xml:space="preserve">Monitorowanie procesów naturalnych oraz ocena skutków zabiegów ochrony czynnej </w:t>
            </w:r>
          </w:p>
        </w:tc>
        <w:tc>
          <w:tcPr>
            <w:tcW w:w="3764" w:type="dxa"/>
          </w:tcPr>
          <w:p w14:paraId="2462A618" w14:textId="77777777" w:rsidR="00B40702" w:rsidRDefault="00B40702" w:rsidP="00DA673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>Lustracja rezerwatu przynajmniej raz na 3 do 5 lat podsumowana sprawozdaniem. Sporządzenie, po upływie 10 lat od ustanowienia niniejszego planu, pełnego opracowania florystyczno-fitosocjologicznego wraz z analizą zmian zaszłych w tym okresie w rezerwacie.</w:t>
            </w:r>
          </w:p>
          <w:p w14:paraId="778AA488" w14:textId="77777777" w:rsidR="00B40702" w:rsidRPr="00600878" w:rsidRDefault="00B40702" w:rsidP="00B40702">
            <w:pPr>
              <w:pStyle w:val="Default"/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>Podmiotem odpowiedzialnym za wykonanie prac jest Regionalny Dyrektor Ochrony Środowiska w Łodzi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1CD6EFFE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 xml:space="preserve">Cały </w:t>
            </w:r>
            <w:r>
              <w:rPr>
                <w:rFonts w:ascii="Arial" w:hAnsi="Arial" w:cs="Arial"/>
              </w:rPr>
              <w:t>obszar</w:t>
            </w:r>
            <w:r w:rsidRPr="00600878">
              <w:rPr>
                <w:rFonts w:ascii="Arial" w:hAnsi="Arial" w:cs="Arial"/>
              </w:rPr>
              <w:t xml:space="preserve"> rezerwatu</w:t>
            </w:r>
          </w:p>
        </w:tc>
      </w:tr>
      <w:tr w:rsidR="00B40702" w:rsidRPr="00600878" w14:paraId="58617A80" w14:textId="77777777" w:rsidTr="00B40702">
        <w:tc>
          <w:tcPr>
            <w:tcW w:w="608" w:type="dxa"/>
            <w:vAlign w:val="center"/>
          </w:tcPr>
          <w:p w14:paraId="2AB28A8F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7.</w:t>
            </w:r>
          </w:p>
        </w:tc>
        <w:tc>
          <w:tcPr>
            <w:tcW w:w="2427" w:type="dxa"/>
            <w:vAlign w:val="center"/>
          </w:tcPr>
          <w:p w14:paraId="1E7A6897" w14:textId="77777777" w:rsidR="00B40702" w:rsidRPr="00600878" w:rsidRDefault="00B40702" w:rsidP="008A6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Działania przeciwdziałające antropopresji </w:t>
            </w:r>
          </w:p>
          <w:p w14:paraId="590B3E1F" w14:textId="77777777" w:rsidR="00B40702" w:rsidRPr="00600878" w:rsidRDefault="00B40702" w:rsidP="002D4CA5">
            <w:pPr>
              <w:rPr>
                <w:rFonts w:ascii="Arial" w:hAnsi="Arial" w:cs="Arial"/>
              </w:rPr>
            </w:pPr>
          </w:p>
        </w:tc>
        <w:tc>
          <w:tcPr>
            <w:tcW w:w="3764" w:type="dxa"/>
          </w:tcPr>
          <w:p w14:paraId="1F5B203A" w14:textId="77777777" w:rsidR="00B40702" w:rsidRDefault="00B40702" w:rsidP="000B546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1. Utrzymanie oznakowania rezerwatu oraz utrzymanie i konserwacja tablic urzędowych i informacyjnych. </w:t>
            </w:r>
          </w:p>
          <w:p w14:paraId="05F0194E" w14:textId="77777777" w:rsidR="00B40702" w:rsidRDefault="00B40702" w:rsidP="000B546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2. Prowadzenie nadzoru przez uprawnione służby w ramach obowiązków służbowych. </w:t>
            </w:r>
          </w:p>
          <w:p w14:paraId="67077CB5" w14:textId="77777777" w:rsidR="00B40702" w:rsidRPr="00600878" w:rsidRDefault="00B40702" w:rsidP="000B546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00878">
              <w:rPr>
                <w:rFonts w:ascii="Arial" w:hAnsi="Arial" w:cs="Arial"/>
                <w:sz w:val="22"/>
                <w:szCs w:val="22"/>
              </w:rPr>
              <w:t xml:space="preserve">3. Zamknięcie, za pomocą szlabanów lub zapór z powalonych pni drzew wszystkich linii oddziałowych i dróg w miejscach, w których przecinają one granicę rezerwatu. </w:t>
            </w:r>
          </w:p>
        </w:tc>
        <w:tc>
          <w:tcPr>
            <w:tcW w:w="2268" w:type="dxa"/>
            <w:vAlign w:val="center"/>
          </w:tcPr>
          <w:p w14:paraId="25480E83" w14:textId="77777777" w:rsidR="00B40702" w:rsidRPr="00600878" w:rsidRDefault="00B40702" w:rsidP="002D4CA5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t>Cały</w:t>
            </w:r>
            <w:r>
              <w:rPr>
                <w:rFonts w:ascii="Arial" w:hAnsi="Arial" w:cs="Arial"/>
              </w:rPr>
              <w:t xml:space="preserve"> obszar</w:t>
            </w:r>
            <w:r w:rsidRPr="00600878">
              <w:rPr>
                <w:rFonts w:ascii="Arial" w:hAnsi="Arial" w:cs="Arial"/>
              </w:rPr>
              <w:t xml:space="preserve"> rezerwatu</w:t>
            </w:r>
          </w:p>
        </w:tc>
      </w:tr>
    </w:tbl>
    <w:p w14:paraId="2EA56235" w14:textId="77777777" w:rsidR="00BD714C" w:rsidRDefault="00BD714C" w:rsidP="00005BBD">
      <w:pPr>
        <w:spacing w:after="0" w:line="360" w:lineRule="auto"/>
        <w:rPr>
          <w:rFonts w:ascii="Arial" w:hAnsi="Arial" w:cs="Arial"/>
        </w:rPr>
      </w:pPr>
    </w:p>
    <w:p w14:paraId="19B55FB3" w14:textId="77777777" w:rsidR="00085EFE" w:rsidRDefault="00085EFE" w:rsidP="00005BBD">
      <w:pPr>
        <w:spacing w:after="0" w:line="360" w:lineRule="auto"/>
        <w:rPr>
          <w:rFonts w:ascii="Arial" w:hAnsi="Arial" w:cs="Arial"/>
        </w:rPr>
      </w:pPr>
    </w:p>
    <w:p w14:paraId="5E2524B3" w14:textId="77777777" w:rsidR="00107673" w:rsidRPr="00D7004E" w:rsidRDefault="00C82425" w:rsidP="00B40702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14859">
        <w:rPr>
          <w:rFonts w:ascii="Arial" w:hAnsi="Arial" w:cs="Arial"/>
          <w:b/>
          <w:bCs/>
        </w:rPr>
        <w:t xml:space="preserve">Obszar </w:t>
      </w:r>
      <w:r w:rsidRPr="00D7004E">
        <w:rPr>
          <w:rFonts w:ascii="Arial" w:hAnsi="Arial" w:cs="Arial"/>
          <w:b/>
          <w:bCs/>
        </w:rPr>
        <w:t>Natura 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243"/>
        <w:gridCol w:w="2696"/>
        <w:gridCol w:w="1795"/>
        <w:gridCol w:w="1806"/>
      </w:tblGrid>
      <w:tr w:rsidR="00D80420" w:rsidRPr="00FA5CAE" w14:paraId="379B3DE9" w14:textId="77777777" w:rsidTr="00FA5CAE">
        <w:tc>
          <w:tcPr>
            <w:tcW w:w="522" w:type="dxa"/>
            <w:vAlign w:val="center"/>
          </w:tcPr>
          <w:p w14:paraId="51FDDC97" w14:textId="77777777" w:rsidR="00832BFD" w:rsidRPr="00FA5CAE" w:rsidRDefault="00832BFD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Lp.</w:t>
            </w:r>
          </w:p>
        </w:tc>
        <w:tc>
          <w:tcPr>
            <w:tcW w:w="2243" w:type="dxa"/>
            <w:vAlign w:val="center"/>
          </w:tcPr>
          <w:p w14:paraId="13046679" w14:textId="77777777" w:rsidR="00832BFD" w:rsidRPr="00FA5CAE" w:rsidRDefault="00832BFD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Przedmiot ochrony</w:t>
            </w:r>
          </w:p>
        </w:tc>
        <w:tc>
          <w:tcPr>
            <w:tcW w:w="2696" w:type="dxa"/>
            <w:vAlign w:val="center"/>
          </w:tcPr>
          <w:p w14:paraId="2ADBECBA" w14:textId="77777777" w:rsidR="00832BFD" w:rsidRPr="00FA5CAE" w:rsidRDefault="00832BFD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Działania ochronne</w:t>
            </w:r>
          </w:p>
        </w:tc>
        <w:tc>
          <w:tcPr>
            <w:tcW w:w="1795" w:type="dxa"/>
            <w:vAlign w:val="center"/>
          </w:tcPr>
          <w:p w14:paraId="52155AF5" w14:textId="77777777" w:rsidR="00832BFD" w:rsidRPr="00FA5CAE" w:rsidRDefault="00832BFD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Obszar wdrażania </w:t>
            </w:r>
          </w:p>
        </w:tc>
        <w:tc>
          <w:tcPr>
            <w:tcW w:w="1806" w:type="dxa"/>
            <w:vAlign w:val="center"/>
          </w:tcPr>
          <w:p w14:paraId="184F5C79" w14:textId="77777777" w:rsidR="00832BFD" w:rsidRPr="00FA5CAE" w:rsidRDefault="00832BFD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Podmiot odpowiedzialny za wykonanie</w:t>
            </w:r>
          </w:p>
        </w:tc>
      </w:tr>
      <w:tr w:rsidR="00832BFD" w:rsidRPr="00FA5CAE" w14:paraId="5BED6F2A" w14:textId="77777777" w:rsidTr="00096C32">
        <w:tc>
          <w:tcPr>
            <w:tcW w:w="9062" w:type="dxa"/>
            <w:gridSpan w:val="5"/>
          </w:tcPr>
          <w:p w14:paraId="59A2F713" w14:textId="77777777" w:rsidR="00832BFD" w:rsidRPr="00FA5CAE" w:rsidRDefault="00832BFD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Dotyczące ochrony czynnej siedlisk przyrodniczych</w:t>
            </w:r>
          </w:p>
        </w:tc>
      </w:tr>
      <w:tr w:rsidR="006E6376" w:rsidRPr="00FA5CAE" w14:paraId="072FE77C" w14:textId="77777777" w:rsidTr="00583EB5">
        <w:tc>
          <w:tcPr>
            <w:tcW w:w="522" w:type="dxa"/>
            <w:vMerge w:val="restart"/>
            <w:vAlign w:val="center"/>
          </w:tcPr>
          <w:p w14:paraId="3ECE813D" w14:textId="77777777" w:rsidR="006E6376" w:rsidRPr="00FA5CAE" w:rsidRDefault="006E6376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1.</w:t>
            </w:r>
          </w:p>
        </w:tc>
        <w:tc>
          <w:tcPr>
            <w:tcW w:w="2243" w:type="dxa"/>
            <w:vMerge w:val="restart"/>
            <w:vAlign w:val="center"/>
          </w:tcPr>
          <w:p w14:paraId="1340D8FB" w14:textId="77777777" w:rsidR="006E6376" w:rsidRPr="00FA5CAE" w:rsidRDefault="006E6376" w:rsidP="00A40764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9170 </w:t>
            </w:r>
          </w:p>
          <w:p w14:paraId="39D0C42A" w14:textId="77777777" w:rsidR="006E6376" w:rsidRPr="00FA5CAE" w:rsidRDefault="006E6376" w:rsidP="00A40764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Grąd środkowoeuropejski i subkontynentalny (</w:t>
            </w:r>
            <w:r w:rsidRPr="006E6376">
              <w:rPr>
                <w:rFonts w:ascii="Arial" w:hAnsi="Arial" w:cs="Arial"/>
                <w:i/>
                <w:iCs/>
              </w:rPr>
              <w:t>Galio-Carpinetum, Tilio-Carpinetum</w:t>
            </w:r>
            <w:r w:rsidRPr="00FA5CAE">
              <w:rPr>
                <w:rFonts w:ascii="Arial" w:hAnsi="Arial" w:cs="Arial"/>
              </w:rPr>
              <w:t>)</w:t>
            </w:r>
          </w:p>
        </w:tc>
        <w:tc>
          <w:tcPr>
            <w:tcW w:w="2696" w:type="dxa"/>
            <w:vAlign w:val="center"/>
          </w:tcPr>
          <w:p w14:paraId="190254D4" w14:textId="77777777" w:rsidR="006E6376" w:rsidRDefault="001F2B01" w:rsidP="00A40764">
            <w:pPr>
              <w:jc w:val="both"/>
              <w:rPr>
                <w:rFonts w:ascii="Arial" w:hAnsi="Arial" w:cs="Arial"/>
              </w:rPr>
            </w:pPr>
            <w:r w:rsidRPr="00810593">
              <w:rPr>
                <w:rFonts w:ascii="Arial" w:hAnsi="Arial" w:cs="Arial"/>
              </w:rPr>
              <w:t>Usuwanie obcych gatunków inwazyjnych: dębu czerwonego</w:t>
            </w:r>
            <w:r w:rsidRPr="008512C1">
              <w:rPr>
                <w:rFonts w:ascii="Arial" w:hAnsi="Arial" w:cs="Arial"/>
                <w:i/>
                <w:iCs/>
              </w:rPr>
              <w:t xml:space="preserve"> Quercus rubra</w:t>
            </w:r>
            <w:r w:rsidRPr="00810593">
              <w:rPr>
                <w:rFonts w:ascii="Arial" w:hAnsi="Arial" w:cs="Arial"/>
              </w:rPr>
              <w:t xml:space="preserve"> i czeremchy późnej (amerykańskiej) </w:t>
            </w:r>
            <w:r w:rsidRPr="008512C1">
              <w:rPr>
                <w:rFonts w:ascii="Arial" w:hAnsi="Arial" w:cs="Arial"/>
                <w:i/>
                <w:iCs/>
              </w:rPr>
              <w:t>Padus serotina</w:t>
            </w:r>
            <w:r w:rsidRPr="00810593">
              <w:rPr>
                <w:rFonts w:ascii="Arial" w:hAnsi="Arial" w:cs="Arial"/>
              </w:rPr>
              <w:t xml:space="preserve"> z warstwy podszytu</w:t>
            </w:r>
            <w:r>
              <w:rPr>
                <w:rFonts w:ascii="Arial" w:hAnsi="Arial" w:cs="Arial"/>
              </w:rPr>
              <w:t>.</w:t>
            </w:r>
          </w:p>
          <w:p w14:paraId="097D0D21" w14:textId="77777777" w:rsidR="001F2B01" w:rsidRDefault="001F2B01" w:rsidP="00A40764">
            <w:pPr>
              <w:jc w:val="both"/>
              <w:rPr>
                <w:rFonts w:ascii="Arial" w:hAnsi="Arial" w:cs="Arial"/>
              </w:rPr>
            </w:pPr>
            <w:r w:rsidRPr="00B40702">
              <w:rPr>
                <w:rFonts w:ascii="Arial" w:hAnsi="Arial" w:cs="Arial"/>
              </w:rPr>
              <w:t>Co najmniej dwa zabiegi – na początku i na końcu obowiązywania planu</w:t>
            </w:r>
            <w:r>
              <w:rPr>
                <w:rFonts w:ascii="Arial" w:hAnsi="Arial" w:cs="Arial"/>
              </w:rPr>
              <w:t xml:space="preserve"> ochrony. </w:t>
            </w:r>
          </w:p>
          <w:p w14:paraId="1D6D62BD" w14:textId="77777777" w:rsidR="001F2B01" w:rsidRPr="00FA5CAE" w:rsidRDefault="001F2B01" w:rsidP="00A4076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95" w:type="dxa"/>
            <w:vAlign w:val="center"/>
          </w:tcPr>
          <w:p w14:paraId="0871A589" w14:textId="77777777" w:rsidR="006E6376" w:rsidRPr="00FA5CAE" w:rsidRDefault="00583EB5" w:rsidP="00A4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Cała powierzchnia siedliska </w:t>
            </w:r>
          </w:p>
        </w:tc>
        <w:tc>
          <w:tcPr>
            <w:tcW w:w="1806" w:type="dxa"/>
            <w:vAlign w:val="center"/>
          </w:tcPr>
          <w:p w14:paraId="0AE82714" w14:textId="77777777" w:rsidR="006E6376" w:rsidRPr="00954375" w:rsidRDefault="006E6376" w:rsidP="00A40764">
            <w:pPr>
              <w:jc w:val="center"/>
              <w:rPr>
                <w:rFonts w:ascii="Arial" w:hAnsi="Arial" w:cs="Arial"/>
              </w:rPr>
            </w:pPr>
            <w:r w:rsidRPr="00954375">
              <w:rPr>
                <w:rFonts w:ascii="Arial" w:hAnsi="Arial" w:cs="Arial"/>
              </w:rPr>
              <w:t>Nadleśniczy Nadleśnictwa Grotniki</w:t>
            </w:r>
          </w:p>
        </w:tc>
      </w:tr>
      <w:tr w:rsidR="006E6376" w:rsidRPr="00FA5CAE" w14:paraId="27D97067" w14:textId="77777777" w:rsidTr="00A40764">
        <w:tc>
          <w:tcPr>
            <w:tcW w:w="522" w:type="dxa"/>
            <w:vMerge/>
            <w:vAlign w:val="center"/>
          </w:tcPr>
          <w:p w14:paraId="53D042E2" w14:textId="77777777" w:rsidR="006E6376" w:rsidRPr="00FA5CAE" w:rsidRDefault="006E6376" w:rsidP="00A4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3" w:type="dxa"/>
            <w:vMerge/>
            <w:vAlign w:val="center"/>
          </w:tcPr>
          <w:p w14:paraId="77A2B2D6" w14:textId="77777777" w:rsidR="006E6376" w:rsidRPr="00FA5CAE" w:rsidRDefault="006E6376" w:rsidP="00A4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37B3BAAC" w14:textId="77777777" w:rsidR="00715C91" w:rsidRPr="00A40764" w:rsidRDefault="00715C91" w:rsidP="00A40764">
            <w:pPr>
              <w:jc w:val="both"/>
              <w:rPr>
                <w:rFonts w:ascii="Arial" w:hAnsi="Arial" w:cs="Arial"/>
              </w:rPr>
            </w:pPr>
            <w:r w:rsidRPr="00A40764">
              <w:rPr>
                <w:rFonts w:ascii="Arial" w:hAnsi="Arial" w:cs="Arial"/>
              </w:rPr>
              <w:t xml:space="preserve">Usuwanie robinii akacjowej </w:t>
            </w:r>
            <w:r w:rsidRPr="00A40764">
              <w:rPr>
                <w:rFonts w:ascii="Arial" w:hAnsi="Arial" w:cs="Arial"/>
                <w:i/>
                <w:iCs/>
              </w:rPr>
              <w:t>Robinia pseudoacacia</w:t>
            </w:r>
            <w:r w:rsidRPr="00A40764">
              <w:rPr>
                <w:rFonts w:ascii="Arial" w:hAnsi="Arial" w:cs="Arial"/>
              </w:rPr>
              <w:t xml:space="preserve"> z warstwy drzewostanu i warstwy podszytu.</w:t>
            </w:r>
          </w:p>
          <w:p w14:paraId="050D26F0" w14:textId="77777777" w:rsidR="00583EB5" w:rsidRPr="00A40764" w:rsidRDefault="00583EB5" w:rsidP="00A40764">
            <w:pPr>
              <w:jc w:val="both"/>
              <w:rPr>
                <w:rFonts w:ascii="Arial" w:hAnsi="Arial" w:cs="Arial"/>
              </w:rPr>
            </w:pPr>
            <w:r w:rsidRPr="00A40764">
              <w:rPr>
                <w:rFonts w:ascii="Arial" w:hAnsi="Arial" w:cs="Arial"/>
              </w:rPr>
              <w:lastRenderedPageBreak/>
              <w:t xml:space="preserve">Co najmniej dwa zabiegi – na początku i na końcu obowiązywania planu ochrony </w:t>
            </w:r>
          </w:p>
        </w:tc>
        <w:tc>
          <w:tcPr>
            <w:tcW w:w="1795" w:type="dxa"/>
            <w:vAlign w:val="center"/>
          </w:tcPr>
          <w:p w14:paraId="649B7F7B" w14:textId="77777777" w:rsidR="006E6376" w:rsidRPr="00FA5CAE" w:rsidRDefault="00583EB5" w:rsidP="00A40764">
            <w:pPr>
              <w:rPr>
                <w:rFonts w:ascii="Arial" w:hAnsi="Arial" w:cs="Arial"/>
              </w:rPr>
            </w:pPr>
            <w:r w:rsidRPr="00600878">
              <w:rPr>
                <w:rFonts w:ascii="Arial" w:hAnsi="Arial" w:cs="Arial"/>
              </w:rPr>
              <w:lastRenderedPageBreak/>
              <w:t xml:space="preserve">Oddz. 180j </w:t>
            </w:r>
          </w:p>
        </w:tc>
        <w:tc>
          <w:tcPr>
            <w:tcW w:w="1806" w:type="dxa"/>
            <w:vAlign w:val="center"/>
          </w:tcPr>
          <w:p w14:paraId="3C7677A9" w14:textId="77777777" w:rsidR="006E6376" w:rsidRPr="00954375" w:rsidRDefault="007B747A" w:rsidP="00A40764">
            <w:pPr>
              <w:jc w:val="center"/>
              <w:rPr>
                <w:rFonts w:ascii="Arial" w:hAnsi="Arial" w:cs="Arial"/>
              </w:rPr>
            </w:pPr>
            <w:r w:rsidRPr="00954375">
              <w:rPr>
                <w:rFonts w:ascii="Arial" w:hAnsi="Arial" w:cs="Arial"/>
              </w:rPr>
              <w:t>Nadleśniczy Nadleśnictwa Grotniki</w:t>
            </w:r>
          </w:p>
        </w:tc>
      </w:tr>
      <w:tr w:rsidR="006E6376" w:rsidRPr="00FA5CAE" w14:paraId="659CDEF2" w14:textId="77777777" w:rsidTr="00860795">
        <w:tc>
          <w:tcPr>
            <w:tcW w:w="522" w:type="dxa"/>
            <w:vAlign w:val="center"/>
          </w:tcPr>
          <w:p w14:paraId="5BB9E95F" w14:textId="77777777" w:rsidR="006E6376" w:rsidRPr="00FA5CAE" w:rsidRDefault="006E6376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2.</w:t>
            </w:r>
          </w:p>
        </w:tc>
        <w:tc>
          <w:tcPr>
            <w:tcW w:w="2243" w:type="dxa"/>
            <w:vAlign w:val="center"/>
          </w:tcPr>
          <w:p w14:paraId="063AC612" w14:textId="77777777" w:rsidR="006E6376" w:rsidRPr="00FA5CAE" w:rsidRDefault="007B06EB" w:rsidP="00A4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*91E0</w:t>
            </w:r>
            <w:r w:rsidR="00C82425">
              <w:rPr>
                <w:rFonts w:ascii="Arial" w:hAnsi="Arial" w:cs="Arial"/>
              </w:rPr>
              <w:t xml:space="preserve"> </w:t>
            </w:r>
            <w:r w:rsidR="00C82425" w:rsidRPr="00B37F92">
              <w:rPr>
                <w:rFonts w:ascii="Arial" w:hAnsi="Arial" w:cs="Arial"/>
              </w:rPr>
              <w:t xml:space="preserve">Łęgi wierzbowe, topolowe, olszowe i jesionowe </w:t>
            </w:r>
            <w:r w:rsidR="00C82425" w:rsidRPr="00B37F92">
              <w:rPr>
                <w:rFonts w:ascii="Arial" w:hAnsi="Arial" w:cs="Arial"/>
                <w:i/>
                <w:iCs/>
              </w:rPr>
              <w:t>(Salicetum albo-fragilis, Populetum albae  Alnenion glutinoso-incanae</w:t>
            </w:r>
            <w:r w:rsidR="00C82425" w:rsidRPr="00B37F92">
              <w:rPr>
                <w:rFonts w:ascii="Arial" w:hAnsi="Arial" w:cs="Arial"/>
              </w:rPr>
              <w:t xml:space="preserve">) i olsy </w:t>
            </w:r>
            <w:r w:rsidR="00C82425" w:rsidRPr="00B76048">
              <w:rPr>
                <w:rFonts w:ascii="Arial" w:hAnsi="Arial" w:cs="Arial"/>
              </w:rPr>
              <w:t>źródliskowe</w:t>
            </w:r>
            <w:r w:rsidR="00C8242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6" w:type="dxa"/>
          </w:tcPr>
          <w:p w14:paraId="17CD4AE0" w14:textId="77777777" w:rsidR="001F2B01" w:rsidRDefault="001F2B01" w:rsidP="00A40764">
            <w:pPr>
              <w:jc w:val="both"/>
              <w:rPr>
                <w:rFonts w:ascii="Arial" w:hAnsi="Arial" w:cs="Arial"/>
              </w:rPr>
            </w:pPr>
            <w:r w:rsidRPr="00810593">
              <w:rPr>
                <w:rFonts w:ascii="Arial" w:hAnsi="Arial" w:cs="Arial"/>
              </w:rPr>
              <w:t>Usuwanie obcych gatunków inwazyjnych: dębu czerwonego</w:t>
            </w:r>
            <w:r w:rsidRPr="008512C1">
              <w:rPr>
                <w:rFonts w:ascii="Arial" w:hAnsi="Arial" w:cs="Arial"/>
                <w:i/>
                <w:iCs/>
              </w:rPr>
              <w:t xml:space="preserve"> Quercus rubra</w:t>
            </w:r>
            <w:r w:rsidRPr="00810593">
              <w:rPr>
                <w:rFonts w:ascii="Arial" w:hAnsi="Arial" w:cs="Arial"/>
              </w:rPr>
              <w:t xml:space="preserve"> i czeremchy późnej (amerykańskiej) </w:t>
            </w:r>
            <w:r w:rsidRPr="008512C1">
              <w:rPr>
                <w:rFonts w:ascii="Arial" w:hAnsi="Arial" w:cs="Arial"/>
                <w:i/>
                <w:iCs/>
              </w:rPr>
              <w:t>Padus serotina</w:t>
            </w:r>
            <w:r w:rsidRPr="00810593">
              <w:rPr>
                <w:rFonts w:ascii="Arial" w:hAnsi="Arial" w:cs="Arial"/>
              </w:rPr>
              <w:t xml:space="preserve"> z warstwy podszytu</w:t>
            </w:r>
            <w:r>
              <w:rPr>
                <w:rFonts w:ascii="Arial" w:hAnsi="Arial" w:cs="Arial"/>
              </w:rPr>
              <w:t>.</w:t>
            </w:r>
          </w:p>
          <w:p w14:paraId="39BE3EE7" w14:textId="77777777" w:rsidR="006E6376" w:rsidRPr="00FA5CAE" w:rsidRDefault="001F2B01" w:rsidP="00A40764">
            <w:pPr>
              <w:jc w:val="both"/>
              <w:rPr>
                <w:rFonts w:ascii="Arial" w:hAnsi="Arial" w:cs="Arial"/>
              </w:rPr>
            </w:pPr>
            <w:r w:rsidRPr="00B40702">
              <w:rPr>
                <w:rFonts w:ascii="Arial" w:hAnsi="Arial" w:cs="Arial"/>
              </w:rPr>
              <w:t>Co najmniej dwa zabiegi – na początku i na końcu obowiązywania planu</w:t>
            </w:r>
          </w:p>
        </w:tc>
        <w:tc>
          <w:tcPr>
            <w:tcW w:w="1795" w:type="dxa"/>
          </w:tcPr>
          <w:p w14:paraId="5280015A" w14:textId="77777777" w:rsidR="006E6376" w:rsidRPr="00FA5CAE" w:rsidRDefault="00715C91" w:rsidP="00A4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Cała powierzchnia siedliska</w:t>
            </w:r>
          </w:p>
        </w:tc>
        <w:tc>
          <w:tcPr>
            <w:tcW w:w="1806" w:type="dxa"/>
            <w:vAlign w:val="center"/>
          </w:tcPr>
          <w:p w14:paraId="13C0C6F2" w14:textId="77777777" w:rsidR="006E6376" w:rsidRPr="00FA5CAE" w:rsidRDefault="006E6376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Nadleśniczy Nadleśnictwa Grotniki</w:t>
            </w:r>
          </w:p>
        </w:tc>
      </w:tr>
      <w:tr w:rsidR="00860795" w:rsidRPr="00FA5CAE" w14:paraId="0153E9CC" w14:textId="77777777" w:rsidTr="00E60F84">
        <w:tc>
          <w:tcPr>
            <w:tcW w:w="9062" w:type="dxa"/>
            <w:gridSpan w:val="5"/>
          </w:tcPr>
          <w:p w14:paraId="4E21CA1F" w14:textId="77777777" w:rsidR="00860795" w:rsidRPr="00FA5CAE" w:rsidRDefault="00860795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Dotyczące monitoringu stanu przedmiotów ochrony oraz monitoringu realizacji celów działań ochronnych</w:t>
            </w:r>
          </w:p>
        </w:tc>
      </w:tr>
      <w:tr w:rsidR="004C40A9" w:rsidRPr="00FA5CAE" w14:paraId="61DC18C7" w14:textId="77777777" w:rsidTr="00860795">
        <w:tc>
          <w:tcPr>
            <w:tcW w:w="522" w:type="dxa"/>
          </w:tcPr>
          <w:p w14:paraId="0B3CE51E" w14:textId="77777777" w:rsidR="004C40A9" w:rsidRPr="00FA5CAE" w:rsidRDefault="00860795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243" w:type="dxa"/>
          </w:tcPr>
          <w:p w14:paraId="3A2E779B" w14:textId="77777777" w:rsidR="00860795" w:rsidRPr="00FA5CAE" w:rsidRDefault="00860795" w:rsidP="00A40764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9170 </w:t>
            </w:r>
          </w:p>
          <w:p w14:paraId="23AF5422" w14:textId="77777777" w:rsidR="004C40A9" w:rsidRPr="00FA5CAE" w:rsidRDefault="00860795" w:rsidP="00A40764">
            <w:pPr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Grąd środkowoeuropejski i subkontynentalny (</w:t>
            </w:r>
            <w:r w:rsidRPr="00F36DD1">
              <w:rPr>
                <w:rFonts w:ascii="Arial" w:hAnsi="Arial" w:cs="Arial"/>
                <w:i/>
                <w:iCs/>
              </w:rPr>
              <w:t>Galio-Carpinetum, Tilio-Carpinetum</w:t>
            </w:r>
            <w:r w:rsidR="00F36DD1" w:rsidRPr="00F36DD1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2696" w:type="dxa"/>
          </w:tcPr>
          <w:p w14:paraId="183B5DD7" w14:textId="77777777" w:rsidR="004C40A9" w:rsidRPr="00FA5CAE" w:rsidRDefault="001A0D76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Monitoring stanu ochrony – co 6 lat </w:t>
            </w:r>
          </w:p>
          <w:p w14:paraId="388BD181" w14:textId="77777777" w:rsidR="00EB6D2E" w:rsidRPr="00FA5CAE" w:rsidRDefault="001A0D76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Zgodnie ze standar</w:t>
            </w:r>
            <w:r w:rsidR="00EB6D2E" w:rsidRPr="00FA5CAE">
              <w:rPr>
                <w:rFonts w:ascii="Arial" w:hAnsi="Arial" w:cs="Arial"/>
              </w:rPr>
              <w:t>dami metodyki opracowanymi przez GIOŚ w ramach Państwowego Monitoringu Środowiska (PMŚ)</w:t>
            </w:r>
          </w:p>
        </w:tc>
        <w:tc>
          <w:tcPr>
            <w:tcW w:w="1795" w:type="dxa"/>
          </w:tcPr>
          <w:p w14:paraId="66F117E1" w14:textId="77777777" w:rsidR="004C40A9" w:rsidRPr="00FA5CAE" w:rsidRDefault="00EB6D2E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Stanowiska monitoringowe</w:t>
            </w:r>
            <w:r w:rsidR="000520D9" w:rsidRPr="00FA5CAE">
              <w:rPr>
                <w:rFonts w:ascii="Arial" w:hAnsi="Arial" w:cs="Arial"/>
              </w:rPr>
              <w:t xml:space="preserve"> </w:t>
            </w:r>
            <w:r w:rsidRPr="00FA5CAE">
              <w:rPr>
                <w:rFonts w:ascii="Arial" w:hAnsi="Arial" w:cs="Arial"/>
              </w:rPr>
              <w:t xml:space="preserve">zgodnie z mapą stanowiącą załącznik nr </w:t>
            </w:r>
          </w:p>
        </w:tc>
        <w:tc>
          <w:tcPr>
            <w:tcW w:w="1806" w:type="dxa"/>
          </w:tcPr>
          <w:p w14:paraId="4A2E00A8" w14:textId="77777777" w:rsidR="004C40A9" w:rsidRPr="00FA5CAE" w:rsidRDefault="000520D9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Organ sprawujący nadzór nad obszarem Natura 2000</w:t>
            </w:r>
          </w:p>
        </w:tc>
      </w:tr>
      <w:tr w:rsidR="004C40A9" w:rsidRPr="00FA5CAE" w14:paraId="30C2121D" w14:textId="77777777" w:rsidTr="00860795">
        <w:tc>
          <w:tcPr>
            <w:tcW w:w="522" w:type="dxa"/>
          </w:tcPr>
          <w:p w14:paraId="53AF6BC6" w14:textId="77777777" w:rsidR="004C40A9" w:rsidRPr="00FA5CAE" w:rsidRDefault="00E97F8E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2.</w:t>
            </w:r>
          </w:p>
        </w:tc>
        <w:tc>
          <w:tcPr>
            <w:tcW w:w="2243" w:type="dxa"/>
          </w:tcPr>
          <w:p w14:paraId="0BC670D6" w14:textId="77777777" w:rsidR="00C82425" w:rsidRDefault="007B06EB" w:rsidP="00A4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*91E0</w:t>
            </w:r>
          </w:p>
          <w:p w14:paraId="56E3766A" w14:textId="77777777" w:rsidR="004C40A9" w:rsidRPr="00FA5CAE" w:rsidRDefault="00C82425" w:rsidP="00A4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37F92">
              <w:rPr>
                <w:rFonts w:ascii="Arial" w:hAnsi="Arial" w:cs="Arial"/>
              </w:rPr>
              <w:t xml:space="preserve">Łęgi wierzbowe, topolowe, olszowe i jesionowe </w:t>
            </w:r>
            <w:r w:rsidRPr="00B37F92">
              <w:rPr>
                <w:rFonts w:ascii="Arial" w:hAnsi="Arial" w:cs="Arial"/>
                <w:i/>
                <w:iCs/>
              </w:rPr>
              <w:t>(Salicetum albo-fragilis, Populetum albae  Alnenion glutinoso-incanae</w:t>
            </w:r>
            <w:r w:rsidRPr="00B37F92">
              <w:rPr>
                <w:rFonts w:ascii="Arial" w:hAnsi="Arial" w:cs="Arial"/>
              </w:rPr>
              <w:t xml:space="preserve">) i olsy </w:t>
            </w:r>
            <w:r w:rsidRPr="00B76048">
              <w:rPr>
                <w:rFonts w:ascii="Arial" w:hAnsi="Arial" w:cs="Arial"/>
              </w:rPr>
              <w:t>źródliskowe</w:t>
            </w:r>
          </w:p>
        </w:tc>
        <w:tc>
          <w:tcPr>
            <w:tcW w:w="2696" w:type="dxa"/>
          </w:tcPr>
          <w:p w14:paraId="6F42B4F2" w14:textId="77777777" w:rsidR="000520D9" w:rsidRPr="00FA5CAE" w:rsidRDefault="000520D9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Monitoring stanu ochrony – co 6 lat </w:t>
            </w:r>
          </w:p>
          <w:p w14:paraId="6D248C17" w14:textId="77777777" w:rsidR="004C40A9" w:rsidRPr="00FA5CAE" w:rsidRDefault="000520D9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Zgodnie ze standardami metodyki opracowanymi przez GIOŚ w ramach Państwowego Monitoringu Środowiska (PMŚ)</w:t>
            </w:r>
          </w:p>
        </w:tc>
        <w:tc>
          <w:tcPr>
            <w:tcW w:w="1795" w:type="dxa"/>
          </w:tcPr>
          <w:p w14:paraId="2E1F4904" w14:textId="77777777" w:rsidR="004C40A9" w:rsidRPr="00FA5CAE" w:rsidRDefault="000520D9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 xml:space="preserve">Stanowiska monitoringowe zgodnie z mapą stanowiącą załącznik nr </w:t>
            </w:r>
          </w:p>
        </w:tc>
        <w:tc>
          <w:tcPr>
            <w:tcW w:w="1806" w:type="dxa"/>
          </w:tcPr>
          <w:p w14:paraId="0140DF45" w14:textId="77777777" w:rsidR="004C40A9" w:rsidRPr="00FA5CAE" w:rsidRDefault="000520D9" w:rsidP="00A40764">
            <w:pPr>
              <w:jc w:val="center"/>
              <w:rPr>
                <w:rFonts w:ascii="Arial" w:hAnsi="Arial" w:cs="Arial"/>
              </w:rPr>
            </w:pPr>
            <w:r w:rsidRPr="00FA5CAE">
              <w:rPr>
                <w:rFonts w:ascii="Arial" w:hAnsi="Arial" w:cs="Arial"/>
              </w:rPr>
              <w:t>Organ sprawujący nadzór nad obszarem Natura 2000</w:t>
            </w:r>
          </w:p>
        </w:tc>
      </w:tr>
    </w:tbl>
    <w:p w14:paraId="203DB748" w14:textId="77777777" w:rsidR="00FA5CAE" w:rsidRDefault="00C14859" w:rsidP="006A27F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</w:p>
    <w:p w14:paraId="7AAD14D7" w14:textId="77777777" w:rsidR="00FA5CAE" w:rsidRDefault="00FA5C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D056FD5" w14:textId="77777777" w:rsidR="006F0A54" w:rsidRDefault="006F0A54" w:rsidP="00333F1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</w:t>
      </w:r>
      <w:r w:rsidR="00677AC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</w:p>
    <w:p w14:paraId="34A01A04" w14:textId="77777777" w:rsidR="006F0A54" w:rsidRDefault="006F0A54" w:rsidP="00333F1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C14859">
        <w:rPr>
          <w:rFonts w:ascii="Arial" w:hAnsi="Arial" w:cs="Arial"/>
        </w:rPr>
        <w:t>Z</w:t>
      </w:r>
      <w:r>
        <w:rPr>
          <w:rFonts w:ascii="Arial" w:hAnsi="Arial" w:cs="Arial"/>
        </w:rPr>
        <w:t>arządzenia Regionalnego Dyrektora Ochrony Środowiska w Łodzi</w:t>
      </w:r>
    </w:p>
    <w:p w14:paraId="7D12EAE9" w14:textId="77777777" w:rsidR="006F0A54" w:rsidRDefault="006F0A54" w:rsidP="00333F1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z dnia ……………………. </w:t>
      </w:r>
    </w:p>
    <w:p w14:paraId="59CAD638" w14:textId="77777777" w:rsidR="006F0A54" w:rsidRDefault="006F0A54">
      <w:pPr>
        <w:rPr>
          <w:rFonts w:ascii="Arial" w:hAnsi="Arial" w:cs="Arial"/>
          <w:sz w:val="20"/>
          <w:szCs w:val="20"/>
        </w:rPr>
      </w:pPr>
    </w:p>
    <w:p w14:paraId="5588F9A2" w14:textId="77777777" w:rsidR="00677ACE" w:rsidRDefault="00677ACE" w:rsidP="00932BEA">
      <w:pPr>
        <w:spacing w:after="0" w:line="360" w:lineRule="auto"/>
        <w:ind w:left="4820"/>
        <w:rPr>
          <w:b/>
          <w:bCs/>
        </w:rPr>
      </w:pPr>
    </w:p>
    <w:p w14:paraId="02DDAD26" w14:textId="77777777" w:rsidR="00932BEA" w:rsidRPr="00B63E5B" w:rsidRDefault="00932BEA" w:rsidP="00333F10">
      <w:pPr>
        <w:spacing w:after="0" w:line="240" w:lineRule="auto"/>
        <w:ind w:left="4820"/>
        <w:rPr>
          <w:rFonts w:ascii="Arial" w:hAnsi="Arial" w:cs="Arial"/>
        </w:rPr>
      </w:pPr>
      <w:r w:rsidRPr="00B63E5B">
        <w:rPr>
          <w:rFonts w:ascii="Arial" w:hAnsi="Arial" w:cs="Arial"/>
          <w:b/>
          <w:bCs/>
        </w:rPr>
        <w:t xml:space="preserve">„Załącznik nr </w:t>
      </w:r>
      <w:r w:rsidR="003C1C05" w:rsidRPr="00B63E5B">
        <w:rPr>
          <w:rFonts w:ascii="Arial" w:hAnsi="Arial" w:cs="Arial"/>
          <w:b/>
          <w:bCs/>
        </w:rPr>
        <w:t>3</w:t>
      </w:r>
      <w:r w:rsidRPr="00B63E5B">
        <w:rPr>
          <w:rFonts w:ascii="Arial" w:hAnsi="Arial" w:cs="Arial"/>
          <w:b/>
          <w:bCs/>
        </w:rPr>
        <w:t xml:space="preserve"> </w:t>
      </w:r>
      <w:r w:rsidRPr="00B63E5B">
        <w:rPr>
          <w:rFonts w:ascii="Arial" w:hAnsi="Arial" w:cs="Arial"/>
        </w:rPr>
        <w:t>do zarządzenia nr 3</w:t>
      </w:r>
      <w:r w:rsidR="003C1C05" w:rsidRPr="00B63E5B">
        <w:rPr>
          <w:rFonts w:ascii="Arial" w:hAnsi="Arial" w:cs="Arial"/>
        </w:rPr>
        <w:t>3</w:t>
      </w:r>
      <w:r w:rsidRPr="00B63E5B">
        <w:rPr>
          <w:rFonts w:ascii="Arial" w:hAnsi="Arial" w:cs="Arial"/>
        </w:rPr>
        <w:t xml:space="preserve">/2013 </w:t>
      </w:r>
    </w:p>
    <w:p w14:paraId="0D48307F" w14:textId="77777777" w:rsidR="00932BEA" w:rsidRPr="00B63E5B" w:rsidRDefault="00932BEA" w:rsidP="00333F10">
      <w:pPr>
        <w:spacing w:after="0" w:line="240" w:lineRule="auto"/>
        <w:ind w:left="4820"/>
        <w:rPr>
          <w:rFonts w:ascii="Arial" w:hAnsi="Arial" w:cs="Arial"/>
        </w:rPr>
      </w:pPr>
      <w:r w:rsidRPr="00B63E5B">
        <w:rPr>
          <w:rFonts w:ascii="Arial" w:hAnsi="Arial" w:cs="Arial"/>
        </w:rPr>
        <w:t>Regionalnego Dyrektora Ochrony Środowiska w Łodzi z dnia 26 czerwca 2013 r. w sprawie ustanowienia planu ochrony dla rezerwatu przyrody „Grądy nad Lindą</w:t>
      </w:r>
      <w:r w:rsidR="00AA7A0D" w:rsidRPr="00B63E5B">
        <w:rPr>
          <w:rFonts w:ascii="Arial" w:hAnsi="Arial" w:cs="Arial"/>
        </w:rPr>
        <w:t>”</w:t>
      </w:r>
    </w:p>
    <w:p w14:paraId="257939A1" w14:textId="77777777" w:rsidR="00932BEA" w:rsidRDefault="00932BEA" w:rsidP="00333F10">
      <w:pPr>
        <w:spacing w:after="0" w:line="240" w:lineRule="auto"/>
        <w:ind w:left="4820"/>
        <w:rPr>
          <w:rFonts w:ascii="Arial" w:hAnsi="Arial" w:cs="Arial"/>
          <w:sz w:val="18"/>
          <w:szCs w:val="18"/>
        </w:rPr>
      </w:pPr>
    </w:p>
    <w:p w14:paraId="36A49684" w14:textId="77777777" w:rsidR="00333F10" w:rsidRPr="00333F10" w:rsidRDefault="00333F10" w:rsidP="00333F10">
      <w:pPr>
        <w:spacing w:after="0" w:line="240" w:lineRule="auto"/>
        <w:ind w:left="4820"/>
        <w:rPr>
          <w:rFonts w:ascii="Arial" w:hAnsi="Arial" w:cs="Arial"/>
          <w:sz w:val="18"/>
          <w:szCs w:val="18"/>
        </w:rPr>
      </w:pPr>
    </w:p>
    <w:p w14:paraId="632F2A05" w14:textId="77777777" w:rsidR="00AA7A0D" w:rsidRPr="00AA7A0D" w:rsidRDefault="00AA7A0D" w:rsidP="00AA7A0D">
      <w:pPr>
        <w:jc w:val="both"/>
        <w:rPr>
          <w:rFonts w:ascii="Arial" w:hAnsi="Arial" w:cs="Arial"/>
        </w:rPr>
      </w:pPr>
      <w:r w:rsidRPr="00AA7A0D">
        <w:rPr>
          <w:rFonts w:ascii="Arial" w:hAnsi="Arial" w:cs="Arial"/>
        </w:rPr>
        <w:t>STANOWISKA MONITORINGOWE SIEDLISK PRZYRODNICZYCH</w:t>
      </w:r>
      <w:r>
        <w:rPr>
          <w:rFonts w:ascii="Arial" w:hAnsi="Arial" w:cs="Arial"/>
        </w:rPr>
        <w:t>:</w:t>
      </w:r>
      <w:r w:rsidRPr="00AA7A0D">
        <w:rPr>
          <w:rFonts w:ascii="Arial" w:hAnsi="Arial" w:cs="Arial"/>
        </w:rPr>
        <w:t xml:space="preserve"> 9170 GRĄD ŚRODKOWOEUROPEJSKI I KONTYNENTALNY </w:t>
      </w:r>
      <w:r w:rsidRPr="00AA7A0D">
        <w:rPr>
          <w:rFonts w:ascii="Arial" w:hAnsi="Arial" w:cs="Arial"/>
          <w:i/>
          <w:iCs/>
        </w:rPr>
        <w:t>GALIO-CARPINETUM, TILIO-CARPINETUM</w:t>
      </w:r>
      <w:r w:rsidRPr="00AA7A0D">
        <w:rPr>
          <w:rFonts w:ascii="Arial" w:hAnsi="Arial" w:cs="Arial"/>
        </w:rPr>
        <w:t xml:space="preserve"> ORAZ *91E0 ŁĘGI WIERZBOWE, TOPOLOWE, OLSZOWE I JESIONOWE </w:t>
      </w:r>
      <w:r w:rsidRPr="00AA7A0D">
        <w:rPr>
          <w:rFonts w:ascii="Arial" w:hAnsi="Arial" w:cs="Arial"/>
          <w:i/>
          <w:iCs/>
        </w:rPr>
        <w:t>(SALICETUM ALBO-FRAGILIS, POPULETUM ALBAE  ALNENION GLUTINOSO-INCANAE</w:t>
      </w:r>
      <w:r w:rsidRPr="00AA7A0D">
        <w:rPr>
          <w:rFonts w:ascii="Arial" w:hAnsi="Arial" w:cs="Arial"/>
        </w:rPr>
        <w:t xml:space="preserve">) I OLSY ŹRÓDLISKOWE </w:t>
      </w:r>
    </w:p>
    <w:p w14:paraId="236BDEBB" w14:textId="77777777" w:rsidR="00932BEA" w:rsidRDefault="00F36DD1" w:rsidP="00932BEA">
      <w:pPr>
        <w:spacing w:after="0" w:line="360" w:lineRule="auto"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2E6F9024" wp14:editId="08F987E1">
            <wp:extent cx="5760720" cy="76549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859">
        <w:t>”</w:t>
      </w:r>
    </w:p>
    <w:p w14:paraId="7C4C6866" w14:textId="77777777" w:rsidR="003C1C05" w:rsidRDefault="003C1C05">
      <w:pPr>
        <w:rPr>
          <w:rFonts w:ascii="Arial" w:hAnsi="Arial" w:cs="Arial"/>
          <w:sz w:val="20"/>
          <w:szCs w:val="20"/>
        </w:rPr>
      </w:pPr>
    </w:p>
    <w:p w14:paraId="1A4E014D" w14:textId="77777777" w:rsidR="003C1C05" w:rsidRDefault="003C1C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D949E58" w14:textId="77777777" w:rsidR="003C1C05" w:rsidRPr="00C14859" w:rsidRDefault="003C1C05" w:rsidP="003B6DA0">
      <w:pPr>
        <w:spacing w:after="0" w:line="240" w:lineRule="auto"/>
        <w:ind w:left="5103"/>
        <w:rPr>
          <w:rFonts w:ascii="Arial" w:hAnsi="Arial" w:cs="Arial"/>
        </w:rPr>
      </w:pPr>
      <w:r w:rsidRPr="00C14859">
        <w:rPr>
          <w:rFonts w:ascii="Arial" w:hAnsi="Arial" w:cs="Arial"/>
        </w:rPr>
        <w:lastRenderedPageBreak/>
        <w:t xml:space="preserve">Załącznik nr </w:t>
      </w:r>
      <w:r w:rsidR="00677ACE" w:rsidRPr="00C14859">
        <w:rPr>
          <w:rFonts w:ascii="Arial" w:hAnsi="Arial" w:cs="Arial"/>
        </w:rPr>
        <w:t>4</w:t>
      </w:r>
      <w:r w:rsidRPr="00C14859">
        <w:rPr>
          <w:rFonts w:ascii="Arial" w:hAnsi="Arial" w:cs="Arial"/>
        </w:rPr>
        <w:t xml:space="preserve"> </w:t>
      </w:r>
    </w:p>
    <w:p w14:paraId="098B78BA" w14:textId="77777777" w:rsidR="003C1C05" w:rsidRPr="00C14859" w:rsidRDefault="00C14859" w:rsidP="003B6DA0">
      <w:pPr>
        <w:spacing w:after="0" w:line="240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t>do Z</w:t>
      </w:r>
      <w:r w:rsidR="003C1C05" w:rsidRPr="00C14859">
        <w:rPr>
          <w:rFonts w:ascii="Arial" w:hAnsi="Arial" w:cs="Arial"/>
        </w:rPr>
        <w:t>arządzenia Regionalnego Dyrektora Ochrony Środowiska w Łodzi</w:t>
      </w:r>
    </w:p>
    <w:p w14:paraId="46A33A7B" w14:textId="77777777" w:rsidR="003C1C05" w:rsidRPr="00C14859" w:rsidRDefault="003C1C05" w:rsidP="003B6DA0">
      <w:pPr>
        <w:spacing w:after="0" w:line="240" w:lineRule="auto"/>
        <w:ind w:left="5103"/>
        <w:rPr>
          <w:rFonts w:ascii="Arial" w:hAnsi="Arial" w:cs="Arial"/>
        </w:rPr>
      </w:pPr>
      <w:r w:rsidRPr="00C14859">
        <w:rPr>
          <w:rFonts w:ascii="Arial" w:hAnsi="Arial" w:cs="Arial"/>
        </w:rPr>
        <w:t xml:space="preserve">z dnia ……………………. </w:t>
      </w:r>
    </w:p>
    <w:p w14:paraId="7F076263" w14:textId="77777777" w:rsidR="003C1C05" w:rsidRPr="00C14859" w:rsidRDefault="003C1C05">
      <w:pPr>
        <w:rPr>
          <w:rFonts w:ascii="Arial" w:hAnsi="Arial" w:cs="Arial"/>
        </w:rPr>
      </w:pPr>
    </w:p>
    <w:p w14:paraId="59566AC5" w14:textId="77777777" w:rsidR="00677ACE" w:rsidRPr="00B63E5B" w:rsidRDefault="00B63E5B" w:rsidP="00B63E5B">
      <w:pPr>
        <w:spacing w:after="0" w:line="240" w:lineRule="auto"/>
        <w:ind w:left="4820"/>
        <w:rPr>
          <w:rFonts w:ascii="Arial" w:hAnsi="Arial" w:cs="Arial"/>
        </w:rPr>
      </w:pPr>
      <w:r w:rsidRPr="00B63E5B">
        <w:rPr>
          <w:rFonts w:ascii="Arial" w:hAnsi="Arial" w:cs="Arial"/>
          <w:b/>
          <w:bCs/>
        </w:rPr>
        <w:t xml:space="preserve"> </w:t>
      </w:r>
      <w:r w:rsidR="00677ACE" w:rsidRPr="00B63E5B">
        <w:rPr>
          <w:rFonts w:ascii="Arial" w:hAnsi="Arial" w:cs="Arial"/>
          <w:b/>
          <w:bCs/>
        </w:rPr>
        <w:t xml:space="preserve">„Załącznik nr 5 </w:t>
      </w:r>
      <w:r w:rsidR="00677ACE" w:rsidRPr="00B63E5B">
        <w:rPr>
          <w:rFonts w:ascii="Arial" w:hAnsi="Arial" w:cs="Arial"/>
        </w:rPr>
        <w:t>do zarządzenia nr 33/2013 Regionalnego Dyrektora Ochrony Środowiska w Łodzi z dnia 26 czerwca 2013 r. w sprawie ustanowienia planu ochrony dla rezerwatu przyrody „Grądy nad Lindą</w:t>
      </w:r>
      <w:r w:rsidRPr="00B63E5B">
        <w:rPr>
          <w:rFonts w:ascii="Arial" w:hAnsi="Arial" w:cs="Arial"/>
        </w:rPr>
        <w:t>”</w:t>
      </w:r>
    </w:p>
    <w:p w14:paraId="634AFCAD" w14:textId="77777777" w:rsidR="00677ACE" w:rsidRPr="003B6DA0" w:rsidRDefault="00677ACE" w:rsidP="00677ACE">
      <w:pPr>
        <w:spacing w:after="0" w:line="360" w:lineRule="auto"/>
        <w:ind w:left="4820"/>
        <w:rPr>
          <w:rFonts w:ascii="Arial" w:hAnsi="Arial" w:cs="Arial"/>
          <w:sz w:val="16"/>
          <w:szCs w:val="16"/>
        </w:rPr>
      </w:pPr>
    </w:p>
    <w:p w14:paraId="4ECC7561" w14:textId="77777777" w:rsidR="00B63E5B" w:rsidRPr="00C14859" w:rsidRDefault="00B63E5B" w:rsidP="00B63E5B">
      <w:pPr>
        <w:jc w:val="both"/>
        <w:rPr>
          <w:rFonts w:ascii="Arial" w:hAnsi="Arial" w:cs="Arial"/>
        </w:rPr>
      </w:pPr>
      <w:r w:rsidRPr="00C14859">
        <w:rPr>
          <w:rFonts w:ascii="Arial" w:hAnsi="Arial" w:cs="Arial"/>
        </w:rPr>
        <w:t>MAPA OBSZARU NATURA 2000 ORAZ LEŻĄCEGO W JEGO GRANICACH REZERWATU PRZYRODY</w:t>
      </w:r>
    </w:p>
    <w:p w14:paraId="14BFDFBC" w14:textId="77777777" w:rsidR="00677ACE" w:rsidRDefault="003B6DA0">
      <w:pPr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67DE6B33" wp14:editId="5AC360A9">
            <wp:extent cx="5760720" cy="765492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859">
        <w:rPr>
          <w:rFonts w:ascii="Arial" w:hAnsi="Arial" w:cs="Arial"/>
          <w:sz w:val="20"/>
          <w:szCs w:val="20"/>
        </w:rPr>
        <w:t>”</w:t>
      </w:r>
    </w:p>
    <w:p w14:paraId="1FF6EC71" w14:textId="77777777" w:rsidR="00C14859" w:rsidRDefault="00C14859">
      <w:pPr>
        <w:rPr>
          <w:rFonts w:ascii="Arial" w:hAnsi="Arial" w:cs="Arial"/>
          <w:sz w:val="20"/>
          <w:szCs w:val="20"/>
        </w:rPr>
      </w:pPr>
    </w:p>
    <w:p w14:paraId="5ED966EB" w14:textId="77777777" w:rsidR="00C14859" w:rsidRDefault="00C14859">
      <w:pPr>
        <w:rPr>
          <w:rFonts w:ascii="Arial" w:hAnsi="Arial" w:cs="Arial"/>
          <w:sz w:val="20"/>
          <w:szCs w:val="20"/>
        </w:rPr>
      </w:pPr>
    </w:p>
    <w:p w14:paraId="554E243B" w14:textId="77777777" w:rsidR="00C14859" w:rsidRPr="006F0A54" w:rsidRDefault="00C14859">
      <w:pPr>
        <w:rPr>
          <w:rFonts w:ascii="Arial" w:hAnsi="Arial" w:cs="Arial"/>
          <w:sz w:val="20"/>
          <w:szCs w:val="20"/>
        </w:rPr>
      </w:pPr>
    </w:p>
    <w:p w14:paraId="31D0C3A0" w14:textId="77777777" w:rsidR="006F0A54" w:rsidRDefault="006F0A54" w:rsidP="006F0A54">
      <w:pPr>
        <w:jc w:val="right"/>
        <w:rPr>
          <w:rFonts w:ascii="Arial" w:hAnsi="Arial" w:cs="Arial"/>
          <w:sz w:val="20"/>
          <w:szCs w:val="20"/>
        </w:rPr>
      </w:pPr>
    </w:p>
    <w:p w14:paraId="30EDA2F3" w14:textId="77777777" w:rsidR="00FA5CAE" w:rsidRPr="00496D31" w:rsidRDefault="00FA5CAE" w:rsidP="006A27F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96D31">
        <w:rPr>
          <w:rFonts w:ascii="Arial" w:hAnsi="Arial" w:cs="Arial"/>
          <w:b/>
          <w:bCs/>
        </w:rPr>
        <w:lastRenderedPageBreak/>
        <w:t xml:space="preserve">Uzasadnienie </w:t>
      </w:r>
    </w:p>
    <w:p w14:paraId="2791053E" w14:textId="77777777" w:rsidR="00C76EA7" w:rsidRPr="00496D31" w:rsidRDefault="00FA5CAE" w:rsidP="006A27F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96D31">
        <w:rPr>
          <w:rFonts w:ascii="Arial" w:hAnsi="Arial" w:cs="Arial"/>
          <w:b/>
          <w:bCs/>
        </w:rPr>
        <w:t xml:space="preserve">do </w:t>
      </w:r>
      <w:r w:rsidR="00EB3F6C">
        <w:rPr>
          <w:rFonts w:ascii="Arial" w:hAnsi="Arial" w:cs="Arial"/>
          <w:b/>
          <w:bCs/>
        </w:rPr>
        <w:t>z</w:t>
      </w:r>
      <w:r w:rsidRPr="00496D31">
        <w:rPr>
          <w:rFonts w:ascii="Arial" w:hAnsi="Arial" w:cs="Arial"/>
          <w:b/>
          <w:bCs/>
        </w:rPr>
        <w:t>arządzenia Regionalnego Dyrektora Ochrony Środowiska w Łodzi</w:t>
      </w:r>
    </w:p>
    <w:p w14:paraId="0182E183" w14:textId="77777777" w:rsidR="00107673" w:rsidRPr="00496D31" w:rsidRDefault="00FA5CAE" w:rsidP="006A27F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96D31">
        <w:rPr>
          <w:rFonts w:ascii="Arial" w:hAnsi="Arial" w:cs="Arial"/>
          <w:b/>
          <w:bCs/>
        </w:rPr>
        <w:t>z dnia ………………………</w:t>
      </w:r>
      <w:r w:rsidR="00C76EA7" w:rsidRPr="00496D31">
        <w:rPr>
          <w:rFonts w:ascii="Arial" w:hAnsi="Arial" w:cs="Arial"/>
          <w:b/>
          <w:bCs/>
        </w:rPr>
        <w:t>………………………</w:t>
      </w:r>
    </w:p>
    <w:p w14:paraId="151204BB" w14:textId="77777777" w:rsidR="00C76EA7" w:rsidRDefault="00C76EA7" w:rsidP="00381F84">
      <w:pPr>
        <w:spacing w:after="0" w:line="360" w:lineRule="auto"/>
        <w:jc w:val="both"/>
        <w:rPr>
          <w:rFonts w:ascii="Arial" w:hAnsi="Arial" w:cs="Arial"/>
        </w:rPr>
      </w:pPr>
    </w:p>
    <w:p w14:paraId="6F4C3EDE" w14:textId="77777777" w:rsidR="00C76EA7" w:rsidRDefault="00C76EA7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Plan ochrony dla rezerwatu przyrody został</w:t>
      </w:r>
      <w:r w:rsidR="003B676C">
        <w:rPr>
          <w:rFonts w:ascii="Arial" w:hAnsi="Arial" w:cs="Arial"/>
        </w:rPr>
        <w:t xml:space="preserve"> ustanowiony</w:t>
      </w:r>
      <w:r>
        <w:rPr>
          <w:rFonts w:ascii="Arial" w:hAnsi="Arial" w:cs="Arial"/>
        </w:rPr>
        <w:t xml:space="preserve"> </w:t>
      </w:r>
      <w:r w:rsidR="003B676C">
        <w:rPr>
          <w:rFonts w:ascii="Arial" w:hAnsi="Arial" w:cs="Arial"/>
        </w:rPr>
        <w:t>zarządzeniem nr 3</w:t>
      </w:r>
      <w:r w:rsidR="00EB3F6C">
        <w:rPr>
          <w:rFonts w:ascii="Arial" w:hAnsi="Arial" w:cs="Arial"/>
        </w:rPr>
        <w:t>3</w:t>
      </w:r>
      <w:r w:rsidR="003B676C">
        <w:rPr>
          <w:rFonts w:ascii="Arial" w:hAnsi="Arial" w:cs="Arial"/>
        </w:rPr>
        <w:t xml:space="preserve">/2013 Regionalnego Dyrektora Ochrony środowiska  w Łodzi z dnia 26 czerwca 2013 r. </w:t>
      </w:r>
      <w:r w:rsidR="003B676C" w:rsidRPr="00A40764">
        <w:rPr>
          <w:rFonts w:ascii="Arial" w:hAnsi="Arial" w:cs="Arial"/>
        </w:rPr>
        <w:t>w sprawie ustanowienia planu ochrony dla rezerwatu przyrody „</w:t>
      </w:r>
      <w:r w:rsidR="00600878" w:rsidRPr="00A40764">
        <w:rPr>
          <w:rFonts w:ascii="Arial" w:hAnsi="Arial" w:cs="Arial"/>
        </w:rPr>
        <w:t xml:space="preserve">Grądy nad </w:t>
      </w:r>
      <w:r w:rsidR="00A40764">
        <w:rPr>
          <w:rFonts w:ascii="Arial" w:hAnsi="Arial" w:cs="Arial"/>
        </w:rPr>
        <w:t>Lindą</w:t>
      </w:r>
      <w:r w:rsidR="003B676C" w:rsidRPr="00A40764">
        <w:rPr>
          <w:rFonts w:ascii="Arial" w:hAnsi="Arial" w:cs="Arial"/>
        </w:rPr>
        <w:t>” (</w:t>
      </w:r>
      <w:r w:rsidR="003B676C">
        <w:rPr>
          <w:rFonts w:ascii="Arial" w:hAnsi="Arial" w:cs="Arial"/>
        </w:rPr>
        <w:t>Dz. Urz. Woj. Łódzkiego poz. 352</w:t>
      </w:r>
      <w:r w:rsidR="00600878">
        <w:rPr>
          <w:rFonts w:ascii="Arial" w:hAnsi="Arial" w:cs="Arial"/>
        </w:rPr>
        <w:t>7</w:t>
      </w:r>
      <w:r w:rsidR="003B676C">
        <w:rPr>
          <w:rFonts w:ascii="Arial" w:hAnsi="Arial" w:cs="Arial"/>
        </w:rPr>
        <w:t xml:space="preserve"> i z 2015 r. poz. </w:t>
      </w:r>
      <w:r w:rsidR="00600878">
        <w:rPr>
          <w:rFonts w:ascii="Arial" w:hAnsi="Arial" w:cs="Arial"/>
        </w:rPr>
        <w:t>143</w:t>
      </w:r>
      <w:r w:rsidR="003B676C">
        <w:rPr>
          <w:rFonts w:ascii="Arial" w:hAnsi="Arial" w:cs="Arial"/>
        </w:rPr>
        <w:t xml:space="preserve">). W związku z faktem położenia rezerwatu przyrody w całości w granicach obszaru Natura 2000 </w:t>
      </w:r>
      <w:r w:rsidR="00600878">
        <w:rPr>
          <w:rFonts w:ascii="Arial" w:hAnsi="Arial" w:cs="Arial"/>
        </w:rPr>
        <w:t>Grądy nad Lind</w:t>
      </w:r>
      <w:r w:rsidR="007B747A">
        <w:rPr>
          <w:rFonts w:ascii="Arial" w:hAnsi="Arial" w:cs="Arial"/>
        </w:rPr>
        <w:t>ą</w:t>
      </w:r>
      <w:r w:rsidR="003B676C">
        <w:rPr>
          <w:rFonts w:ascii="Arial" w:hAnsi="Arial" w:cs="Arial"/>
        </w:rPr>
        <w:t xml:space="preserve"> PLH1000</w:t>
      </w:r>
      <w:r w:rsidR="00600878">
        <w:rPr>
          <w:rFonts w:ascii="Arial" w:hAnsi="Arial" w:cs="Arial"/>
        </w:rPr>
        <w:t>22</w:t>
      </w:r>
      <w:r w:rsidR="003B676C">
        <w:rPr>
          <w:rFonts w:ascii="Arial" w:hAnsi="Arial" w:cs="Arial"/>
        </w:rPr>
        <w:t xml:space="preserve"> plan ochrony dla rezerwatu uwzględnia zakres planu zadań ochronnych dla obszaru Natura 2000 zgodnie z art.</w:t>
      </w:r>
      <w:r w:rsidR="00072EB4">
        <w:rPr>
          <w:rFonts w:ascii="Arial" w:hAnsi="Arial" w:cs="Arial"/>
        </w:rPr>
        <w:t xml:space="preserve"> 20 ust. 5 </w:t>
      </w:r>
      <w:r w:rsidR="003B676C">
        <w:rPr>
          <w:rFonts w:ascii="Arial" w:hAnsi="Arial" w:cs="Arial"/>
        </w:rPr>
        <w:t>ustawy z dnia 16 kwietnia 2004 r. o ochronie przyrody (Dz. U. z 2021 r. poz. 1098).</w:t>
      </w:r>
    </w:p>
    <w:p w14:paraId="5B14B42F" w14:textId="77777777" w:rsidR="003253DA" w:rsidRDefault="003253DA" w:rsidP="00072EB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nowymi wytycznymi Komisji Europejskiej w sprawie opracowywania szczegółowych celów działań ochrony przedmiotów ochrony obszarów Natura 2000</w:t>
      </w:r>
      <w:r w:rsidR="00726999">
        <w:rPr>
          <w:rFonts w:ascii="Arial" w:hAnsi="Arial" w:cs="Arial"/>
        </w:rPr>
        <w:t>, w kontekście dofinansowania przedsięwzięć infrastrukturalnych ze</w:t>
      </w:r>
      <w:r w:rsidR="00D85200">
        <w:rPr>
          <w:rFonts w:ascii="Arial" w:hAnsi="Arial" w:cs="Arial"/>
        </w:rPr>
        <w:t xml:space="preserve"> </w:t>
      </w:r>
      <w:r w:rsidR="00726999">
        <w:rPr>
          <w:rFonts w:ascii="Arial" w:hAnsi="Arial" w:cs="Arial"/>
        </w:rPr>
        <w:t xml:space="preserve">środków unijnych, </w:t>
      </w:r>
      <w:r>
        <w:rPr>
          <w:rFonts w:ascii="Arial" w:hAnsi="Arial" w:cs="Arial"/>
        </w:rPr>
        <w:t>zachodzi pilna konieczność zmiany planu ochrony rezerwatu przyrody „</w:t>
      </w:r>
      <w:r w:rsidR="00600878">
        <w:rPr>
          <w:rFonts w:ascii="Arial" w:hAnsi="Arial" w:cs="Arial"/>
        </w:rPr>
        <w:t>Grądy nad Lindą</w:t>
      </w:r>
      <w:r>
        <w:rPr>
          <w:rFonts w:ascii="Arial" w:hAnsi="Arial" w:cs="Arial"/>
        </w:rPr>
        <w:t>” z uwzględnieniem w</w:t>
      </w:r>
      <w:r w:rsidR="00726999">
        <w:rPr>
          <w:rFonts w:ascii="Arial" w:hAnsi="Arial" w:cs="Arial"/>
        </w:rPr>
        <w:t>y</w:t>
      </w:r>
      <w:r>
        <w:rPr>
          <w:rFonts w:ascii="Arial" w:hAnsi="Arial" w:cs="Arial"/>
        </w:rPr>
        <w:t>tycznych</w:t>
      </w:r>
      <w:r w:rsidR="00954375">
        <w:rPr>
          <w:rFonts w:ascii="Arial" w:hAnsi="Arial" w:cs="Arial"/>
        </w:rPr>
        <w:t xml:space="preserve"> , tj. określenia szczegółowych celów działań ochronnych.</w:t>
      </w:r>
    </w:p>
    <w:p w14:paraId="4451561A" w14:textId="77777777" w:rsidR="00381F84" w:rsidRDefault="00072EB4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Cele działań ochronnych zostały uszczegółowione w oparciu o dane wynikające z monitoringu stanu ochrony przedmiotów ochrony obszaru Natura 2000 Grądy nad Lindą oraz na podstawie przewodników metodycznych opracowanych na potrzeby Państwowego Monitoringu Środowiska</w:t>
      </w:r>
    </w:p>
    <w:p w14:paraId="7F60F3EA" w14:textId="77777777" w:rsidR="00A40764" w:rsidRDefault="00122CD3" w:rsidP="00381F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Cele działań ochronnych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694"/>
        <w:gridCol w:w="3538"/>
      </w:tblGrid>
      <w:tr w:rsidR="00122CD3" w:rsidRPr="00EB3F6C" w14:paraId="5E23C97C" w14:textId="77777777" w:rsidTr="004D7509">
        <w:tc>
          <w:tcPr>
            <w:tcW w:w="675" w:type="dxa"/>
          </w:tcPr>
          <w:p w14:paraId="457A5B5B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55" w:type="dxa"/>
          </w:tcPr>
          <w:p w14:paraId="020F9BF0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Przedmiot ochrony</w:t>
            </w:r>
          </w:p>
        </w:tc>
        <w:tc>
          <w:tcPr>
            <w:tcW w:w="2694" w:type="dxa"/>
          </w:tcPr>
          <w:p w14:paraId="2BDDEC8D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Parametr / wskaźnik</w:t>
            </w:r>
          </w:p>
        </w:tc>
        <w:tc>
          <w:tcPr>
            <w:tcW w:w="3538" w:type="dxa"/>
          </w:tcPr>
          <w:p w14:paraId="7BC8B710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Cele działań ochronnych</w:t>
            </w:r>
          </w:p>
        </w:tc>
      </w:tr>
      <w:tr w:rsidR="00122CD3" w:rsidRPr="00EB3F6C" w14:paraId="5A743DEF" w14:textId="77777777" w:rsidTr="004D7509">
        <w:tc>
          <w:tcPr>
            <w:tcW w:w="675" w:type="dxa"/>
            <w:vMerge w:val="restart"/>
            <w:vAlign w:val="center"/>
          </w:tcPr>
          <w:p w14:paraId="1DF590D0" w14:textId="77777777" w:rsidR="00122CD3" w:rsidRPr="00EB3F6C" w:rsidRDefault="00122CD3" w:rsidP="00122CD3">
            <w:pPr>
              <w:jc w:val="center"/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55" w:type="dxa"/>
            <w:vMerge w:val="restart"/>
            <w:vAlign w:val="center"/>
          </w:tcPr>
          <w:p w14:paraId="70C12B37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9170</w:t>
            </w:r>
          </w:p>
          <w:p w14:paraId="3DA3CAE7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</w:rPr>
              <w:t xml:space="preserve">Grąd środkowoeuropejski i subkontynentalny </w:t>
            </w:r>
            <w:r w:rsidRPr="00EB3F6C">
              <w:rPr>
                <w:rFonts w:ascii="Arial" w:hAnsi="Arial" w:cs="Arial"/>
                <w:i/>
                <w:iCs/>
              </w:rPr>
              <w:t>(Galio-Carpinetum, Tilio-Carpinetum</w:t>
            </w:r>
            <w:r w:rsidRPr="00EB3F6C">
              <w:rPr>
                <w:rFonts w:ascii="Arial" w:hAnsi="Arial" w:cs="Arial"/>
              </w:rPr>
              <w:t>)</w:t>
            </w:r>
          </w:p>
        </w:tc>
        <w:tc>
          <w:tcPr>
            <w:tcW w:w="2694" w:type="dxa"/>
            <w:vAlign w:val="center"/>
          </w:tcPr>
          <w:p w14:paraId="4FABC560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</w:rPr>
              <w:t>Powierzchnia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DC54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  <w:color w:val="000000"/>
              </w:rPr>
              <w:t>Utrzymanie powierzchni siedliska nie mniejszej niż 44 ha.</w:t>
            </w:r>
          </w:p>
        </w:tc>
      </w:tr>
      <w:tr w:rsidR="00122CD3" w:rsidRPr="00EB3F6C" w14:paraId="58983E6C" w14:textId="77777777" w:rsidTr="004D7509">
        <w:tc>
          <w:tcPr>
            <w:tcW w:w="675" w:type="dxa"/>
            <w:vMerge/>
          </w:tcPr>
          <w:p w14:paraId="3878D53D" w14:textId="77777777" w:rsidR="00122CD3" w:rsidRPr="00EB3F6C" w:rsidRDefault="00122CD3" w:rsidP="00122C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0E994FB8" w14:textId="77777777" w:rsidR="00122CD3" w:rsidRPr="00EB3F6C" w:rsidRDefault="00122CD3" w:rsidP="00122CD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vAlign w:val="center"/>
          </w:tcPr>
          <w:p w14:paraId="2A93EF0E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</w:rPr>
              <w:t>Inwazyjne gatunki obce w podszycie i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C22F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>Utrzymanie typowej kombinacji gatunków florystycznych na powierzchni nie mniejszej niż 40%.</w:t>
            </w:r>
          </w:p>
          <w:p w14:paraId="1D942D3D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Eliminacja sporadycznie występujących gatunków obcych w siedlisku. Utrzymanie oceny nie niższej niż U1 wraz z dążeniem do poprawy do FV </w:t>
            </w:r>
          </w:p>
        </w:tc>
      </w:tr>
      <w:tr w:rsidR="00122CD3" w:rsidRPr="00EB3F6C" w14:paraId="2142C6B2" w14:textId="77777777" w:rsidTr="004D7509">
        <w:tc>
          <w:tcPr>
            <w:tcW w:w="675" w:type="dxa"/>
            <w:vMerge/>
          </w:tcPr>
          <w:p w14:paraId="639F9717" w14:textId="77777777" w:rsidR="00122CD3" w:rsidRPr="00EB3F6C" w:rsidRDefault="00122CD3" w:rsidP="00122C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7C742FBC" w14:textId="77777777" w:rsidR="00122CD3" w:rsidRPr="00EB3F6C" w:rsidRDefault="00122CD3" w:rsidP="00122CD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82C19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  <w:color w:val="000000"/>
              </w:rPr>
              <w:t>Inwazyjne gatunki obce w podszycie i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64AB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  <w:color w:val="000000"/>
              </w:rPr>
              <w:t>Eliminacja sporadycznie występujących gatunków obcych w siedlisku. Poprawa oceny do FV.</w:t>
            </w:r>
          </w:p>
        </w:tc>
      </w:tr>
      <w:tr w:rsidR="00122CD3" w:rsidRPr="00EB3F6C" w14:paraId="06E8A055" w14:textId="77777777" w:rsidTr="004D7509">
        <w:tc>
          <w:tcPr>
            <w:tcW w:w="675" w:type="dxa"/>
            <w:vMerge/>
          </w:tcPr>
          <w:p w14:paraId="19CD5496" w14:textId="77777777" w:rsidR="00122CD3" w:rsidRPr="00EB3F6C" w:rsidRDefault="00122CD3" w:rsidP="00122C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vMerge/>
            <w:vAlign w:val="center"/>
          </w:tcPr>
          <w:p w14:paraId="7532C1A0" w14:textId="77777777" w:rsidR="00122CD3" w:rsidRPr="00EB3F6C" w:rsidRDefault="00122CD3" w:rsidP="00122CD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B0DBD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  <w:color w:val="000000"/>
              </w:rPr>
              <w:t>Ekspansywne gatunki rodzime w 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D3D0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Miejscowe występowanie jeżyn </w:t>
            </w:r>
            <w:r w:rsidRPr="00EB3F6C">
              <w:rPr>
                <w:rFonts w:ascii="Arial" w:hAnsi="Arial" w:cs="Arial"/>
                <w:i/>
                <w:iCs/>
                <w:color w:val="000000"/>
              </w:rPr>
              <w:t>Rubus sp</w:t>
            </w:r>
            <w:r w:rsidRPr="00EB3F6C">
              <w:rPr>
                <w:rFonts w:ascii="Arial" w:hAnsi="Arial" w:cs="Arial"/>
                <w:color w:val="000000"/>
              </w:rPr>
              <w:t xml:space="preserve">. bez tendencji do dominacji. </w:t>
            </w:r>
          </w:p>
          <w:p w14:paraId="3BECCFB1" w14:textId="77777777" w:rsidR="00122CD3" w:rsidRPr="00EB3F6C" w:rsidRDefault="00122CD3" w:rsidP="00122CD3">
            <w:pPr>
              <w:rPr>
                <w:rFonts w:ascii="Arial" w:hAnsi="Arial" w:cs="Arial"/>
              </w:rPr>
            </w:pPr>
            <w:r w:rsidRPr="00EB3F6C">
              <w:rPr>
                <w:rFonts w:ascii="Arial" w:hAnsi="Arial" w:cs="Arial"/>
                <w:color w:val="000000"/>
              </w:rPr>
              <w:t>Utrzymanie obecnej oceny FV.</w:t>
            </w:r>
          </w:p>
        </w:tc>
      </w:tr>
      <w:tr w:rsidR="00122CD3" w:rsidRPr="00EB3F6C" w14:paraId="7B809CDD" w14:textId="77777777" w:rsidTr="004D7509">
        <w:tc>
          <w:tcPr>
            <w:tcW w:w="675" w:type="dxa"/>
            <w:vMerge/>
          </w:tcPr>
          <w:p w14:paraId="255B86FE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435674E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F5EFD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Struktura pionowa i przestrzenna roślinności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FC08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Utrzymanie zróżnicowanej struktury przestrzennej siedliska </w:t>
            </w:r>
            <w:r w:rsidRPr="00EB3F6C">
              <w:rPr>
                <w:rFonts w:ascii="Arial" w:hAnsi="Arial" w:cs="Arial"/>
                <w:color w:val="000000"/>
              </w:rPr>
              <w:lastRenderedPageBreak/>
              <w:t>na powierzchni powyżej 50% - FV.</w:t>
            </w:r>
          </w:p>
        </w:tc>
      </w:tr>
      <w:tr w:rsidR="00122CD3" w:rsidRPr="00EB3F6C" w14:paraId="05AC51E4" w14:textId="77777777" w:rsidTr="004D7509">
        <w:tc>
          <w:tcPr>
            <w:tcW w:w="675" w:type="dxa"/>
            <w:vMerge/>
          </w:tcPr>
          <w:p w14:paraId="100EC1F3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21333DE7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A8A5A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Wiek drzewostanu (obecność starodrzewu)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8AD1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Udział drzew starszych niż 100 lat powyżej 10% drzewostanu. Utrzymanie oceny FV.</w:t>
            </w:r>
          </w:p>
        </w:tc>
      </w:tr>
      <w:tr w:rsidR="00122CD3" w:rsidRPr="00EB3F6C" w14:paraId="51EBAEB2" w14:textId="77777777" w:rsidTr="004D7509">
        <w:tc>
          <w:tcPr>
            <w:tcW w:w="675" w:type="dxa"/>
            <w:vMerge/>
          </w:tcPr>
          <w:p w14:paraId="3ECE42EA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09E9CF7F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9EF5C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Naturalne odnowienie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8D6B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Typowe dla siedliska odnowienia reagujące na luki. </w:t>
            </w:r>
          </w:p>
          <w:p w14:paraId="616DF20C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22CD3" w:rsidRPr="00EB3F6C" w14:paraId="357C4D2A" w14:textId="77777777" w:rsidTr="004D7509">
        <w:tc>
          <w:tcPr>
            <w:tcW w:w="675" w:type="dxa"/>
            <w:vMerge/>
          </w:tcPr>
          <w:p w14:paraId="5999C891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BB03DB6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C638F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Gatunki obce w 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22EB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Brak gatunków obcych w obszarze. Utrzymanie oceny FV.</w:t>
            </w:r>
          </w:p>
        </w:tc>
      </w:tr>
      <w:tr w:rsidR="00122CD3" w:rsidRPr="00EB3F6C" w14:paraId="6CCEF062" w14:textId="77777777" w:rsidTr="004D7509">
        <w:tc>
          <w:tcPr>
            <w:tcW w:w="675" w:type="dxa"/>
            <w:vMerge/>
          </w:tcPr>
          <w:p w14:paraId="7CA91C25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7EA9BA1D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5E258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</w:rPr>
              <w:t>Inne zniekształcenia(rozjeżdżanie, wydeptywanie, zaśmiecanie</w:t>
            </w:r>
            <w:r w:rsidRPr="00EB3F6C">
              <w:rPr>
                <w:rFonts w:ascii="Arial" w:hAnsi="Arial" w:cs="Arial"/>
                <w:color w:val="305496"/>
              </w:rPr>
              <w:t>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34E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Brak zniekształceń obszaru. Utrzymanie oceny FV.</w:t>
            </w:r>
          </w:p>
        </w:tc>
      </w:tr>
      <w:tr w:rsidR="00122CD3" w:rsidRPr="00EB3F6C" w14:paraId="3F722AE1" w14:textId="77777777" w:rsidTr="004D7509">
        <w:tc>
          <w:tcPr>
            <w:tcW w:w="675" w:type="dxa"/>
            <w:vMerge/>
          </w:tcPr>
          <w:p w14:paraId="59E8CC79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52F914F3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83B2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(łączne zasoby)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2033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min. 20 m</w:t>
            </w:r>
            <w:r w:rsidRPr="00EB3F6C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EB3F6C">
              <w:rPr>
                <w:rFonts w:ascii="Arial" w:hAnsi="Arial" w:cs="Arial"/>
                <w:color w:val="000000"/>
              </w:rPr>
              <w:t>/ha. Utrzymanie oceny FV.</w:t>
            </w:r>
          </w:p>
        </w:tc>
      </w:tr>
      <w:tr w:rsidR="00122CD3" w:rsidRPr="00EB3F6C" w14:paraId="1003B94C" w14:textId="77777777" w:rsidTr="004D7509">
        <w:tc>
          <w:tcPr>
            <w:tcW w:w="675" w:type="dxa"/>
            <w:vMerge/>
          </w:tcPr>
          <w:p w14:paraId="19E3D83A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54EADE6B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3954C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wielowymiarowe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6A0F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>Martwe drewno wielowymiarowe w liczbie  5 szt./ha.</w:t>
            </w:r>
          </w:p>
          <w:p w14:paraId="24E8BF68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22CD3" w:rsidRPr="00EB3F6C" w14:paraId="79D565C4" w14:textId="77777777" w:rsidTr="004D7509">
        <w:tc>
          <w:tcPr>
            <w:tcW w:w="675" w:type="dxa"/>
            <w:vMerge/>
          </w:tcPr>
          <w:p w14:paraId="79E85B24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61FD7FAB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7AC3F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Mikrosiedliska drzewne (drzewa biocenotyczne)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C0A9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>Mikrosiedliska drzewne w liczbie min. 20 szt./ha.</w:t>
            </w:r>
          </w:p>
          <w:p w14:paraId="5DE6C9B7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22CD3" w:rsidRPr="00EB3F6C" w14:paraId="272D7A19" w14:textId="77777777" w:rsidTr="004D7509">
        <w:tc>
          <w:tcPr>
            <w:tcW w:w="675" w:type="dxa"/>
            <w:vMerge/>
          </w:tcPr>
          <w:p w14:paraId="0AAE0CD0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  <w:vAlign w:val="center"/>
          </w:tcPr>
          <w:p w14:paraId="522E3DBC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33BA6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Inne zniekształcenia, w tym zniszczenia runa i gleby związane z 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2DCA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Brak zniekształceń obszaru. Utrzymanie oceny FV.</w:t>
            </w:r>
          </w:p>
        </w:tc>
      </w:tr>
      <w:tr w:rsidR="00122CD3" w:rsidRPr="00EB3F6C" w14:paraId="5795D9AC" w14:textId="77777777" w:rsidTr="004D7509">
        <w:tc>
          <w:tcPr>
            <w:tcW w:w="675" w:type="dxa"/>
            <w:vMerge w:val="restart"/>
            <w:vAlign w:val="center"/>
          </w:tcPr>
          <w:p w14:paraId="16B1D126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155" w:type="dxa"/>
            <w:vMerge w:val="restart"/>
            <w:vAlign w:val="center"/>
          </w:tcPr>
          <w:p w14:paraId="3EB15DE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b/>
                <w:bCs/>
              </w:rPr>
              <w:t>*91E0</w:t>
            </w:r>
          </w:p>
          <w:p w14:paraId="356BF1C9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</w:rPr>
              <w:t xml:space="preserve">Łęgi wierzbowe, topolowe, olszowe i jesionowe </w:t>
            </w:r>
            <w:r w:rsidRPr="00EB3F6C">
              <w:rPr>
                <w:rFonts w:ascii="Arial" w:hAnsi="Arial" w:cs="Arial"/>
                <w:i/>
                <w:iCs/>
              </w:rPr>
              <w:t>(Salicetum albo-fragilis, Populetum albae  Alnenion glutinoso-incanae</w:t>
            </w:r>
            <w:r w:rsidRPr="00EB3F6C">
              <w:rPr>
                <w:rFonts w:ascii="Arial" w:hAnsi="Arial" w:cs="Arial"/>
              </w:rPr>
              <w:t>) i olsy źródliskowe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6C76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Powierzchnia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A66F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powierzchni siedliska nie mniejszej niż 2,9 ha.</w:t>
            </w:r>
          </w:p>
        </w:tc>
      </w:tr>
      <w:tr w:rsidR="00122CD3" w:rsidRPr="00EB3F6C" w14:paraId="10BB2687" w14:textId="77777777" w:rsidTr="004D7509">
        <w:tc>
          <w:tcPr>
            <w:tcW w:w="675" w:type="dxa"/>
            <w:vMerge/>
          </w:tcPr>
          <w:p w14:paraId="2ACC8429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2F6E939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D864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Gatunki charakterystyczne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6660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. Utrzymanie typowej kombinacji gatunków florystycznych na powierzchni nie mniejszej niż 2,9 ha Utrzymanie oceny nie niższej niż U1 wraz z dążeniem do poprawy do FV.</w:t>
            </w:r>
          </w:p>
        </w:tc>
      </w:tr>
      <w:tr w:rsidR="00122CD3" w:rsidRPr="00EB3F6C" w14:paraId="689D3378" w14:textId="77777777" w:rsidTr="00072EB4">
        <w:tc>
          <w:tcPr>
            <w:tcW w:w="675" w:type="dxa"/>
            <w:vMerge/>
          </w:tcPr>
          <w:p w14:paraId="76C1BE9D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1BA885F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5763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Gatunki dominujące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579E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typowej kombinacji gatunków dla siedliska wraz z poprawą stosunków ilościowych na powierzchni nie mniejszej niż 2,9 ha Utrzymanie oceny nie niższej niż U1 oraz dążenie do FV..</w:t>
            </w:r>
          </w:p>
        </w:tc>
      </w:tr>
      <w:tr w:rsidR="00122CD3" w:rsidRPr="00EB3F6C" w14:paraId="70F06753" w14:textId="77777777" w:rsidTr="004D7509">
        <w:tc>
          <w:tcPr>
            <w:tcW w:w="675" w:type="dxa"/>
            <w:vMerge/>
          </w:tcPr>
          <w:p w14:paraId="71CC7229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4B447A7E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0752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Gatunki obce geograficznie w</w:t>
            </w:r>
            <w:r w:rsidR="00072EB4" w:rsidRPr="00EB3F6C">
              <w:rPr>
                <w:rFonts w:ascii="Arial" w:hAnsi="Arial" w:cs="Arial"/>
                <w:color w:val="000000"/>
              </w:rPr>
              <w:t xml:space="preserve"> </w:t>
            </w:r>
            <w:r w:rsidRPr="00EB3F6C">
              <w:rPr>
                <w:rFonts w:ascii="Arial" w:hAnsi="Arial" w:cs="Arial"/>
                <w:color w:val="000000"/>
              </w:rPr>
              <w:t>drzewostanie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9C92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Brak gatunków obcych w obszarze. Utrzymanie oceny FV.</w:t>
            </w:r>
          </w:p>
        </w:tc>
      </w:tr>
      <w:tr w:rsidR="00122CD3" w:rsidRPr="00EB3F6C" w14:paraId="28456526" w14:textId="77777777" w:rsidTr="004D7509">
        <w:tc>
          <w:tcPr>
            <w:tcW w:w="675" w:type="dxa"/>
            <w:vMerge/>
          </w:tcPr>
          <w:p w14:paraId="51B8D6A2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3B0EEBE1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E736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Inwazyjne gatunki obce w podszycie i w runie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1DF9B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Punktowe, sporadyczne występowanie czeremchy późnej </w:t>
            </w:r>
            <w:r w:rsidRPr="00EB3F6C">
              <w:rPr>
                <w:rFonts w:ascii="Arial" w:hAnsi="Arial" w:cs="Arial"/>
                <w:i/>
                <w:iCs/>
                <w:color w:val="000000"/>
              </w:rPr>
              <w:t>Prunus serotina</w:t>
            </w:r>
            <w:r w:rsidRPr="00EB3F6C">
              <w:rPr>
                <w:rFonts w:ascii="Arial" w:hAnsi="Arial" w:cs="Arial"/>
                <w:color w:val="000000"/>
              </w:rPr>
              <w:t xml:space="preserve"> bez tendencji do dominacji. </w:t>
            </w:r>
          </w:p>
          <w:p w14:paraId="37CC00BF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22CD3" w:rsidRPr="00EB3F6C" w14:paraId="7F11BCC5" w14:textId="77777777" w:rsidTr="004D7509">
        <w:tc>
          <w:tcPr>
            <w:tcW w:w="675" w:type="dxa"/>
            <w:vMerge/>
          </w:tcPr>
          <w:p w14:paraId="09461A68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16FB2B7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F36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Rodzime gatunki ekspansywne roślin zielnych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12629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Brak gatunków rodzimych ekspansywnych w obszarze. Utrzymanie oceny FV.</w:t>
            </w:r>
          </w:p>
        </w:tc>
      </w:tr>
      <w:tr w:rsidR="00122CD3" w:rsidRPr="00EB3F6C" w14:paraId="3D2F342F" w14:textId="77777777" w:rsidTr="004D7509">
        <w:tc>
          <w:tcPr>
            <w:tcW w:w="675" w:type="dxa"/>
            <w:vMerge/>
          </w:tcPr>
          <w:p w14:paraId="6683D583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AA2FDD8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3FF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(łączne zasoby)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507B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min. 7 m</w:t>
            </w:r>
            <w:r w:rsidRPr="00EB3F6C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EB3F6C">
              <w:rPr>
                <w:rFonts w:ascii="Arial" w:hAnsi="Arial" w:cs="Arial"/>
                <w:color w:val="000000"/>
              </w:rPr>
              <w:t>/ha. Utrzymanie oceny U1.</w:t>
            </w:r>
          </w:p>
        </w:tc>
      </w:tr>
      <w:tr w:rsidR="00122CD3" w:rsidRPr="00EB3F6C" w14:paraId="4E8A8F6F" w14:textId="77777777" w:rsidTr="004D7509">
        <w:tc>
          <w:tcPr>
            <w:tcW w:w="675" w:type="dxa"/>
            <w:vMerge/>
          </w:tcPr>
          <w:p w14:paraId="56F1BD13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12EF5F1E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B3E1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leżące lub stojące &gt;3 m długości i &gt;50 cm grubości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7821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Martwe drewno w liczbie nie mniejszej niż 3 szt./ha. Utrzymanie oceny U1 wraz z dążeniem do poprawy do FV.</w:t>
            </w:r>
          </w:p>
        </w:tc>
      </w:tr>
      <w:tr w:rsidR="00122CD3" w:rsidRPr="00EB3F6C" w14:paraId="1D708EA4" w14:textId="77777777" w:rsidTr="004D7509">
        <w:tc>
          <w:tcPr>
            <w:tcW w:w="675" w:type="dxa"/>
            <w:vMerge/>
          </w:tcPr>
          <w:p w14:paraId="34AD827F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7F740E8F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8EA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Naturalność koryta rzecznego (brak regulacji)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00BCF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Brak śladów regulacji koryta rzecznego. </w:t>
            </w:r>
          </w:p>
          <w:p w14:paraId="0201E310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22CD3" w:rsidRPr="00EB3F6C" w14:paraId="0D0CDEAA" w14:textId="77777777" w:rsidTr="004D7509">
        <w:tc>
          <w:tcPr>
            <w:tcW w:w="675" w:type="dxa"/>
            <w:vMerge/>
          </w:tcPr>
          <w:p w14:paraId="021CFB68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CE57663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70E1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Reżim wodny (w tym rytm zalewów, jeśli występują)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6726E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Dynamika uwodnienia podłoża typowa dla siedliska. </w:t>
            </w:r>
          </w:p>
          <w:p w14:paraId="6400C831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FV.</w:t>
            </w:r>
          </w:p>
        </w:tc>
      </w:tr>
      <w:tr w:rsidR="00122CD3" w:rsidRPr="00EB3F6C" w14:paraId="66516490" w14:textId="77777777" w:rsidTr="004D7509">
        <w:tc>
          <w:tcPr>
            <w:tcW w:w="675" w:type="dxa"/>
            <w:vMerge/>
          </w:tcPr>
          <w:p w14:paraId="41C6D196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03633951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9964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Wiek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B5750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Drzewostan zróżnicowany z niewielkim udziałem drzew starych. Utrzymanie wskaźnika U1.</w:t>
            </w:r>
          </w:p>
        </w:tc>
      </w:tr>
      <w:tr w:rsidR="00122CD3" w:rsidRPr="00EB3F6C" w14:paraId="02E83C51" w14:textId="77777777" w:rsidTr="004D7509">
        <w:tc>
          <w:tcPr>
            <w:tcW w:w="675" w:type="dxa"/>
            <w:vMerge/>
          </w:tcPr>
          <w:p w14:paraId="5B8BD39C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1E41E5B6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290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Pionowa struktura roślinności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7D9C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Zróżnicowana lecz w niewielkim stopniu. </w:t>
            </w:r>
          </w:p>
          <w:p w14:paraId="214F8684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U1 wraz z dążeniem do poprawy do FV.</w:t>
            </w:r>
          </w:p>
        </w:tc>
      </w:tr>
      <w:tr w:rsidR="00122CD3" w:rsidRPr="00EB3F6C" w14:paraId="613FC929" w14:textId="77777777" w:rsidTr="004D7509">
        <w:tc>
          <w:tcPr>
            <w:tcW w:w="675" w:type="dxa"/>
            <w:vMerge/>
          </w:tcPr>
          <w:p w14:paraId="225E920B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11586B1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04D9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Naturalne odnowienie drzewostanu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FDCCA" w14:textId="77777777" w:rsidR="00122CD3" w:rsidRPr="00EB3F6C" w:rsidRDefault="00122CD3" w:rsidP="00122CD3">
            <w:pPr>
              <w:rPr>
                <w:rFonts w:ascii="Arial" w:hAnsi="Arial" w:cs="Arial"/>
                <w:color w:val="000000"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Naturalne odnowienie olszy czarnej </w:t>
            </w:r>
            <w:r w:rsidRPr="00EB3F6C">
              <w:rPr>
                <w:rFonts w:ascii="Arial" w:hAnsi="Arial" w:cs="Arial"/>
                <w:i/>
                <w:iCs/>
                <w:color w:val="000000"/>
              </w:rPr>
              <w:t>Alnus glutinos</w:t>
            </w:r>
            <w:r w:rsidRPr="00EB3F6C">
              <w:rPr>
                <w:rFonts w:ascii="Arial" w:hAnsi="Arial" w:cs="Arial"/>
                <w:color w:val="000000"/>
              </w:rPr>
              <w:t xml:space="preserve">. </w:t>
            </w:r>
          </w:p>
          <w:p w14:paraId="2695F0B3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Utrzymanie oceny U1.</w:t>
            </w:r>
          </w:p>
        </w:tc>
      </w:tr>
      <w:tr w:rsidR="00122CD3" w:rsidRPr="00EB3F6C" w14:paraId="6783BA22" w14:textId="77777777" w:rsidTr="004D7509">
        <w:tc>
          <w:tcPr>
            <w:tcW w:w="675" w:type="dxa"/>
            <w:vMerge/>
          </w:tcPr>
          <w:p w14:paraId="67150455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2C5413F0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969C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Zniszczenia runa i gleby związane z pozyskaniem drewna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7AFE5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Brak zniszczenia runa i gleby. Utrzymanie oceny FV.</w:t>
            </w:r>
          </w:p>
        </w:tc>
      </w:tr>
      <w:tr w:rsidR="00122CD3" w:rsidRPr="00EB3F6C" w14:paraId="6E8B2B46" w14:textId="77777777" w:rsidTr="004D7509">
        <w:tc>
          <w:tcPr>
            <w:tcW w:w="675" w:type="dxa"/>
            <w:vMerge/>
          </w:tcPr>
          <w:p w14:paraId="4388914E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  <w:vMerge/>
          </w:tcPr>
          <w:p w14:paraId="693B26D7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E737" w14:textId="77777777" w:rsidR="00122CD3" w:rsidRPr="00EB3F6C" w:rsidRDefault="00122CD3" w:rsidP="00122CD3">
            <w:pPr>
              <w:jc w:val="center"/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>Inne zniekształcenia (rozjeżdżenie, wydeptanie, zaśmiecenie)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BEC0A" w14:textId="77777777" w:rsidR="00122CD3" w:rsidRPr="00EB3F6C" w:rsidRDefault="00122CD3" w:rsidP="00122CD3">
            <w:pPr>
              <w:rPr>
                <w:rFonts w:ascii="Arial" w:hAnsi="Arial" w:cs="Arial"/>
                <w:b/>
                <w:bCs/>
              </w:rPr>
            </w:pPr>
            <w:r w:rsidRPr="00EB3F6C">
              <w:rPr>
                <w:rFonts w:ascii="Arial" w:hAnsi="Arial" w:cs="Arial"/>
                <w:color w:val="000000"/>
              </w:rPr>
              <w:t xml:space="preserve">Brak zniekształceń w obszarze. </w:t>
            </w:r>
          </w:p>
        </w:tc>
      </w:tr>
    </w:tbl>
    <w:p w14:paraId="6C080EFE" w14:textId="77777777" w:rsidR="009E5D0F" w:rsidRPr="00EB3F6C" w:rsidRDefault="009E5D0F" w:rsidP="00FF5C2F">
      <w:pPr>
        <w:spacing w:after="0" w:line="360" w:lineRule="auto"/>
        <w:jc w:val="both"/>
        <w:rPr>
          <w:rFonts w:ascii="Arial" w:hAnsi="Arial" w:cs="Arial"/>
        </w:rPr>
      </w:pPr>
    </w:p>
    <w:p w14:paraId="0C341C24" w14:textId="77777777" w:rsidR="009E5D0F" w:rsidRDefault="009E5D0F" w:rsidP="00381F84">
      <w:pPr>
        <w:spacing w:after="0" w:line="360" w:lineRule="auto"/>
        <w:jc w:val="both"/>
        <w:rPr>
          <w:rFonts w:ascii="Arial" w:hAnsi="Arial" w:cs="Arial"/>
        </w:rPr>
      </w:pPr>
    </w:p>
    <w:p w14:paraId="462839EA" w14:textId="77777777" w:rsidR="009E5D0F" w:rsidRDefault="009E5D0F" w:rsidP="009E5D0F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okazji procedowania zmiany planu ochrony dokonano czynności porządkowych poprzez uchylenie zapisu § 2 ust. 2, jako zbędnego, zmianę  brzmienia § </w:t>
      </w:r>
      <w:r w:rsidR="00EB3F6C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ust. 3 pkt 5 poprzez podanie nazw przedmiotów ochrony</w:t>
      </w:r>
      <w:r w:rsidR="00EB3F6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tj. siedlisk przyrodniczych „zachowanie występujących w rezerwacie siedlisk przyrodniczych wymienionych w załączniku I Dyrektywy Rady 92/43/EWG z dnia 21 maja 1992 r. w sprawie ochrony siedlisk przyrodniczych oraz dzikiej fauny i flory: 9170 grąd środkowoeuropejski i kontynentalny </w:t>
      </w:r>
      <w:r w:rsidRPr="00B14994">
        <w:rPr>
          <w:rFonts w:ascii="Arial" w:hAnsi="Arial" w:cs="Arial"/>
          <w:i/>
          <w:iCs/>
        </w:rPr>
        <w:t>Galio-Carpinetum, Tilio-Carpinetum</w:t>
      </w:r>
      <w:r>
        <w:rPr>
          <w:rFonts w:ascii="Arial" w:hAnsi="Arial" w:cs="Arial"/>
        </w:rPr>
        <w:t xml:space="preserve">, z </w:t>
      </w:r>
      <w:r w:rsidRPr="00B14994">
        <w:rPr>
          <w:rFonts w:ascii="Arial" w:hAnsi="Arial" w:cs="Arial"/>
        </w:rPr>
        <w:t xml:space="preserve">zespołem grądu subkontynentalnego </w:t>
      </w:r>
      <w:r w:rsidRPr="00EB3F6C">
        <w:rPr>
          <w:rFonts w:ascii="Arial" w:hAnsi="Arial" w:cs="Arial"/>
          <w:i/>
          <w:iCs/>
        </w:rPr>
        <w:t>Tilio cordatae-Carpinetum betuli</w:t>
      </w:r>
      <w:r>
        <w:rPr>
          <w:rFonts w:ascii="Arial" w:hAnsi="Arial" w:cs="Arial"/>
        </w:rPr>
        <w:t xml:space="preserve"> oraz *91E0 </w:t>
      </w:r>
      <w:r w:rsidRPr="00B37F92">
        <w:rPr>
          <w:rFonts w:ascii="Arial" w:hAnsi="Arial" w:cs="Arial"/>
        </w:rPr>
        <w:t xml:space="preserve">Łęgi wierzbowe, topolowe, olszowe i jesionowe </w:t>
      </w:r>
      <w:r w:rsidRPr="00B37F92">
        <w:rPr>
          <w:rFonts w:ascii="Arial" w:hAnsi="Arial" w:cs="Arial"/>
          <w:i/>
          <w:iCs/>
        </w:rPr>
        <w:t>(Salicetum albo-fragilis, Populetum albae  Alnenion glutinoso-incanae</w:t>
      </w:r>
      <w:r w:rsidRPr="00B37F92">
        <w:rPr>
          <w:rFonts w:ascii="Arial" w:hAnsi="Arial" w:cs="Arial"/>
        </w:rPr>
        <w:t xml:space="preserve">) i olsy </w:t>
      </w:r>
      <w:r w:rsidRPr="00B76048">
        <w:rPr>
          <w:rFonts w:ascii="Arial" w:hAnsi="Arial" w:cs="Arial"/>
        </w:rPr>
        <w:t xml:space="preserve">źródliskowe z zespołem łęgu </w:t>
      </w:r>
      <w:r w:rsidRPr="009E5D0F">
        <w:rPr>
          <w:rFonts w:ascii="Arial" w:hAnsi="Arial" w:cs="Arial"/>
          <w:i/>
          <w:iCs/>
        </w:rPr>
        <w:t xml:space="preserve">jesionowo-olszowego Fraxino-Alnetum oraz olsu źródliskowego </w:t>
      </w:r>
      <w:r w:rsidRPr="00EB3F6C">
        <w:rPr>
          <w:rFonts w:ascii="Arial" w:hAnsi="Arial" w:cs="Arial"/>
          <w:i/>
          <w:iCs/>
        </w:rPr>
        <w:t>Ribeso</w:t>
      </w:r>
      <w:r w:rsidRPr="00EB3F6C">
        <w:rPr>
          <w:rFonts w:ascii="Arial" w:hAnsi="Arial" w:cs="Arial"/>
        </w:rPr>
        <w:t xml:space="preserve"> </w:t>
      </w:r>
      <w:r w:rsidRPr="00EB3F6C">
        <w:rPr>
          <w:rFonts w:ascii="Arial" w:hAnsi="Arial" w:cs="Arial"/>
          <w:i/>
        </w:rPr>
        <w:t>nigri-Alnetum</w:t>
      </w:r>
      <w:r w:rsidRPr="00EB3F6C">
        <w:rPr>
          <w:rFonts w:ascii="Arial" w:hAnsi="Arial" w:cs="Arial"/>
        </w:rPr>
        <w:t xml:space="preserve"> </w:t>
      </w:r>
      <w:r w:rsidRPr="00EB3F6C">
        <w:rPr>
          <w:rFonts w:ascii="Arial" w:hAnsi="Arial" w:cs="Arial"/>
          <w:i/>
        </w:rPr>
        <w:t>chrysosplenietsum</w:t>
      </w:r>
      <w:r>
        <w:rPr>
          <w:rFonts w:ascii="Arial" w:hAnsi="Arial" w:cs="Arial"/>
        </w:rPr>
        <w:t>, oraz usunięto informacje dotyczące stanu ochrony siedlisk przyrodniczych. Szczegółowe cele ochrony zostały przedstawione z załączniku nr 1 do zar</w:t>
      </w:r>
      <w:r w:rsidR="00F36DD1">
        <w:rPr>
          <w:rFonts w:ascii="Arial" w:hAnsi="Arial" w:cs="Arial"/>
        </w:rPr>
        <w:t>zą</w:t>
      </w:r>
      <w:r>
        <w:rPr>
          <w:rFonts w:ascii="Arial" w:hAnsi="Arial" w:cs="Arial"/>
        </w:rPr>
        <w:t>dzenia.”</w:t>
      </w:r>
    </w:p>
    <w:p w14:paraId="10429FA0" w14:textId="77777777" w:rsidR="009E5D0F" w:rsidRDefault="009E5D0F" w:rsidP="009E5D0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Doprecyzowano treść § 5 i nadano brzmienie „Określenie działań ochronnych na obszarze rezerwatu przyrody, z podaniem ich rodzaju, zakresu i lokalizacji oraz działania ochronne na obszarze Natura 2000 ze wskazaniem podmiotów odpowiedzialnych za ich wykonanie i obszarów ich wdrażania określa załącznik nr 2”. Działania ochronne zostały </w:t>
      </w:r>
      <w:r>
        <w:rPr>
          <w:rFonts w:ascii="Arial" w:hAnsi="Arial" w:cs="Arial"/>
        </w:rPr>
        <w:lastRenderedPageBreak/>
        <w:t xml:space="preserve">przedstawione w załączniku nr 2 do zarządzenia - oddzielnie dla rezerwatu przyrody i obszaru Natura 2000. </w:t>
      </w:r>
    </w:p>
    <w:p w14:paraId="66F279E4" w14:textId="77777777" w:rsidR="009E5D0F" w:rsidRDefault="009E5D0F" w:rsidP="009E5D0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B7650">
        <w:rPr>
          <w:rFonts w:ascii="Arial" w:hAnsi="Arial" w:cs="Arial"/>
        </w:rPr>
        <w:t xml:space="preserve">Ponadto mapa </w:t>
      </w:r>
      <w:r w:rsidR="00897CB8">
        <w:rPr>
          <w:rFonts w:ascii="Arial" w:hAnsi="Arial" w:cs="Arial"/>
        </w:rPr>
        <w:t>przedstawiające sta</w:t>
      </w:r>
      <w:r w:rsidR="00EB3F6C">
        <w:rPr>
          <w:rFonts w:ascii="Arial" w:hAnsi="Arial" w:cs="Arial"/>
        </w:rPr>
        <w:t>nowiska monitoringowe oraz mapa</w:t>
      </w:r>
      <w:r w:rsidR="00897CB8">
        <w:rPr>
          <w:rFonts w:ascii="Arial" w:hAnsi="Arial" w:cs="Arial"/>
        </w:rPr>
        <w:t xml:space="preserve"> </w:t>
      </w:r>
      <w:r w:rsidRPr="00EB7650">
        <w:rPr>
          <w:rFonts w:ascii="Arial" w:hAnsi="Arial" w:cs="Arial"/>
        </w:rPr>
        <w:t xml:space="preserve">obszaru Natura 2000 oraz leżącego w jego granicach rezerwatu przyrody została sporządzona </w:t>
      </w:r>
      <w:r w:rsidR="00897CB8">
        <w:rPr>
          <w:rFonts w:ascii="Arial" w:hAnsi="Arial" w:cs="Arial"/>
        </w:rPr>
        <w:t>z aktualnie obowiązującymi standardami</w:t>
      </w:r>
      <w:r w:rsidRPr="00EB7650">
        <w:rPr>
          <w:rFonts w:ascii="Arial" w:hAnsi="Arial" w:cs="Arial"/>
        </w:rPr>
        <w:t xml:space="preserve">, w związku z czym załącznik nr </w:t>
      </w:r>
      <w:r w:rsidR="003B02D4">
        <w:rPr>
          <w:rFonts w:ascii="Arial" w:hAnsi="Arial" w:cs="Arial"/>
        </w:rPr>
        <w:t xml:space="preserve">3 </w:t>
      </w:r>
      <w:r w:rsidRPr="00EB7650">
        <w:rPr>
          <w:rFonts w:ascii="Arial" w:hAnsi="Arial" w:cs="Arial"/>
        </w:rPr>
        <w:t>otrzymuje brzmienie załącznika nr 3 do zarządzenia</w:t>
      </w:r>
      <w:r w:rsidR="003B02D4">
        <w:rPr>
          <w:rFonts w:ascii="Arial" w:hAnsi="Arial" w:cs="Arial"/>
        </w:rPr>
        <w:t xml:space="preserve">, a załącznik nr </w:t>
      </w:r>
      <w:r w:rsidR="00EB3F6C">
        <w:rPr>
          <w:rFonts w:ascii="Arial" w:hAnsi="Arial" w:cs="Arial"/>
        </w:rPr>
        <w:t>5</w:t>
      </w:r>
      <w:r w:rsidR="003B02D4">
        <w:rPr>
          <w:rFonts w:ascii="Arial" w:hAnsi="Arial" w:cs="Arial"/>
        </w:rPr>
        <w:t xml:space="preserve"> – brzmienie załącznika nr 4 do niniejszego zarządzen</w:t>
      </w:r>
      <w:r w:rsidR="00EB3F6C">
        <w:rPr>
          <w:rFonts w:ascii="Arial" w:hAnsi="Arial" w:cs="Arial"/>
        </w:rPr>
        <w:t>ia</w:t>
      </w:r>
      <w:r w:rsidR="003B02D4">
        <w:rPr>
          <w:rFonts w:ascii="Arial" w:hAnsi="Arial" w:cs="Arial"/>
        </w:rPr>
        <w:t>.</w:t>
      </w:r>
    </w:p>
    <w:p w14:paraId="7F3B0594" w14:textId="77777777" w:rsidR="009E5D0F" w:rsidRDefault="009E5D0F" w:rsidP="009E5D0F">
      <w:pPr>
        <w:spacing w:after="0" w:line="360" w:lineRule="auto"/>
        <w:jc w:val="both"/>
        <w:rPr>
          <w:rFonts w:ascii="Arial" w:hAnsi="Arial" w:cs="Arial"/>
        </w:rPr>
      </w:pPr>
    </w:p>
    <w:p w14:paraId="1651F23C" w14:textId="77777777" w:rsidR="009E5D0F" w:rsidRPr="00F97EF4" w:rsidRDefault="009E5D0F" w:rsidP="009E5D0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97EF4">
        <w:rPr>
          <w:rFonts w:ascii="Arial" w:hAnsi="Arial" w:cs="Arial"/>
        </w:rPr>
        <w:t>Zmiana planu ochrony dla rezerwatu przyrody, zgodnie z art. 19 ust. 3 ustawy z dnia ustawy z dnia 16 kwietnia 2004 r. o ochronie przyrody winna zostać przeprowadzona zgodnie z przepisami wynikającymi z art. 19 ust. 1 a ustawy o ochronie przyrody, który stanowi, że sporządzający projekt planu ochrony dla rezerwatu przyrody zapewnia możliwość udziału społeczeństwa, na zasadach i w trybie określonych w ustawie z dnia 3 października 2008 r. o</w:t>
      </w:r>
      <w:r>
        <w:rPr>
          <w:rFonts w:ascii="Arial" w:hAnsi="Arial" w:cs="Arial"/>
        </w:rPr>
        <w:t> </w:t>
      </w:r>
      <w:r w:rsidRPr="00F97EF4">
        <w:rPr>
          <w:rFonts w:ascii="Arial" w:hAnsi="Arial" w:cs="Arial"/>
        </w:rPr>
        <w:t>udostępnianiu informacji o środowisku i jego ochronie, udziale społeczeństwa w ochronie środowiska oraz o ocenach oddziaływania na środowisko, w postępowaniu, którego przedmiotem jest sporządzenie projektu, a także art. 19 ust. 2 – projekt planu wymaga zaopiniowania przez właściwe miejscowo rady gminy.</w:t>
      </w:r>
    </w:p>
    <w:p w14:paraId="60C697D3" w14:textId="77777777" w:rsidR="009E5D0F" w:rsidRPr="00FC346B" w:rsidRDefault="009E5D0F" w:rsidP="009E5D0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C346B">
        <w:rPr>
          <w:rFonts w:ascii="Arial" w:hAnsi="Arial" w:cs="Arial"/>
        </w:rPr>
        <w:t xml:space="preserve">Projekt zmiany planu ochrony został sporządzony zgodnie z procedurą wynikającą z ww. przepisów i w trybie przepisów </w:t>
      </w:r>
      <w:bookmarkStart w:id="3" w:name="_Hlk90277678"/>
      <w:r w:rsidRPr="00FC346B">
        <w:rPr>
          <w:rFonts w:ascii="Arial" w:hAnsi="Arial" w:cs="Arial"/>
        </w:rPr>
        <w:t>rozporządzenia Ministra Środowiska z dnia 12 maja 2005 r. w sprawie sporządzania projektu planu ochrony dla parku narodowego, rezerwatu przyrody i parku krajobrazowego, dokonywania zmian w tym planie oraz ochrony zasobów, tworów i składników przyrody</w:t>
      </w:r>
      <w:bookmarkEnd w:id="3"/>
      <w:r w:rsidRPr="00FC346B">
        <w:rPr>
          <w:rFonts w:ascii="Arial" w:hAnsi="Arial" w:cs="Arial"/>
        </w:rPr>
        <w:t xml:space="preserve"> (Dz. U. Nr 94 , poz. 794</w:t>
      </w:r>
      <w:r w:rsidR="00EB3F6C">
        <w:rPr>
          <w:rFonts w:ascii="Arial" w:hAnsi="Arial" w:cs="Arial"/>
        </w:rPr>
        <w:t>).</w:t>
      </w:r>
    </w:p>
    <w:p w14:paraId="3DBB640D" w14:textId="77777777" w:rsidR="009E5D0F" w:rsidRPr="00FC346B" w:rsidRDefault="009E5D0F" w:rsidP="009E5D0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C346B">
        <w:rPr>
          <w:rFonts w:ascii="Arial" w:hAnsi="Arial" w:cs="Arial"/>
        </w:rPr>
        <w:t>Zgodnie z § 6 w związku z § 3 ww. rozporządzenia Ministra Środowiska Regionalny Dyrektor Ochrony Środowiska w Łodzi umożliwił zainteresowanym osobom i podmiotom możliwość zapoznania się z projektem dokumentu oraz możliwość składania wniosków i uwag. Pismo znak WPN.6202.6.2021.MCa zostało przesłane do Urzędu Gminy Zgierz oraz PGL Lasy Państwowe Nadleśnictwo Grotniki.</w:t>
      </w:r>
    </w:p>
    <w:p w14:paraId="58FA1DDD" w14:textId="77777777" w:rsidR="009E5D0F" w:rsidRDefault="009E5D0F" w:rsidP="009E5D0F">
      <w:pPr>
        <w:spacing w:after="0" w:line="360" w:lineRule="auto"/>
        <w:jc w:val="both"/>
        <w:rPr>
          <w:rFonts w:ascii="Arial" w:hAnsi="Arial" w:cs="Arial"/>
        </w:rPr>
      </w:pPr>
    </w:p>
    <w:p w14:paraId="0E588AA5" w14:textId="77777777" w:rsidR="009E5D0F" w:rsidRPr="00622319" w:rsidRDefault="00FC346B" w:rsidP="009E5D0F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E5D0F" w:rsidRPr="00622319">
        <w:rPr>
          <w:rFonts w:ascii="Arial" w:hAnsi="Arial" w:cs="Arial"/>
        </w:rPr>
        <w:t xml:space="preserve">Regionalny Dyrektor Ochrony Środowiska w Łodzi obwieszczeniem </w:t>
      </w:r>
      <w:r w:rsidR="00EB3F6C" w:rsidRPr="00622319">
        <w:rPr>
          <w:rFonts w:ascii="Arial" w:hAnsi="Arial" w:cs="Arial"/>
        </w:rPr>
        <w:t xml:space="preserve">z </w:t>
      </w:r>
      <w:r w:rsidR="00EB3F6C">
        <w:rPr>
          <w:rFonts w:ascii="Arial" w:hAnsi="Arial" w:cs="Arial"/>
        </w:rPr>
        <w:t xml:space="preserve">14 grudnia 2021 r., </w:t>
      </w:r>
      <w:r w:rsidR="009E5D0F" w:rsidRPr="00622319">
        <w:rPr>
          <w:rFonts w:ascii="Arial" w:hAnsi="Arial" w:cs="Arial"/>
        </w:rPr>
        <w:t>znak:WPN.6202</w:t>
      </w:r>
      <w:r w:rsidR="009E5D0F" w:rsidRPr="00FF5C2F">
        <w:rPr>
          <w:rFonts w:ascii="Arial" w:hAnsi="Arial" w:cs="Arial"/>
        </w:rPr>
        <w:t>.</w:t>
      </w:r>
      <w:r w:rsidR="00FF5C2F" w:rsidRPr="00FF5C2F">
        <w:rPr>
          <w:rFonts w:ascii="Arial" w:hAnsi="Arial" w:cs="Arial"/>
        </w:rPr>
        <w:t>5-8</w:t>
      </w:r>
      <w:r w:rsidR="00EB3F6C">
        <w:rPr>
          <w:rFonts w:ascii="Arial" w:hAnsi="Arial" w:cs="Arial"/>
        </w:rPr>
        <w:t>.2021</w:t>
      </w:r>
      <w:r w:rsidR="009E5D0F" w:rsidRPr="00622319">
        <w:rPr>
          <w:rFonts w:ascii="Arial" w:hAnsi="Arial" w:cs="Arial"/>
        </w:rPr>
        <w:t>.MCa</w:t>
      </w:r>
      <w:r w:rsidR="00EB3F6C">
        <w:rPr>
          <w:rFonts w:ascii="Arial" w:hAnsi="Arial" w:cs="Arial"/>
        </w:rPr>
        <w:t>,</w:t>
      </w:r>
      <w:r w:rsidR="009E5D0F" w:rsidRPr="00622319">
        <w:rPr>
          <w:rFonts w:ascii="Arial" w:hAnsi="Arial" w:cs="Arial"/>
        </w:rPr>
        <w:t xml:space="preserve"> podał do publicznej wiadomości informację oprzystąpieniu do sporządzenia projektów zarządzeń zmieniających zarządzenia w sprawie ustanowienia plan</w:t>
      </w:r>
      <w:r w:rsidR="009E5D0F">
        <w:rPr>
          <w:rFonts w:ascii="Arial" w:hAnsi="Arial" w:cs="Arial"/>
        </w:rPr>
        <w:t>ów</w:t>
      </w:r>
      <w:r w:rsidR="009E5D0F" w:rsidRPr="00622319">
        <w:rPr>
          <w:rFonts w:ascii="Arial" w:hAnsi="Arial" w:cs="Arial"/>
        </w:rPr>
        <w:t xml:space="preserve"> ochrony dla rezerwató</w:t>
      </w:r>
      <w:r w:rsidR="009E5D0F">
        <w:rPr>
          <w:rFonts w:ascii="Arial" w:hAnsi="Arial" w:cs="Arial"/>
        </w:rPr>
        <w:t>w</w:t>
      </w:r>
      <w:r w:rsidR="009E5D0F" w:rsidRPr="00622319">
        <w:rPr>
          <w:rFonts w:ascii="Arial" w:hAnsi="Arial" w:cs="Arial"/>
        </w:rPr>
        <w:t xml:space="preserve"> przyrody: „</w:t>
      </w:r>
      <w:r w:rsidR="009E5D0F" w:rsidRPr="009E5D0F">
        <w:rPr>
          <w:rFonts w:ascii="Arial" w:hAnsi="Arial" w:cs="Arial"/>
        </w:rPr>
        <w:t>Dąbrowa Grotnicka</w:t>
      </w:r>
      <w:r w:rsidR="009E5D0F" w:rsidRPr="00622319">
        <w:rPr>
          <w:rFonts w:ascii="Arial" w:hAnsi="Arial" w:cs="Arial"/>
        </w:rPr>
        <w:t>”, „</w:t>
      </w:r>
      <w:r w:rsidR="009E5D0F" w:rsidRPr="009E5D0F">
        <w:rPr>
          <w:rFonts w:ascii="Arial" w:hAnsi="Arial" w:cs="Arial"/>
          <w:b/>
          <w:bCs/>
        </w:rPr>
        <w:t>Grądy nad Lindą</w:t>
      </w:r>
      <w:r w:rsidR="009E5D0F" w:rsidRPr="00622319">
        <w:rPr>
          <w:rFonts w:ascii="Arial" w:hAnsi="Arial" w:cs="Arial"/>
        </w:rPr>
        <w:t>”, „Gałków”, „Parowy Janinowskie”, wraz z projektami zarządzeń poprzez:</w:t>
      </w:r>
    </w:p>
    <w:p w14:paraId="75CB89DF" w14:textId="77777777" w:rsidR="009E5D0F" w:rsidRPr="00622319" w:rsidRDefault="009E5D0F" w:rsidP="009E5D0F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- opublikowanie w Biuletynie Informacji Publicznej Regionalnej Dyrekcji Ochrony Środowiska w Łodzi </w:t>
      </w:r>
      <w:r>
        <w:rPr>
          <w:rFonts w:ascii="Arial" w:hAnsi="Arial" w:cs="Arial"/>
        </w:rPr>
        <w:t>16</w:t>
      </w:r>
      <w:r w:rsidRPr="00622319">
        <w:rPr>
          <w:rFonts w:ascii="Arial" w:hAnsi="Arial" w:cs="Arial"/>
        </w:rPr>
        <w:t xml:space="preserve"> grudnia 2021 r.;</w:t>
      </w:r>
    </w:p>
    <w:p w14:paraId="1C75171E" w14:textId="6255EA63" w:rsidR="009E5D0F" w:rsidRPr="00622319" w:rsidRDefault="009E5D0F" w:rsidP="009E5D0F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- ogłoszenie na tablicy ogłoszeń Regionalnej Dyrekcji Ochrony Środowiska w Łodzi od </w:t>
      </w:r>
      <w:r>
        <w:rPr>
          <w:rFonts w:ascii="Arial" w:hAnsi="Arial" w:cs="Arial"/>
        </w:rPr>
        <w:t>16</w:t>
      </w:r>
      <w:r w:rsidRPr="00622319">
        <w:rPr>
          <w:rFonts w:ascii="Arial" w:hAnsi="Arial" w:cs="Arial"/>
        </w:rPr>
        <w:t xml:space="preserve"> grudnia 2021</w:t>
      </w:r>
      <w:r>
        <w:rPr>
          <w:rFonts w:ascii="Arial" w:hAnsi="Arial" w:cs="Arial"/>
        </w:rPr>
        <w:t xml:space="preserve"> </w:t>
      </w:r>
      <w:r w:rsidRPr="00622319">
        <w:rPr>
          <w:rFonts w:ascii="Arial" w:hAnsi="Arial" w:cs="Arial"/>
        </w:rPr>
        <w:t xml:space="preserve">r. do </w:t>
      </w:r>
      <w:r w:rsidR="005D6586">
        <w:rPr>
          <w:rFonts w:ascii="Arial" w:hAnsi="Arial" w:cs="Arial"/>
        </w:rPr>
        <w:t>6</w:t>
      </w:r>
      <w:r w:rsidRPr="00622319">
        <w:rPr>
          <w:rFonts w:ascii="Arial" w:hAnsi="Arial" w:cs="Arial"/>
        </w:rPr>
        <w:t xml:space="preserve"> stycznia 2022 r.</w:t>
      </w:r>
    </w:p>
    <w:p w14:paraId="53048AFA" w14:textId="77777777" w:rsidR="009E5D0F" w:rsidRPr="00622319" w:rsidRDefault="009E5D0F" w:rsidP="009E5D0F">
      <w:pPr>
        <w:spacing w:line="360" w:lineRule="auto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lastRenderedPageBreak/>
        <w:t>- publikację w prasie</w:t>
      </w:r>
      <w:r w:rsidR="00FC346B">
        <w:rPr>
          <w:rFonts w:ascii="Arial" w:hAnsi="Arial" w:cs="Arial"/>
        </w:rPr>
        <w:t xml:space="preserve"> lokalnej </w:t>
      </w:r>
      <w:r>
        <w:rPr>
          <w:rFonts w:ascii="Arial" w:hAnsi="Arial" w:cs="Arial"/>
        </w:rPr>
        <w:t>16</w:t>
      </w:r>
      <w:r w:rsidRPr="00622319">
        <w:rPr>
          <w:rFonts w:ascii="Arial" w:hAnsi="Arial" w:cs="Arial"/>
        </w:rPr>
        <w:t xml:space="preserve"> grudnia 2021 r. </w:t>
      </w:r>
    </w:p>
    <w:p w14:paraId="705471AF" w14:textId="77777777" w:rsidR="009E5D0F" w:rsidRPr="00622319" w:rsidRDefault="009E5D0F" w:rsidP="009E5D0F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W trakcie konsultacji społecznych </w:t>
      </w:r>
      <w:r>
        <w:rPr>
          <w:rFonts w:ascii="Arial" w:hAnsi="Arial" w:cs="Arial"/>
        </w:rPr>
        <w:t xml:space="preserve">złożono / </w:t>
      </w:r>
      <w:r w:rsidRPr="00622319">
        <w:rPr>
          <w:rFonts w:ascii="Arial" w:hAnsi="Arial" w:cs="Arial"/>
        </w:rPr>
        <w:t>nie złożono</w:t>
      </w:r>
      <w:r>
        <w:rPr>
          <w:rFonts w:ascii="Arial" w:hAnsi="Arial" w:cs="Arial"/>
        </w:rPr>
        <w:t xml:space="preserve"> wniosków i </w:t>
      </w:r>
      <w:r w:rsidRPr="00622319">
        <w:rPr>
          <w:rFonts w:ascii="Arial" w:hAnsi="Arial" w:cs="Arial"/>
        </w:rPr>
        <w:t>uwag.</w:t>
      </w:r>
    </w:p>
    <w:p w14:paraId="729A30BF" w14:textId="77777777" w:rsidR="009E5D0F" w:rsidRPr="00622319" w:rsidRDefault="009E5D0F" w:rsidP="009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ab/>
      </w:r>
    </w:p>
    <w:p w14:paraId="204CF810" w14:textId="77777777" w:rsidR="009E5D0F" w:rsidRPr="00622319" w:rsidRDefault="009E5D0F" w:rsidP="009E5D0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C6BDC">
        <w:rPr>
          <w:rFonts w:ascii="Arial" w:hAnsi="Arial" w:cs="Arial"/>
        </w:rPr>
        <w:t>Informację o projekcie planu ochrony zamieszczono w publicznie dostępnym wykazie danych, zgodnie z art. 21 ust. 2 pkt 24a ustawy z 3 października 2008 r. o udostępnianiu informacji o</w:t>
      </w:r>
      <w:r>
        <w:rPr>
          <w:rFonts w:ascii="Arial" w:hAnsi="Arial" w:cs="Arial"/>
        </w:rPr>
        <w:t> </w:t>
      </w:r>
      <w:r w:rsidRPr="001C6BDC">
        <w:rPr>
          <w:rFonts w:ascii="Arial" w:hAnsi="Arial" w:cs="Arial"/>
        </w:rPr>
        <w:t>środowisku i jego ochronie, udziale społeczeństwa w ochronie środowiska oraz o ocenach oddziaływania na środowisko (Dz. U. z 2021 r. poz. 247</w:t>
      </w:r>
      <w:r>
        <w:rPr>
          <w:rFonts w:ascii="Arial" w:hAnsi="Arial" w:cs="Arial"/>
        </w:rPr>
        <w:t xml:space="preserve"> ze zm.)</w:t>
      </w:r>
      <w:r w:rsidR="00EB3F6C">
        <w:rPr>
          <w:rFonts w:ascii="Arial" w:hAnsi="Arial" w:cs="Arial"/>
        </w:rPr>
        <w:t>.</w:t>
      </w:r>
    </w:p>
    <w:p w14:paraId="43D54E36" w14:textId="77777777" w:rsidR="009E5D0F" w:rsidRPr="00622319" w:rsidRDefault="009E5D0F" w:rsidP="009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</w:rPr>
      </w:pPr>
    </w:p>
    <w:p w14:paraId="692643A2" w14:textId="77777777" w:rsidR="009E5D0F" w:rsidRDefault="009E5D0F" w:rsidP="009E5D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 xml:space="preserve">Na podstawie przepisów art. 19 ust. 2 ustawy o ochronie przyrody, projekt niniejszego zarządzenia został przedłożony do zaopiniowania Radzie Gminy Zgierz pismem </w:t>
      </w:r>
      <w:r w:rsidR="00EB3F6C" w:rsidRPr="00622319">
        <w:rPr>
          <w:rFonts w:ascii="Arial" w:hAnsi="Arial" w:cs="Arial"/>
        </w:rPr>
        <w:t xml:space="preserve">z </w:t>
      </w:r>
      <w:r w:rsidR="00EB3F6C" w:rsidRPr="00FC346B">
        <w:rPr>
          <w:rFonts w:ascii="Arial" w:hAnsi="Arial" w:cs="Arial"/>
        </w:rPr>
        <w:t>15</w:t>
      </w:r>
      <w:r w:rsidR="00EB3F6C" w:rsidRPr="00622319">
        <w:rPr>
          <w:rFonts w:ascii="Arial" w:hAnsi="Arial" w:cs="Arial"/>
        </w:rPr>
        <w:t xml:space="preserve"> grudnia 2021 r</w:t>
      </w:r>
      <w:r w:rsidR="00EB3F6C">
        <w:rPr>
          <w:rFonts w:ascii="Arial" w:hAnsi="Arial" w:cs="Arial"/>
        </w:rPr>
        <w:t xml:space="preserve">., </w:t>
      </w:r>
      <w:r w:rsidRPr="00622319">
        <w:rPr>
          <w:rFonts w:ascii="Arial" w:hAnsi="Arial" w:cs="Arial"/>
        </w:rPr>
        <w:t>znak: WOP.6202.6.2021.MCa</w:t>
      </w:r>
      <w:r w:rsidR="00EB3F6C">
        <w:rPr>
          <w:rFonts w:ascii="Arial" w:hAnsi="Arial" w:cs="Arial"/>
        </w:rPr>
        <w:t>.</w:t>
      </w:r>
      <w:r w:rsidRPr="00622319">
        <w:rPr>
          <w:rFonts w:ascii="Arial" w:hAnsi="Arial" w:cs="Arial"/>
        </w:rPr>
        <w:t xml:space="preserve"> </w:t>
      </w:r>
    </w:p>
    <w:p w14:paraId="7BFD8BC5" w14:textId="77777777" w:rsidR="009E5D0F" w:rsidRPr="00622319" w:rsidRDefault="009E5D0F" w:rsidP="009E5D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>Projekt został zaopiniowany ……………………………………………….. - uchwała NR …</w:t>
      </w:r>
      <w:r>
        <w:rPr>
          <w:rFonts w:ascii="Arial" w:hAnsi="Arial" w:cs="Arial"/>
        </w:rPr>
        <w:t>…………………….</w:t>
      </w:r>
      <w:r w:rsidRPr="00622319">
        <w:rPr>
          <w:rFonts w:ascii="Arial" w:hAnsi="Arial" w:cs="Arial"/>
        </w:rPr>
        <w:t>. Rady Gminy Zgierz z dnia ………..</w:t>
      </w:r>
    </w:p>
    <w:p w14:paraId="48E7F050" w14:textId="77777777" w:rsidR="009E5D0F" w:rsidRPr="00622319" w:rsidRDefault="009E5D0F" w:rsidP="009E5D0F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Arial" w:hAnsi="Arial" w:cs="Arial"/>
        </w:rPr>
      </w:pPr>
      <w:r w:rsidRPr="00622319">
        <w:rPr>
          <w:rFonts w:ascii="Arial" w:hAnsi="Arial" w:cs="Arial"/>
        </w:rPr>
        <w:t>Zgodnie z art. 59 ust. 2 ustawy z dnia 23 stycznia 2009 r. o wojewodzie i administracji rządowej w województwie (Dz. U. z 2019 r., poz. 1464) projekt zarządzenia został  uzgodniony przez Wojewodę Łódzkiego - pismo znak: …………… z dnia …………………….</w:t>
      </w:r>
    </w:p>
    <w:p w14:paraId="04FB0EB3" w14:textId="77777777" w:rsidR="009E5D0F" w:rsidRDefault="009E5D0F" w:rsidP="00381F84">
      <w:pPr>
        <w:spacing w:after="0" w:line="360" w:lineRule="auto"/>
        <w:jc w:val="both"/>
        <w:rPr>
          <w:rFonts w:ascii="Arial" w:hAnsi="Arial" w:cs="Arial"/>
        </w:rPr>
      </w:pPr>
    </w:p>
    <w:sectPr w:rsidR="009E5D0F" w:rsidSect="00AE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F0E40"/>
    <w:multiLevelType w:val="hybridMultilevel"/>
    <w:tmpl w:val="1C4292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E6965"/>
    <w:multiLevelType w:val="hybridMultilevel"/>
    <w:tmpl w:val="F1C01166"/>
    <w:lvl w:ilvl="0" w:tplc="6E52B1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C40DA4"/>
    <w:multiLevelType w:val="hybridMultilevel"/>
    <w:tmpl w:val="1BAC1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B20D6"/>
    <w:multiLevelType w:val="hybridMultilevel"/>
    <w:tmpl w:val="9E2EB36E"/>
    <w:lvl w:ilvl="0" w:tplc="C1C42A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BB3531"/>
    <w:multiLevelType w:val="hybridMultilevel"/>
    <w:tmpl w:val="296E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8693B"/>
    <w:multiLevelType w:val="hybridMultilevel"/>
    <w:tmpl w:val="481E2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724C5"/>
    <w:multiLevelType w:val="hybridMultilevel"/>
    <w:tmpl w:val="6F00C0B8"/>
    <w:lvl w:ilvl="0" w:tplc="FF2E1E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ED"/>
    <w:rsid w:val="00005BBD"/>
    <w:rsid w:val="00051864"/>
    <w:rsid w:val="000520D9"/>
    <w:rsid w:val="00052501"/>
    <w:rsid w:val="000663D0"/>
    <w:rsid w:val="000678A2"/>
    <w:rsid w:val="00072EB4"/>
    <w:rsid w:val="00085EFE"/>
    <w:rsid w:val="000A1781"/>
    <w:rsid w:val="000A2DD0"/>
    <w:rsid w:val="000B5468"/>
    <w:rsid w:val="00107673"/>
    <w:rsid w:val="001164A7"/>
    <w:rsid w:val="00122CD3"/>
    <w:rsid w:val="00124DC3"/>
    <w:rsid w:val="00145BEC"/>
    <w:rsid w:val="00161DCD"/>
    <w:rsid w:val="0016212E"/>
    <w:rsid w:val="00166437"/>
    <w:rsid w:val="00167C2E"/>
    <w:rsid w:val="00174DD5"/>
    <w:rsid w:val="00190C70"/>
    <w:rsid w:val="001A0D76"/>
    <w:rsid w:val="001B28F7"/>
    <w:rsid w:val="001F2B01"/>
    <w:rsid w:val="002216F0"/>
    <w:rsid w:val="00222E19"/>
    <w:rsid w:val="00236FF4"/>
    <w:rsid w:val="00277175"/>
    <w:rsid w:val="002D4CA5"/>
    <w:rsid w:val="00307BED"/>
    <w:rsid w:val="00324643"/>
    <w:rsid w:val="003253DA"/>
    <w:rsid w:val="00330452"/>
    <w:rsid w:val="00333F10"/>
    <w:rsid w:val="0036446D"/>
    <w:rsid w:val="0038073D"/>
    <w:rsid w:val="00381F84"/>
    <w:rsid w:val="00385F46"/>
    <w:rsid w:val="003B02D4"/>
    <w:rsid w:val="003B676C"/>
    <w:rsid w:val="003B6DA0"/>
    <w:rsid w:val="003C1C05"/>
    <w:rsid w:val="003C2947"/>
    <w:rsid w:val="003C4DFC"/>
    <w:rsid w:val="003E45F5"/>
    <w:rsid w:val="0043544B"/>
    <w:rsid w:val="00496D31"/>
    <w:rsid w:val="004C40A9"/>
    <w:rsid w:val="004C474D"/>
    <w:rsid w:val="004D58F7"/>
    <w:rsid w:val="00502363"/>
    <w:rsid w:val="005515AA"/>
    <w:rsid w:val="0055166E"/>
    <w:rsid w:val="00554401"/>
    <w:rsid w:val="00583D5F"/>
    <w:rsid w:val="00583EB5"/>
    <w:rsid w:val="00593ACB"/>
    <w:rsid w:val="005A30DB"/>
    <w:rsid w:val="005B12BA"/>
    <w:rsid w:val="005D6586"/>
    <w:rsid w:val="005D670E"/>
    <w:rsid w:val="005E04AC"/>
    <w:rsid w:val="00600527"/>
    <w:rsid w:val="00600878"/>
    <w:rsid w:val="00642059"/>
    <w:rsid w:val="00650156"/>
    <w:rsid w:val="00667D64"/>
    <w:rsid w:val="00677ACE"/>
    <w:rsid w:val="006A27F4"/>
    <w:rsid w:val="006E6376"/>
    <w:rsid w:val="006F0A54"/>
    <w:rsid w:val="006F245B"/>
    <w:rsid w:val="00715C91"/>
    <w:rsid w:val="00726999"/>
    <w:rsid w:val="007A1801"/>
    <w:rsid w:val="007B06EB"/>
    <w:rsid w:val="007B747A"/>
    <w:rsid w:val="007D2204"/>
    <w:rsid w:val="00810593"/>
    <w:rsid w:val="00832BFD"/>
    <w:rsid w:val="008438A8"/>
    <w:rsid w:val="008512C1"/>
    <w:rsid w:val="00860795"/>
    <w:rsid w:val="008637A6"/>
    <w:rsid w:val="00897CB8"/>
    <w:rsid w:val="008A38EF"/>
    <w:rsid w:val="008A6EFE"/>
    <w:rsid w:val="008C477C"/>
    <w:rsid w:val="008D6F45"/>
    <w:rsid w:val="00916A8A"/>
    <w:rsid w:val="00932BEA"/>
    <w:rsid w:val="00954375"/>
    <w:rsid w:val="009D009C"/>
    <w:rsid w:val="009E5D0F"/>
    <w:rsid w:val="009F57E5"/>
    <w:rsid w:val="00A40764"/>
    <w:rsid w:val="00A614F8"/>
    <w:rsid w:val="00AA7A0D"/>
    <w:rsid w:val="00AD2397"/>
    <w:rsid w:val="00AE0F65"/>
    <w:rsid w:val="00AF2035"/>
    <w:rsid w:val="00B14994"/>
    <w:rsid w:val="00B354CE"/>
    <w:rsid w:val="00B37F92"/>
    <w:rsid w:val="00B40702"/>
    <w:rsid w:val="00B63E5B"/>
    <w:rsid w:val="00B64EA7"/>
    <w:rsid w:val="00B743B4"/>
    <w:rsid w:val="00B76048"/>
    <w:rsid w:val="00B90B39"/>
    <w:rsid w:val="00BD41F6"/>
    <w:rsid w:val="00BD714C"/>
    <w:rsid w:val="00C14859"/>
    <w:rsid w:val="00C172AD"/>
    <w:rsid w:val="00C24E7E"/>
    <w:rsid w:val="00C611ED"/>
    <w:rsid w:val="00C76EA7"/>
    <w:rsid w:val="00C82425"/>
    <w:rsid w:val="00C851B5"/>
    <w:rsid w:val="00CD3178"/>
    <w:rsid w:val="00D145A0"/>
    <w:rsid w:val="00D200FE"/>
    <w:rsid w:val="00D26FB9"/>
    <w:rsid w:val="00D60AB4"/>
    <w:rsid w:val="00D7004E"/>
    <w:rsid w:val="00D70E12"/>
    <w:rsid w:val="00D80420"/>
    <w:rsid w:val="00D85200"/>
    <w:rsid w:val="00DA673D"/>
    <w:rsid w:val="00DD7B43"/>
    <w:rsid w:val="00DE4991"/>
    <w:rsid w:val="00DF41A1"/>
    <w:rsid w:val="00E10448"/>
    <w:rsid w:val="00E129D6"/>
    <w:rsid w:val="00E25324"/>
    <w:rsid w:val="00E741F0"/>
    <w:rsid w:val="00E85893"/>
    <w:rsid w:val="00E90604"/>
    <w:rsid w:val="00E97F8E"/>
    <w:rsid w:val="00EA4019"/>
    <w:rsid w:val="00EB3F6C"/>
    <w:rsid w:val="00EB6D2E"/>
    <w:rsid w:val="00EF36FE"/>
    <w:rsid w:val="00F10160"/>
    <w:rsid w:val="00F176CD"/>
    <w:rsid w:val="00F36DD1"/>
    <w:rsid w:val="00FA5CAE"/>
    <w:rsid w:val="00FB15FD"/>
    <w:rsid w:val="00FB39BF"/>
    <w:rsid w:val="00FC26F6"/>
    <w:rsid w:val="00FC346B"/>
    <w:rsid w:val="00FE4996"/>
    <w:rsid w:val="00FE51B4"/>
    <w:rsid w:val="00FF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74DE"/>
  <w15:docId w15:val="{EE58A1B5-D485-4AB6-A45D-A933422C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3178"/>
    <w:pPr>
      <w:ind w:left="720"/>
      <w:contextualSpacing/>
    </w:pPr>
  </w:style>
  <w:style w:type="paragraph" w:customStyle="1" w:styleId="Default">
    <w:name w:val="Default"/>
    <w:rsid w:val="00AF2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D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3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7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7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7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3172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Caban</dc:creator>
  <cp:keywords/>
  <dc:description/>
  <cp:lastModifiedBy>Maria Caban</cp:lastModifiedBy>
  <cp:revision>3</cp:revision>
  <cp:lastPrinted>2021-12-14T07:00:00Z</cp:lastPrinted>
  <dcterms:created xsi:type="dcterms:W3CDTF">2021-12-16T08:27:00Z</dcterms:created>
  <dcterms:modified xsi:type="dcterms:W3CDTF">2021-12-16T08:45:00Z</dcterms:modified>
</cp:coreProperties>
</file>