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19103" w14:textId="77777777" w:rsidR="00840BA1" w:rsidRPr="00CA2C23" w:rsidRDefault="00827462" w:rsidP="00827462">
      <w:pPr>
        <w:autoSpaceDE w:val="0"/>
        <w:autoSpaceDN w:val="0"/>
        <w:adjustRightInd w:val="0"/>
        <w:spacing w:after="0" w:line="240" w:lineRule="auto"/>
        <w:jc w:val="right"/>
        <w:rPr>
          <w:rFonts w:cs="Microsoft Sans Serif"/>
          <w:sz w:val="20"/>
          <w:szCs w:val="20"/>
        </w:rPr>
      </w:pPr>
      <w:r w:rsidRPr="00CA2C23">
        <w:rPr>
          <w:rFonts w:cs="Microsoft Sans Serif"/>
          <w:sz w:val="20"/>
          <w:szCs w:val="20"/>
        </w:rPr>
        <w:t>Załącznik nr 2</w:t>
      </w:r>
      <w:r w:rsidR="00493292" w:rsidRPr="00CA2C23">
        <w:rPr>
          <w:rFonts w:cs="Microsoft Sans Serif"/>
          <w:sz w:val="20"/>
          <w:szCs w:val="20"/>
        </w:rPr>
        <w:t xml:space="preserve"> do Regulaminu</w:t>
      </w:r>
    </w:p>
    <w:p w14:paraId="0F24CC14" w14:textId="77777777" w:rsidR="00840BA1" w:rsidRPr="00CA2C23" w:rsidRDefault="00840BA1" w:rsidP="00840BA1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Microsoft Sans Serif" w:hAnsi="Microsoft Sans Serif" w:cs="Microsoft Sans Serif"/>
          <w:sz w:val="20"/>
          <w:szCs w:val="20"/>
        </w:rPr>
      </w:pPr>
    </w:p>
    <w:p w14:paraId="11B5D749" w14:textId="77777777" w:rsidR="00683974" w:rsidRPr="00030D9B" w:rsidRDefault="00EA37A8" w:rsidP="00EA37A8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sz w:val="24"/>
          <w:szCs w:val="24"/>
        </w:rPr>
      </w:pPr>
      <w:r w:rsidRPr="00030D9B">
        <w:rPr>
          <w:rFonts w:cs="Helv"/>
          <w:b/>
          <w:sz w:val="24"/>
          <w:szCs w:val="24"/>
        </w:rPr>
        <w:t>OGŁOSZENIE O NABORZE</w:t>
      </w:r>
    </w:p>
    <w:p w14:paraId="0810D1F5" w14:textId="77777777" w:rsidR="00EA37A8" w:rsidRPr="00030D9B" w:rsidRDefault="00EA37A8" w:rsidP="00EA37A8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sz w:val="24"/>
          <w:szCs w:val="24"/>
        </w:rPr>
      </w:pPr>
    </w:p>
    <w:p w14:paraId="13DB82E4" w14:textId="1E962D95" w:rsidR="00B56786" w:rsidRDefault="00EA37A8" w:rsidP="00B56786">
      <w:pPr>
        <w:jc w:val="center"/>
        <w:rPr>
          <w:b/>
          <w:u w:val="single"/>
        </w:rPr>
      </w:pPr>
      <w:r w:rsidRPr="00030D9B">
        <w:rPr>
          <w:b/>
          <w:u w:val="single"/>
        </w:rPr>
        <w:t>Nabór wniosków w ramach programu priorytetowego</w:t>
      </w:r>
      <w:r w:rsidR="00B56786">
        <w:rPr>
          <w:b/>
          <w:u w:val="single"/>
        </w:rPr>
        <w:t xml:space="preserve"> </w:t>
      </w:r>
      <w:r w:rsidR="00B56786" w:rsidRPr="00B56786">
        <w:rPr>
          <w:b/>
          <w:u w:val="single"/>
        </w:rPr>
        <w:t>Edukacja ekologiczna</w:t>
      </w:r>
    </w:p>
    <w:p w14:paraId="76672EBA" w14:textId="6F789E16" w:rsidR="00195B3E" w:rsidRPr="00195B3E" w:rsidRDefault="00195B3E" w:rsidP="00B56786">
      <w:pPr>
        <w:jc w:val="center"/>
        <w:rPr>
          <w:rFonts w:asciiTheme="minorHAnsi" w:hAnsiTheme="minorHAnsi"/>
          <w:b/>
          <w:bCs/>
          <w:u w:val="single"/>
        </w:rPr>
      </w:pPr>
      <w:r w:rsidRPr="00195B3E">
        <w:rPr>
          <w:rFonts w:asciiTheme="minorHAnsi" w:hAnsiTheme="minorHAnsi"/>
          <w:b/>
          <w:bCs/>
          <w:u w:val="single"/>
        </w:rPr>
        <w:t>Edukacja ekologiczna Część 1) Edukacja ekologiczna na lata 2021-2028</w:t>
      </w:r>
    </w:p>
    <w:p w14:paraId="15C3C93A" w14:textId="292B1F94" w:rsidR="00B56786" w:rsidRPr="00CA2C23" w:rsidRDefault="0053399A" w:rsidP="00B56786">
      <w:pPr>
        <w:jc w:val="center"/>
      </w:pPr>
      <w:r w:rsidRPr="00CA2C23">
        <w:t>Narodowy Fundusz Ochrony Środowiska i Gospodarki Wodnej ogłasza na</w:t>
      </w:r>
      <w:r w:rsidR="00EA37A8" w:rsidRPr="00CA2C23">
        <w:t xml:space="preserve">bór wniosków o dofinansowanie </w:t>
      </w:r>
    </w:p>
    <w:p w14:paraId="365071E2" w14:textId="31476961" w:rsidR="0037449A" w:rsidRPr="005366FC" w:rsidRDefault="00EA37A8" w:rsidP="005366FC">
      <w:pPr>
        <w:pStyle w:val="Nagwek1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366FC">
        <w:rPr>
          <w:rFonts w:asciiTheme="minorHAnsi" w:hAnsiTheme="minorHAnsi" w:cstheme="minorHAnsi"/>
          <w:b/>
          <w:color w:val="auto"/>
          <w:sz w:val="22"/>
          <w:szCs w:val="22"/>
        </w:rPr>
        <w:t>Cel programu</w:t>
      </w:r>
    </w:p>
    <w:p w14:paraId="189251F8" w14:textId="5EE17640" w:rsidR="00B56786" w:rsidRDefault="00B56786" w:rsidP="005366FC">
      <w:pPr>
        <w:pStyle w:val="NormalnyWeb"/>
        <w:spacing w:before="0" w:beforeAutospacing="0" w:after="240" w:afterAutospacing="0" w:line="276" w:lineRule="auto"/>
        <w:ind w:left="284"/>
        <w:rPr>
          <w:rFonts w:asciiTheme="minorHAnsi" w:hAnsiTheme="minorHAnsi"/>
          <w:sz w:val="22"/>
          <w:szCs w:val="22"/>
        </w:rPr>
      </w:pPr>
      <w:r w:rsidRPr="00B56786">
        <w:rPr>
          <w:rFonts w:asciiTheme="minorHAnsi" w:hAnsiTheme="minorHAnsi"/>
          <w:sz w:val="22"/>
          <w:szCs w:val="22"/>
        </w:rPr>
        <w:t>Podnoszenie poziomu świadomości ekologicznej i kształtowanie postaw ekologicznych społeczeństwa poprzez promowanie zasad zrównoważonego rozwoju oraz podnoszenie kwalifikacji grup zawodowych mających największy wpływ na realizację polityk: ekologicznej, energetycznej i klimatycznej państwa</w:t>
      </w:r>
    </w:p>
    <w:p w14:paraId="5BEEB024" w14:textId="41F02D4B" w:rsidR="00B56786" w:rsidRPr="00525E1B" w:rsidRDefault="00B56786" w:rsidP="00B56786">
      <w:pPr>
        <w:pStyle w:val="NormalnyWeb"/>
        <w:spacing w:before="0" w:beforeAutospacing="0" w:after="0" w:afterAutospacing="0"/>
        <w:ind w:left="284"/>
        <w:rPr>
          <w:rFonts w:asciiTheme="minorHAnsi" w:hAnsiTheme="minorHAnsi"/>
          <w:b/>
          <w:bCs/>
          <w:sz w:val="22"/>
          <w:szCs w:val="22"/>
        </w:rPr>
      </w:pPr>
      <w:r w:rsidRPr="00525E1B">
        <w:rPr>
          <w:rFonts w:asciiTheme="minorHAnsi" w:hAnsiTheme="minorHAnsi"/>
          <w:b/>
          <w:bCs/>
          <w:sz w:val="22"/>
          <w:szCs w:val="22"/>
        </w:rPr>
        <w:t>cele szczegółowe:</w:t>
      </w:r>
    </w:p>
    <w:p w14:paraId="6EE83F2D" w14:textId="77777777" w:rsidR="00B56786" w:rsidRPr="00B56786" w:rsidRDefault="00B56786" w:rsidP="005366FC">
      <w:pPr>
        <w:pStyle w:val="NormalnyWeb"/>
        <w:spacing w:before="0" w:beforeAutospacing="0" w:after="0" w:afterAutospacing="0" w:line="276" w:lineRule="auto"/>
        <w:ind w:left="284"/>
        <w:rPr>
          <w:rFonts w:asciiTheme="minorHAnsi" w:hAnsiTheme="minorHAnsi"/>
          <w:sz w:val="22"/>
          <w:szCs w:val="22"/>
        </w:rPr>
      </w:pPr>
      <w:r w:rsidRPr="00B56786">
        <w:rPr>
          <w:rFonts w:asciiTheme="minorHAnsi" w:hAnsiTheme="minorHAnsi"/>
          <w:sz w:val="22"/>
          <w:szCs w:val="22"/>
        </w:rPr>
        <w:t>a)</w:t>
      </w:r>
      <w:r w:rsidRPr="00B56786">
        <w:rPr>
          <w:rFonts w:asciiTheme="minorHAnsi" w:hAnsiTheme="minorHAnsi"/>
          <w:sz w:val="22"/>
          <w:szCs w:val="22"/>
        </w:rPr>
        <w:tab/>
        <w:t>Upowszechnianie wiedzy z zakresu klimatu, ochrony środowiska i zrównoważonego rozwoju, w tym edukacja klimatyczna</w:t>
      </w:r>
    </w:p>
    <w:p w14:paraId="5ECC82FA" w14:textId="77777777" w:rsidR="00B56786" w:rsidRPr="00B56786" w:rsidRDefault="00B56786" w:rsidP="003B6ECA">
      <w:pPr>
        <w:pStyle w:val="NormalnyWeb"/>
        <w:spacing w:before="0" w:beforeAutospacing="0" w:after="0" w:afterAutospacing="0" w:line="276" w:lineRule="auto"/>
        <w:ind w:left="284"/>
        <w:rPr>
          <w:rFonts w:asciiTheme="minorHAnsi" w:hAnsiTheme="minorHAnsi"/>
          <w:sz w:val="22"/>
          <w:szCs w:val="22"/>
        </w:rPr>
      </w:pPr>
      <w:r w:rsidRPr="00B56786">
        <w:rPr>
          <w:rFonts w:asciiTheme="minorHAnsi" w:hAnsiTheme="minorHAnsi"/>
          <w:sz w:val="22"/>
          <w:szCs w:val="22"/>
        </w:rPr>
        <w:t>b)</w:t>
      </w:r>
      <w:r w:rsidRPr="00B56786">
        <w:rPr>
          <w:rFonts w:asciiTheme="minorHAnsi" w:hAnsiTheme="minorHAnsi"/>
          <w:sz w:val="22"/>
          <w:szCs w:val="22"/>
        </w:rPr>
        <w:tab/>
        <w:t xml:space="preserve">Kształtowanie zachowań </w:t>
      </w:r>
      <w:proofErr w:type="spellStart"/>
      <w:r w:rsidRPr="00B56786">
        <w:rPr>
          <w:rFonts w:asciiTheme="minorHAnsi" w:hAnsiTheme="minorHAnsi"/>
          <w:sz w:val="22"/>
          <w:szCs w:val="22"/>
        </w:rPr>
        <w:t>prośrodowiskowych</w:t>
      </w:r>
      <w:proofErr w:type="spellEnd"/>
      <w:r w:rsidRPr="00B56786">
        <w:rPr>
          <w:rFonts w:asciiTheme="minorHAnsi" w:hAnsiTheme="minorHAnsi"/>
          <w:sz w:val="22"/>
          <w:szCs w:val="22"/>
        </w:rPr>
        <w:t>, w tym aktywizacja społeczna</w:t>
      </w:r>
    </w:p>
    <w:p w14:paraId="60A4042E" w14:textId="4F38B163" w:rsidR="00B56786" w:rsidRDefault="00B56786" w:rsidP="003B6ECA">
      <w:pPr>
        <w:pStyle w:val="NormalnyWeb"/>
        <w:spacing w:before="0" w:beforeAutospacing="0" w:after="0" w:afterAutospacing="0" w:line="276" w:lineRule="auto"/>
        <w:ind w:left="284"/>
        <w:rPr>
          <w:rFonts w:asciiTheme="minorHAnsi" w:hAnsiTheme="minorHAnsi"/>
          <w:sz w:val="22"/>
          <w:szCs w:val="22"/>
        </w:rPr>
      </w:pPr>
      <w:r w:rsidRPr="00B56786">
        <w:rPr>
          <w:rFonts w:asciiTheme="minorHAnsi" w:hAnsiTheme="minorHAnsi"/>
          <w:sz w:val="22"/>
          <w:szCs w:val="22"/>
        </w:rPr>
        <w:t>c)</w:t>
      </w:r>
      <w:r w:rsidRPr="00B56786">
        <w:rPr>
          <w:rFonts w:asciiTheme="minorHAnsi" w:hAnsiTheme="minorHAnsi"/>
          <w:sz w:val="22"/>
          <w:szCs w:val="22"/>
        </w:rPr>
        <w:tab/>
        <w:t>Rozwijanie kompetencji ekologicznych, w tym podnoszenie kwalifikacji grup zawodowych</w:t>
      </w:r>
    </w:p>
    <w:p w14:paraId="0D5E369C" w14:textId="5940C9FA" w:rsidR="00656BDF" w:rsidRPr="005366FC" w:rsidRDefault="00656BDF" w:rsidP="005366FC">
      <w:pPr>
        <w:pStyle w:val="Nagwek1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366FC">
        <w:rPr>
          <w:rFonts w:asciiTheme="minorHAnsi" w:hAnsiTheme="minorHAnsi" w:cstheme="minorHAnsi"/>
          <w:b/>
          <w:color w:val="auto"/>
          <w:sz w:val="22"/>
          <w:szCs w:val="22"/>
        </w:rPr>
        <w:t>Beneficjenci</w:t>
      </w:r>
    </w:p>
    <w:p w14:paraId="74C158F8" w14:textId="3479D939" w:rsidR="00B56786" w:rsidRDefault="00FD143F" w:rsidP="00FD143F">
      <w:pPr>
        <w:pStyle w:val="NormalnyWeb"/>
        <w:spacing w:before="0" w:beforeAutospacing="0" w:after="0" w:afterAutospacing="0"/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525E1B">
        <w:rPr>
          <w:rFonts w:asciiTheme="minorHAnsi" w:hAnsiTheme="minorHAnsi"/>
          <w:sz w:val="22"/>
          <w:szCs w:val="22"/>
        </w:rPr>
        <w:t>arki narodowe</w:t>
      </w:r>
    </w:p>
    <w:p w14:paraId="6B1E28A2" w14:textId="2E11C3C3" w:rsidR="00656BDF" w:rsidRPr="005366FC" w:rsidRDefault="00656BDF" w:rsidP="005366FC">
      <w:pPr>
        <w:pStyle w:val="Nagwek1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366FC">
        <w:rPr>
          <w:rFonts w:asciiTheme="minorHAnsi" w:hAnsiTheme="minorHAnsi" w:cstheme="minorHAnsi"/>
          <w:b/>
          <w:color w:val="auto"/>
          <w:sz w:val="22"/>
          <w:szCs w:val="22"/>
        </w:rPr>
        <w:t>Alokacja</w:t>
      </w:r>
    </w:p>
    <w:p w14:paraId="7F09B101" w14:textId="390DE465" w:rsidR="00656BDF" w:rsidRDefault="00195B3E" w:rsidP="007839E6">
      <w:pPr>
        <w:pStyle w:val="NormalnyWeb"/>
        <w:tabs>
          <w:tab w:val="left" w:pos="567"/>
        </w:tabs>
        <w:spacing w:before="0" w:beforeAutospacing="0" w:after="0" w:afterAutospacing="0"/>
        <w:ind w:left="284" w:hanging="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B56786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 xml:space="preserve"> 0</w:t>
      </w:r>
      <w:r w:rsidR="00656BDF">
        <w:rPr>
          <w:rFonts w:asciiTheme="minorHAnsi" w:hAnsiTheme="minorHAnsi"/>
          <w:sz w:val="22"/>
          <w:szCs w:val="22"/>
        </w:rPr>
        <w:t>00 000,00 zł</w:t>
      </w:r>
      <w:r w:rsidR="00656BDF" w:rsidRPr="00CA2C23">
        <w:rPr>
          <w:rFonts w:asciiTheme="minorHAnsi" w:hAnsiTheme="minorHAnsi"/>
          <w:sz w:val="22"/>
          <w:szCs w:val="22"/>
        </w:rPr>
        <w:t xml:space="preserve"> </w:t>
      </w:r>
      <w:r w:rsidR="00525E1B">
        <w:rPr>
          <w:rFonts w:asciiTheme="minorHAnsi" w:hAnsiTheme="minorHAnsi"/>
          <w:sz w:val="22"/>
          <w:szCs w:val="22"/>
        </w:rPr>
        <w:t>(Środki krajowe NFOŚiGW)</w:t>
      </w:r>
    </w:p>
    <w:p w14:paraId="2A0037A1" w14:textId="77777777" w:rsidR="00656BDF" w:rsidRPr="005366FC" w:rsidRDefault="00656BDF" w:rsidP="005366FC">
      <w:pPr>
        <w:pStyle w:val="Nagwek1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366FC">
        <w:rPr>
          <w:rFonts w:asciiTheme="minorHAnsi" w:hAnsiTheme="minorHAnsi" w:cstheme="minorHAnsi"/>
          <w:b/>
          <w:color w:val="auto"/>
          <w:sz w:val="22"/>
          <w:szCs w:val="22"/>
        </w:rPr>
        <w:t>Formy dofinansowania</w:t>
      </w:r>
    </w:p>
    <w:p w14:paraId="6562EB82" w14:textId="41C8076B" w:rsidR="00656BDF" w:rsidRDefault="00195B3E" w:rsidP="007839E6">
      <w:pPr>
        <w:tabs>
          <w:tab w:val="left" w:pos="567"/>
        </w:tabs>
        <w:spacing w:after="0" w:line="240" w:lineRule="auto"/>
        <w:ind w:left="284" w:hanging="14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525E1B">
        <w:rPr>
          <w:rFonts w:asciiTheme="minorHAnsi" w:hAnsiTheme="minorHAnsi"/>
        </w:rPr>
        <w:t>D</w:t>
      </w:r>
      <w:r w:rsidR="00656BDF" w:rsidRPr="00CA2C23">
        <w:rPr>
          <w:rFonts w:asciiTheme="minorHAnsi" w:hAnsiTheme="minorHAnsi"/>
        </w:rPr>
        <w:t>otacj</w:t>
      </w:r>
      <w:r w:rsidR="00525E1B">
        <w:rPr>
          <w:rFonts w:asciiTheme="minorHAnsi" w:hAnsiTheme="minorHAnsi"/>
        </w:rPr>
        <w:t>a</w:t>
      </w:r>
    </w:p>
    <w:p w14:paraId="1B8748D3" w14:textId="2F8F56A9" w:rsidR="00EF4684" w:rsidRPr="005366FC" w:rsidRDefault="00EF4684" w:rsidP="005366FC">
      <w:pPr>
        <w:pStyle w:val="Nagwek1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366FC">
        <w:rPr>
          <w:rFonts w:asciiTheme="minorHAnsi" w:hAnsiTheme="minorHAnsi" w:cstheme="minorHAnsi"/>
          <w:b/>
          <w:color w:val="auto"/>
          <w:sz w:val="22"/>
          <w:szCs w:val="22"/>
        </w:rPr>
        <w:t>Intensywność dofinansowania</w:t>
      </w:r>
    </w:p>
    <w:p w14:paraId="6BD32974" w14:textId="5DAC65BA" w:rsidR="00195B3E" w:rsidRPr="00195B3E" w:rsidRDefault="00195B3E" w:rsidP="007839E6">
      <w:pPr>
        <w:pStyle w:val="Akapitzlist"/>
        <w:tabs>
          <w:tab w:val="left" w:pos="567"/>
        </w:tabs>
        <w:spacing w:after="0" w:line="240" w:lineRule="auto"/>
        <w:ind w:left="284" w:hanging="142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B56786" w:rsidRPr="00B56786">
        <w:rPr>
          <w:rFonts w:asciiTheme="minorHAnsi" w:hAnsiTheme="minorHAnsi"/>
        </w:rPr>
        <w:t>do 100% kosztów kwalifikowanych</w:t>
      </w:r>
      <w:r>
        <w:rPr>
          <w:rFonts w:asciiTheme="minorHAnsi" w:hAnsiTheme="minorHAnsi"/>
        </w:rPr>
        <w:t xml:space="preserve"> </w:t>
      </w:r>
      <w:r w:rsidRPr="0003214F">
        <w:rPr>
          <w:rFonts w:asciiTheme="minorHAnsi" w:hAnsiTheme="minorHAnsi" w:cstheme="minorHAnsi"/>
        </w:rPr>
        <w:t>dla parków narodowych</w:t>
      </w:r>
      <w:r>
        <w:rPr>
          <w:rFonts w:asciiTheme="minorHAnsi" w:hAnsiTheme="minorHAnsi" w:cstheme="minorHAnsi"/>
        </w:rPr>
        <w:t>,</w:t>
      </w:r>
      <w:r w:rsidRPr="0003214F">
        <w:rPr>
          <w:rFonts w:asciiTheme="minorHAnsi" w:hAnsiTheme="minorHAnsi" w:cstheme="minorHAnsi"/>
        </w:rPr>
        <w:t xml:space="preserve"> zgodnie z ust. 7.2 części 1) Program</w:t>
      </w:r>
      <w:r>
        <w:rPr>
          <w:rFonts w:asciiTheme="minorHAnsi" w:hAnsiTheme="minorHAnsi" w:cstheme="minorHAnsi"/>
        </w:rPr>
        <w:t>u</w:t>
      </w:r>
    </w:p>
    <w:p w14:paraId="57B7FF3D" w14:textId="77777777" w:rsidR="00195B3E" w:rsidRPr="005366FC" w:rsidRDefault="00195B3E" w:rsidP="005366FC">
      <w:pPr>
        <w:pStyle w:val="Nagwek1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366FC">
        <w:rPr>
          <w:rFonts w:asciiTheme="minorHAnsi" w:hAnsiTheme="minorHAnsi" w:cstheme="minorHAnsi"/>
          <w:b/>
          <w:color w:val="auto"/>
          <w:sz w:val="22"/>
          <w:szCs w:val="22"/>
        </w:rPr>
        <w:t>Poziom dofinansowania</w:t>
      </w:r>
    </w:p>
    <w:p w14:paraId="2DAEEC37" w14:textId="0CE88AD7" w:rsidR="00195B3E" w:rsidRPr="00195B3E" w:rsidRDefault="00195B3E" w:rsidP="003B6ECA">
      <w:pPr>
        <w:pStyle w:val="Akapitzlist"/>
        <w:numPr>
          <w:ilvl w:val="0"/>
          <w:numId w:val="37"/>
        </w:numPr>
        <w:spacing w:after="0"/>
        <w:ind w:left="1066" w:hanging="142"/>
        <w:contextualSpacing/>
        <w:jc w:val="both"/>
        <w:rPr>
          <w:rFonts w:asciiTheme="minorHAnsi" w:hAnsiTheme="minorHAnsi" w:cstheme="minorHAnsi"/>
        </w:rPr>
      </w:pPr>
      <w:r w:rsidRPr="00195B3E">
        <w:rPr>
          <w:rFonts w:asciiTheme="minorHAnsi" w:hAnsiTheme="minorHAnsi" w:cstheme="minorHAnsi"/>
        </w:rPr>
        <w:t>Minimalna kwota dofinansowania – 100 tys. zł</w:t>
      </w:r>
    </w:p>
    <w:p w14:paraId="2AA8D1CC" w14:textId="026258EE" w:rsidR="00195B3E" w:rsidRDefault="00195B3E" w:rsidP="003B6ECA">
      <w:pPr>
        <w:pStyle w:val="Akapitzlist"/>
        <w:numPr>
          <w:ilvl w:val="0"/>
          <w:numId w:val="37"/>
        </w:numPr>
        <w:spacing w:after="0"/>
        <w:ind w:left="1066" w:hanging="142"/>
        <w:contextualSpacing/>
        <w:jc w:val="both"/>
        <w:rPr>
          <w:rFonts w:asciiTheme="minorHAnsi" w:hAnsiTheme="minorHAnsi" w:cstheme="minorHAnsi"/>
        </w:rPr>
      </w:pPr>
      <w:r w:rsidRPr="00195B3E">
        <w:rPr>
          <w:rFonts w:asciiTheme="minorHAnsi" w:hAnsiTheme="minorHAnsi" w:cstheme="minorHAnsi"/>
        </w:rPr>
        <w:t xml:space="preserve">Maksymalna kwota dofinansowania – </w:t>
      </w:r>
      <w:r w:rsidR="00773F89">
        <w:rPr>
          <w:rFonts w:asciiTheme="minorHAnsi" w:hAnsiTheme="minorHAnsi" w:cstheme="minorHAnsi"/>
        </w:rPr>
        <w:t>50</w:t>
      </w:r>
      <w:r w:rsidRPr="00195B3E">
        <w:rPr>
          <w:rFonts w:asciiTheme="minorHAnsi" w:hAnsiTheme="minorHAnsi" w:cstheme="minorHAnsi"/>
        </w:rPr>
        <w:t>0 tys. zł</w:t>
      </w:r>
    </w:p>
    <w:p w14:paraId="72E3E57A" w14:textId="04F22B6A" w:rsidR="007839E6" w:rsidRPr="005366FC" w:rsidRDefault="007839E6" w:rsidP="005366FC">
      <w:pPr>
        <w:pStyle w:val="Nagwek1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366FC">
        <w:rPr>
          <w:rFonts w:asciiTheme="minorHAnsi" w:hAnsiTheme="minorHAnsi" w:cstheme="minorHAnsi"/>
          <w:b/>
          <w:color w:val="auto"/>
          <w:sz w:val="22"/>
          <w:szCs w:val="22"/>
        </w:rPr>
        <w:t>Grupa docelowa - ogół społeczeństwa</w:t>
      </w:r>
    </w:p>
    <w:p w14:paraId="18130F31" w14:textId="77777777" w:rsidR="007839E6" w:rsidRPr="005366FC" w:rsidRDefault="007839E6" w:rsidP="005366FC">
      <w:pPr>
        <w:pStyle w:val="Nagwek1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366FC">
        <w:rPr>
          <w:rFonts w:asciiTheme="minorHAnsi" w:hAnsiTheme="minorHAnsi" w:cstheme="minorHAnsi"/>
          <w:b/>
          <w:color w:val="auto"/>
          <w:sz w:val="22"/>
          <w:szCs w:val="22"/>
        </w:rPr>
        <w:t>Nabór wniosków o dofinansowanie dotyczy następujących rodzajów przedsięwzięć:</w:t>
      </w:r>
    </w:p>
    <w:p w14:paraId="2E3A7AD5" w14:textId="77777777" w:rsidR="007839E6" w:rsidRPr="00195B3E" w:rsidRDefault="007839E6" w:rsidP="003B6ECA">
      <w:pPr>
        <w:numPr>
          <w:ilvl w:val="1"/>
          <w:numId w:val="32"/>
        </w:numPr>
        <w:tabs>
          <w:tab w:val="num" w:pos="426"/>
        </w:tabs>
        <w:spacing w:after="0"/>
        <w:contextualSpacing/>
        <w:jc w:val="both"/>
        <w:rPr>
          <w:rFonts w:eastAsia="Times New Roman"/>
          <w:lang w:eastAsia="pl-PL"/>
        </w:rPr>
      </w:pPr>
      <w:r w:rsidRPr="00195B3E">
        <w:rPr>
          <w:rFonts w:eastAsia="Times New Roman"/>
          <w:b/>
          <w:lang w:eastAsia="pl-PL"/>
        </w:rPr>
        <w:t>D</w:t>
      </w:r>
      <w:bookmarkStart w:id="0" w:name="_GoBack"/>
      <w:bookmarkEnd w:id="0"/>
      <w:r w:rsidRPr="00195B3E">
        <w:rPr>
          <w:rFonts w:eastAsia="Times New Roman"/>
          <w:b/>
          <w:lang w:eastAsia="pl-PL"/>
        </w:rPr>
        <w:t xml:space="preserve">ziałania wielonarzędziowe, </w:t>
      </w:r>
      <w:r w:rsidRPr="00195B3E">
        <w:rPr>
          <w:rFonts w:eastAsia="Times New Roman"/>
          <w:lang w:eastAsia="pl-PL"/>
        </w:rPr>
        <w:t>w tym:</w:t>
      </w:r>
    </w:p>
    <w:p w14:paraId="1487016B" w14:textId="77777777" w:rsidR="007839E6" w:rsidRPr="00195B3E" w:rsidRDefault="007839E6" w:rsidP="003B6ECA">
      <w:pPr>
        <w:numPr>
          <w:ilvl w:val="1"/>
          <w:numId w:val="31"/>
        </w:numPr>
        <w:spacing w:after="0"/>
        <w:contextualSpacing/>
        <w:jc w:val="both"/>
        <w:rPr>
          <w:rFonts w:eastAsia="Times New Roman"/>
          <w:lang w:eastAsia="pl-PL"/>
        </w:rPr>
      </w:pPr>
      <w:r w:rsidRPr="00195B3E">
        <w:rPr>
          <w:rFonts w:eastAsia="Times New Roman"/>
          <w:b/>
          <w:lang w:eastAsia="pl-PL"/>
        </w:rPr>
        <w:t xml:space="preserve">Programy aktywnej edukacji </w:t>
      </w:r>
      <w:r w:rsidRPr="00195B3E">
        <w:rPr>
          <w:rFonts w:eastAsia="Times New Roman"/>
          <w:lang w:eastAsia="pl-PL"/>
        </w:rPr>
        <w:t>– projekty, uwzględniające zespół powiązanych ze sobą interaktywnych działań,</w:t>
      </w:r>
      <w:r w:rsidRPr="00195B3E">
        <w:rPr>
          <w:rFonts w:eastAsia="Times New Roman"/>
          <w:b/>
          <w:lang w:eastAsia="pl-PL"/>
        </w:rPr>
        <w:t xml:space="preserve"> </w:t>
      </w:r>
      <w:r w:rsidRPr="00195B3E">
        <w:rPr>
          <w:rFonts w:eastAsia="Times New Roman"/>
          <w:lang w:eastAsia="pl-PL"/>
        </w:rPr>
        <w:t>bezpośrednio angażujących odbiorcę</w:t>
      </w:r>
      <w:r w:rsidRPr="00195B3E">
        <w:rPr>
          <w:rFonts w:eastAsia="Times New Roman"/>
          <w:b/>
          <w:lang w:eastAsia="pl-PL"/>
        </w:rPr>
        <w:t>,</w:t>
      </w:r>
      <w:r w:rsidRPr="00195B3E">
        <w:rPr>
          <w:rFonts w:eastAsia="Times New Roman"/>
          <w:lang w:eastAsia="pl-PL"/>
        </w:rPr>
        <w:t xml:space="preserve"> mające wpływ na trwały wzrost świadomości ekologicznej, wyzwalające długofalową aktywność odbiorcy w określonym obszarze tematycznym, realizowane z wykorzystaniem różnorodnych form i narzędzi edukacyjnych tradycyjnych oraz/lub innowacyjnych (m.in. warsztatów, szkoleń, szkoleń e-learningowych, zajęć w terenie, wydawnictw, konferencji, seminariów, spotkań, imprez edukacyjnych, konkursów, filmów, spotów, audycji </w:t>
      </w:r>
      <w:r w:rsidRPr="00195B3E">
        <w:rPr>
          <w:rFonts w:eastAsia="Times New Roman"/>
          <w:lang w:eastAsia="pl-PL"/>
        </w:rPr>
        <w:lastRenderedPageBreak/>
        <w:t>radiowych, telewizyjnych i internetowych, produkcji pomocy dydaktycznych, narzędzi interaktywnych).</w:t>
      </w:r>
    </w:p>
    <w:p w14:paraId="1A4E16A7" w14:textId="77777777" w:rsidR="007839E6" w:rsidRPr="00195B3E" w:rsidRDefault="007839E6" w:rsidP="003B6ECA">
      <w:pPr>
        <w:numPr>
          <w:ilvl w:val="1"/>
          <w:numId w:val="31"/>
        </w:numPr>
        <w:spacing w:after="0"/>
        <w:contextualSpacing/>
        <w:jc w:val="both"/>
        <w:rPr>
          <w:rFonts w:eastAsia="Times New Roman"/>
          <w:lang w:eastAsia="pl-PL"/>
        </w:rPr>
      </w:pPr>
      <w:r w:rsidRPr="00195B3E">
        <w:rPr>
          <w:rFonts w:eastAsia="Times New Roman"/>
          <w:b/>
          <w:lang w:eastAsia="pl-PL"/>
        </w:rPr>
        <w:t xml:space="preserve">Kampanie </w:t>
      </w:r>
      <w:proofErr w:type="spellStart"/>
      <w:r w:rsidRPr="00195B3E">
        <w:rPr>
          <w:rFonts w:eastAsia="Times New Roman"/>
          <w:b/>
          <w:lang w:eastAsia="pl-PL"/>
        </w:rPr>
        <w:t>informacyjno</w:t>
      </w:r>
      <w:proofErr w:type="spellEnd"/>
      <w:r w:rsidRPr="00195B3E">
        <w:rPr>
          <w:rFonts w:eastAsia="Times New Roman"/>
          <w:b/>
          <w:lang w:eastAsia="pl-PL"/>
        </w:rPr>
        <w:t xml:space="preserve"> – edukacyjne </w:t>
      </w:r>
      <w:r w:rsidRPr="00195B3E">
        <w:rPr>
          <w:rFonts w:eastAsia="Times New Roman"/>
          <w:lang w:eastAsia="pl-PL"/>
        </w:rPr>
        <w:t>– projekty, uwzględniające zespół powiązanych ze sobą działań, bezpośrednio i pośrednio trafiające do odbiorcy, mające  na celu</w:t>
      </w:r>
      <w:r w:rsidRPr="00195B3E">
        <w:rPr>
          <w:rFonts w:eastAsia="Times New Roman"/>
          <w:b/>
          <w:lang w:eastAsia="pl-PL"/>
        </w:rPr>
        <w:t xml:space="preserve"> </w:t>
      </w:r>
      <w:r w:rsidRPr="00195B3E">
        <w:rPr>
          <w:rFonts w:eastAsia="Times New Roman"/>
          <w:lang w:eastAsia="pl-PL"/>
        </w:rPr>
        <w:t>poszerzenie świadomości, wiedzy i</w:t>
      </w:r>
      <w:r w:rsidRPr="00195B3E">
        <w:rPr>
          <w:rFonts w:eastAsia="Times New Roman"/>
          <w:b/>
          <w:lang w:eastAsia="pl-PL"/>
        </w:rPr>
        <w:t xml:space="preserve"> </w:t>
      </w:r>
      <w:r w:rsidRPr="00195B3E">
        <w:rPr>
          <w:rFonts w:eastAsia="Times New Roman"/>
          <w:lang w:eastAsia="pl-PL"/>
        </w:rPr>
        <w:t>wykreowanie pożądanych postaw i zachowań u relatywnie największej liczby odbiorców, wykorzystujące głównie media tradycyjne i elektroniczne, wsparte różnorodnymi narzędziami aktywnej edukacji i promocji, docierające szeroko do odbiorcy (połączenie narzędzi wykorzystywanych w Programach aktywnej edukacji i w Kampaniach cross-</w:t>
      </w:r>
      <w:proofErr w:type="spellStart"/>
      <w:r w:rsidRPr="00195B3E">
        <w:rPr>
          <w:rFonts w:eastAsia="Times New Roman"/>
          <w:lang w:eastAsia="pl-PL"/>
        </w:rPr>
        <w:t>mediowych</w:t>
      </w:r>
      <w:proofErr w:type="spellEnd"/>
      <w:r w:rsidRPr="00195B3E">
        <w:rPr>
          <w:rFonts w:eastAsia="Times New Roman"/>
          <w:lang w:eastAsia="pl-PL"/>
        </w:rPr>
        <w:t>).</w:t>
      </w:r>
    </w:p>
    <w:p w14:paraId="40C7C1A9" w14:textId="77777777" w:rsidR="007839E6" w:rsidRPr="00195B3E" w:rsidRDefault="007839E6" w:rsidP="003B6ECA">
      <w:pPr>
        <w:numPr>
          <w:ilvl w:val="1"/>
          <w:numId w:val="32"/>
        </w:numPr>
        <w:tabs>
          <w:tab w:val="clear" w:pos="785"/>
          <w:tab w:val="num" w:pos="426"/>
          <w:tab w:val="num" w:pos="993"/>
        </w:tabs>
        <w:spacing w:after="0"/>
        <w:ind w:left="851"/>
        <w:contextualSpacing/>
        <w:jc w:val="both"/>
        <w:rPr>
          <w:rFonts w:eastAsia="Times New Roman"/>
          <w:lang w:eastAsia="pl-PL"/>
        </w:rPr>
      </w:pPr>
      <w:r w:rsidRPr="00195B3E">
        <w:rPr>
          <w:rFonts w:eastAsia="Times New Roman"/>
          <w:b/>
          <w:lang w:eastAsia="pl-PL"/>
        </w:rPr>
        <w:t xml:space="preserve">Działania celowane </w:t>
      </w:r>
      <w:r w:rsidRPr="00195B3E">
        <w:rPr>
          <w:rFonts w:eastAsia="Times New Roman"/>
          <w:lang w:eastAsia="pl-PL"/>
        </w:rPr>
        <w:t>–</w:t>
      </w:r>
      <w:r w:rsidRPr="00195B3E">
        <w:rPr>
          <w:rFonts w:eastAsia="Times New Roman"/>
          <w:b/>
          <w:lang w:eastAsia="pl-PL"/>
        </w:rPr>
        <w:t xml:space="preserve"> </w:t>
      </w:r>
      <w:r w:rsidRPr="00195B3E">
        <w:rPr>
          <w:rFonts w:eastAsia="Times New Roman"/>
          <w:lang w:eastAsia="pl-PL"/>
        </w:rPr>
        <w:t>realizowane pojedynczo lub łącznie w sposób nierozerwalnie ze sobą powiązany. Działania upowszechniające i popularyzujące określone zagadnienia tematyczne, kierowane do ogółu społeczeństwa oraz działania edukacji specjalistycznej, mające na celu wsparcie kompetencji grup mających największy wpływ na efektywne osiąganie celów zakładanych w programie, tym:</w:t>
      </w:r>
    </w:p>
    <w:p w14:paraId="3CF4147F" w14:textId="00490FA1" w:rsidR="00C5278E" w:rsidRDefault="00C5278E" w:rsidP="003B6ECA">
      <w:pPr>
        <w:spacing w:after="0"/>
        <w:ind w:left="1416"/>
        <w:contextualSpacing/>
        <w:jc w:val="both"/>
        <w:rPr>
          <w:rFonts w:eastAsia="Times New Roman"/>
          <w:b/>
          <w:lang w:eastAsia="pl-PL"/>
        </w:rPr>
      </w:pPr>
      <w:r w:rsidRPr="00C5278E">
        <w:rPr>
          <w:rFonts w:eastAsia="Times New Roman"/>
          <w:b/>
          <w:lang w:eastAsia="pl-PL"/>
        </w:rPr>
        <w:t>b)Produkcja i emisja (w telewizji, w radiu i w Internecie) filmów, spotów i cyklicznych programów telewizyjnych, radiowych lub internetowych</w:t>
      </w:r>
    </w:p>
    <w:p w14:paraId="4A5D44B0" w14:textId="3A612C7A" w:rsidR="007839E6" w:rsidRPr="00195B3E" w:rsidRDefault="007839E6" w:rsidP="003B6ECA">
      <w:pPr>
        <w:spacing w:after="0"/>
        <w:ind w:left="1416"/>
        <w:contextualSpacing/>
        <w:jc w:val="both"/>
        <w:rPr>
          <w:rFonts w:eastAsia="Times New Roman"/>
          <w:b/>
          <w:lang w:eastAsia="pl-PL"/>
        </w:rPr>
      </w:pPr>
      <w:r w:rsidRPr="00195B3E">
        <w:rPr>
          <w:rFonts w:eastAsia="Times New Roman"/>
          <w:b/>
          <w:lang w:eastAsia="pl-PL"/>
        </w:rPr>
        <w:t>d)Konferencje i seminaria</w:t>
      </w:r>
    </w:p>
    <w:p w14:paraId="7720FB09" w14:textId="77777777" w:rsidR="007839E6" w:rsidRPr="00195B3E" w:rsidRDefault="007839E6" w:rsidP="003B6ECA">
      <w:pPr>
        <w:spacing w:after="0"/>
        <w:ind w:left="1416"/>
        <w:contextualSpacing/>
        <w:jc w:val="both"/>
        <w:rPr>
          <w:rFonts w:eastAsia="Times New Roman"/>
          <w:b/>
          <w:lang w:eastAsia="pl-PL"/>
        </w:rPr>
      </w:pPr>
      <w:r w:rsidRPr="00195B3E">
        <w:rPr>
          <w:rFonts w:eastAsia="Times New Roman"/>
          <w:b/>
          <w:lang w:eastAsia="pl-PL"/>
        </w:rPr>
        <w:t>e)Szkolenia i warsztaty</w:t>
      </w:r>
    </w:p>
    <w:p w14:paraId="474B8613" w14:textId="77777777" w:rsidR="007839E6" w:rsidRPr="00195B3E" w:rsidRDefault="007839E6" w:rsidP="003B6ECA">
      <w:pPr>
        <w:spacing w:after="0"/>
        <w:ind w:left="1416"/>
        <w:contextualSpacing/>
        <w:jc w:val="both"/>
        <w:rPr>
          <w:rFonts w:eastAsia="Times New Roman"/>
          <w:b/>
          <w:lang w:eastAsia="pl-PL"/>
        </w:rPr>
      </w:pPr>
      <w:r w:rsidRPr="00195B3E">
        <w:rPr>
          <w:rFonts w:eastAsia="Times New Roman"/>
          <w:b/>
          <w:lang w:eastAsia="pl-PL"/>
        </w:rPr>
        <w:t>g)Produkcja i/lub zakup pomocy dydaktycznych</w:t>
      </w:r>
    </w:p>
    <w:p w14:paraId="37635FD8" w14:textId="77777777" w:rsidR="007839E6" w:rsidRPr="00195B3E" w:rsidRDefault="007839E6" w:rsidP="003B6ECA">
      <w:pPr>
        <w:spacing w:after="0"/>
        <w:ind w:left="1416"/>
        <w:contextualSpacing/>
        <w:jc w:val="both"/>
        <w:rPr>
          <w:rFonts w:eastAsia="Times New Roman"/>
          <w:b/>
          <w:lang w:eastAsia="pl-PL"/>
        </w:rPr>
      </w:pPr>
      <w:r w:rsidRPr="00195B3E">
        <w:rPr>
          <w:rFonts w:eastAsia="Times New Roman"/>
          <w:b/>
          <w:lang w:eastAsia="pl-PL"/>
        </w:rPr>
        <w:t>h)Konkursy i imprezy</w:t>
      </w:r>
    </w:p>
    <w:p w14:paraId="7A60AC3E" w14:textId="77777777" w:rsidR="007839E6" w:rsidRDefault="007839E6" w:rsidP="007839E6">
      <w:pPr>
        <w:spacing w:after="0" w:line="240" w:lineRule="auto"/>
        <w:ind w:left="1416"/>
        <w:contextualSpacing/>
        <w:jc w:val="both"/>
        <w:rPr>
          <w:rFonts w:eastAsia="Times New Roman"/>
          <w:lang w:eastAsia="pl-PL"/>
        </w:rPr>
      </w:pPr>
    </w:p>
    <w:p w14:paraId="3C1E0450" w14:textId="62A110E9" w:rsidR="007839E6" w:rsidRPr="007839E6" w:rsidRDefault="007839E6" w:rsidP="003B6ECA">
      <w:pPr>
        <w:spacing w:after="0"/>
        <w:ind w:left="709"/>
        <w:contextualSpacing/>
        <w:jc w:val="both"/>
        <w:rPr>
          <w:rFonts w:eastAsia="Times New Roman"/>
          <w:lang w:eastAsia="pl-PL"/>
        </w:rPr>
      </w:pPr>
      <w:r w:rsidRPr="007839E6">
        <w:rPr>
          <w:rFonts w:eastAsia="Times New Roman"/>
          <w:lang w:eastAsia="pl-PL"/>
        </w:rPr>
        <w:t>Do dofinansowania zakwalifikują się przedsięwzięcia edukacyjne, przyczyniające się do zwiększania świadomości ekologicznej, rozwoju społeczeństwa obywatelskiego, realizacji polityk: klimatycznej, ochrony środowiska, ekologicznej i energetycznej Polski oraz tworzenia/poprawy ekologicznych warunków życia, w tym: ochrona zasobów przyrody (w tym różnorodności biologicznej) i krajobrazu i inne o szczególnym znaczeniu dla realizacji polityki ministra sprawującego nadzór nad NFOŚiGW.</w:t>
      </w:r>
    </w:p>
    <w:p w14:paraId="7030FF8E" w14:textId="77777777" w:rsidR="00195B3E" w:rsidRPr="005366FC" w:rsidRDefault="00195B3E" w:rsidP="005366FC">
      <w:pPr>
        <w:pStyle w:val="Nagwek1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366FC">
        <w:rPr>
          <w:rFonts w:asciiTheme="minorHAnsi" w:hAnsiTheme="minorHAnsi" w:cstheme="minorHAnsi"/>
          <w:b/>
          <w:color w:val="auto"/>
          <w:sz w:val="22"/>
          <w:szCs w:val="22"/>
        </w:rPr>
        <w:t>Dodatkowe informacje</w:t>
      </w:r>
    </w:p>
    <w:p w14:paraId="22C8EBEA" w14:textId="77777777" w:rsidR="00195B3E" w:rsidRPr="00195B3E" w:rsidRDefault="00195B3E" w:rsidP="003B6ECA">
      <w:pPr>
        <w:numPr>
          <w:ilvl w:val="0"/>
          <w:numId w:val="34"/>
        </w:numPr>
        <w:spacing w:after="0"/>
        <w:ind w:left="930" w:hanging="142"/>
        <w:contextualSpacing/>
        <w:jc w:val="both"/>
        <w:rPr>
          <w:rFonts w:asciiTheme="minorHAnsi" w:hAnsiTheme="minorHAnsi" w:cstheme="minorHAnsi"/>
        </w:rPr>
      </w:pPr>
      <w:r w:rsidRPr="00195B3E">
        <w:rPr>
          <w:rFonts w:asciiTheme="minorHAnsi" w:hAnsiTheme="minorHAnsi" w:cstheme="minorHAnsi"/>
          <w:b/>
        </w:rPr>
        <w:t xml:space="preserve">Nie będą kwalifikowane koszty </w:t>
      </w:r>
      <w:r w:rsidRPr="00195B3E">
        <w:rPr>
          <w:rFonts w:asciiTheme="minorHAnsi" w:hAnsiTheme="minorHAnsi" w:cstheme="minorHAnsi"/>
        </w:rPr>
        <w:t>zgodnie z ust. 6, części 1) Programu, w tym: koszty działań niezwiązanych z realizacją celu przedsięwzięcia.</w:t>
      </w:r>
    </w:p>
    <w:p w14:paraId="110F3745" w14:textId="77777777" w:rsidR="00195B3E" w:rsidRPr="00195B3E" w:rsidRDefault="00195B3E" w:rsidP="003B6ECA">
      <w:pPr>
        <w:numPr>
          <w:ilvl w:val="0"/>
          <w:numId w:val="34"/>
        </w:numPr>
        <w:spacing w:after="0"/>
        <w:ind w:left="930" w:hanging="142"/>
        <w:contextualSpacing/>
        <w:jc w:val="both"/>
        <w:rPr>
          <w:rFonts w:asciiTheme="minorHAnsi" w:hAnsiTheme="minorHAnsi" w:cstheme="minorHAnsi"/>
        </w:rPr>
      </w:pPr>
      <w:r w:rsidRPr="00195B3E">
        <w:rPr>
          <w:rFonts w:asciiTheme="minorHAnsi" w:hAnsiTheme="minorHAnsi" w:cstheme="minorHAnsi"/>
          <w:b/>
        </w:rPr>
        <w:t>Planowane działania muszą obejmować zasięgiem obszar minimum 3 województw.</w:t>
      </w:r>
    </w:p>
    <w:p w14:paraId="0FC7FB94" w14:textId="77777777" w:rsidR="00195B3E" w:rsidRPr="00195B3E" w:rsidRDefault="00195B3E" w:rsidP="003B6ECA">
      <w:pPr>
        <w:numPr>
          <w:ilvl w:val="0"/>
          <w:numId w:val="34"/>
        </w:numPr>
        <w:spacing w:after="0"/>
        <w:ind w:left="930" w:hanging="142"/>
        <w:contextualSpacing/>
        <w:jc w:val="both"/>
        <w:rPr>
          <w:rFonts w:asciiTheme="minorHAnsi" w:hAnsiTheme="minorHAnsi" w:cstheme="minorHAnsi"/>
        </w:rPr>
      </w:pPr>
      <w:r w:rsidRPr="00195B3E">
        <w:rPr>
          <w:rFonts w:asciiTheme="minorHAnsi" w:hAnsiTheme="minorHAnsi" w:cstheme="minorHAnsi"/>
          <w:color w:val="000000"/>
        </w:rPr>
        <w:t xml:space="preserve">W ramach naboru </w:t>
      </w:r>
      <w:r w:rsidRPr="00195B3E">
        <w:rPr>
          <w:rFonts w:asciiTheme="minorHAnsi" w:hAnsiTheme="minorHAnsi" w:cstheme="minorHAnsi"/>
          <w:b/>
          <w:color w:val="000000"/>
        </w:rPr>
        <w:t>wnioskodawca może złożyć tylko jeden wniosek o dofinansowanie</w:t>
      </w:r>
      <w:r w:rsidRPr="00195B3E">
        <w:rPr>
          <w:rFonts w:asciiTheme="minorHAnsi" w:hAnsiTheme="minorHAnsi" w:cstheme="minorHAnsi"/>
          <w:color w:val="000000"/>
        </w:rPr>
        <w:t>. W przypadku złożenia więcej niż jednego wniosku, rozpatrzeniu podlega tylko pierwszy wniosek (decyduje kolejność wpływu).</w:t>
      </w:r>
    </w:p>
    <w:p w14:paraId="7B05BBB5" w14:textId="77777777" w:rsidR="00195B3E" w:rsidRPr="005366FC" w:rsidRDefault="00195B3E" w:rsidP="005366FC">
      <w:pPr>
        <w:pStyle w:val="Nagwek1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366FC">
        <w:rPr>
          <w:rFonts w:asciiTheme="minorHAnsi" w:hAnsiTheme="minorHAnsi" w:cstheme="minorHAnsi"/>
          <w:b/>
          <w:color w:val="auto"/>
          <w:sz w:val="22"/>
          <w:szCs w:val="22"/>
        </w:rPr>
        <w:t>Termin realizacji projektów</w:t>
      </w:r>
    </w:p>
    <w:p w14:paraId="660B8066" w14:textId="16036C20" w:rsidR="00195B3E" w:rsidRPr="00B5523F" w:rsidRDefault="00195B3E" w:rsidP="003B6ECA">
      <w:pPr>
        <w:autoSpaceDE w:val="0"/>
        <w:autoSpaceDN w:val="0"/>
        <w:adjustRightInd w:val="0"/>
        <w:spacing w:after="0"/>
        <w:ind w:left="709"/>
        <w:rPr>
          <w:rFonts w:asciiTheme="minorHAnsi" w:eastAsiaTheme="minorHAnsi" w:hAnsiTheme="minorHAnsi" w:cstheme="minorHAnsi"/>
          <w:color w:val="000000"/>
        </w:rPr>
      </w:pPr>
      <w:r w:rsidRPr="00195B3E">
        <w:rPr>
          <w:rFonts w:asciiTheme="minorHAnsi" w:eastAsiaTheme="minorHAnsi" w:hAnsiTheme="minorHAnsi" w:cstheme="minorHAnsi"/>
          <w:color w:val="000000"/>
        </w:rPr>
        <w:t>Zgodnie z ust. 6 pkt 1) części 1) Programu okres kwalifikowalności kosztów do 31.12.202</w:t>
      </w:r>
      <w:r>
        <w:rPr>
          <w:rFonts w:asciiTheme="minorHAnsi" w:eastAsiaTheme="minorHAnsi" w:hAnsiTheme="minorHAnsi" w:cstheme="minorHAnsi"/>
          <w:color w:val="000000"/>
        </w:rPr>
        <w:t>9</w:t>
      </w:r>
      <w:r w:rsidRPr="00195B3E">
        <w:rPr>
          <w:rFonts w:asciiTheme="minorHAnsi" w:eastAsiaTheme="minorHAnsi" w:hAnsiTheme="minorHAnsi" w:cstheme="minorHAnsi"/>
          <w:color w:val="000000"/>
        </w:rPr>
        <w:t xml:space="preserve"> r., przy czym:</w:t>
      </w:r>
      <w:r w:rsidR="00B5523F">
        <w:rPr>
          <w:rFonts w:asciiTheme="minorHAnsi" w:eastAsiaTheme="minorHAnsi" w:hAnsiTheme="minorHAnsi" w:cstheme="minorHAnsi"/>
          <w:color w:val="000000"/>
        </w:rPr>
        <w:t xml:space="preserve"> </w:t>
      </w:r>
      <w:r w:rsidRPr="00B5523F">
        <w:rPr>
          <w:rFonts w:asciiTheme="minorHAnsi" w:hAnsiTheme="minorHAnsi" w:cstheme="minorHAnsi"/>
        </w:rPr>
        <w:t>Maksymalny czas trwania projektu – 36 miesięcy</w:t>
      </w:r>
    </w:p>
    <w:p w14:paraId="416129C8" w14:textId="6565030C" w:rsidR="00C824C8" w:rsidRPr="005366FC" w:rsidRDefault="0037449A" w:rsidP="005366FC">
      <w:pPr>
        <w:pStyle w:val="Nagwek1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366FC">
        <w:rPr>
          <w:rFonts w:asciiTheme="minorHAnsi" w:hAnsiTheme="minorHAnsi" w:cstheme="minorHAnsi"/>
          <w:b/>
          <w:color w:val="auto"/>
          <w:sz w:val="22"/>
          <w:szCs w:val="22"/>
        </w:rPr>
        <w:t>Term</w:t>
      </w:r>
      <w:r w:rsidR="00EA37A8" w:rsidRPr="005366FC">
        <w:rPr>
          <w:rFonts w:asciiTheme="minorHAnsi" w:hAnsiTheme="minorHAnsi" w:cstheme="minorHAnsi"/>
          <w:b/>
          <w:color w:val="auto"/>
          <w:sz w:val="22"/>
          <w:szCs w:val="22"/>
        </w:rPr>
        <w:t>iny i sposób składania wniosków</w:t>
      </w:r>
      <w:r w:rsidR="0052041A" w:rsidRPr="005366FC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</w:p>
    <w:p w14:paraId="2C576570" w14:textId="6E8FE8E5" w:rsidR="000D13FA" w:rsidRDefault="00EA37A8" w:rsidP="003B6ECA">
      <w:pPr>
        <w:pStyle w:val="NormalnyWeb"/>
        <w:numPr>
          <w:ilvl w:val="0"/>
          <w:numId w:val="30"/>
        </w:numPr>
        <w:spacing w:before="0" w:beforeAutospacing="0" w:after="0" w:afterAutospacing="0"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CE1225">
        <w:rPr>
          <w:rFonts w:asciiTheme="minorHAnsi" w:hAnsiTheme="minorHAnsi"/>
          <w:bCs/>
          <w:sz w:val="22"/>
          <w:szCs w:val="22"/>
        </w:rPr>
        <w:t xml:space="preserve">Wnioski </w:t>
      </w:r>
      <w:r w:rsidR="005714FC" w:rsidRPr="00CE1225">
        <w:rPr>
          <w:rFonts w:asciiTheme="minorHAnsi" w:hAnsiTheme="minorHAnsi"/>
          <w:bCs/>
          <w:sz w:val="22"/>
          <w:szCs w:val="22"/>
        </w:rPr>
        <w:t xml:space="preserve">w naborze ciągłym składać można </w:t>
      </w:r>
      <w:r w:rsidR="00D71FE1" w:rsidRPr="00CE1225">
        <w:rPr>
          <w:rFonts w:asciiTheme="minorHAnsi" w:hAnsiTheme="minorHAnsi"/>
          <w:b/>
          <w:sz w:val="22"/>
          <w:szCs w:val="22"/>
        </w:rPr>
        <w:t xml:space="preserve">od </w:t>
      </w:r>
      <w:r w:rsidR="005714FC" w:rsidRPr="00CE1225">
        <w:rPr>
          <w:rFonts w:asciiTheme="minorHAnsi" w:hAnsiTheme="minorHAnsi"/>
          <w:b/>
          <w:sz w:val="22"/>
          <w:szCs w:val="22"/>
        </w:rPr>
        <w:t>dnia</w:t>
      </w:r>
      <w:r w:rsidR="00D71FE1" w:rsidRPr="00CE1225">
        <w:rPr>
          <w:rFonts w:asciiTheme="minorHAnsi" w:hAnsiTheme="minorHAnsi"/>
          <w:b/>
          <w:sz w:val="22"/>
          <w:szCs w:val="22"/>
        </w:rPr>
        <w:t xml:space="preserve"> </w:t>
      </w:r>
      <w:r w:rsidR="00FD143F">
        <w:rPr>
          <w:rFonts w:asciiTheme="minorHAnsi" w:hAnsiTheme="minorHAnsi"/>
          <w:b/>
          <w:sz w:val="22"/>
          <w:szCs w:val="22"/>
        </w:rPr>
        <w:t>1</w:t>
      </w:r>
      <w:r w:rsidR="009A2E14" w:rsidRPr="00CE1225">
        <w:rPr>
          <w:rFonts w:asciiTheme="minorHAnsi" w:hAnsiTheme="minorHAnsi"/>
          <w:b/>
          <w:sz w:val="22"/>
          <w:szCs w:val="22"/>
        </w:rPr>
        <w:t>.0</w:t>
      </w:r>
      <w:r w:rsidR="00195B3E">
        <w:rPr>
          <w:rFonts w:asciiTheme="minorHAnsi" w:hAnsiTheme="minorHAnsi"/>
          <w:b/>
          <w:sz w:val="22"/>
          <w:szCs w:val="22"/>
        </w:rPr>
        <w:t>8</w:t>
      </w:r>
      <w:r w:rsidR="009A2E14" w:rsidRPr="00CE1225">
        <w:rPr>
          <w:rFonts w:asciiTheme="minorHAnsi" w:hAnsiTheme="minorHAnsi"/>
          <w:b/>
          <w:sz w:val="22"/>
          <w:szCs w:val="22"/>
        </w:rPr>
        <w:t>.202</w:t>
      </w:r>
      <w:r w:rsidR="00CA2C23" w:rsidRPr="00CE1225">
        <w:rPr>
          <w:rFonts w:asciiTheme="minorHAnsi" w:hAnsiTheme="minorHAnsi"/>
          <w:b/>
          <w:sz w:val="22"/>
          <w:szCs w:val="22"/>
        </w:rPr>
        <w:t>5</w:t>
      </w:r>
      <w:r w:rsidR="009A2E14" w:rsidRPr="00CE1225">
        <w:rPr>
          <w:rFonts w:asciiTheme="minorHAnsi" w:hAnsiTheme="minorHAnsi"/>
          <w:b/>
          <w:sz w:val="22"/>
          <w:szCs w:val="22"/>
        </w:rPr>
        <w:t xml:space="preserve"> r. do </w:t>
      </w:r>
      <w:r w:rsidR="005B2E3C" w:rsidRPr="00CE1225">
        <w:rPr>
          <w:rFonts w:asciiTheme="minorHAnsi" w:hAnsiTheme="minorHAnsi"/>
          <w:b/>
          <w:sz w:val="22"/>
          <w:szCs w:val="22"/>
        </w:rPr>
        <w:t>3</w:t>
      </w:r>
      <w:r w:rsidR="00195B3E">
        <w:rPr>
          <w:rFonts w:asciiTheme="minorHAnsi" w:hAnsiTheme="minorHAnsi"/>
          <w:b/>
          <w:sz w:val="22"/>
          <w:szCs w:val="22"/>
        </w:rPr>
        <w:t>1</w:t>
      </w:r>
      <w:r w:rsidR="009A2E14" w:rsidRPr="00CE1225">
        <w:rPr>
          <w:rFonts w:asciiTheme="minorHAnsi" w:hAnsiTheme="minorHAnsi"/>
          <w:b/>
          <w:sz w:val="22"/>
          <w:szCs w:val="22"/>
        </w:rPr>
        <w:t>.</w:t>
      </w:r>
      <w:r w:rsidR="00195B3E">
        <w:rPr>
          <w:rFonts w:asciiTheme="minorHAnsi" w:hAnsiTheme="minorHAnsi"/>
          <w:b/>
          <w:sz w:val="22"/>
          <w:szCs w:val="22"/>
        </w:rPr>
        <w:t>12</w:t>
      </w:r>
      <w:r w:rsidR="009A2E14" w:rsidRPr="00CE1225">
        <w:rPr>
          <w:rFonts w:asciiTheme="minorHAnsi" w:hAnsiTheme="minorHAnsi"/>
          <w:b/>
          <w:sz w:val="22"/>
          <w:szCs w:val="22"/>
        </w:rPr>
        <w:t>.202</w:t>
      </w:r>
      <w:r w:rsidR="00195B3E">
        <w:rPr>
          <w:rFonts w:asciiTheme="minorHAnsi" w:hAnsiTheme="minorHAnsi"/>
          <w:b/>
          <w:sz w:val="22"/>
          <w:szCs w:val="22"/>
        </w:rPr>
        <w:t>5</w:t>
      </w:r>
      <w:r w:rsidR="009A2E14" w:rsidRPr="00CE1225">
        <w:rPr>
          <w:rFonts w:asciiTheme="minorHAnsi" w:hAnsiTheme="minorHAnsi"/>
          <w:b/>
          <w:sz w:val="22"/>
          <w:szCs w:val="22"/>
        </w:rPr>
        <w:t xml:space="preserve"> r.</w:t>
      </w:r>
      <w:r w:rsidR="005714FC" w:rsidRPr="00CE1225">
        <w:rPr>
          <w:rFonts w:asciiTheme="minorHAnsi" w:hAnsiTheme="minorHAnsi"/>
          <w:bCs/>
          <w:sz w:val="22"/>
          <w:szCs w:val="22"/>
        </w:rPr>
        <w:t xml:space="preserve"> </w:t>
      </w:r>
    </w:p>
    <w:p w14:paraId="128AEF23" w14:textId="77777777" w:rsidR="003B6ECA" w:rsidRPr="003B6ECA" w:rsidRDefault="000D13FA" w:rsidP="003B6ECA">
      <w:pPr>
        <w:pStyle w:val="NormalnyWeb"/>
        <w:numPr>
          <w:ilvl w:val="0"/>
          <w:numId w:val="26"/>
        </w:numPr>
        <w:spacing w:before="0" w:beforeAutospacing="0" w:after="0" w:afterAutospacing="0" w:line="276" w:lineRule="auto"/>
        <w:ind w:left="1134" w:hanging="425"/>
        <w:jc w:val="both"/>
        <w:rPr>
          <w:rFonts w:asciiTheme="minorHAnsi" w:hAnsiTheme="minorHAnsi"/>
          <w:sz w:val="22"/>
          <w:szCs w:val="22"/>
        </w:rPr>
      </w:pPr>
      <w:r w:rsidRPr="003B6ECA">
        <w:rPr>
          <w:rFonts w:asciiTheme="minorHAnsi" w:hAnsiTheme="minorHAnsi"/>
          <w:b/>
          <w:bCs/>
          <w:sz w:val="22"/>
          <w:szCs w:val="22"/>
        </w:rPr>
        <w:t>Przygotowane wnioski należy składać w wersji elektronicznej przez Generator Wniosków o Dofinansowanie („GWD”)</w:t>
      </w:r>
      <w:r w:rsidR="00DF70C1" w:rsidRPr="003B6ECA">
        <w:rPr>
          <w:rFonts w:asciiTheme="minorHAnsi" w:hAnsiTheme="minorHAnsi"/>
          <w:b/>
          <w:bCs/>
          <w:sz w:val="22"/>
          <w:szCs w:val="22"/>
        </w:rPr>
        <w:t xml:space="preserve"> przy użyciu podpisu elektronicznego, który wywołuje skutki prawne równoważne podpisowi własnoręcznemu</w:t>
      </w:r>
    </w:p>
    <w:p w14:paraId="7694064A" w14:textId="321CB650" w:rsidR="00DF70C1" w:rsidRPr="003B6ECA" w:rsidRDefault="00DF70C1" w:rsidP="003B6ECA">
      <w:pPr>
        <w:pStyle w:val="NormalnyWeb"/>
        <w:numPr>
          <w:ilvl w:val="0"/>
          <w:numId w:val="26"/>
        </w:numPr>
        <w:spacing w:before="0" w:beforeAutospacing="0" w:after="0" w:afterAutospacing="0" w:line="276" w:lineRule="auto"/>
        <w:ind w:left="1134" w:hanging="425"/>
        <w:jc w:val="both"/>
        <w:rPr>
          <w:rFonts w:asciiTheme="minorHAnsi" w:hAnsiTheme="minorHAnsi"/>
          <w:sz w:val="22"/>
          <w:szCs w:val="22"/>
        </w:rPr>
      </w:pPr>
      <w:r w:rsidRPr="003B6ECA">
        <w:rPr>
          <w:rFonts w:asciiTheme="minorHAnsi" w:hAnsiTheme="minorHAnsi"/>
          <w:sz w:val="22"/>
          <w:szCs w:val="22"/>
        </w:rPr>
        <w:t xml:space="preserve">W przypadku gdy wnioskodawca nie ma możliwości zastosowania podpisu, oprócz przesłania wersji elektronicznej składa wygenerowany przy użyciu GWD: </w:t>
      </w:r>
      <w:r w:rsidRPr="003B6ECA">
        <w:rPr>
          <w:rFonts w:asciiTheme="minorHAnsi" w:hAnsiTheme="minorHAnsi"/>
          <w:sz w:val="22"/>
          <w:szCs w:val="22"/>
        </w:rPr>
        <w:tab/>
        <w:t xml:space="preserve">wydruk wniosku, zawierający na </w:t>
      </w:r>
      <w:r w:rsidRPr="003B6ECA">
        <w:rPr>
          <w:rFonts w:asciiTheme="minorHAnsi" w:hAnsiTheme="minorHAnsi"/>
          <w:sz w:val="22"/>
          <w:szCs w:val="22"/>
        </w:rPr>
        <w:lastRenderedPageBreak/>
        <w:t>pierwszej stronie kod kreskowy oraz oświadczenia podpisane zgodnie z zasadami reprezentacji wnioskującego</w:t>
      </w:r>
    </w:p>
    <w:p w14:paraId="24CB0CB3" w14:textId="192402F5" w:rsidR="00DF70C1" w:rsidRDefault="00DF70C1" w:rsidP="003B6ECA">
      <w:pPr>
        <w:pStyle w:val="NormalnyWeb"/>
        <w:numPr>
          <w:ilvl w:val="0"/>
          <w:numId w:val="26"/>
        </w:numPr>
        <w:spacing w:before="0" w:beforeAutospacing="0" w:after="0" w:afterAutospacing="0" w:line="276" w:lineRule="auto"/>
        <w:ind w:left="1134" w:hanging="425"/>
        <w:jc w:val="both"/>
        <w:rPr>
          <w:rFonts w:asciiTheme="minorHAnsi" w:hAnsiTheme="minorHAnsi"/>
          <w:sz w:val="22"/>
          <w:szCs w:val="22"/>
        </w:rPr>
      </w:pPr>
      <w:r w:rsidRPr="00DF70C1">
        <w:rPr>
          <w:rFonts w:asciiTheme="minorHAnsi" w:hAnsiTheme="minorHAnsi"/>
          <w:sz w:val="22"/>
          <w:szCs w:val="22"/>
        </w:rPr>
        <w:t xml:space="preserve">Wniosek składa się w terminach wskazanych w ogłoszeniu o naborze </w:t>
      </w:r>
    </w:p>
    <w:p w14:paraId="75D8059D" w14:textId="25E6EDD1" w:rsidR="00525E1B" w:rsidRDefault="000523A2" w:rsidP="003B6ECA">
      <w:pPr>
        <w:pStyle w:val="NormalnyWeb"/>
        <w:numPr>
          <w:ilvl w:val="0"/>
          <w:numId w:val="26"/>
        </w:numPr>
        <w:spacing w:before="0" w:beforeAutospacing="0" w:after="0" w:afterAutospacing="0" w:line="276" w:lineRule="auto"/>
        <w:ind w:left="1134" w:hanging="425"/>
        <w:jc w:val="both"/>
        <w:rPr>
          <w:rFonts w:asciiTheme="minorHAnsi" w:hAnsiTheme="minorHAnsi"/>
          <w:sz w:val="22"/>
          <w:szCs w:val="22"/>
        </w:rPr>
      </w:pPr>
      <w:r w:rsidRPr="00DF70C1">
        <w:rPr>
          <w:rFonts w:asciiTheme="minorHAnsi" w:hAnsiTheme="minorHAnsi"/>
          <w:sz w:val="22"/>
          <w:szCs w:val="22"/>
        </w:rPr>
        <w:t>Wnioski, które wpłyną po terminie</w:t>
      </w:r>
      <w:r w:rsidR="000B2432" w:rsidRPr="00DF70C1">
        <w:rPr>
          <w:rFonts w:asciiTheme="minorHAnsi" w:hAnsiTheme="minorHAnsi"/>
          <w:sz w:val="22"/>
          <w:szCs w:val="22"/>
        </w:rPr>
        <w:t xml:space="preserve"> zostaną odrzucone</w:t>
      </w:r>
    </w:p>
    <w:p w14:paraId="47044D47" w14:textId="273E43DE" w:rsidR="000523A2" w:rsidRPr="00CE1225" w:rsidRDefault="000523A2" w:rsidP="003B6ECA">
      <w:pPr>
        <w:pStyle w:val="NormalnyWeb"/>
        <w:numPr>
          <w:ilvl w:val="0"/>
          <w:numId w:val="26"/>
        </w:numPr>
        <w:spacing w:before="0" w:beforeAutospacing="0" w:after="0" w:afterAutospacing="0" w:line="276" w:lineRule="auto"/>
        <w:ind w:left="1134" w:hanging="425"/>
        <w:jc w:val="both"/>
        <w:rPr>
          <w:rFonts w:asciiTheme="minorHAnsi" w:hAnsiTheme="minorHAnsi"/>
          <w:sz w:val="22"/>
          <w:szCs w:val="22"/>
        </w:rPr>
      </w:pPr>
      <w:r w:rsidRPr="00CE1225">
        <w:rPr>
          <w:rFonts w:asciiTheme="minorHAnsi" w:hAnsiTheme="minorHAnsi"/>
          <w:sz w:val="22"/>
          <w:szCs w:val="22"/>
        </w:rPr>
        <w:t>Wnioski poddawane będą ocenie na bieżąco</w:t>
      </w:r>
    </w:p>
    <w:p w14:paraId="78C054FE" w14:textId="1ABE666E" w:rsidR="00525E1B" w:rsidRDefault="000523A2" w:rsidP="003B6ECA">
      <w:pPr>
        <w:pStyle w:val="NormalnyWeb"/>
        <w:numPr>
          <w:ilvl w:val="0"/>
          <w:numId w:val="26"/>
        </w:numPr>
        <w:spacing w:before="0" w:beforeAutospacing="0" w:after="0" w:afterAutospacing="0" w:line="276" w:lineRule="auto"/>
        <w:ind w:left="1134" w:hanging="425"/>
        <w:jc w:val="both"/>
        <w:rPr>
          <w:rFonts w:asciiTheme="minorHAnsi" w:hAnsiTheme="minorHAnsi"/>
          <w:sz w:val="22"/>
          <w:szCs w:val="22"/>
        </w:rPr>
      </w:pPr>
      <w:r w:rsidRPr="00CE1225">
        <w:rPr>
          <w:rFonts w:asciiTheme="minorHAnsi" w:hAnsiTheme="minorHAnsi"/>
          <w:sz w:val="22"/>
          <w:szCs w:val="22"/>
        </w:rPr>
        <w:t xml:space="preserve">Wnioskodawcy będą informowani </w:t>
      </w:r>
      <w:r w:rsidR="0010606A" w:rsidRPr="00CE1225">
        <w:rPr>
          <w:rFonts w:asciiTheme="minorHAnsi" w:hAnsiTheme="minorHAnsi"/>
          <w:sz w:val="22"/>
          <w:szCs w:val="22"/>
        </w:rPr>
        <w:t>o wyniku oceny</w:t>
      </w:r>
      <w:r w:rsidR="000D13FA" w:rsidRPr="00CE1225">
        <w:rPr>
          <w:rFonts w:asciiTheme="minorHAnsi" w:hAnsiTheme="minorHAnsi"/>
          <w:sz w:val="22"/>
          <w:szCs w:val="22"/>
        </w:rPr>
        <w:t xml:space="preserve"> pismem</w:t>
      </w:r>
    </w:p>
    <w:p w14:paraId="7DC74B34" w14:textId="77777777" w:rsidR="0037449A" w:rsidRPr="005366FC" w:rsidRDefault="0037449A" w:rsidP="005366FC">
      <w:pPr>
        <w:pStyle w:val="Nagwek1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366FC">
        <w:rPr>
          <w:rFonts w:asciiTheme="minorHAnsi" w:hAnsiTheme="minorHAnsi" w:cstheme="minorHAnsi"/>
          <w:b/>
          <w:color w:val="auto"/>
          <w:sz w:val="22"/>
          <w:szCs w:val="22"/>
        </w:rPr>
        <w:t>Informacja o koordynatorze</w:t>
      </w:r>
      <w:r w:rsidR="00295F1D" w:rsidRPr="005366F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naboru</w:t>
      </w:r>
      <w:r w:rsidRPr="005366F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wraz z nr telefonu</w:t>
      </w:r>
    </w:p>
    <w:p w14:paraId="648ACC00" w14:textId="77777777" w:rsidR="000D13FA" w:rsidRDefault="00231D57" w:rsidP="003B6ECA">
      <w:pPr>
        <w:pStyle w:val="NormalnyWeb"/>
        <w:spacing w:before="0" w:beforeAutospacing="0" w:after="0" w:afterAutospacing="0" w:line="276" w:lineRule="auto"/>
        <w:ind w:left="720"/>
        <w:jc w:val="both"/>
        <w:rPr>
          <w:rFonts w:asciiTheme="minorHAnsi" w:hAnsiTheme="minorHAnsi"/>
          <w:sz w:val="22"/>
          <w:szCs w:val="22"/>
        </w:rPr>
      </w:pPr>
      <w:r w:rsidRPr="000D13FA">
        <w:rPr>
          <w:rFonts w:asciiTheme="minorHAnsi" w:hAnsiTheme="minorHAnsi"/>
          <w:sz w:val="22"/>
          <w:szCs w:val="22"/>
        </w:rPr>
        <w:t>Koordynator</w:t>
      </w:r>
      <w:r w:rsidR="00295F1D" w:rsidRPr="000D13FA">
        <w:rPr>
          <w:rFonts w:asciiTheme="minorHAnsi" w:hAnsiTheme="minorHAnsi"/>
          <w:sz w:val="22"/>
          <w:szCs w:val="22"/>
        </w:rPr>
        <w:t xml:space="preserve"> naboru</w:t>
      </w:r>
      <w:r w:rsidRPr="000D13FA">
        <w:rPr>
          <w:rFonts w:asciiTheme="minorHAnsi" w:hAnsiTheme="minorHAnsi"/>
          <w:sz w:val="22"/>
          <w:szCs w:val="22"/>
        </w:rPr>
        <w:t xml:space="preserve">: </w:t>
      </w:r>
      <w:r w:rsidR="009764BA" w:rsidRPr="000D13FA">
        <w:rPr>
          <w:rFonts w:asciiTheme="minorHAnsi" w:hAnsiTheme="minorHAnsi"/>
          <w:sz w:val="22"/>
          <w:szCs w:val="22"/>
        </w:rPr>
        <w:tab/>
      </w:r>
      <w:r w:rsidR="000D13FA" w:rsidRPr="000D13FA">
        <w:rPr>
          <w:rFonts w:asciiTheme="minorHAnsi" w:hAnsiTheme="minorHAnsi"/>
          <w:sz w:val="22"/>
          <w:szCs w:val="22"/>
        </w:rPr>
        <w:t>Dorota Starc</w:t>
      </w:r>
      <w:r w:rsidR="000D13FA">
        <w:rPr>
          <w:rFonts w:asciiTheme="minorHAnsi" w:hAnsiTheme="minorHAnsi"/>
          <w:sz w:val="22"/>
          <w:szCs w:val="22"/>
        </w:rPr>
        <w:t>zewska</w:t>
      </w:r>
      <w:r w:rsidRPr="000D13FA">
        <w:rPr>
          <w:rFonts w:asciiTheme="minorHAnsi" w:hAnsiTheme="minorHAnsi"/>
          <w:sz w:val="22"/>
          <w:szCs w:val="22"/>
        </w:rPr>
        <w:t xml:space="preserve">, </w:t>
      </w:r>
      <w:r w:rsidR="003A2F3D" w:rsidRPr="000D13FA">
        <w:rPr>
          <w:rFonts w:asciiTheme="minorHAnsi" w:hAnsiTheme="minorHAnsi"/>
          <w:sz w:val="22"/>
          <w:szCs w:val="22"/>
        </w:rPr>
        <w:t xml:space="preserve">e-mail: </w:t>
      </w:r>
      <w:hyperlink r:id="rId6" w:history="1">
        <w:r w:rsidR="000D13FA" w:rsidRPr="00714A53">
          <w:rPr>
            <w:rStyle w:val="Hipercze"/>
            <w:rFonts w:asciiTheme="minorHAnsi" w:hAnsiTheme="minorHAnsi"/>
            <w:sz w:val="22"/>
            <w:szCs w:val="22"/>
          </w:rPr>
          <w:t>dorota.starczewska@nfosigw.gov.pl</w:t>
        </w:r>
      </w:hyperlink>
      <w:r w:rsidR="000D13FA">
        <w:rPr>
          <w:rFonts w:asciiTheme="minorHAnsi" w:hAnsiTheme="minorHAnsi"/>
          <w:sz w:val="22"/>
          <w:szCs w:val="22"/>
        </w:rPr>
        <w:t xml:space="preserve"> </w:t>
      </w:r>
    </w:p>
    <w:p w14:paraId="70195370" w14:textId="05898079" w:rsidR="009764BA" w:rsidRPr="00525E1B" w:rsidRDefault="000D13FA" w:rsidP="00525E1B">
      <w:pPr>
        <w:pStyle w:val="NormalnyWeb"/>
        <w:spacing w:before="0" w:beforeAutospacing="0" w:after="0" w:afterAutospacing="0"/>
        <w:ind w:left="4678"/>
        <w:jc w:val="both"/>
        <w:rPr>
          <w:rFonts w:asciiTheme="minorHAnsi" w:hAnsiTheme="minorHAnsi"/>
          <w:bCs/>
          <w:sz w:val="22"/>
          <w:szCs w:val="22"/>
        </w:rPr>
      </w:pPr>
      <w:r w:rsidRPr="000D13FA">
        <w:rPr>
          <w:rFonts w:asciiTheme="minorHAnsi" w:hAnsiTheme="minorHAnsi" w:cstheme="minorHAnsi"/>
          <w:sz w:val="22"/>
          <w:szCs w:val="22"/>
        </w:rPr>
        <w:t>nr tel.: 887 122 051</w:t>
      </w:r>
    </w:p>
    <w:sectPr w:rsidR="009764BA" w:rsidRPr="00525E1B" w:rsidSect="00827462">
      <w:pgSz w:w="12240" w:h="15840"/>
      <w:pgMar w:top="1134" w:right="1134" w:bottom="1134" w:left="1134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39DE"/>
    <w:multiLevelType w:val="hybridMultilevel"/>
    <w:tmpl w:val="CC3803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53E1B"/>
    <w:multiLevelType w:val="hybridMultilevel"/>
    <w:tmpl w:val="907E9F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E52AA3"/>
    <w:multiLevelType w:val="hybridMultilevel"/>
    <w:tmpl w:val="A7B8DBD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AE63AC"/>
    <w:multiLevelType w:val="hybridMultilevel"/>
    <w:tmpl w:val="07C8C7D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5F2158E"/>
    <w:multiLevelType w:val="multilevel"/>
    <w:tmpl w:val="692A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66729A"/>
    <w:multiLevelType w:val="hybridMultilevel"/>
    <w:tmpl w:val="C8CE38E4"/>
    <w:lvl w:ilvl="0" w:tplc="4E34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81560"/>
    <w:multiLevelType w:val="hybridMultilevel"/>
    <w:tmpl w:val="BDCA8B70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1DF029CE"/>
    <w:multiLevelType w:val="hybridMultilevel"/>
    <w:tmpl w:val="80FE21EC"/>
    <w:lvl w:ilvl="0" w:tplc="96EEA74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</w:lvl>
    <w:lvl w:ilvl="2" w:tplc="5F00118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F2779B"/>
    <w:multiLevelType w:val="hybridMultilevel"/>
    <w:tmpl w:val="AC8CF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40A3C"/>
    <w:multiLevelType w:val="hybridMultilevel"/>
    <w:tmpl w:val="A0D0D8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505B11"/>
    <w:multiLevelType w:val="hybridMultilevel"/>
    <w:tmpl w:val="AAC02F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C6E49"/>
    <w:multiLevelType w:val="multilevel"/>
    <w:tmpl w:val="71F0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Times New Roman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B169D6"/>
    <w:multiLevelType w:val="hybridMultilevel"/>
    <w:tmpl w:val="F574FE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31865"/>
    <w:multiLevelType w:val="hybridMultilevel"/>
    <w:tmpl w:val="B52E37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A0B6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E1EC8"/>
    <w:multiLevelType w:val="hybridMultilevel"/>
    <w:tmpl w:val="0BFE6D1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358F6586"/>
    <w:multiLevelType w:val="hybridMultilevel"/>
    <w:tmpl w:val="92B2356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2B387AD4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2" w:tplc="1C3A66A6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446DE"/>
    <w:multiLevelType w:val="hybridMultilevel"/>
    <w:tmpl w:val="06B0FD9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003FEB"/>
    <w:multiLevelType w:val="hybridMultilevel"/>
    <w:tmpl w:val="F0243CD2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30E30"/>
    <w:multiLevelType w:val="hybridMultilevel"/>
    <w:tmpl w:val="085AB312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B6B35"/>
    <w:multiLevelType w:val="hybridMultilevel"/>
    <w:tmpl w:val="94EA3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834E7"/>
    <w:multiLevelType w:val="hybridMultilevel"/>
    <w:tmpl w:val="88C2FE20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1" w15:restartNumberingAfterBreak="0">
    <w:nsid w:val="4709586C"/>
    <w:multiLevelType w:val="hybridMultilevel"/>
    <w:tmpl w:val="E97A9458"/>
    <w:lvl w:ilvl="0" w:tplc="D134557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8D14433"/>
    <w:multiLevelType w:val="hybridMultilevel"/>
    <w:tmpl w:val="28A80930"/>
    <w:lvl w:ilvl="0" w:tplc="C60C346E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C022902C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  <w:b w:val="0"/>
        <w:bCs w:val="0"/>
      </w:rPr>
    </w:lvl>
    <w:lvl w:ilvl="2" w:tplc="D6701458">
      <w:start w:val="1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E23B1E"/>
    <w:multiLevelType w:val="hybridMultilevel"/>
    <w:tmpl w:val="78AAB6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16F63A8"/>
    <w:multiLevelType w:val="hybridMultilevel"/>
    <w:tmpl w:val="E970ECFE"/>
    <w:lvl w:ilvl="0" w:tplc="04150017">
      <w:start w:val="1"/>
      <w:numFmt w:val="lowerLetter"/>
      <w:lvlText w:val="%1)"/>
      <w:lvlJc w:val="left"/>
      <w:pPr>
        <w:ind w:left="1116" w:hanging="360"/>
      </w:p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5" w15:restartNumberingAfterBreak="0">
    <w:nsid w:val="521F41A8"/>
    <w:multiLevelType w:val="hybridMultilevel"/>
    <w:tmpl w:val="3C7022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2CE7A23"/>
    <w:multiLevelType w:val="multilevel"/>
    <w:tmpl w:val="C288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924701"/>
    <w:multiLevelType w:val="hybridMultilevel"/>
    <w:tmpl w:val="4E56C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C76980"/>
    <w:multiLevelType w:val="hybridMultilevel"/>
    <w:tmpl w:val="503682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803E6B"/>
    <w:multiLevelType w:val="hybridMultilevel"/>
    <w:tmpl w:val="A23C5536"/>
    <w:lvl w:ilvl="0" w:tplc="0415000B">
      <w:start w:val="1"/>
      <w:numFmt w:val="bullet"/>
      <w:lvlText w:val=""/>
      <w:lvlJc w:val="left"/>
      <w:pPr>
        <w:ind w:left="170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30" w15:restartNumberingAfterBreak="0">
    <w:nsid w:val="5D7D4129"/>
    <w:multiLevelType w:val="hybridMultilevel"/>
    <w:tmpl w:val="28966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F7204"/>
    <w:multiLevelType w:val="hybridMultilevel"/>
    <w:tmpl w:val="9606F1A8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2" w15:restartNumberingAfterBreak="0">
    <w:nsid w:val="663E1F4E"/>
    <w:multiLevelType w:val="hybridMultilevel"/>
    <w:tmpl w:val="CDACB9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7DF2CCB"/>
    <w:multiLevelType w:val="hybridMultilevel"/>
    <w:tmpl w:val="A6A0B6FC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2A2D14"/>
    <w:multiLevelType w:val="hybridMultilevel"/>
    <w:tmpl w:val="3D08CD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CB865A5"/>
    <w:multiLevelType w:val="hybridMultilevel"/>
    <w:tmpl w:val="9FFC0F9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6" w15:restartNumberingAfterBreak="0">
    <w:nsid w:val="7D272253"/>
    <w:multiLevelType w:val="hybridMultilevel"/>
    <w:tmpl w:val="1DD6F9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FC690B"/>
    <w:multiLevelType w:val="hybridMultilevel"/>
    <w:tmpl w:val="577000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18"/>
  </w:num>
  <w:num w:numId="4">
    <w:abstractNumId w:val="34"/>
  </w:num>
  <w:num w:numId="5">
    <w:abstractNumId w:val="19"/>
  </w:num>
  <w:num w:numId="6">
    <w:abstractNumId w:val="11"/>
  </w:num>
  <w:num w:numId="7">
    <w:abstractNumId w:val="5"/>
  </w:num>
  <w:num w:numId="8">
    <w:abstractNumId w:val="0"/>
  </w:num>
  <w:num w:numId="9">
    <w:abstractNumId w:val="35"/>
  </w:num>
  <w:num w:numId="10">
    <w:abstractNumId w:val="14"/>
  </w:num>
  <w:num w:numId="11">
    <w:abstractNumId w:val="25"/>
  </w:num>
  <w:num w:numId="12">
    <w:abstractNumId w:val="7"/>
  </w:num>
  <w:num w:numId="13">
    <w:abstractNumId w:val="27"/>
  </w:num>
  <w:num w:numId="14">
    <w:abstractNumId w:val="21"/>
  </w:num>
  <w:num w:numId="15">
    <w:abstractNumId w:val="16"/>
  </w:num>
  <w:num w:numId="16">
    <w:abstractNumId w:val="36"/>
  </w:num>
  <w:num w:numId="17">
    <w:abstractNumId w:val="24"/>
  </w:num>
  <w:num w:numId="18">
    <w:abstractNumId w:val="9"/>
  </w:num>
  <w:num w:numId="19">
    <w:abstractNumId w:val="31"/>
  </w:num>
  <w:num w:numId="20">
    <w:abstractNumId w:val="12"/>
  </w:num>
  <w:num w:numId="21">
    <w:abstractNumId w:val="2"/>
  </w:num>
  <w:num w:numId="22">
    <w:abstractNumId w:val="20"/>
  </w:num>
  <w:num w:numId="23">
    <w:abstractNumId w:val="13"/>
  </w:num>
  <w:num w:numId="24">
    <w:abstractNumId w:val="10"/>
  </w:num>
  <w:num w:numId="25">
    <w:abstractNumId w:val="26"/>
  </w:num>
  <w:num w:numId="26">
    <w:abstractNumId w:val="23"/>
  </w:num>
  <w:num w:numId="27">
    <w:abstractNumId w:val="30"/>
  </w:num>
  <w:num w:numId="28">
    <w:abstractNumId w:val="1"/>
  </w:num>
  <w:num w:numId="29">
    <w:abstractNumId w:val="8"/>
  </w:num>
  <w:num w:numId="30">
    <w:abstractNumId w:val="32"/>
  </w:num>
  <w:num w:numId="31">
    <w:abstractNumId w:val="22"/>
  </w:num>
  <w:num w:numId="32">
    <w:abstractNumId w:val="15"/>
  </w:num>
  <w:num w:numId="33">
    <w:abstractNumId w:val="33"/>
  </w:num>
  <w:num w:numId="34">
    <w:abstractNumId w:val="6"/>
  </w:num>
  <w:num w:numId="35">
    <w:abstractNumId w:val="29"/>
  </w:num>
  <w:num w:numId="36">
    <w:abstractNumId w:val="28"/>
  </w:num>
  <w:num w:numId="37">
    <w:abstractNumId w:val="3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BA1"/>
    <w:rsid w:val="0000575A"/>
    <w:rsid w:val="0002269C"/>
    <w:rsid w:val="00024D9C"/>
    <w:rsid w:val="0002767F"/>
    <w:rsid w:val="00030D9B"/>
    <w:rsid w:val="00034C84"/>
    <w:rsid w:val="00036856"/>
    <w:rsid w:val="00046CDF"/>
    <w:rsid w:val="000523A2"/>
    <w:rsid w:val="000A2D2C"/>
    <w:rsid w:val="000B2432"/>
    <w:rsid w:val="000D13FA"/>
    <w:rsid w:val="000D199A"/>
    <w:rsid w:val="000F3C18"/>
    <w:rsid w:val="00105BB0"/>
    <w:rsid w:val="0010606A"/>
    <w:rsid w:val="00110A85"/>
    <w:rsid w:val="001225D2"/>
    <w:rsid w:val="00133B82"/>
    <w:rsid w:val="00187184"/>
    <w:rsid w:val="001951A9"/>
    <w:rsid w:val="00195B3E"/>
    <w:rsid w:val="00197375"/>
    <w:rsid w:val="001A347A"/>
    <w:rsid w:val="001A3584"/>
    <w:rsid w:val="001D0BEA"/>
    <w:rsid w:val="001D51A6"/>
    <w:rsid w:val="00207133"/>
    <w:rsid w:val="0021137B"/>
    <w:rsid w:val="0021200A"/>
    <w:rsid w:val="002273DD"/>
    <w:rsid w:val="00231D57"/>
    <w:rsid w:val="00240385"/>
    <w:rsid w:val="002439FB"/>
    <w:rsid w:val="002520A4"/>
    <w:rsid w:val="00257E0B"/>
    <w:rsid w:val="00265BC2"/>
    <w:rsid w:val="00274966"/>
    <w:rsid w:val="00277F85"/>
    <w:rsid w:val="00283BE5"/>
    <w:rsid w:val="00295F1D"/>
    <w:rsid w:val="002A17AC"/>
    <w:rsid w:val="002D4940"/>
    <w:rsid w:val="002F3162"/>
    <w:rsid w:val="00313900"/>
    <w:rsid w:val="00342423"/>
    <w:rsid w:val="0037449A"/>
    <w:rsid w:val="00380A8B"/>
    <w:rsid w:val="003A18AD"/>
    <w:rsid w:val="003A2F3D"/>
    <w:rsid w:val="003A5DA7"/>
    <w:rsid w:val="003B6ECA"/>
    <w:rsid w:val="003C7313"/>
    <w:rsid w:val="003F4F1F"/>
    <w:rsid w:val="004279D9"/>
    <w:rsid w:val="00450FDC"/>
    <w:rsid w:val="00482D1B"/>
    <w:rsid w:val="0049163B"/>
    <w:rsid w:val="00493292"/>
    <w:rsid w:val="004C5C19"/>
    <w:rsid w:val="004D416A"/>
    <w:rsid w:val="004E0DB2"/>
    <w:rsid w:val="004E7601"/>
    <w:rsid w:val="00514F96"/>
    <w:rsid w:val="0052041A"/>
    <w:rsid w:val="00525E1B"/>
    <w:rsid w:val="0053399A"/>
    <w:rsid w:val="005366FC"/>
    <w:rsid w:val="00546031"/>
    <w:rsid w:val="00556C34"/>
    <w:rsid w:val="005714FC"/>
    <w:rsid w:val="00581A0D"/>
    <w:rsid w:val="00594EE3"/>
    <w:rsid w:val="005A1601"/>
    <w:rsid w:val="005B2E3C"/>
    <w:rsid w:val="005D5FDC"/>
    <w:rsid w:val="005E5329"/>
    <w:rsid w:val="005F5CB9"/>
    <w:rsid w:val="0060189D"/>
    <w:rsid w:val="00606B89"/>
    <w:rsid w:val="00635CC8"/>
    <w:rsid w:val="00645412"/>
    <w:rsid w:val="00656BDF"/>
    <w:rsid w:val="00670A6E"/>
    <w:rsid w:val="006725D9"/>
    <w:rsid w:val="006828F7"/>
    <w:rsid w:val="00683974"/>
    <w:rsid w:val="0069185D"/>
    <w:rsid w:val="006A28C7"/>
    <w:rsid w:val="006C3618"/>
    <w:rsid w:val="006E51D2"/>
    <w:rsid w:val="006F1A16"/>
    <w:rsid w:val="006F77D6"/>
    <w:rsid w:val="00742966"/>
    <w:rsid w:val="00745095"/>
    <w:rsid w:val="007623F9"/>
    <w:rsid w:val="00773F89"/>
    <w:rsid w:val="00777340"/>
    <w:rsid w:val="007839E6"/>
    <w:rsid w:val="007B7792"/>
    <w:rsid w:val="007D0966"/>
    <w:rsid w:val="007E7E6D"/>
    <w:rsid w:val="007F1F21"/>
    <w:rsid w:val="007F7BC0"/>
    <w:rsid w:val="00827462"/>
    <w:rsid w:val="00840BA1"/>
    <w:rsid w:val="008414CB"/>
    <w:rsid w:val="008455D7"/>
    <w:rsid w:val="008574FF"/>
    <w:rsid w:val="00860005"/>
    <w:rsid w:val="008672BF"/>
    <w:rsid w:val="008715A1"/>
    <w:rsid w:val="00893974"/>
    <w:rsid w:val="008D17B3"/>
    <w:rsid w:val="008F0562"/>
    <w:rsid w:val="008F350C"/>
    <w:rsid w:val="00910FC7"/>
    <w:rsid w:val="009145CE"/>
    <w:rsid w:val="0092418B"/>
    <w:rsid w:val="00934444"/>
    <w:rsid w:val="009553DB"/>
    <w:rsid w:val="00956A02"/>
    <w:rsid w:val="009764BA"/>
    <w:rsid w:val="009A1480"/>
    <w:rsid w:val="009A2E14"/>
    <w:rsid w:val="009A6912"/>
    <w:rsid w:val="009A6EFC"/>
    <w:rsid w:val="009E2648"/>
    <w:rsid w:val="009F6B63"/>
    <w:rsid w:val="00A104DB"/>
    <w:rsid w:val="00A12184"/>
    <w:rsid w:val="00A22E38"/>
    <w:rsid w:val="00A45239"/>
    <w:rsid w:val="00A46476"/>
    <w:rsid w:val="00A544F4"/>
    <w:rsid w:val="00A73915"/>
    <w:rsid w:val="00A8346D"/>
    <w:rsid w:val="00AF5688"/>
    <w:rsid w:val="00AF6635"/>
    <w:rsid w:val="00B1388C"/>
    <w:rsid w:val="00B17FC6"/>
    <w:rsid w:val="00B223AF"/>
    <w:rsid w:val="00B22FB8"/>
    <w:rsid w:val="00B239EC"/>
    <w:rsid w:val="00B43E15"/>
    <w:rsid w:val="00B51FFE"/>
    <w:rsid w:val="00B5523F"/>
    <w:rsid w:val="00B56786"/>
    <w:rsid w:val="00B606A0"/>
    <w:rsid w:val="00B67170"/>
    <w:rsid w:val="00B72CF9"/>
    <w:rsid w:val="00B86266"/>
    <w:rsid w:val="00BA793D"/>
    <w:rsid w:val="00BB3643"/>
    <w:rsid w:val="00BF765D"/>
    <w:rsid w:val="00C03794"/>
    <w:rsid w:val="00C117E5"/>
    <w:rsid w:val="00C32B30"/>
    <w:rsid w:val="00C33314"/>
    <w:rsid w:val="00C37938"/>
    <w:rsid w:val="00C5278E"/>
    <w:rsid w:val="00C54236"/>
    <w:rsid w:val="00C61FE2"/>
    <w:rsid w:val="00C75745"/>
    <w:rsid w:val="00C824C8"/>
    <w:rsid w:val="00C86E93"/>
    <w:rsid w:val="00CA2C23"/>
    <w:rsid w:val="00CC5D80"/>
    <w:rsid w:val="00CD238A"/>
    <w:rsid w:val="00CD3791"/>
    <w:rsid w:val="00CE1225"/>
    <w:rsid w:val="00CF4F27"/>
    <w:rsid w:val="00D00C6A"/>
    <w:rsid w:val="00D11F64"/>
    <w:rsid w:val="00D21DE0"/>
    <w:rsid w:val="00D61052"/>
    <w:rsid w:val="00D646C3"/>
    <w:rsid w:val="00D71FE1"/>
    <w:rsid w:val="00D91611"/>
    <w:rsid w:val="00D93F03"/>
    <w:rsid w:val="00D95A6F"/>
    <w:rsid w:val="00DC161C"/>
    <w:rsid w:val="00DF70C1"/>
    <w:rsid w:val="00E20DA8"/>
    <w:rsid w:val="00E26907"/>
    <w:rsid w:val="00E32389"/>
    <w:rsid w:val="00E358D5"/>
    <w:rsid w:val="00E54A4B"/>
    <w:rsid w:val="00E82109"/>
    <w:rsid w:val="00E853F6"/>
    <w:rsid w:val="00EA3024"/>
    <w:rsid w:val="00EA37A8"/>
    <w:rsid w:val="00EA52AD"/>
    <w:rsid w:val="00EE51C4"/>
    <w:rsid w:val="00EF2959"/>
    <w:rsid w:val="00EF321D"/>
    <w:rsid w:val="00EF4684"/>
    <w:rsid w:val="00F06315"/>
    <w:rsid w:val="00F1560E"/>
    <w:rsid w:val="00F40B86"/>
    <w:rsid w:val="00F64172"/>
    <w:rsid w:val="00F6657D"/>
    <w:rsid w:val="00F724B7"/>
    <w:rsid w:val="00FA0E53"/>
    <w:rsid w:val="00FA334F"/>
    <w:rsid w:val="00FA3BC7"/>
    <w:rsid w:val="00FB6BA5"/>
    <w:rsid w:val="00FC7D78"/>
    <w:rsid w:val="00FD138E"/>
    <w:rsid w:val="00FD143F"/>
    <w:rsid w:val="00FD3DBB"/>
    <w:rsid w:val="00FD5BDC"/>
    <w:rsid w:val="00FF07A0"/>
    <w:rsid w:val="00FF2BDF"/>
    <w:rsid w:val="00FF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A4711"/>
  <w15:chartTrackingRefBased/>
  <w15:docId w15:val="{70A08643-AB01-44A1-826E-B99D8B4D4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B8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66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1D51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1D51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1D51A6"/>
    <w:rPr>
      <w:b/>
      <w:bCs/>
    </w:rPr>
  </w:style>
  <w:style w:type="paragraph" w:styleId="NormalnyWeb">
    <w:name w:val="Normal (Web)"/>
    <w:basedOn w:val="Normalny"/>
    <w:uiPriority w:val="99"/>
    <w:unhideWhenUsed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D51A6"/>
    <w:rPr>
      <w:color w:val="0000FF"/>
      <w:u w:val="single"/>
    </w:rPr>
  </w:style>
  <w:style w:type="character" w:customStyle="1" w:styleId="file-size">
    <w:name w:val="file-size"/>
    <w:basedOn w:val="Domylnaczcionkaakapitu"/>
    <w:rsid w:val="001D51A6"/>
  </w:style>
  <w:style w:type="character" w:customStyle="1" w:styleId="file-description">
    <w:name w:val="file-description"/>
    <w:basedOn w:val="Domylnaczcionkaakapitu"/>
    <w:rsid w:val="001D51A6"/>
  </w:style>
  <w:style w:type="paragraph" w:customStyle="1" w:styleId="ico-phone">
    <w:name w:val="ico-phone"/>
    <w:basedOn w:val="Normalny"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ico-calendar">
    <w:name w:val="ico-calendar"/>
    <w:basedOn w:val="Normalny"/>
    <w:rsid w:val="00533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aliases w:val="F5 List Paragraph,List Paragraph1,List Paragraph11,FooterText,Paragraphe de liste1,Dot pt,Recommendation,List Paragraph,Kolorowa lista — akcent 11,Numerowanie,1 Akapit z listą,목록 단락,Akapit z listą11,Numbered Para 1,No Spacing1"/>
    <w:basedOn w:val="Normalny"/>
    <w:link w:val="AkapitzlistZnak"/>
    <w:uiPriority w:val="34"/>
    <w:qFormat/>
    <w:rsid w:val="0037449A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3BC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A3BC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FA3B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3BC7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FA3BC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BC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A3BC7"/>
    <w:rPr>
      <w:b/>
      <w:bCs/>
      <w:lang w:eastAsia="en-US"/>
    </w:rPr>
  </w:style>
  <w:style w:type="character" w:customStyle="1" w:styleId="AkapitzlistZnak">
    <w:name w:val="Akapit z listą Znak"/>
    <w:aliases w:val="F5 List Paragraph Znak,List Paragraph1 Znak,List Paragraph11 Znak,FooterText Znak,Paragraphe de liste1 Znak,Dot pt Znak,Recommendation Znak,List Paragraph Znak,Kolorowa lista — akcent 11 Znak,Numerowanie Znak,1 Akapit z listą Znak"/>
    <w:link w:val="Akapitzlist"/>
    <w:uiPriority w:val="34"/>
    <w:qFormat/>
    <w:rsid w:val="007623F9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5714FC"/>
    <w:rPr>
      <w:sz w:val="22"/>
      <w:szCs w:val="22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4B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366F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2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12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7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rota.starczewska@nfosigw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041BD-81E1-47F3-AAF0-3922876C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NFOŚiGW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wniosków do programu Edukacja ekologiczna Część 1) Edukacja ekologiczna na lata 2021-2028</dc:title>
  <dc:subject/>
  <dc:creator>ekrukows</dc:creator>
  <cp:keywords/>
  <dc:description/>
  <cp:lastModifiedBy>Urzyczyn Anna</cp:lastModifiedBy>
  <cp:revision>2</cp:revision>
  <cp:lastPrinted>2019-03-29T11:08:00Z</cp:lastPrinted>
  <dcterms:created xsi:type="dcterms:W3CDTF">2025-07-22T07:07:00Z</dcterms:created>
  <dcterms:modified xsi:type="dcterms:W3CDTF">2025-07-22T07:07:00Z</dcterms:modified>
</cp:coreProperties>
</file>