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A4A" w:rsidRDefault="005A1A4A" w:rsidP="005A1A4A">
      <w:pPr>
        <w:jc w:val="right"/>
        <w:rPr>
          <w:rFonts w:ascii="Times New Roman" w:hAnsi="Times New Roman" w:cs="Times New Roman"/>
          <w:b/>
          <w:sz w:val="24"/>
        </w:rPr>
      </w:pPr>
      <w:r w:rsidRPr="005A1A4A">
        <w:rPr>
          <w:rFonts w:ascii="Times New Roman" w:hAnsi="Times New Roman" w:cs="Times New Roman"/>
          <w:b/>
          <w:sz w:val="24"/>
        </w:rPr>
        <w:t>Załącznik nr</w:t>
      </w:r>
      <w:r w:rsidR="007E475C">
        <w:rPr>
          <w:rFonts w:ascii="Times New Roman" w:hAnsi="Times New Roman" w:cs="Times New Roman"/>
          <w:b/>
          <w:sz w:val="24"/>
        </w:rPr>
        <w:t xml:space="preserve"> </w:t>
      </w:r>
      <w:r w:rsidR="00947767">
        <w:rPr>
          <w:rFonts w:ascii="Times New Roman" w:hAnsi="Times New Roman" w:cs="Times New Roman"/>
          <w:b/>
          <w:sz w:val="24"/>
        </w:rPr>
        <w:t>5</w:t>
      </w:r>
    </w:p>
    <w:p w:rsidR="007E475C" w:rsidRPr="005A1A4A" w:rsidRDefault="007E475C" w:rsidP="001D366C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947767" w:rsidRDefault="00947767" w:rsidP="00947767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9F1E24">
        <w:rPr>
          <w:rFonts w:ascii="Arial" w:hAnsi="Arial" w:cs="Arial"/>
          <w:b/>
          <w:sz w:val="32"/>
          <w:szCs w:val="32"/>
          <w:lang w:eastAsia="pl-PL"/>
        </w:rPr>
        <w:t>Arkusz oceny poziomu spełniania kryteriów,</w:t>
      </w:r>
      <w:r>
        <w:rPr>
          <w:rFonts w:ascii="Arial" w:hAnsi="Arial" w:cs="Arial"/>
          <w:b/>
          <w:sz w:val="32"/>
          <w:szCs w:val="32"/>
          <w:lang w:eastAsia="pl-PL"/>
        </w:rPr>
        <w:t xml:space="preserve"> </w:t>
      </w:r>
      <w:r>
        <w:rPr>
          <w:rFonts w:ascii="Arial" w:hAnsi="Arial" w:cs="Arial"/>
          <w:b/>
          <w:sz w:val="32"/>
          <w:szCs w:val="32"/>
          <w:lang w:eastAsia="pl-PL"/>
        </w:rPr>
        <w:br/>
      </w:r>
      <w:r w:rsidRPr="001D144D">
        <w:rPr>
          <w:rFonts w:ascii="Arial" w:hAnsi="Arial" w:cs="Arial"/>
          <w:b/>
          <w:sz w:val="28"/>
          <w:szCs w:val="28"/>
        </w:rPr>
        <w:t xml:space="preserve">o których mowa w § </w:t>
      </w:r>
      <w:r w:rsidR="001D366C">
        <w:rPr>
          <w:rFonts w:ascii="Arial" w:hAnsi="Arial" w:cs="Arial"/>
          <w:b/>
          <w:sz w:val="28"/>
          <w:szCs w:val="28"/>
        </w:rPr>
        <w:t>9</w:t>
      </w:r>
      <w:r w:rsidRPr="001D144D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b/>
          <w:sz w:val="28"/>
          <w:szCs w:val="28"/>
          <w:lang w:eastAsia="pl-PL"/>
        </w:rPr>
        <w:br/>
      </w:r>
      <w:r w:rsidRPr="001D144D">
        <w:rPr>
          <w:rFonts w:ascii="Arial" w:hAnsi="Arial" w:cs="Arial"/>
          <w:b/>
          <w:sz w:val="28"/>
          <w:szCs w:val="28"/>
          <w:lang w:eastAsia="pl-PL"/>
        </w:rPr>
        <w:t>r</w:t>
      </w:r>
      <w:r w:rsidRPr="001D144D">
        <w:rPr>
          <w:rFonts w:ascii="Arial" w:hAnsi="Arial" w:cs="Arial"/>
          <w:b/>
          <w:bCs/>
          <w:sz w:val="28"/>
          <w:szCs w:val="28"/>
          <w:lang w:eastAsia="pl-PL"/>
        </w:rPr>
        <w:t xml:space="preserve">ozporządzenia Ministra Edukacji </w:t>
      </w:r>
      <w:r>
        <w:rPr>
          <w:rFonts w:ascii="Arial" w:hAnsi="Arial" w:cs="Arial"/>
          <w:b/>
          <w:bCs/>
          <w:sz w:val="28"/>
          <w:szCs w:val="28"/>
          <w:lang w:eastAsia="pl-PL"/>
        </w:rPr>
        <w:t>i</w:t>
      </w:r>
      <w:r w:rsidRPr="001D144D">
        <w:rPr>
          <w:rFonts w:ascii="Arial" w:hAnsi="Arial" w:cs="Arial"/>
          <w:b/>
          <w:bCs/>
          <w:sz w:val="28"/>
          <w:szCs w:val="28"/>
          <w:lang w:eastAsia="pl-PL"/>
        </w:rPr>
        <w:t xml:space="preserve"> Nauki </w:t>
      </w:r>
      <w:r>
        <w:rPr>
          <w:rFonts w:ascii="Arial" w:hAnsi="Arial" w:cs="Arial"/>
          <w:b/>
          <w:bCs/>
          <w:sz w:val="28"/>
          <w:szCs w:val="28"/>
          <w:lang w:eastAsia="pl-PL"/>
        </w:rPr>
        <w:br/>
      </w:r>
      <w:r w:rsidRPr="001D144D">
        <w:rPr>
          <w:rFonts w:ascii="Arial" w:hAnsi="Arial" w:cs="Arial"/>
          <w:b/>
          <w:sz w:val="28"/>
          <w:szCs w:val="28"/>
          <w:lang w:eastAsia="pl-PL"/>
        </w:rPr>
        <w:t xml:space="preserve">z dnia 25 sierpnia 2022 r. </w:t>
      </w:r>
      <w:r w:rsidRPr="001D144D">
        <w:rPr>
          <w:rFonts w:ascii="Arial" w:hAnsi="Arial" w:cs="Arial"/>
          <w:b/>
          <w:bCs/>
          <w:sz w:val="28"/>
          <w:szCs w:val="28"/>
          <w:lang w:eastAsia="pl-PL"/>
        </w:rPr>
        <w:t xml:space="preserve">w sprawie oceny pracy nauczycieli </w:t>
      </w:r>
      <w:r>
        <w:rPr>
          <w:rFonts w:ascii="Arial" w:hAnsi="Arial" w:cs="Arial"/>
          <w:b/>
          <w:bCs/>
          <w:sz w:val="28"/>
          <w:szCs w:val="28"/>
          <w:lang w:eastAsia="pl-PL"/>
        </w:rPr>
        <w:br/>
      </w:r>
      <w:r w:rsidRPr="006B7943">
        <w:rPr>
          <w:rFonts w:ascii="Arial" w:hAnsi="Arial" w:cs="Arial"/>
          <w:b/>
          <w:bCs/>
          <w:sz w:val="28"/>
          <w:szCs w:val="28"/>
          <w:lang w:eastAsia="pl-PL"/>
        </w:rPr>
        <w:t>(</w:t>
      </w:r>
      <w:r w:rsidRPr="00947767">
        <w:rPr>
          <w:rFonts w:ascii="Arial" w:hAnsi="Arial" w:cs="Arial"/>
          <w:b/>
          <w:bCs/>
          <w:iCs/>
          <w:sz w:val="28"/>
          <w:szCs w:val="28"/>
        </w:rPr>
        <w:t xml:space="preserve">Dz. U. poz. 1822 z </w:t>
      </w:r>
      <w:proofErr w:type="spellStart"/>
      <w:r w:rsidRPr="00947767">
        <w:rPr>
          <w:rFonts w:ascii="Arial" w:hAnsi="Arial" w:cs="Arial"/>
          <w:b/>
          <w:bCs/>
          <w:iCs/>
          <w:sz w:val="28"/>
          <w:szCs w:val="28"/>
        </w:rPr>
        <w:t>późn</w:t>
      </w:r>
      <w:proofErr w:type="spellEnd"/>
      <w:r w:rsidRPr="00947767">
        <w:rPr>
          <w:rFonts w:ascii="Arial" w:hAnsi="Arial" w:cs="Arial"/>
          <w:b/>
          <w:bCs/>
          <w:iCs/>
          <w:sz w:val="28"/>
          <w:szCs w:val="28"/>
        </w:rPr>
        <w:t>. zm.</w:t>
      </w:r>
      <w:r w:rsidRPr="006B7943">
        <w:rPr>
          <w:rFonts w:ascii="Arial" w:hAnsi="Arial" w:cs="Arial"/>
          <w:b/>
          <w:bCs/>
          <w:sz w:val="28"/>
          <w:szCs w:val="28"/>
          <w:lang w:eastAsia="pl-PL"/>
        </w:rPr>
        <w:t>)</w:t>
      </w:r>
    </w:p>
    <w:p w:rsidR="00EA64F5" w:rsidRPr="001D366C" w:rsidRDefault="00EA64F5" w:rsidP="00947767">
      <w:pPr>
        <w:jc w:val="center"/>
        <w:rPr>
          <w:rFonts w:ascii="Arial" w:hAnsi="Arial" w:cs="Arial"/>
          <w:b/>
          <w:bCs/>
          <w:sz w:val="24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EA64F5" w:rsidRPr="00EA64F5" w:rsidTr="00EA64F5">
        <w:tc>
          <w:tcPr>
            <w:tcW w:w="4531" w:type="dxa"/>
            <w:gridSpan w:val="2"/>
          </w:tcPr>
          <w:p w:rsidR="00EA64F5" w:rsidRDefault="00EA64F5" w:rsidP="00947767">
            <w:pPr>
              <w:jc w:val="center"/>
              <w:rPr>
                <w:rFonts w:cstheme="minorHAnsi"/>
                <w:b/>
                <w:bCs/>
                <w:sz w:val="24"/>
                <w:szCs w:val="28"/>
                <w:lang w:eastAsia="pl-PL"/>
              </w:rPr>
            </w:pPr>
          </w:p>
          <w:p w:rsidR="00EA64F5" w:rsidRDefault="00EA64F5" w:rsidP="00947767">
            <w:pPr>
              <w:jc w:val="center"/>
              <w:rPr>
                <w:rFonts w:cstheme="minorHAnsi"/>
                <w:b/>
                <w:bCs/>
                <w:sz w:val="24"/>
                <w:szCs w:val="28"/>
                <w:lang w:eastAsia="pl-PL"/>
              </w:rPr>
            </w:pPr>
            <w:r w:rsidRPr="00EA64F5">
              <w:rPr>
                <w:rFonts w:cstheme="minorHAnsi"/>
                <w:b/>
                <w:bCs/>
                <w:sz w:val="24"/>
                <w:szCs w:val="28"/>
                <w:lang w:eastAsia="pl-PL"/>
              </w:rPr>
              <w:t>Kryterium</w:t>
            </w:r>
          </w:p>
          <w:p w:rsidR="00EA64F5" w:rsidRPr="00EA64F5" w:rsidRDefault="00EA64F5" w:rsidP="00947767">
            <w:pPr>
              <w:jc w:val="center"/>
              <w:rPr>
                <w:rFonts w:cstheme="minorHAnsi"/>
                <w:b/>
                <w:bCs/>
                <w:sz w:val="24"/>
                <w:szCs w:val="28"/>
                <w:lang w:eastAsia="pl-PL"/>
              </w:rPr>
            </w:pPr>
          </w:p>
        </w:tc>
        <w:tc>
          <w:tcPr>
            <w:tcW w:w="4531" w:type="dxa"/>
          </w:tcPr>
          <w:p w:rsidR="00EA64F5" w:rsidRDefault="00EA64F5" w:rsidP="00947767">
            <w:pPr>
              <w:jc w:val="center"/>
              <w:rPr>
                <w:rFonts w:cstheme="minorHAnsi"/>
                <w:b/>
                <w:bCs/>
                <w:sz w:val="24"/>
                <w:szCs w:val="28"/>
                <w:lang w:eastAsia="pl-PL"/>
              </w:rPr>
            </w:pPr>
          </w:p>
          <w:p w:rsidR="00EA64F5" w:rsidRPr="00EA64F5" w:rsidRDefault="00EA64F5" w:rsidP="00947767">
            <w:pPr>
              <w:jc w:val="center"/>
              <w:rPr>
                <w:rFonts w:cstheme="minorHAnsi"/>
                <w:b/>
                <w:bCs/>
                <w:sz w:val="24"/>
                <w:szCs w:val="28"/>
                <w:lang w:eastAsia="pl-PL"/>
              </w:rPr>
            </w:pPr>
            <w:r w:rsidRPr="00EA64F5">
              <w:rPr>
                <w:rFonts w:cstheme="minorHAnsi"/>
                <w:b/>
                <w:bCs/>
                <w:sz w:val="24"/>
                <w:szCs w:val="28"/>
                <w:lang w:eastAsia="pl-PL"/>
              </w:rPr>
              <w:t>Opis spełniania kryterium</w:t>
            </w:r>
          </w:p>
        </w:tc>
      </w:tr>
      <w:tr w:rsidR="001D366C" w:rsidRPr="00EA64F5" w:rsidTr="00E3316B">
        <w:tc>
          <w:tcPr>
            <w:tcW w:w="9062" w:type="dxa"/>
            <w:gridSpan w:val="3"/>
          </w:tcPr>
          <w:p w:rsidR="001D366C" w:rsidRDefault="001D366C" w:rsidP="00947767">
            <w:pPr>
              <w:jc w:val="center"/>
              <w:rPr>
                <w:rFonts w:cstheme="minorHAnsi"/>
                <w:b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/>
                <w:bCs/>
                <w:sz w:val="24"/>
                <w:szCs w:val="28"/>
                <w:lang w:eastAsia="pl-PL"/>
              </w:rPr>
              <w:t>Kryteria oceny pracy dyrektora szkoły</w:t>
            </w:r>
            <w:r>
              <w:rPr>
                <w:rFonts w:cstheme="minorHAnsi"/>
                <w:b/>
                <w:bCs/>
                <w:sz w:val="24"/>
                <w:szCs w:val="28"/>
                <w:lang w:eastAsia="pl-PL"/>
              </w:rPr>
              <w:t xml:space="preserve"> - </w:t>
            </w:r>
            <w:r w:rsidRPr="001D366C">
              <w:rPr>
                <w:rFonts w:cstheme="minorHAnsi"/>
                <w:b/>
                <w:bCs/>
                <w:sz w:val="24"/>
                <w:szCs w:val="28"/>
                <w:lang w:eastAsia="pl-PL"/>
              </w:rPr>
              <w:t>§  9</w:t>
            </w:r>
            <w:r>
              <w:rPr>
                <w:rFonts w:cstheme="minorHAnsi"/>
                <w:b/>
                <w:bCs/>
                <w:sz w:val="24"/>
                <w:szCs w:val="28"/>
                <w:lang w:eastAsia="pl-PL"/>
              </w:rPr>
              <w:t xml:space="preserve"> ust. 1</w:t>
            </w:r>
          </w:p>
        </w:tc>
      </w:tr>
      <w:tr w:rsidR="00EA64F5" w:rsidRPr="00EA64F5" w:rsidTr="00EA64F5">
        <w:tc>
          <w:tcPr>
            <w:tcW w:w="562" w:type="dxa"/>
            <w:vAlign w:val="center"/>
          </w:tcPr>
          <w:p w:rsidR="00EA64F5" w:rsidRPr="00EA64F5" w:rsidRDefault="00EA64F5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1</w:t>
            </w:r>
          </w:p>
        </w:tc>
        <w:tc>
          <w:tcPr>
            <w:tcW w:w="3969" w:type="dxa"/>
          </w:tcPr>
          <w:p w:rsidR="00EA64F5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organizowanie pracy szkoły zgodnie z przepisami prawa</w:t>
            </w:r>
          </w:p>
        </w:tc>
        <w:tc>
          <w:tcPr>
            <w:tcW w:w="4531" w:type="dxa"/>
          </w:tcPr>
          <w:p w:rsidR="00EA64F5" w:rsidRPr="00EA64F5" w:rsidRDefault="00EA64F5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EA64F5" w:rsidRPr="00EA64F5" w:rsidTr="00EA64F5">
        <w:tc>
          <w:tcPr>
            <w:tcW w:w="562" w:type="dxa"/>
            <w:vAlign w:val="center"/>
          </w:tcPr>
          <w:p w:rsidR="00EA64F5" w:rsidRPr="00EA64F5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2</w:t>
            </w:r>
          </w:p>
        </w:tc>
        <w:tc>
          <w:tcPr>
            <w:tcW w:w="3969" w:type="dxa"/>
          </w:tcPr>
          <w:p w:rsidR="00EA64F5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planowanie i organizowanie pracy rady pedagogicznej, realizowanie zadań zgodnie z uchwałami stanowiącymi rady pedagogicznej i rady szkoły, o ile organy te działają, a także zgodnie z rozstrzygnięciami organu sprawującego nadzór pedagogiczny i organu prowadzącego szkołę</w:t>
            </w:r>
          </w:p>
        </w:tc>
        <w:tc>
          <w:tcPr>
            <w:tcW w:w="4531" w:type="dxa"/>
          </w:tcPr>
          <w:p w:rsidR="00EA64F5" w:rsidRPr="00EA64F5" w:rsidRDefault="00EA64F5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EA64F5" w:rsidRPr="00EA64F5" w:rsidTr="00EA64F5">
        <w:tc>
          <w:tcPr>
            <w:tcW w:w="562" w:type="dxa"/>
            <w:vAlign w:val="center"/>
          </w:tcPr>
          <w:p w:rsidR="00EA64F5" w:rsidRPr="00EA64F5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3</w:t>
            </w:r>
          </w:p>
        </w:tc>
        <w:tc>
          <w:tcPr>
            <w:tcW w:w="3969" w:type="dxa"/>
          </w:tcPr>
          <w:p w:rsidR="00EA64F5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współdziałanie z innymi organami szkoły oraz zapewnienie efektywnego przepływu informacji między tymi organami</w:t>
            </w:r>
          </w:p>
        </w:tc>
        <w:tc>
          <w:tcPr>
            <w:tcW w:w="4531" w:type="dxa"/>
          </w:tcPr>
          <w:p w:rsidR="00EA64F5" w:rsidRPr="00EA64F5" w:rsidRDefault="00EA64F5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EA64F5" w:rsidRPr="00EA64F5" w:rsidTr="00EA64F5">
        <w:tc>
          <w:tcPr>
            <w:tcW w:w="562" w:type="dxa"/>
            <w:vAlign w:val="center"/>
          </w:tcPr>
          <w:p w:rsidR="00EA64F5" w:rsidRPr="00EA64F5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4</w:t>
            </w:r>
          </w:p>
        </w:tc>
        <w:tc>
          <w:tcPr>
            <w:tcW w:w="3969" w:type="dxa"/>
          </w:tcPr>
          <w:p w:rsidR="00EA64F5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prawidłowość prowadzenia i przechowywania dokumentacji przebiegu nauczania, działalności wychowawczej i opiekuńczej lub innej dokumentacji dotyczącej realizowania zadań statutowych szkoły</w:t>
            </w:r>
          </w:p>
        </w:tc>
        <w:tc>
          <w:tcPr>
            <w:tcW w:w="4531" w:type="dxa"/>
          </w:tcPr>
          <w:p w:rsidR="00EA64F5" w:rsidRPr="00EA64F5" w:rsidRDefault="00EA64F5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EA64F5" w:rsidRPr="00EA64F5" w:rsidTr="00EA64F5">
        <w:tc>
          <w:tcPr>
            <w:tcW w:w="562" w:type="dxa"/>
            <w:vAlign w:val="center"/>
          </w:tcPr>
          <w:p w:rsidR="00EA64F5" w:rsidRPr="00EA64F5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5</w:t>
            </w:r>
          </w:p>
        </w:tc>
        <w:tc>
          <w:tcPr>
            <w:tcW w:w="3969" w:type="dxa"/>
          </w:tcPr>
          <w:p w:rsidR="00EA64F5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tworzenie warunków do realizacji zadań dydaktycznych, wychowawczych i opiekuńczych oraz zapewnienie uczniom i nauczycielom bezpieczeństwa w czasie zajęć organizowanych przez szkołę</w:t>
            </w:r>
          </w:p>
        </w:tc>
        <w:tc>
          <w:tcPr>
            <w:tcW w:w="4531" w:type="dxa"/>
          </w:tcPr>
          <w:p w:rsidR="00EA64F5" w:rsidRPr="00EA64F5" w:rsidRDefault="00EA64F5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EA64F5" w:rsidRPr="00EA64F5" w:rsidTr="00EA64F5">
        <w:tc>
          <w:tcPr>
            <w:tcW w:w="562" w:type="dxa"/>
            <w:vAlign w:val="center"/>
          </w:tcPr>
          <w:p w:rsidR="00EA64F5" w:rsidRPr="00EA64F5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6</w:t>
            </w:r>
          </w:p>
        </w:tc>
        <w:tc>
          <w:tcPr>
            <w:tcW w:w="3969" w:type="dxa"/>
          </w:tcPr>
          <w:p w:rsidR="00EA64F5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sprawowanie nadzoru pedagogicznego</w:t>
            </w:r>
          </w:p>
        </w:tc>
        <w:tc>
          <w:tcPr>
            <w:tcW w:w="4531" w:type="dxa"/>
          </w:tcPr>
          <w:p w:rsidR="00EA64F5" w:rsidRPr="00EA64F5" w:rsidRDefault="00EA64F5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EA64F5" w:rsidRPr="00EA64F5" w:rsidTr="00EA64F5">
        <w:tc>
          <w:tcPr>
            <w:tcW w:w="562" w:type="dxa"/>
            <w:vAlign w:val="center"/>
          </w:tcPr>
          <w:p w:rsidR="00EA64F5" w:rsidRPr="00EA64F5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lastRenderedPageBreak/>
              <w:t>7</w:t>
            </w:r>
          </w:p>
        </w:tc>
        <w:tc>
          <w:tcPr>
            <w:tcW w:w="3969" w:type="dxa"/>
          </w:tcPr>
          <w:p w:rsidR="00EA64F5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wdrażanie działań zapewniających podnoszenie jakości pracy szkoły</w:t>
            </w:r>
          </w:p>
        </w:tc>
        <w:tc>
          <w:tcPr>
            <w:tcW w:w="4531" w:type="dxa"/>
          </w:tcPr>
          <w:p w:rsidR="00EA64F5" w:rsidRPr="00EA64F5" w:rsidRDefault="00EA64F5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EA64F5" w:rsidRPr="00EA64F5" w:rsidTr="00EA64F5">
        <w:tc>
          <w:tcPr>
            <w:tcW w:w="562" w:type="dxa"/>
            <w:vAlign w:val="center"/>
          </w:tcPr>
          <w:p w:rsidR="00EA64F5" w:rsidRPr="00EA64F5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8</w:t>
            </w:r>
          </w:p>
        </w:tc>
        <w:tc>
          <w:tcPr>
            <w:tcW w:w="3969" w:type="dxa"/>
          </w:tcPr>
          <w:p w:rsidR="00EA64F5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organizowanie dla uczniów pomocy psychologiczno-pedagogicznej oraz realizację zaleceń wynikających z orzeczenia o potrzebie kształcenia specjalnego</w:t>
            </w:r>
          </w:p>
        </w:tc>
        <w:tc>
          <w:tcPr>
            <w:tcW w:w="4531" w:type="dxa"/>
          </w:tcPr>
          <w:p w:rsidR="00EA64F5" w:rsidRPr="00EA64F5" w:rsidRDefault="00EA64F5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EA64F5" w:rsidRPr="00EA64F5" w:rsidTr="00EA64F5">
        <w:tc>
          <w:tcPr>
            <w:tcW w:w="562" w:type="dxa"/>
            <w:vAlign w:val="center"/>
          </w:tcPr>
          <w:p w:rsidR="00EA64F5" w:rsidRPr="00EA64F5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9</w:t>
            </w:r>
          </w:p>
        </w:tc>
        <w:tc>
          <w:tcPr>
            <w:tcW w:w="3969" w:type="dxa"/>
          </w:tcPr>
          <w:p w:rsidR="00EA64F5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podejmowanie działań wychowawczych i profilaktycznych w szkole oraz tworzenie warunków do działań prozdrowotnych</w:t>
            </w:r>
          </w:p>
        </w:tc>
        <w:tc>
          <w:tcPr>
            <w:tcW w:w="4531" w:type="dxa"/>
          </w:tcPr>
          <w:p w:rsidR="00EA64F5" w:rsidRPr="00EA64F5" w:rsidRDefault="00EA64F5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EA64F5" w:rsidRPr="00EA64F5" w:rsidTr="00EA64F5">
        <w:tc>
          <w:tcPr>
            <w:tcW w:w="562" w:type="dxa"/>
            <w:vAlign w:val="center"/>
          </w:tcPr>
          <w:p w:rsidR="00EA64F5" w:rsidRPr="00EA64F5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10</w:t>
            </w:r>
          </w:p>
        </w:tc>
        <w:tc>
          <w:tcPr>
            <w:tcW w:w="3969" w:type="dxa"/>
          </w:tcPr>
          <w:p w:rsidR="00EA64F5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tworzenie warunków do respektowania praw dziecka i praw ucznia, w tym praw ucznia niepełnosprawnego, oraz upowszechnianie wiedzy o tych prawach</w:t>
            </w:r>
          </w:p>
        </w:tc>
        <w:tc>
          <w:tcPr>
            <w:tcW w:w="4531" w:type="dxa"/>
          </w:tcPr>
          <w:p w:rsidR="00EA64F5" w:rsidRPr="00EA64F5" w:rsidRDefault="00EA64F5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EA64F5" w:rsidRPr="00EA64F5" w:rsidTr="00EA64F5">
        <w:tc>
          <w:tcPr>
            <w:tcW w:w="562" w:type="dxa"/>
            <w:vAlign w:val="center"/>
          </w:tcPr>
          <w:p w:rsidR="00EA64F5" w:rsidRPr="00EA64F5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11</w:t>
            </w:r>
          </w:p>
        </w:tc>
        <w:tc>
          <w:tcPr>
            <w:tcW w:w="3969" w:type="dxa"/>
          </w:tcPr>
          <w:p w:rsidR="00EA64F5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podejmowanie działań mających na celu wspieranie rozwoju uczniów, w tym uczniów niepełnosprawnych, oraz tworzenie warunków do aktywnego i pełnego uczestnictwa uczniów w życiu szkoły i środowiska pozaszkolnego</w:t>
            </w:r>
          </w:p>
        </w:tc>
        <w:tc>
          <w:tcPr>
            <w:tcW w:w="4531" w:type="dxa"/>
          </w:tcPr>
          <w:p w:rsidR="00EA64F5" w:rsidRPr="00EA64F5" w:rsidRDefault="00EA64F5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EA64F5" w:rsidRPr="00EA64F5" w:rsidTr="00EA64F5">
        <w:tc>
          <w:tcPr>
            <w:tcW w:w="562" w:type="dxa"/>
            <w:vAlign w:val="center"/>
          </w:tcPr>
          <w:p w:rsidR="00EA64F5" w:rsidRPr="00EA64F5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12</w:t>
            </w:r>
          </w:p>
        </w:tc>
        <w:tc>
          <w:tcPr>
            <w:tcW w:w="3969" w:type="dxa"/>
          </w:tcPr>
          <w:p w:rsidR="00EA64F5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wspieranie nauczycieli w rozwoju i doskonaleniu zawodowym</w:t>
            </w:r>
          </w:p>
        </w:tc>
        <w:tc>
          <w:tcPr>
            <w:tcW w:w="4531" w:type="dxa"/>
          </w:tcPr>
          <w:p w:rsidR="00EA64F5" w:rsidRPr="00EA64F5" w:rsidRDefault="00EA64F5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13</w:t>
            </w:r>
          </w:p>
        </w:tc>
        <w:tc>
          <w:tcPr>
            <w:tcW w:w="3969" w:type="dxa"/>
          </w:tcPr>
          <w:p w:rsidR="001D366C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doskonalenie własnych kompetencji kierowniczych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14</w:t>
            </w:r>
          </w:p>
        </w:tc>
        <w:tc>
          <w:tcPr>
            <w:tcW w:w="3969" w:type="dxa"/>
          </w:tcPr>
          <w:p w:rsidR="001D366C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współpracę ze środowiskiem lokalnym i partnerami społecznymi oraz budowanie pozytywnego wizerunku szkoły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15</w:t>
            </w:r>
          </w:p>
        </w:tc>
        <w:tc>
          <w:tcPr>
            <w:tcW w:w="3969" w:type="dxa"/>
          </w:tcPr>
          <w:p w:rsidR="001D366C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prawidłowość dysponowania przyznanymi szkole środkami budżetowymi oraz pozyskanymi przez szkołę środkami pochodzącymi z innych źródeł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16</w:t>
            </w:r>
          </w:p>
        </w:tc>
        <w:tc>
          <w:tcPr>
            <w:tcW w:w="3969" w:type="dxa"/>
          </w:tcPr>
          <w:p w:rsidR="001D366C" w:rsidRPr="00EA64F5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prawidłowość wykonywania czynności w sprawach z zakresu prawa pracy w stosunku do pracowników szkoły, w tym dokonywania oceny ich pracy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1D366C" w:rsidTr="00953C69">
        <w:tc>
          <w:tcPr>
            <w:tcW w:w="9062" w:type="dxa"/>
            <w:gridSpan w:val="3"/>
            <w:vAlign w:val="center"/>
          </w:tcPr>
          <w:p w:rsidR="001D366C" w:rsidRPr="001D366C" w:rsidRDefault="001D366C" w:rsidP="001D366C">
            <w:pPr>
              <w:jc w:val="center"/>
              <w:rPr>
                <w:rFonts w:cstheme="minorHAnsi"/>
                <w:b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/>
                <w:bCs/>
                <w:sz w:val="24"/>
                <w:szCs w:val="28"/>
                <w:lang w:eastAsia="pl-PL"/>
              </w:rPr>
              <w:t>Szczegółowe kryteria oceny pracy - §  2 ust. 2</w:t>
            </w: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lastRenderedPageBreak/>
              <w:t>1</w:t>
            </w:r>
          </w:p>
        </w:tc>
        <w:tc>
          <w:tcPr>
            <w:tcW w:w="3969" w:type="dxa"/>
          </w:tcPr>
          <w:p w:rsidR="001D366C" w:rsidRPr="001D366C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poprawność merytoryczną i metodyczną prowadzonych zajęć dydaktycznych, wychowawczych i opiekuńczych, wynikających ze specyfiki szkoły i zajmowanego stanowiska, z uwzględnieniem wykorzystania metod aktywizujących ucznia, w tym narzędzi multimedialnych i informatycznych, dostosowanych do specyfiki zajęć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1a</w:t>
            </w:r>
          </w:p>
        </w:tc>
        <w:tc>
          <w:tcPr>
            <w:tcW w:w="3969" w:type="dxa"/>
          </w:tcPr>
          <w:p w:rsidR="001D366C" w:rsidRPr="001D366C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analizowanie własnej pracy i wykorzystywanie wniosków wynikających z tej analizy do doskonalenia procesu dydaktyczno-wychowawczego i opiekuńczego oraz osiąganie pozytywnych efektów pracy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2</w:t>
            </w:r>
          </w:p>
        </w:tc>
        <w:tc>
          <w:tcPr>
            <w:tcW w:w="3969" w:type="dxa"/>
          </w:tcPr>
          <w:p w:rsidR="001D366C" w:rsidRPr="001D366C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dbałość o bezpieczne i higieniczne warunki nauki, wychowania i opieki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3</w:t>
            </w:r>
          </w:p>
        </w:tc>
        <w:tc>
          <w:tcPr>
            <w:tcW w:w="3969" w:type="dxa"/>
          </w:tcPr>
          <w:p w:rsidR="001D366C" w:rsidRPr="001D366C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znajomość praw dziecka, w tym praw określonych w Konwencji o prawach dziecka, przyjętej przez Zgromadzenie Ogólne Narodów Zjednoczonych dnia 20 listopada 1989 r. (Dz. U. z 1991 r. poz. 526, z 2000 r. poz. 11 oraz z 2013 r. poz. 677), ich realizację oraz kierowanie się dobrem ucznia i troską o jego zdrowie z poszanowaniem jego godności osobistej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4</w:t>
            </w:r>
          </w:p>
        </w:tc>
        <w:tc>
          <w:tcPr>
            <w:tcW w:w="3969" w:type="dxa"/>
          </w:tcPr>
          <w:p w:rsidR="001D366C" w:rsidRPr="001D366C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wspieranie każdego ucznia, w tym ucznia niepełnosprawnego, w jego rozwoju oraz tworzenie warunków do aktywnego i pełnego uczestnictwa ucznia w życiu szkoły oraz środowiska lokalnego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5</w:t>
            </w:r>
          </w:p>
        </w:tc>
        <w:tc>
          <w:tcPr>
            <w:tcW w:w="3969" w:type="dxa"/>
          </w:tcPr>
          <w:p w:rsidR="001D366C" w:rsidRPr="001D366C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kształtowanie u uczniów szacunku do drugiego człowieka, świadomości posiadanych praw oraz postaw: obywatelskiej, patriotycznej i prospołecznej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6</w:t>
            </w:r>
          </w:p>
        </w:tc>
        <w:tc>
          <w:tcPr>
            <w:tcW w:w="3969" w:type="dxa"/>
          </w:tcPr>
          <w:p w:rsidR="001D366C" w:rsidRPr="001D366C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 xml:space="preserve">współpracę z innymi nauczycielami w zakresie wynikającym z realizowanych przez szkołę zadań dydaktycznych, </w:t>
            </w: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lastRenderedPageBreak/>
              <w:t>wychowawczych i opiekuńczych oraz zadań statutowych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7</w:t>
            </w:r>
          </w:p>
        </w:tc>
        <w:tc>
          <w:tcPr>
            <w:tcW w:w="3969" w:type="dxa"/>
          </w:tcPr>
          <w:p w:rsidR="001D366C" w:rsidRPr="001D366C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przestrzeganie przepisów prawa z zakresu funkcjonowania szkoły oraz wewnętrznych uregulowań obowiązujących w szkole, w której nauczyciel jest zatrudniony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8</w:t>
            </w:r>
          </w:p>
        </w:tc>
        <w:tc>
          <w:tcPr>
            <w:tcW w:w="3969" w:type="dxa"/>
          </w:tcPr>
          <w:p w:rsidR="001D366C" w:rsidRPr="001D366C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poszerzanie wiedzy i doskonalenie umiejętności związanych z wykonywaną pracą, w tym umiejętności komunikacyjnych i interpersonalnych, oraz wykorzystanie w pracy wiedzy nabytej w wyniku doskonalenia zawodowego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9</w:t>
            </w:r>
          </w:p>
        </w:tc>
        <w:tc>
          <w:tcPr>
            <w:tcW w:w="3969" w:type="dxa"/>
          </w:tcPr>
          <w:p w:rsidR="001D366C" w:rsidRPr="001D366C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współpracę z rodzicami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10</w:t>
            </w:r>
          </w:p>
        </w:tc>
        <w:tc>
          <w:tcPr>
            <w:tcW w:w="3969" w:type="dxa"/>
          </w:tcPr>
          <w:p w:rsidR="001D366C" w:rsidRPr="001D366C" w:rsidRDefault="001D366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1D366C">
              <w:rPr>
                <w:rFonts w:cstheme="minorHAnsi"/>
                <w:bCs/>
                <w:sz w:val="24"/>
                <w:szCs w:val="28"/>
                <w:lang w:eastAsia="pl-PL"/>
              </w:rPr>
              <w:t>realizowanie innych zajęć i czynności, o których mowa w art. 42 ust. 2 pkt 2 ustawy z dnia 26 stycznia 1982 r. - Karta Nauczyciela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  <w:tr w:rsidR="001D366C" w:rsidRPr="00EA64F5" w:rsidTr="00EA64F5">
        <w:tc>
          <w:tcPr>
            <w:tcW w:w="562" w:type="dxa"/>
            <w:vAlign w:val="center"/>
          </w:tcPr>
          <w:p w:rsidR="001D366C" w:rsidRDefault="001D366C" w:rsidP="00EA64F5">
            <w:pPr>
              <w:jc w:val="center"/>
              <w:rPr>
                <w:rFonts w:cstheme="minorHAnsi"/>
                <w:bCs/>
                <w:sz w:val="24"/>
                <w:szCs w:val="28"/>
                <w:lang w:eastAsia="pl-PL"/>
              </w:rPr>
            </w:pPr>
            <w:r>
              <w:rPr>
                <w:rFonts w:cstheme="minorHAnsi"/>
                <w:bCs/>
                <w:sz w:val="24"/>
                <w:szCs w:val="28"/>
                <w:lang w:eastAsia="pl-PL"/>
              </w:rPr>
              <w:t>11</w:t>
            </w:r>
          </w:p>
        </w:tc>
        <w:tc>
          <w:tcPr>
            <w:tcW w:w="3969" w:type="dxa"/>
          </w:tcPr>
          <w:p w:rsidR="001D366C" w:rsidRPr="001D366C" w:rsidRDefault="00C378FC" w:rsidP="001D366C">
            <w:pPr>
              <w:spacing w:line="276" w:lineRule="auto"/>
              <w:rPr>
                <w:rFonts w:cstheme="minorHAnsi"/>
                <w:bCs/>
                <w:sz w:val="24"/>
                <w:szCs w:val="28"/>
                <w:lang w:eastAsia="pl-PL"/>
              </w:rPr>
            </w:pPr>
            <w:r w:rsidRPr="00C378FC">
              <w:rPr>
                <w:rFonts w:cstheme="minorHAnsi"/>
                <w:bCs/>
                <w:sz w:val="24"/>
                <w:szCs w:val="28"/>
                <w:lang w:eastAsia="pl-PL"/>
              </w:rPr>
              <w:t>diagnozowanie potrzeb i możliwości ucznia oraz indywidualizowanie pracy z uczniem</w:t>
            </w:r>
          </w:p>
        </w:tc>
        <w:tc>
          <w:tcPr>
            <w:tcW w:w="4531" w:type="dxa"/>
          </w:tcPr>
          <w:p w:rsidR="001D366C" w:rsidRPr="00EA64F5" w:rsidRDefault="001D366C" w:rsidP="00EA64F5">
            <w:pPr>
              <w:rPr>
                <w:rFonts w:cstheme="minorHAnsi"/>
                <w:bCs/>
                <w:sz w:val="24"/>
                <w:szCs w:val="28"/>
                <w:lang w:eastAsia="pl-PL"/>
              </w:rPr>
            </w:pPr>
          </w:p>
        </w:tc>
      </w:tr>
    </w:tbl>
    <w:p w:rsidR="00947767" w:rsidRPr="001D144D" w:rsidRDefault="00947767" w:rsidP="00947767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:rsidR="007E475C" w:rsidRDefault="007E475C" w:rsidP="00947767">
      <w:pPr>
        <w:ind w:left="5387"/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1D366C" w:rsidRDefault="001D366C" w:rsidP="00947767">
      <w:pPr>
        <w:ind w:left="5387"/>
        <w:jc w:val="right"/>
        <w:rPr>
          <w:rFonts w:ascii="Calibri" w:hAnsi="Calibri" w:cs="Calibri"/>
          <w:sz w:val="20"/>
          <w:szCs w:val="20"/>
        </w:rPr>
      </w:pPr>
    </w:p>
    <w:p w:rsidR="001D366C" w:rsidRDefault="001D366C" w:rsidP="00947767">
      <w:pPr>
        <w:ind w:left="5387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</w:t>
      </w:r>
      <w:r>
        <w:rPr>
          <w:rFonts w:ascii="Calibri" w:hAnsi="Calibri" w:cs="Calibri"/>
          <w:sz w:val="20"/>
          <w:szCs w:val="20"/>
        </w:rPr>
        <w:br/>
        <w:t>podpis dyrektora</w:t>
      </w:r>
    </w:p>
    <w:p w:rsidR="001D366C" w:rsidRDefault="001D366C" w:rsidP="00947767">
      <w:pPr>
        <w:ind w:left="5387"/>
        <w:jc w:val="right"/>
        <w:rPr>
          <w:rFonts w:ascii="Calibri" w:hAnsi="Calibri" w:cs="Calibri"/>
          <w:sz w:val="20"/>
          <w:szCs w:val="20"/>
        </w:rPr>
      </w:pPr>
    </w:p>
    <w:p w:rsidR="001D366C" w:rsidRPr="00C378FC" w:rsidRDefault="001D366C" w:rsidP="001D366C">
      <w:pPr>
        <w:rPr>
          <w:rFonts w:ascii="Calibri" w:hAnsi="Calibri" w:cs="Calibri"/>
          <w:b/>
          <w:sz w:val="20"/>
          <w:szCs w:val="20"/>
        </w:rPr>
      </w:pPr>
      <w:r w:rsidRPr="00C378FC">
        <w:rPr>
          <w:rFonts w:ascii="Calibri" w:hAnsi="Calibri" w:cs="Calibri"/>
          <w:b/>
          <w:sz w:val="20"/>
          <w:szCs w:val="20"/>
        </w:rPr>
        <w:t>UWAGA</w:t>
      </w:r>
    </w:p>
    <w:p w:rsidR="001D366C" w:rsidRPr="001D366C" w:rsidRDefault="001D366C" w:rsidP="001D366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1D366C">
        <w:rPr>
          <w:rFonts w:ascii="Calibri" w:hAnsi="Calibri" w:cs="Calibri"/>
          <w:sz w:val="20"/>
          <w:szCs w:val="20"/>
        </w:rPr>
        <w:t>W przypadku realizowania przez dyrektora szkoły zajęć dydaktycznych, wychowawczych i opiekuńczych szczegółowe kryteria oceny pracy dyrektora szkoły oprócz kryteriów oceny pracy, o których mowa w ust. 1, obejmują także kryteria oceny pracy, o których mowa w § 2 ust. 2.</w:t>
      </w:r>
    </w:p>
    <w:p w:rsidR="001D366C" w:rsidRPr="001D366C" w:rsidRDefault="001D366C" w:rsidP="001D366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1D366C">
        <w:rPr>
          <w:rFonts w:ascii="Calibri" w:hAnsi="Calibri" w:cs="Calibri"/>
          <w:sz w:val="20"/>
          <w:szCs w:val="20"/>
        </w:rPr>
        <w:t>W przypadku nierealizowania przez dyrektora szkoły zajęć dydaktycznych, wychowawczych i opiekuńczych szczegółowe kryteria oceny pracy dyrektora szkoły oprócz kryteriów oceny pracy, o których mowa w ust. 1, obejmują także kryteria oceny pracy, o których mowa w § 2 ust. 2 pkt 3 i 5.</w:t>
      </w:r>
    </w:p>
    <w:sectPr w:rsidR="001D366C" w:rsidRPr="001D366C" w:rsidSect="00881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4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08F" w:rsidRDefault="00DA108F">
      <w:pPr>
        <w:spacing w:after="0" w:line="240" w:lineRule="auto"/>
      </w:pPr>
      <w:r>
        <w:separator/>
      </w:r>
    </w:p>
  </w:endnote>
  <w:endnote w:type="continuationSeparator" w:id="0">
    <w:p w:rsidR="00DA108F" w:rsidRDefault="00DA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A32" w:rsidRDefault="008044CD">
    <w:pPr>
      <w:pStyle w:val="Stopka"/>
    </w:pPr>
    <w:r>
      <w:rPr>
        <w:noProof/>
      </w:rPr>
      <w:drawing>
        <wp:inline distT="0" distB="0" distL="0" distR="0">
          <wp:extent cx="5760720" cy="1220687"/>
          <wp:effectExtent l="0" t="0" r="0" b="0"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2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6F" w:rsidRDefault="00DA108F" w:rsidP="008D35AD">
    <w:pPr>
      <w:pStyle w:val="Stopka"/>
      <w:ind w:left="-113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CFE" w:rsidRDefault="00DA108F" w:rsidP="008D35AD">
    <w:pPr>
      <w:pStyle w:val="Stopka"/>
      <w:ind w:left="-12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08F" w:rsidRDefault="00DA108F">
      <w:pPr>
        <w:spacing w:after="0" w:line="240" w:lineRule="auto"/>
      </w:pPr>
      <w:r>
        <w:separator/>
      </w:r>
    </w:p>
  </w:footnote>
  <w:footnote w:type="continuationSeparator" w:id="0">
    <w:p w:rsidR="00DA108F" w:rsidRDefault="00DA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A32" w:rsidRDefault="00DA108F">
    <w:pPr>
      <w:pStyle w:val="Nagwek"/>
      <w:jc w:val="center"/>
    </w:pPr>
  </w:p>
  <w:p w:rsidR="00BE1A32" w:rsidRDefault="00DA108F">
    <w:pPr>
      <w:pStyle w:val="Nagwek"/>
      <w:jc w:val="center"/>
    </w:pPr>
  </w:p>
  <w:sdt>
    <w:sdtPr>
      <w:id w:val="783996012"/>
      <w:docPartObj>
        <w:docPartGallery w:val="Page Numbers (Top of Page)"/>
        <w:docPartUnique/>
      </w:docPartObj>
    </w:sdtPr>
    <w:sdtEndPr/>
    <w:sdtContent>
      <w:p w:rsidR="00BE1A32" w:rsidRDefault="008044CD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E1A32" w:rsidRDefault="00DA10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BA3" w:rsidRDefault="00DA108F">
    <w:pPr>
      <w:pStyle w:val="Nagwek"/>
      <w:jc w:val="center"/>
    </w:pPr>
  </w:p>
  <w:p w:rsidR="00FD4BA3" w:rsidRDefault="00DA108F">
    <w:pPr>
      <w:pStyle w:val="Nagwek"/>
      <w:jc w:val="center"/>
    </w:pPr>
  </w:p>
  <w:sdt>
    <w:sdtPr>
      <w:id w:val="1191103363"/>
      <w:docPartObj>
        <w:docPartGallery w:val="Page Numbers (Top of Page)"/>
        <w:docPartUnique/>
      </w:docPartObj>
    </w:sdtPr>
    <w:sdtEndPr/>
    <w:sdtContent>
      <w:p w:rsidR="00FD4BA3" w:rsidRDefault="008044CD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02F6F" w:rsidRDefault="00DA108F" w:rsidP="00902F6F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BA3" w:rsidRDefault="00DA108F" w:rsidP="00FD4BA3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861D0"/>
    <w:multiLevelType w:val="hybridMultilevel"/>
    <w:tmpl w:val="85941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F4E3F"/>
    <w:multiLevelType w:val="hybridMultilevel"/>
    <w:tmpl w:val="3AC2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4A"/>
    <w:rsid w:val="001D336B"/>
    <w:rsid w:val="001D366C"/>
    <w:rsid w:val="00445676"/>
    <w:rsid w:val="004E7291"/>
    <w:rsid w:val="005A1A4A"/>
    <w:rsid w:val="005C27F6"/>
    <w:rsid w:val="00723681"/>
    <w:rsid w:val="007646CC"/>
    <w:rsid w:val="007E475C"/>
    <w:rsid w:val="008044CD"/>
    <w:rsid w:val="00947767"/>
    <w:rsid w:val="00C378FC"/>
    <w:rsid w:val="00DA108F"/>
    <w:rsid w:val="00EA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C73DE-1B21-48A4-AE42-ACF8582A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A1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2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F6F"/>
  </w:style>
  <w:style w:type="paragraph" w:styleId="Stopka">
    <w:name w:val="footer"/>
    <w:basedOn w:val="Normalny"/>
    <w:link w:val="StopkaZnak"/>
    <w:uiPriority w:val="99"/>
    <w:unhideWhenUsed/>
    <w:rsid w:val="00902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F6F"/>
  </w:style>
  <w:style w:type="table" w:styleId="Tabela-Siatka">
    <w:name w:val="Table Grid"/>
    <w:basedOn w:val="Standardowy"/>
    <w:uiPriority w:val="39"/>
    <w:rsid w:val="005A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A4A"/>
    <w:pPr>
      <w:ind w:left="720"/>
      <w:contextualSpacing/>
    </w:pPr>
  </w:style>
  <w:style w:type="paragraph" w:styleId="NormalnyWeb">
    <w:name w:val="Normal (Web)"/>
    <w:basedOn w:val="Normalny"/>
    <w:unhideWhenUsed/>
    <w:rsid w:val="007E475C"/>
    <w:pPr>
      <w:spacing w:before="131" w:after="13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BE587-48C9-46EC-BA1E-20067F8F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Lisowska</dc:creator>
  <cp:lastModifiedBy>Mariusz Dubojski</cp:lastModifiedBy>
  <cp:revision>4</cp:revision>
  <cp:lastPrinted>2025-04-17T12:04:00Z</cp:lastPrinted>
  <dcterms:created xsi:type="dcterms:W3CDTF">2025-12-16T13:07:00Z</dcterms:created>
  <dcterms:modified xsi:type="dcterms:W3CDTF">2025-12-29T12:15:00Z</dcterms:modified>
</cp:coreProperties>
</file>