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502" w:rsidRDefault="000F2502">
      <w:pPr>
        <w:jc w:val="center"/>
        <w:outlineLvl w:val="0"/>
      </w:pPr>
      <w:bookmarkStart w:id="0" w:name="_GoBack"/>
      <w:bookmarkEnd w:id="0"/>
      <w:r>
        <w:t>Raport końcowy z realizacji projektu informatycznego</w:t>
      </w:r>
    </w:p>
    <w:tbl>
      <w:tblPr>
        <w:tblW w:w="95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99"/>
        <w:gridCol w:w="1535"/>
        <w:gridCol w:w="7513"/>
      </w:tblGrid>
      <w:tr w:rsidR="000F2502" w:rsidTr="00320D30">
        <w:tc>
          <w:tcPr>
            <w:tcW w:w="581" w:type="dxa"/>
          </w:tcPr>
          <w:p w:rsidR="000F2502" w:rsidRDefault="000F2502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7446" w:type="dxa"/>
          </w:tcPr>
          <w:p w:rsidR="000F2502" w:rsidRDefault="000F2502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Opis</w:t>
            </w: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1" w:author="Unknown" w:date="2019-05-31T15:36:00Z" w:original="%1:1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Tytuł projektu</w:t>
            </w:r>
          </w:p>
        </w:tc>
        <w:tc>
          <w:tcPr>
            <w:tcW w:w="7446" w:type="dxa"/>
          </w:tcPr>
          <w:p w:rsidR="000F2502" w:rsidRDefault="000F2502">
            <w:pPr>
              <w:spacing w:after="0" w:line="240" w:lineRule="auto"/>
              <w:jc w:val="both"/>
            </w:pPr>
            <w:r>
              <w:rPr>
                <w:rFonts w:cs="Helv"/>
                <w:b/>
                <w:bCs/>
                <w:sz w:val="18"/>
                <w:szCs w:val="18"/>
                <w:lang w:eastAsia="pl-PL"/>
              </w:rPr>
              <w:t>Modernizacja Systemu Wspomagania Obsługi Policji</w:t>
            </w:r>
            <w:r>
              <w:rPr>
                <w:rFonts w:cs="Helv"/>
                <w:bCs/>
                <w:sz w:val="18"/>
                <w:szCs w:val="18"/>
                <w:lang w:eastAsia="pl-PL"/>
              </w:rPr>
              <w:t xml:space="preserve"> - nazwa szczegółowa postępowania przetargowego: Modernizacja, optymalizacja infrastruktury sprzętowej, systemowej i aplikacyjnej Systemu Wspomagania Obsługi Policji (SWOP).</w:t>
            </w:r>
          </w:p>
        </w:tc>
      </w:tr>
      <w:tr w:rsidR="000F2502" w:rsidTr="00320D30">
        <w:trPr>
          <w:trHeight w:val="265"/>
        </w:trPr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2" w:author="Unknown" w:date="2019-05-31T15:36:00Z" w:original="%1:2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7446" w:type="dxa"/>
          </w:tcPr>
          <w:p w:rsidR="000F2502" w:rsidRDefault="000F2502">
            <w:pPr>
              <w:spacing w:after="0" w:line="240" w:lineRule="auto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Komenda Główna Policji oraz terenowe jednostki organizacyjne Policji.</w:t>
            </w: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3" w:author="Unknown" w:date="2019-05-31T15:36:00Z" w:original="%1:3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7446" w:type="dxa"/>
          </w:tcPr>
          <w:p w:rsidR="000F2502" w:rsidRDefault="000F2502">
            <w:pPr>
              <w:spacing w:after="0" w:line="240" w:lineRule="auto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brak </w:t>
            </w: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4" w:author="Unknown" w:date="2019-05-31T15:37:00Z" w:original="%1:4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7446" w:type="dxa"/>
          </w:tcPr>
          <w:p w:rsidR="000F2502" w:rsidRPr="00EF4194" w:rsidRDefault="000F2502">
            <w:pPr>
              <w:spacing w:after="0" w:line="240" w:lineRule="auto"/>
              <w:jc w:val="both"/>
              <w:rPr>
                <w:rFonts w:cs="Calibri"/>
              </w:rPr>
            </w:pPr>
            <w:r w:rsidRPr="00EF4194">
              <w:rPr>
                <w:rFonts w:cs="Calibri"/>
                <w:sz w:val="18"/>
                <w:szCs w:val="20"/>
              </w:rPr>
              <w:t xml:space="preserve">Wartość pierwotna Projektu: </w:t>
            </w:r>
            <w:r w:rsidRPr="00EF4194">
              <w:rPr>
                <w:rFonts w:cs="Calibri"/>
              </w:rPr>
              <w:t xml:space="preserve"> </w:t>
            </w:r>
            <w:r w:rsidRPr="00EF4194">
              <w:rPr>
                <w:rFonts w:cs="Calibri"/>
                <w:b/>
                <w:sz w:val="18"/>
                <w:szCs w:val="18"/>
              </w:rPr>
              <w:t>16 201 318,51</w:t>
            </w:r>
          </w:p>
          <w:p w:rsidR="000F2502" w:rsidRPr="00EF4194" w:rsidRDefault="000F2502">
            <w:pPr>
              <w:spacing w:after="0" w:line="240" w:lineRule="auto"/>
              <w:jc w:val="both"/>
              <w:rPr>
                <w:rFonts w:cs="Calibri"/>
                <w:sz w:val="18"/>
                <w:szCs w:val="20"/>
              </w:rPr>
            </w:pPr>
            <w:r w:rsidRPr="00EF4194">
              <w:rPr>
                <w:rFonts w:cs="Calibri"/>
                <w:sz w:val="18"/>
                <w:szCs w:val="20"/>
              </w:rPr>
              <w:t xml:space="preserve">Faktyczny koszt projektu:  </w:t>
            </w:r>
            <w:r w:rsidRPr="00EF4194">
              <w:rPr>
                <w:rFonts w:cs="Calibri"/>
                <w:sz w:val="18"/>
                <w:szCs w:val="20"/>
              </w:rPr>
              <w:tab/>
              <w:t xml:space="preserve">     </w:t>
            </w:r>
            <w:r w:rsidRPr="00EF4194">
              <w:rPr>
                <w:rFonts w:cs="Calibri"/>
                <w:b/>
                <w:sz w:val="18"/>
                <w:szCs w:val="18"/>
              </w:rPr>
              <w:t>14 341 800,00</w:t>
            </w:r>
          </w:p>
          <w:p w:rsidR="000F2502" w:rsidRPr="00EF4194" w:rsidRDefault="000F2502">
            <w:pPr>
              <w:spacing w:after="0" w:line="240" w:lineRule="auto"/>
              <w:jc w:val="both"/>
              <w:rPr>
                <w:rFonts w:cs="Calibri"/>
                <w:sz w:val="18"/>
                <w:szCs w:val="20"/>
              </w:rPr>
            </w:pPr>
            <w:r w:rsidRPr="00EF4194">
              <w:rPr>
                <w:rFonts w:cs="Calibri"/>
                <w:sz w:val="18"/>
                <w:szCs w:val="20"/>
              </w:rPr>
              <w:t>Wartość odchyleń:</w:t>
            </w:r>
            <w:r w:rsidRPr="00EF4194">
              <w:rPr>
                <w:rFonts w:cs="Calibri"/>
                <w:sz w:val="18"/>
                <w:szCs w:val="20"/>
              </w:rPr>
              <w:tab/>
              <w:t xml:space="preserve">     </w:t>
            </w:r>
            <w:bookmarkStart w:id="5" w:name="__DdeLink__2235_3601329929"/>
            <w:r w:rsidRPr="00EF4194">
              <w:rPr>
                <w:rFonts w:cs="Calibri"/>
                <w:sz w:val="18"/>
                <w:szCs w:val="20"/>
              </w:rPr>
              <w:t>-</w:t>
            </w:r>
            <w:r w:rsidRPr="00EF4194">
              <w:rPr>
                <w:rFonts w:cs="Calibri"/>
                <w:b/>
                <w:sz w:val="18"/>
                <w:szCs w:val="18"/>
              </w:rPr>
              <w:t xml:space="preserve"> 1 859 518,51</w:t>
            </w:r>
            <w:bookmarkEnd w:id="5"/>
          </w:p>
          <w:p w:rsidR="000F2502" w:rsidRPr="00EF4194" w:rsidRDefault="000F2502">
            <w:pPr>
              <w:spacing w:after="0" w:line="240" w:lineRule="auto"/>
              <w:jc w:val="both"/>
              <w:rPr>
                <w:rFonts w:cs="Calibri"/>
                <w:sz w:val="18"/>
                <w:szCs w:val="20"/>
              </w:rPr>
            </w:pPr>
            <w:r w:rsidRPr="00EF4194">
              <w:rPr>
                <w:rFonts w:cs="Calibri"/>
                <w:sz w:val="18"/>
                <w:szCs w:val="20"/>
              </w:rPr>
              <w:t xml:space="preserve">Odchylenie (oszczędność) wynika ze znacznej różnicy między </w:t>
            </w:r>
            <w:r>
              <w:rPr>
                <w:rFonts w:cs="Calibri"/>
                <w:sz w:val="18"/>
                <w:szCs w:val="20"/>
              </w:rPr>
              <w:t>datą planowaniem kosztów a ich wydatkowaniem</w:t>
            </w:r>
            <w:r w:rsidRPr="00EF4194">
              <w:rPr>
                <w:rFonts w:cs="Calibri"/>
                <w:sz w:val="18"/>
                <w:szCs w:val="20"/>
              </w:rPr>
              <w:t xml:space="preserve"> i z  konkurencyjnego  trybo postępowania  przetargowego (4 konkurencyjne oferty).</w:t>
            </w: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6" w:author="Unknown" w:date="2019-05-31T15:37:00Z" w:original="%1:5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7446" w:type="dxa"/>
          </w:tcPr>
          <w:p w:rsidR="000F2502" w:rsidRPr="00EF4194" w:rsidRDefault="000F250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F4194">
              <w:rPr>
                <w:rFonts w:cs="Calibri"/>
                <w:sz w:val="18"/>
                <w:szCs w:val="18"/>
              </w:rPr>
              <w:t>Status realizacji zadań</w:t>
            </w:r>
          </w:p>
          <w:tbl>
            <w:tblPr>
              <w:tblW w:w="72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103" w:type="dxa"/>
              </w:tblCellMar>
              <w:tblLook w:val="0000"/>
            </w:tblPr>
            <w:tblGrid>
              <w:gridCol w:w="1490"/>
              <w:gridCol w:w="1201"/>
              <w:gridCol w:w="1411"/>
              <w:gridCol w:w="1139"/>
              <w:gridCol w:w="984"/>
              <w:gridCol w:w="1062"/>
            </w:tblGrid>
            <w:tr w:rsidR="000F2502" w:rsidRPr="00EF4194"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Nazwa zadania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Wartość pierwotna zadania [w zł]</w:t>
                  </w:r>
                </w:p>
              </w:tc>
              <w:tc>
                <w:tcPr>
                  <w:tcW w:w="15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rPr>
                      <w:rFonts w:cs="Calibri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Wartość zadania po zawarciu umowy</w:t>
                  </w:r>
                </w:p>
              </w:tc>
              <w:tc>
                <w:tcPr>
                  <w:tcW w:w="1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Wartość odchyleń [w zł]</w:t>
                  </w:r>
                </w:p>
              </w:tc>
              <w:tc>
                <w:tcPr>
                  <w:tcW w:w="1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rPr>
                      <w:rFonts w:cs="Calibri"/>
                      <w:b/>
                      <w:sz w:val="16"/>
                      <w:szCs w:val="16"/>
                    </w:rPr>
                  </w:pPr>
                  <w:r w:rsidRPr="00EF4194">
                    <w:rPr>
                      <w:rFonts w:cs="Calibri"/>
                      <w:b/>
                      <w:sz w:val="16"/>
                      <w:szCs w:val="16"/>
                    </w:rPr>
                    <w:t>Zakres rzeczowy odchyleń</w:t>
                  </w:r>
                </w:p>
              </w:tc>
              <w:tc>
                <w:tcPr>
                  <w:tcW w:w="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status</w:t>
                  </w:r>
                </w:p>
              </w:tc>
            </w:tr>
            <w:tr w:rsidR="000F2502" w:rsidRPr="00EF4194">
              <w:tc>
                <w:tcPr>
                  <w:tcW w:w="1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jc w:val="both"/>
                    <w:rPr>
                      <w:rFonts w:cs="Calibri"/>
                      <w:szCs w:val="18"/>
                    </w:rPr>
                  </w:pPr>
                  <w:r w:rsidRPr="00EF4194">
                    <w:rPr>
                      <w:rFonts w:cs="Calibri"/>
                      <w:b/>
                      <w:bCs/>
                      <w:sz w:val="18"/>
                      <w:szCs w:val="18"/>
                      <w:lang w:eastAsia="pl-PL"/>
                    </w:rPr>
                    <w:t>Modernizacja Systemu Wspomagania Obsługi Policji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jc w:val="both"/>
                    <w:rPr>
                      <w:rFonts w:cs="Calibri"/>
                      <w:sz w:val="14"/>
                      <w:szCs w:val="14"/>
                    </w:rPr>
                  </w:pPr>
                  <w:r w:rsidRPr="00EF4194">
                    <w:rPr>
                      <w:rFonts w:cs="Calibri"/>
                      <w:b/>
                      <w:sz w:val="14"/>
                      <w:szCs w:val="14"/>
                    </w:rPr>
                    <w:t>16 201 318,51</w:t>
                  </w:r>
                </w:p>
              </w:tc>
              <w:tc>
                <w:tcPr>
                  <w:tcW w:w="15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jc w:val="both"/>
                    <w:rPr>
                      <w:rFonts w:cs="Calibri"/>
                      <w:sz w:val="14"/>
                      <w:szCs w:val="14"/>
                    </w:rPr>
                  </w:pPr>
                  <w:r w:rsidRPr="00EF4194">
                    <w:rPr>
                      <w:rFonts w:cs="Calibri"/>
                      <w:b/>
                      <w:sz w:val="14"/>
                      <w:szCs w:val="14"/>
                    </w:rPr>
                    <w:t>14 341 800,00</w:t>
                  </w:r>
                </w:p>
              </w:tc>
              <w:tc>
                <w:tcPr>
                  <w:tcW w:w="1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jc w:val="both"/>
                    <w:rPr>
                      <w:rFonts w:cs="Calibri"/>
                      <w:sz w:val="14"/>
                      <w:szCs w:val="14"/>
                    </w:rPr>
                  </w:pPr>
                  <w:r w:rsidRPr="00EF4194">
                    <w:rPr>
                      <w:rFonts w:cs="Calibri"/>
                      <w:sz w:val="14"/>
                      <w:szCs w:val="14"/>
                    </w:rPr>
                    <w:t>-</w:t>
                  </w:r>
                  <w:r w:rsidRPr="00EF4194">
                    <w:rPr>
                      <w:rFonts w:cs="Calibri"/>
                      <w:b/>
                      <w:sz w:val="14"/>
                      <w:szCs w:val="14"/>
                    </w:rPr>
                    <w:t xml:space="preserve"> 1 859 518,51</w:t>
                  </w:r>
                </w:p>
              </w:tc>
              <w:tc>
                <w:tcPr>
                  <w:tcW w:w="1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rPr>
                      <w:rFonts w:cs="Calibri"/>
                      <w:sz w:val="16"/>
                      <w:szCs w:val="16"/>
                    </w:rPr>
                  </w:pPr>
                  <w:r w:rsidRPr="00EF4194">
                    <w:rPr>
                      <w:rFonts w:cs="Calibri"/>
                      <w:sz w:val="16"/>
                      <w:szCs w:val="16"/>
                    </w:rPr>
                    <w:t>brak</w:t>
                  </w:r>
                </w:p>
              </w:tc>
              <w:tc>
                <w:tcPr>
                  <w:tcW w:w="7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F2502" w:rsidRPr="00EF4194" w:rsidRDefault="000F2502">
                  <w:pPr>
                    <w:spacing w:after="0" w:line="240" w:lineRule="auto"/>
                    <w:rPr>
                      <w:rFonts w:cs="Calibri"/>
                      <w:sz w:val="16"/>
                      <w:szCs w:val="16"/>
                    </w:rPr>
                  </w:pPr>
                  <w:r w:rsidRPr="00EF4194">
                    <w:rPr>
                      <w:rFonts w:cs="Calibri"/>
                      <w:sz w:val="16"/>
                      <w:szCs w:val="16"/>
                    </w:rPr>
                    <w:t>Zadanie zrealizowane</w:t>
                  </w:r>
                </w:p>
              </w:tc>
            </w:tr>
          </w:tbl>
          <w:p w:rsidR="000F2502" w:rsidRPr="00EF4194" w:rsidRDefault="000F2502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F4194">
              <w:rPr>
                <w:rFonts w:cs="Calibri"/>
                <w:sz w:val="18"/>
                <w:szCs w:val="18"/>
              </w:rPr>
              <w:t>Kamienie milowe:</w:t>
            </w:r>
          </w:p>
          <w:tbl>
            <w:tblPr>
              <w:tblW w:w="68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574"/>
              <w:gridCol w:w="1149"/>
              <w:gridCol w:w="1114"/>
            </w:tblGrid>
            <w:tr w:rsidR="000F2502" w:rsidRPr="00EF4194" w:rsidTr="00142182">
              <w:trPr>
                <w:tblHeader/>
              </w:trPr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 xml:space="preserve">Nazwa 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Planowana data wykonania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sz w:val="18"/>
                      <w:szCs w:val="18"/>
                    </w:rPr>
                    <w:t>Rzeczywista data wykonania</w:t>
                  </w:r>
                </w:p>
              </w:tc>
            </w:tr>
            <w:tr w:rsidR="000F2502" w:rsidRPr="00EF4194" w:rsidTr="00142182"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396A82">
                  <w:pPr>
                    <w:spacing w:after="0" w:line="240" w:lineRule="auto"/>
                    <w:jc w:val="both"/>
                    <w:rPr>
                      <w:rFonts w:cs="Calibri"/>
                      <w:b/>
                      <w:i/>
                      <w:sz w:val="18"/>
                      <w:szCs w:val="24"/>
                    </w:rPr>
                  </w:pPr>
                  <w:r w:rsidRPr="00EF4194">
                    <w:rPr>
                      <w:rFonts w:cs="Calibri"/>
                      <w:b/>
                      <w:i/>
                      <w:sz w:val="18"/>
                      <w:szCs w:val="24"/>
                    </w:rPr>
                    <w:t>Ogłoszenie postępowania, wybór wykonawcy, podpisanie umowy</w:t>
                  </w:r>
                </w:p>
                <w:p w:rsidR="000F2502" w:rsidRPr="00EF4194" w:rsidRDefault="000F2502" w:rsidP="00142182">
                  <w:pPr>
                    <w:spacing w:after="0" w:line="240" w:lineRule="auto"/>
                    <w:rPr>
                      <w:rFonts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2017-07-24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2018-07-17</w:t>
                  </w:r>
                </w:p>
              </w:tc>
            </w:tr>
            <w:tr w:rsidR="000F2502" w:rsidRPr="00EF4194" w:rsidTr="00142182"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396A82">
                  <w:pPr>
                    <w:spacing w:after="0" w:line="240" w:lineRule="auto"/>
                    <w:jc w:val="both"/>
                    <w:rPr>
                      <w:rFonts w:cs="Calibri"/>
                      <w:b/>
                      <w:i/>
                      <w:sz w:val="18"/>
                      <w:szCs w:val="24"/>
                    </w:rPr>
                  </w:pPr>
                  <w:r w:rsidRPr="00EF4194">
                    <w:rPr>
                      <w:rFonts w:cs="Calibri"/>
                      <w:b/>
                      <w:i/>
                      <w:sz w:val="18"/>
                      <w:szCs w:val="24"/>
                    </w:rPr>
                    <w:t>Realizacja pilotażu modernizacji w Komendzie Głównej Policji w Warszawie i Komendzie Stołecznej Policji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2017-10-15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2018-11-19</w:t>
                  </w:r>
                </w:p>
              </w:tc>
            </w:tr>
            <w:tr w:rsidR="000F2502" w:rsidRPr="00EF4194" w:rsidTr="00142182">
              <w:trPr>
                <w:trHeight w:val="559"/>
              </w:trPr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396A82">
                  <w:pPr>
                    <w:spacing w:after="0" w:line="240" w:lineRule="auto"/>
                    <w:jc w:val="both"/>
                    <w:rPr>
                      <w:rFonts w:cs="Calibri"/>
                      <w:b/>
                      <w:i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i/>
                      <w:sz w:val="18"/>
                      <w:szCs w:val="18"/>
                    </w:rPr>
                    <w:t>Modernizacja systemu w pozostałych jednostkach Policji w kraju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2018-04-15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 xml:space="preserve">2019-02-20 </w:t>
                  </w:r>
                </w:p>
              </w:tc>
            </w:tr>
            <w:tr w:rsidR="000F2502" w:rsidRPr="00EF4194" w:rsidTr="00142182">
              <w:trPr>
                <w:trHeight w:val="559"/>
              </w:trPr>
              <w:tc>
                <w:tcPr>
                  <w:tcW w:w="4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396A82">
                  <w:pPr>
                    <w:spacing w:after="0" w:line="240" w:lineRule="auto"/>
                    <w:jc w:val="both"/>
                    <w:rPr>
                      <w:rFonts w:cs="Calibri"/>
                      <w:b/>
                      <w:i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b/>
                      <w:i/>
                      <w:sz w:val="18"/>
                      <w:szCs w:val="18"/>
                    </w:rPr>
                    <w:t>Szkolenia użytkowników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2018-03-31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F2502" w:rsidRPr="00EF4194" w:rsidRDefault="000F2502" w:rsidP="00142182">
                  <w:pPr>
                    <w:spacing w:after="0" w:line="240" w:lineRule="auto"/>
                    <w:jc w:val="center"/>
                    <w:rPr>
                      <w:rFonts w:cs="Calibri"/>
                      <w:color w:val="000000"/>
                      <w:sz w:val="18"/>
                      <w:szCs w:val="18"/>
                    </w:rPr>
                  </w:pPr>
                  <w:r w:rsidRPr="00EF4194">
                    <w:rPr>
                      <w:rFonts w:cs="Calibri"/>
                      <w:sz w:val="18"/>
                      <w:szCs w:val="24"/>
                    </w:rPr>
                    <w:t>2019-03-27</w:t>
                  </w:r>
                </w:p>
              </w:tc>
            </w:tr>
          </w:tbl>
          <w:p w:rsidR="000F2502" w:rsidRPr="00EF4194" w:rsidRDefault="000F2502">
            <w:pPr>
              <w:spacing w:after="0" w:line="240" w:lineRule="auto"/>
              <w:jc w:val="both"/>
              <w:rPr>
                <w:rFonts w:cs="Calibri"/>
                <w:i/>
                <w:sz w:val="18"/>
                <w:szCs w:val="20"/>
              </w:rPr>
            </w:pP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7" w:author="Unknown" w:date="2019-05-31T15:36:00Z" w:original="%1:6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7446" w:type="dxa"/>
          </w:tcPr>
          <w:p w:rsidR="000F2502" w:rsidRDefault="000F2502">
            <w:pPr>
              <w:spacing w:after="0" w:line="240" w:lineRule="auto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Nie dotyczy</w:t>
            </w: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8" w:author="Unknown" w:date="2019-05-31T15:36:00Z" w:original="%1:7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446" w:type="dxa"/>
          </w:tcPr>
          <w:p w:rsidR="000F2502" w:rsidRDefault="000F2502" w:rsidP="00EF4194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9A4093">
              <w:rPr>
                <w:sz w:val="18"/>
                <w:szCs w:val="18"/>
              </w:rPr>
              <w:t>Ud</w:t>
            </w:r>
            <w:r w:rsidRPr="005C5888">
              <w:rPr>
                <w:bCs/>
                <w:sz w:val="18"/>
                <w:szCs w:val="18"/>
              </w:rPr>
              <w:t>oskonalono sprawność dział</w:t>
            </w:r>
            <w:r>
              <w:rPr>
                <w:bCs/>
                <w:sz w:val="18"/>
                <w:szCs w:val="18"/>
              </w:rPr>
              <w:t>ania oraz poprawiono wyposażenie</w:t>
            </w:r>
            <w:r w:rsidRPr="005C5888">
              <w:rPr>
                <w:bCs/>
                <w:sz w:val="18"/>
                <w:szCs w:val="18"/>
              </w:rPr>
              <w:t xml:space="preserve"> i infrastrukturę służb odpowiedzialnych za bezpieczeństwo i porządek publiczny.</w:t>
            </w:r>
          </w:p>
          <w:p w:rsidR="000F2502" w:rsidRDefault="000F2502">
            <w:pPr>
              <w:spacing w:after="0" w:line="240" w:lineRule="auto"/>
              <w:jc w:val="both"/>
              <w:rPr>
                <w:sz w:val="18"/>
                <w:szCs w:val="20"/>
              </w:rPr>
            </w:pP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9" w:author="Unknown" w:date="2019-05-31T15:36:00Z" w:original="%1:8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7446" w:type="dxa"/>
          </w:tcPr>
          <w:p w:rsidR="000F2502" w:rsidRDefault="000F2502" w:rsidP="00EF4194">
            <w:pPr>
              <w:spacing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Ryzyka określone w opisie założeń projektu nie  miały wpływu na jego realizację </w:t>
            </w:r>
          </w:p>
          <w:p w:rsidR="000F2502" w:rsidRDefault="000F2502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Brak odpowiednich zasobów do obsługi produktów projektu po stronie Zamawiającego – odejścia z pracy wykwalifikowanych pracowników na skutek niekonkurencyjnych wynagrodzeń w stosunku do rynku zewnętrznego IT.  Na skutek braku możliwości zapewnienia równoważnych do rynku zewnętrznego</w:t>
            </w: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10" w:author="Unknown" w:date="2019-05-31T15:36:00Z" w:original="%1:9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7446" w:type="dxa"/>
          </w:tcPr>
          <w:p w:rsidR="000F2502" w:rsidRPr="0059406D" w:rsidRDefault="000F2502" w:rsidP="00EF4194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59406D">
              <w:rPr>
                <w:rFonts w:cs="Arial"/>
                <w:bCs/>
                <w:sz w:val="18"/>
                <w:szCs w:val="18"/>
                <w:lang w:eastAsia="pl-PL"/>
              </w:rPr>
              <w:t xml:space="preserve">uzyskane korzyści zgodnie z </w:t>
            </w:r>
            <w:r w:rsidRPr="0059406D">
              <w:rPr>
                <w:rFonts w:cs="Arial"/>
                <w:sz w:val="18"/>
                <w:szCs w:val="18"/>
              </w:rPr>
              <w:t>opisem założeń projektu:</w:t>
            </w:r>
          </w:p>
          <w:p w:rsidR="000F2502" w:rsidRPr="0059406D" w:rsidRDefault="000F2502" w:rsidP="00EF4194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-  poprzez wymianę  </w:t>
            </w:r>
            <w:r w:rsidRPr="0059406D">
              <w:rPr>
                <w:rFonts w:cs="Arial"/>
                <w:sz w:val="18"/>
                <w:szCs w:val="18"/>
              </w:rPr>
              <w:t xml:space="preserve">100% </w:t>
            </w:r>
            <w:r>
              <w:rPr>
                <w:rFonts w:cs="Arial"/>
                <w:sz w:val="18"/>
                <w:szCs w:val="18"/>
              </w:rPr>
              <w:t>sprzętu zapewniono nowoczesną wydajną, wspieraną przez producenta infrastrukturę,</w:t>
            </w:r>
          </w:p>
          <w:p w:rsidR="000F2502" w:rsidRPr="0059406D" w:rsidRDefault="000F2502" w:rsidP="00EF419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 u</w:t>
            </w:r>
            <w:r w:rsidRPr="0059406D">
              <w:rPr>
                <w:rFonts w:cs="Arial"/>
                <w:sz w:val="18"/>
                <w:szCs w:val="18"/>
              </w:rPr>
              <w:t>aktualni</w:t>
            </w:r>
            <w:r>
              <w:rPr>
                <w:rFonts w:cs="Arial"/>
                <w:sz w:val="18"/>
                <w:szCs w:val="18"/>
              </w:rPr>
              <w:t>ono wersje</w:t>
            </w:r>
            <w:r w:rsidRPr="0059406D">
              <w:rPr>
                <w:rFonts w:cs="Arial"/>
                <w:sz w:val="18"/>
                <w:szCs w:val="18"/>
              </w:rPr>
              <w:t xml:space="preserve">  systemu operacyjnego </w:t>
            </w:r>
            <w:r>
              <w:rPr>
                <w:rFonts w:cs="Arial"/>
                <w:sz w:val="18"/>
                <w:szCs w:val="18"/>
              </w:rPr>
              <w:t>i baz danych</w:t>
            </w:r>
            <w:r w:rsidRPr="0059406D">
              <w:rPr>
                <w:rFonts w:cs="Arial"/>
                <w:sz w:val="18"/>
                <w:szCs w:val="18"/>
              </w:rPr>
              <w:t xml:space="preserve">, zainstalowano system operacyjny w wersji  Windows serwer </w:t>
            </w:r>
            <w:smartTag w:uri="urn:schemas-microsoft-com:office:smarttags" w:element="metricconverter">
              <w:smartTagPr>
                <w:attr w:name="ProductID" w:val="2016 a"/>
              </w:smartTagPr>
              <w:r w:rsidRPr="0059406D">
                <w:rPr>
                  <w:rFonts w:cs="Arial"/>
                  <w:sz w:val="18"/>
                  <w:szCs w:val="18"/>
                </w:rPr>
                <w:t>2016 a</w:t>
              </w:r>
            </w:smartTag>
            <w:r w:rsidRPr="0059406D">
              <w:rPr>
                <w:rFonts w:cs="Arial"/>
                <w:sz w:val="18"/>
                <w:szCs w:val="18"/>
              </w:rPr>
              <w:t xml:space="preserve"> bazy danych </w:t>
            </w:r>
            <w:r w:rsidRPr="008A7096">
              <w:rPr>
                <w:sz w:val="18"/>
                <w:szCs w:val="18"/>
              </w:rPr>
              <w:t>SQL Server 2016</w:t>
            </w:r>
            <w:r w:rsidRPr="0059406D">
              <w:rPr>
                <w:sz w:val="18"/>
                <w:szCs w:val="18"/>
              </w:rPr>
              <w:t>;</w:t>
            </w:r>
          </w:p>
          <w:p w:rsidR="000F2502" w:rsidRPr="008A7096" w:rsidRDefault="000F2502" w:rsidP="00EF419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9406D">
              <w:rPr>
                <w:sz w:val="18"/>
                <w:szCs w:val="18"/>
              </w:rPr>
              <w:t>-   uruchomio</w:t>
            </w:r>
            <w:r>
              <w:rPr>
                <w:sz w:val="18"/>
                <w:szCs w:val="18"/>
              </w:rPr>
              <w:t>no na poziomie centralnym zasób</w:t>
            </w:r>
            <w:r w:rsidRPr="0059406D">
              <w:rPr>
                <w:sz w:val="18"/>
                <w:szCs w:val="18"/>
              </w:rPr>
              <w:t xml:space="preserve"> na potrzeby raportów i analiz oraz  klastra wysokiej dostępności poprzez skonfigurowanie we wszystkich lokalizacjach klastra </w:t>
            </w:r>
            <w:r w:rsidRPr="008A7096">
              <w:rPr>
                <w:sz w:val="18"/>
                <w:szCs w:val="18"/>
              </w:rPr>
              <w:t>za pomocą mechanizmu SQL Server Always On Availability</w:t>
            </w:r>
            <w:r w:rsidRPr="0059406D">
              <w:rPr>
                <w:sz w:val="18"/>
                <w:szCs w:val="18"/>
              </w:rPr>
              <w:t xml:space="preserve">  a na poziomie centralnym  dodatkowo </w:t>
            </w:r>
            <w:r w:rsidRPr="008A7096">
              <w:rPr>
                <w:sz w:val="18"/>
                <w:szCs w:val="18"/>
              </w:rPr>
              <w:t>serwerów analityczno-raportowe obsługują role SQL Server Reporting Services oraz SQL Server Analysis Services;</w:t>
            </w:r>
          </w:p>
          <w:p w:rsidR="000F2502" w:rsidRDefault="000F2502">
            <w:pPr>
              <w:spacing w:after="0" w:line="240" w:lineRule="auto"/>
              <w:jc w:val="both"/>
              <w:rPr>
                <w:bCs/>
                <w:sz w:val="18"/>
                <w:szCs w:val="20"/>
              </w:rPr>
            </w:pPr>
            <w:r w:rsidRPr="008A7096">
              <w:rPr>
                <w:sz w:val="18"/>
                <w:szCs w:val="18"/>
              </w:rPr>
              <w:t xml:space="preserve">-   </w:t>
            </w:r>
            <w:r>
              <w:rPr>
                <w:sz w:val="18"/>
                <w:szCs w:val="18"/>
              </w:rPr>
              <w:t>poprzez p</w:t>
            </w:r>
            <w:r w:rsidRPr="008A7096">
              <w:rPr>
                <w:sz w:val="18"/>
                <w:szCs w:val="18"/>
              </w:rPr>
              <w:t>rzeszkol</w:t>
            </w:r>
            <w:r>
              <w:rPr>
                <w:sz w:val="18"/>
                <w:szCs w:val="18"/>
              </w:rPr>
              <w:t xml:space="preserve">enie </w:t>
            </w:r>
            <w:r w:rsidRPr="008A7096">
              <w:rPr>
                <w:sz w:val="18"/>
                <w:szCs w:val="18"/>
              </w:rPr>
              <w:t>kadry Policji w zakresie zastosowanych  rozwiązań</w:t>
            </w:r>
            <w:r>
              <w:rPr>
                <w:sz w:val="18"/>
                <w:szCs w:val="18"/>
              </w:rPr>
              <w:t xml:space="preserve"> utworzono wykwalifikowany zespół do obsługi systemu.</w:t>
            </w: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11" w:author="Unknown" w:date="2019-05-31T15:36:00Z" w:original="%1:10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446" w:type="dxa"/>
          </w:tcPr>
          <w:p w:rsidR="000F2502" w:rsidRDefault="000F250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12" w:author="Unknown" w:date="2019-05-31T15:36:00Z" w:original="%1:11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446" w:type="dxa"/>
          </w:tcPr>
          <w:p w:rsidR="000F2502" w:rsidRDefault="000F2502">
            <w:pPr>
              <w:spacing w:after="0" w:line="240" w:lineRule="auto"/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Obecnie trwa 48 miesięczny serwis gwarancyjny na produkty projektu. Po tym czasie utrzymanie rezultatów projekt będzie zapewnione w ramach budżetu Policji.</w:t>
            </w:r>
          </w:p>
        </w:tc>
      </w:tr>
      <w:tr w:rsidR="000F2502" w:rsidTr="00320D30">
        <w:tc>
          <w:tcPr>
            <w:tcW w:w="581" w:type="dxa"/>
          </w:tcPr>
          <w:p w:rsidR="000F2502" w:rsidRDefault="000F2502">
            <w:pPr>
              <w:pStyle w:val="ListParagraph"/>
              <w:numPr>
                <w:ilvl w:val="0"/>
                <w:numId w:val="1"/>
                <w:numberingChange w:id="13" w:author="Unknown" w:date="2019-05-31T15:36:00Z" w:original="%1:12:0:.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1520" w:type="dxa"/>
          </w:tcPr>
          <w:p w:rsidR="000F2502" w:rsidRDefault="000F2502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446" w:type="dxa"/>
          </w:tcPr>
          <w:p w:rsidR="000F2502" w:rsidRDefault="000F2502">
            <w:pPr>
              <w:spacing w:after="0" w:line="240" w:lineRule="auto"/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Brak nowych doświadczeń.</w:t>
            </w:r>
          </w:p>
        </w:tc>
      </w:tr>
    </w:tbl>
    <w:p w:rsidR="000F2502" w:rsidRDefault="000F2502"/>
    <w:sectPr w:rsidR="000F2502" w:rsidSect="0000361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0382A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>
    <w:nsid w:val="22FB3EE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trackRevisions/>
  <w:defaultTabStop w:val="10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611"/>
    <w:rsid w:val="00003611"/>
    <w:rsid w:val="000E3F54"/>
    <w:rsid w:val="000F2502"/>
    <w:rsid w:val="00142182"/>
    <w:rsid w:val="00320D30"/>
    <w:rsid w:val="00396A82"/>
    <w:rsid w:val="00473CA9"/>
    <w:rsid w:val="0059406D"/>
    <w:rsid w:val="005C5888"/>
    <w:rsid w:val="007E6410"/>
    <w:rsid w:val="008A7096"/>
    <w:rsid w:val="009A4093"/>
    <w:rsid w:val="009D64F5"/>
    <w:rsid w:val="00A31655"/>
    <w:rsid w:val="00B12467"/>
    <w:rsid w:val="00E811BC"/>
    <w:rsid w:val="00EF4194"/>
    <w:rsid w:val="00F63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611"/>
    <w:pPr>
      <w:overflowPunct w:val="0"/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dymkaZnak">
    <w:name w:val="Tekst dymka Znak"/>
    <w:basedOn w:val="DefaultParagraphFont"/>
    <w:uiPriority w:val="99"/>
    <w:rsid w:val="00003611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003611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efaultParagraphFont"/>
    <w:uiPriority w:val="99"/>
    <w:rsid w:val="00003611"/>
    <w:rPr>
      <w:rFonts w:cs="Times New Roman"/>
      <w:sz w:val="20"/>
      <w:szCs w:val="20"/>
    </w:rPr>
  </w:style>
  <w:style w:type="character" w:customStyle="1" w:styleId="ListLabel1">
    <w:name w:val="ListLabel 1"/>
    <w:uiPriority w:val="99"/>
    <w:rsid w:val="00003611"/>
  </w:style>
  <w:style w:type="character" w:customStyle="1" w:styleId="ListLabel2">
    <w:name w:val="ListLabel 2"/>
    <w:uiPriority w:val="99"/>
    <w:rsid w:val="00003611"/>
  </w:style>
  <w:style w:type="character" w:customStyle="1" w:styleId="ListLabel3">
    <w:name w:val="ListLabel 3"/>
    <w:uiPriority w:val="99"/>
    <w:rsid w:val="00003611"/>
  </w:style>
  <w:style w:type="character" w:customStyle="1" w:styleId="ListLabel4">
    <w:name w:val="ListLabel 4"/>
    <w:uiPriority w:val="99"/>
    <w:rsid w:val="00003611"/>
  </w:style>
  <w:style w:type="character" w:customStyle="1" w:styleId="ListLabel5">
    <w:name w:val="ListLabel 5"/>
    <w:uiPriority w:val="99"/>
    <w:rsid w:val="00003611"/>
  </w:style>
  <w:style w:type="character" w:customStyle="1" w:styleId="ListLabel6">
    <w:name w:val="ListLabel 6"/>
    <w:uiPriority w:val="99"/>
    <w:rsid w:val="00003611"/>
  </w:style>
  <w:style w:type="character" w:customStyle="1" w:styleId="ListLabel7">
    <w:name w:val="ListLabel 7"/>
    <w:uiPriority w:val="99"/>
    <w:rsid w:val="00003611"/>
  </w:style>
  <w:style w:type="character" w:customStyle="1" w:styleId="ListLabel8">
    <w:name w:val="ListLabel 8"/>
    <w:uiPriority w:val="99"/>
    <w:rsid w:val="00003611"/>
  </w:style>
  <w:style w:type="character" w:customStyle="1" w:styleId="ListLabel9">
    <w:name w:val="ListLabel 9"/>
    <w:uiPriority w:val="99"/>
    <w:rsid w:val="00003611"/>
  </w:style>
  <w:style w:type="character" w:customStyle="1" w:styleId="ListLabel10">
    <w:name w:val="ListLabel 10"/>
    <w:uiPriority w:val="99"/>
    <w:rsid w:val="00003611"/>
  </w:style>
  <w:style w:type="character" w:customStyle="1" w:styleId="ListLabel11">
    <w:name w:val="ListLabel 11"/>
    <w:uiPriority w:val="99"/>
    <w:rsid w:val="00003611"/>
  </w:style>
  <w:style w:type="character" w:customStyle="1" w:styleId="ListLabel12">
    <w:name w:val="ListLabel 12"/>
    <w:uiPriority w:val="99"/>
    <w:rsid w:val="00003611"/>
  </w:style>
  <w:style w:type="paragraph" w:styleId="Header">
    <w:name w:val="header"/>
    <w:basedOn w:val="Normal"/>
    <w:next w:val="BodyText"/>
    <w:link w:val="HeaderChar"/>
    <w:uiPriority w:val="99"/>
    <w:rsid w:val="0000361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17B0E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003611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17B0E"/>
    <w:rPr>
      <w:lang w:eastAsia="en-US"/>
    </w:rPr>
  </w:style>
  <w:style w:type="paragraph" w:styleId="List">
    <w:name w:val="List"/>
    <w:basedOn w:val="BodyText"/>
    <w:uiPriority w:val="99"/>
    <w:rsid w:val="00003611"/>
    <w:rPr>
      <w:rFonts w:cs="Arial"/>
    </w:rPr>
  </w:style>
  <w:style w:type="paragraph" w:styleId="Caption">
    <w:name w:val="caption"/>
    <w:basedOn w:val="Normal"/>
    <w:uiPriority w:val="99"/>
    <w:qFormat/>
    <w:rsid w:val="0000361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003611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0036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00361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B0E"/>
    <w:rPr>
      <w:rFonts w:ascii="Times New Roman" w:hAnsi="Times New Roman"/>
      <w:sz w:val="0"/>
      <w:szCs w:val="0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0036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B0E"/>
    <w:rPr>
      <w:sz w:val="20"/>
      <w:szCs w:val="20"/>
      <w:lang w:eastAsia="en-US"/>
    </w:rPr>
  </w:style>
  <w:style w:type="paragraph" w:customStyle="1" w:styleId="Zawartotabeli">
    <w:name w:val="Zawartość tabeli"/>
    <w:basedOn w:val="Normal"/>
    <w:uiPriority w:val="99"/>
    <w:rsid w:val="00003611"/>
    <w:pPr>
      <w:suppressLineNumbers/>
    </w:pPr>
  </w:style>
  <w:style w:type="paragraph" w:customStyle="1" w:styleId="Nagwektabeli">
    <w:name w:val="Nagłówek tabeli"/>
    <w:basedOn w:val="Zawartotabeli"/>
    <w:uiPriority w:val="99"/>
    <w:rsid w:val="0000361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477</Words>
  <Characters>2866</Characters>
  <Application>Microsoft Office Outlook</Application>
  <DocSecurity>0</DocSecurity>
  <Lines>0</Lines>
  <Paragraphs>0</Paragraphs>
  <ScaleCrop>false</ScaleCrop>
  <Company>MAiC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końcowy z realizacji projektu informatycznego</dc:title>
  <dc:subject/>
  <dc:creator>Sankiewicz Szymon</dc:creator>
  <cp:keywords/>
  <dc:description/>
  <cp:lastModifiedBy>Jarosław GDULA</cp:lastModifiedBy>
  <cp:revision>3</cp:revision>
  <dcterms:created xsi:type="dcterms:W3CDTF">2019-05-31T13:36:00Z</dcterms:created>
  <dcterms:modified xsi:type="dcterms:W3CDTF">2019-05-31T13:38:00Z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MAiC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