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:rsidR="00E329CD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E329CD" w:rsidRPr="00F90690">
        <w:t>.</w:t>
      </w:r>
    </w:p>
    <w:p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:rsidR="00E329CD" w:rsidRPr="00F90690" w:rsidRDefault="00E329CD" w:rsidP="00E329CD">
      <w:pPr>
        <w:pStyle w:val="punkty"/>
        <w:rPr>
          <w:strike/>
        </w:rPr>
      </w:pPr>
      <w:r w:rsidRPr="00E329CD">
        <w:lastRenderedPageBreak/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</w:t>
      </w:r>
      <w:r w:rsidRPr="00F90690">
        <w:lastRenderedPageBreak/>
        <w:t xml:space="preserve">zakładów pracy oraz wytycznych ministrów właściwych dla zawodów szkolnictwa branżowego, dotyczących poszczególnych branż. </w:t>
      </w:r>
    </w:p>
    <w:p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</w:t>
      </w:r>
      <w:r>
        <w:rPr>
          <w:color w:val="000000"/>
          <w:lang w:bidi="pl-PL"/>
        </w:rPr>
        <w:lastRenderedPageBreak/>
        <w:t xml:space="preserve">GIS </w:t>
      </w:r>
      <w:hyperlink r:id="rId9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proofErr w:type="spellStart"/>
      <w:r w:rsidR="00E32470" w:rsidRPr="00F90690">
        <w:rPr>
          <w:color w:val="000000"/>
          <w:lang w:bidi="pl-PL"/>
        </w:rPr>
        <w:t>sal</w:t>
      </w:r>
      <w:proofErr w:type="spellEnd"/>
      <w:r w:rsidR="00E32470" w:rsidRPr="00F90690">
        <w:rPr>
          <w:color w:val="000000"/>
          <w:lang w:bidi="pl-PL"/>
        </w:rPr>
        <w:t xml:space="preserve">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10" w:history="1">
        <w:r w:rsidR="001E44F2" w:rsidRPr="00F90690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lastRenderedPageBreak/>
        <w:t>Gastronomia</w:t>
      </w:r>
    </w:p>
    <w:p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t>Or</w:t>
      </w:r>
      <w:r w:rsidR="0089351A" w:rsidRPr="00F90690">
        <w:rPr>
          <w:rFonts w:eastAsiaTheme="minorHAnsi"/>
        </w:rPr>
        <w:t>ganizacja pracy bursy/internatu</w:t>
      </w:r>
    </w:p>
    <w:p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 xml:space="preserve">i poinformować o nim </w:t>
      </w:r>
      <w:r w:rsidRPr="00F90690">
        <w:lastRenderedPageBreak/>
        <w:t>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proofErr w:type="spellStart"/>
      <w:r w:rsidR="00963980" w:rsidRPr="00F90690">
        <w:t>teleporady</w:t>
      </w:r>
      <w:proofErr w:type="spellEnd"/>
      <w:r w:rsidR="00963980" w:rsidRPr="00F90690">
        <w:t xml:space="preserve"> medycznej</w:t>
      </w:r>
      <w:r w:rsidRPr="00F90690">
        <w:t xml:space="preserve">. </w:t>
      </w:r>
    </w:p>
    <w:p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>częste mycie i dezynfekowanie łazienek, pomieszczeń kuchennych, blatów w pokojach oraz pomieszczeniach wspólnie użytkowanych (np. w pokojach cichej nauki).</w:t>
      </w:r>
    </w:p>
    <w:p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:rsidR="00963980" w:rsidRDefault="00963980" w:rsidP="0089351A">
      <w:pPr>
        <w:pStyle w:val="punkty"/>
      </w:pPr>
      <w:r w:rsidRPr="00F90690">
        <w:lastRenderedPageBreak/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rPr>
          <w:color w:val="000000"/>
          <w:lang w:bidi="pl-PL"/>
        </w:rPr>
        <w:t>.</w:t>
      </w:r>
    </w:p>
    <w:p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proofErr w:type="spellStart"/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proofErr w:type="spellEnd"/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</w:t>
      </w:r>
      <w:proofErr w:type="spellStart"/>
      <w:r w:rsidRPr="00F90690">
        <w:rPr>
          <w:color w:val="000000"/>
          <w:lang w:bidi="pl-PL"/>
        </w:rPr>
        <w:t>koronawirusem</w:t>
      </w:r>
      <w:proofErr w:type="spellEnd"/>
      <w:r w:rsidRPr="00F90690">
        <w:rPr>
          <w:color w:val="000000"/>
          <w:lang w:bidi="pl-PL"/>
        </w:rPr>
        <w:t>.</w:t>
      </w:r>
    </w:p>
    <w:p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 xml:space="preserve">m podstawowej opieki zdrowotnej, aby uzyskać </w:t>
      </w:r>
      <w:proofErr w:type="spellStart"/>
      <w:r w:rsidR="00822C38">
        <w:rPr>
          <w:color w:val="000000"/>
          <w:lang w:bidi="pl-PL"/>
        </w:rPr>
        <w:t>teleporadę</w:t>
      </w:r>
      <w:proofErr w:type="spellEnd"/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</w:t>
      </w:r>
      <w:r w:rsidRPr="00294D41">
        <w:rPr>
          <w:color w:val="000000"/>
          <w:lang w:bidi="pl-PL"/>
        </w:rPr>
        <w:lastRenderedPageBreak/>
        <w:t xml:space="preserve">zakażenie i zalecenie stosowania się do wytycznych Głównego Inspektora Sanitarnego dostępnych na stronie </w:t>
      </w:r>
      <w:hyperlink r:id="rId11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:rsidR="00383D0F" w:rsidRPr="0059646C" w:rsidRDefault="004373A8" w:rsidP="00D11593">
      <w:pPr>
        <w:pStyle w:val="punkty"/>
        <w:numPr>
          <w:ilvl w:val="0"/>
          <w:numId w:val="0"/>
        </w:numPr>
        <w:ind w:left="360"/>
      </w:pPr>
      <w:hyperlink r:id="rId12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:rsidR="00D11593" w:rsidRDefault="004373A8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:rsidR="00D11593" w:rsidRDefault="004373A8" w:rsidP="00D11593">
      <w:pPr>
        <w:pStyle w:val="punkty"/>
        <w:numPr>
          <w:ilvl w:val="0"/>
          <w:numId w:val="0"/>
        </w:numPr>
        <w:ind w:left="360"/>
      </w:pPr>
      <w:hyperlink r:id="rId15" w:history="1">
        <w:r w:rsidR="00D11593">
          <w:rPr>
            <w:rStyle w:val="Hipercze"/>
          </w:rPr>
          <w:t>https://www.gov.pl/web/rozwoj/hotele-i-inne-miejsca-noclegowe</w:t>
        </w:r>
      </w:hyperlink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A8" w:rsidRDefault="004373A8" w:rsidP="00143D7D">
      <w:pPr>
        <w:spacing w:after="0" w:line="240" w:lineRule="auto"/>
      </w:pPr>
      <w:r>
        <w:separator/>
      </w:r>
    </w:p>
  </w:endnote>
  <w:endnote w:type="continuationSeparator" w:id="0">
    <w:p w:rsidR="004373A8" w:rsidRDefault="004373A8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A8" w:rsidRDefault="004373A8" w:rsidP="00143D7D">
      <w:pPr>
        <w:spacing w:after="0" w:line="240" w:lineRule="auto"/>
      </w:pPr>
      <w:r>
        <w:separator/>
      </w:r>
    </w:p>
  </w:footnote>
  <w:footnote w:type="continuationSeparator" w:id="0">
    <w:p w:rsidR="004373A8" w:rsidRDefault="004373A8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96E01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1CE4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373A8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30CBB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sport/iv-etap---pytania-i-odpowiedz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koronawirus/aktualne-zasady-i-ograniczen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koronawiru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rozwoj/hotele-i-inne-miejsca-noclegowe" TargetMode="External"/><Relationship Id="rId10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s://gis.gov.pl/oswiata/udostepniania-wody-do-spozycia-w-placowkach-oswiaty-fontanny-z-woda-do-picia-dystrybutory-wody-zrodelka/" TargetMode="External"/><Relationship Id="rId14" Type="http://schemas.openxmlformats.org/officeDocument/2006/relationships/hyperlink" Target="https://www.gov.pl/web/sport/iv-etap---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5000-3564-4158-ACBB-985B520F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2910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Elzbieta Otwinowska</cp:lastModifiedBy>
  <cp:revision>2</cp:revision>
  <cp:lastPrinted>2020-08-05T09:00:00Z</cp:lastPrinted>
  <dcterms:created xsi:type="dcterms:W3CDTF">2020-08-06T06:37:00Z</dcterms:created>
  <dcterms:modified xsi:type="dcterms:W3CDTF">2020-08-06T06:37:00Z</dcterms:modified>
</cp:coreProperties>
</file>