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A2F" w:rsidRPr="006F2FE3" w:rsidRDefault="003641E4" w:rsidP="006A5DF6">
      <w:pPr>
        <w:jc w:val="both"/>
        <w:rPr>
          <w:rFonts w:ascii="Arial Narrow" w:hAnsi="Arial Narrow" w:cs="Arial"/>
          <w:sz w:val="22"/>
          <w:szCs w:val="22"/>
        </w:rPr>
      </w:pPr>
      <w:bookmarkStart w:id="0" w:name="_GoBack"/>
      <w:bookmarkEnd w:id="0"/>
      <w:r w:rsidRPr="006F2FE3">
        <w:rPr>
          <w:rFonts w:ascii="Arial Narrow" w:hAnsi="Arial Narrow" w:cs="Arial"/>
          <w:b/>
          <w:sz w:val="22"/>
          <w:szCs w:val="22"/>
        </w:rPr>
        <w:tab/>
      </w:r>
      <w:r w:rsidRPr="006F2FE3">
        <w:rPr>
          <w:rFonts w:ascii="Arial Narrow" w:hAnsi="Arial Narrow" w:cs="Arial"/>
          <w:b/>
          <w:sz w:val="22"/>
          <w:szCs w:val="22"/>
        </w:rPr>
        <w:tab/>
      </w:r>
      <w:r w:rsidRPr="006F2FE3">
        <w:rPr>
          <w:rFonts w:ascii="Arial Narrow" w:hAnsi="Arial Narrow" w:cs="Arial"/>
          <w:b/>
          <w:sz w:val="22"/>
          <w:szCs w:val="22"/>
        </w:rPr>
        <w:tab/>
      </w:r>
      <w:r w:rsidRPr="006F2FE3">
        <w:rPr>
          <w:rFonts w:ascii="Arial Narrow" w:hAnsi="Arial Narrow" w:cs="Arial"/>
          <w:b/>
          <w:sz w:val="22"/>
          <w:szCs w:val="22"/>
        </w:rPr>
        <w:tab/>
      </w:r>
      <w:r w:rsidRPr="006F2FE3">
        <w:rPr>
          <w:rFonts w:ascii="Arial Narrow" w:hAnsi="Arial Narrow" w:cs="Arial"/>
          <w:b/>
          <w:sz w:val="22"/>
          <w:szCs w:val="22"/>
        </w:rPr>
        <w:tab/>
      </w:r>
      <w:r w:rsidRPr="006F2FE3">
        <w:rPr>
          <w:rFonts w:ascii="Arial Narrow" w:hAnsi="Arial Narrow" w:cs="Arial"/>
          <w:b/>
          <w:sz w:val="22"/>
          <w:szCs w:val="22"/>
        </w:rPr>
        <w:tab/>
      </w:r>
      <w:r w:rsidRPr="006F2FE3">
        <w:rPr>
          <w:rFonts w:ascii="Arial Narrow" w:hAnsi="Arial Narrow" w:cs="Arial"/>
          <w:b/>
          <w:sz w:val="22"/>
          <w:szCs w:val="22"/>
        </w:rPr>
        <w:tab/>
      </w:r>
      <w:r w:rsidRPr="006F2FE3">
        <w:rPr>
          <w:rFonts w:ascii="Arial Narrow" w:hAnsi="Arial Narrow" w:cs="Arial"/>
          <w:b/>
          <w:sz w:val="22"/>
          <w:szCs w:val="22"/>
        </w:rPr>
        <w:tab/>
      </w:r>
      <w:r w:rsidRPr="006F2FE3">
        <w:rPr>
          <w:rFonts w:ascii="Arial Narrow" w:hAnsi="Arial Narrow" w:cs="Arial"/>
          <w:b/>
          <w:sz w:val="22"/>
          <w:szCs w:val="22"/>
        </w:rPr>
        <w:tab/>
      </w:r>
      <w:r w:rsidRPr="006F2FE3">
        <w:rPr>
          <w:rFonts w:ascii="Arial Narrow" w:hAnsi="Arial Narrow" w:cs="Arial"/>
          <w:b/>
          <w:sz w:val="22"/>
          <w:szCs w:val="22"/>
        </w:rPr>
        <w:tab/>
      </w:r>
      <w:r w:rsidRPr="006F2FE3">
        <w:rPr>
          <w:rFonts w:ascii="Arial Narrow" w:hAnsi="Arial Narrow" w:cs="Arial"/>
          <w:b/>
          <w:sz w:val="22"/>
          <w:szCs w:val="22"/>
        </w:rPr>
        <w:tab/>
      </w:r>
      <w:r w:rsidRPr="006F2FE3">
        <w:rPr>
          <w:rFonts w:ascii="Arial Narrow" w:hAnsi="Arial Narrow" w:cs="Arial"/>
          <w:b/>
          <w:sz w:val="22"/>
          <w:szCs w:val="22"/>
        </w:rPr>
        <w:tab/>
      </w:r>
      <w:r w:rsidRPr="006F2FE3">
        <w:rPr>
          <w:rFonts w:ascii="Arial Narrow" w:hAnsi="Arial Narrow" w:cs="Arial"/>
          <w:b/>
          <w:sz w:val="22"/>
          <w:szCs w:val="22"/>
        </w:rPr>
        <w:tab/>
      </w:r>
      <w:r w:rsidRPr="006F2FE3">
        <w:rPr>
          <w:rFonts w:ascii="Arial Narrow" w:hAnsi="Arial Narrow" w:cs="Arial"/>
          <w:b/>
          <w:sz w:val="22"/>
          <w:szCs w:val="22"/>
        </w:rPr>
        <w:tab/>
      </w:r>
      <w:r w:rsidR="00046FD7" w:rsidRPr="006F2FE3">
        <w:rPr>
          <w:rFonts w:ascii="Arial Narrow" w:hAnsi="Arial Narrow" w:cs="Arial"/>
          <w:b/>
          <w:sz w:val="22"/>
          <w:szCs w:val="22"/>
        </w:rPr>
        <w:tab/>
      </w:r>
      <w:r w:rsidR="00046FD7" w:rsidRPr="006F2FE3">
        <w:rPr>
          <w:rFonts w:ascii="Arial Narrow" w:hAnsi="Arial Narrow" w:cs="Arial"/>
          <w:b/>
          <w:sz w:val="22"/>
          <w:szCs w:val="22"/>
        </w:rPr>
        <w:tab/>
      </w:r>
      <w:r w:rsidR="00046FD7" w:rsidRPr="006F2FE3">
        <w:rPr>
          <w:rFonts w:ascii="Arial Narrow" w:hAnsi="Arial Narrow" w:cs="Arial"/>
          <w:b/>
          <w:sz w:val="22"/>
          <w:szCs w:val="22"/>
        </w:rPr>
        <w:tab/>
      </w:r>
      <w:r w:rsidR="00AB57F5">
        <w:rPr>
          <w:rFonts w:ascii="Arial Narrow" w:hAnsi="Arial Narrow" w:cs="Arial"/>
          <w:b/>
          <w:sz w:val="22"/>
          <w:szCs w:val="22"/>
        </w:rPr>
        <w:tab/>
      </w:r>
      <w:r w:rsidR="0064243C">
        <w:rPr>
          <w:rFonts w:ascii="Arial Narrow" w:hAnsi="Arial Narrow" w:cs="Arial"/>
          <w:b/>
          <w:sz w:val="22"/>
          <w:szCs w:val="22"/>
        </w:rPr>
        <w:tab/>
      </w:r>
      <w:r w:rsidR="0064243C">
        <w:rPr>
          <w:rFonts w:ascii="Arial Narrow" w:hAnsi="Arial Narrow" w:cs="Arial"/>
          <w:b/>
          <w:sz w:val="22"/>
          <w:szCs w:val="22"/>
        </w:rPr>
        <w:tab/>
      </w:r>
    </w:p>
    <w:p w:rsidR="00712A2F" w:rsidRPr="006F2FE3" w:rsidRDefault="00712A2F" w:rsidP="005E2543">
      <w:pPr>
        <w:jc w:val="both"/>
        <w:rPr>
          <w:rFonts w:ascii="Arial Narrow" w:hAnsi="Arial Narrow" w:cs="Arial"/>
          <w:b/>
        </w:rPr>
      </w:pPr>
    </w:p>
    <w:p w:rsidR="008E4741" w:rsidRPr="006F2FE3" w:rsidRDefault="008E4741" w:rsidP="005E2543">
      <w:pPr>
        <w:jc w:val="both"/>
        <w:rPr>
          <w:rFonts w:ascii="Arial Narrow" w:hAnsi="Arial Narrow" w:cs="Arial"/>
          <w:b/>
        </w:rPr>
      </w:pPr>
    </w:p>
    <w:p w:rsidR="00670AE6" w:rsidRPr="006F2FE3" w:rsidRDefault="00143722" w:rsidP="00670AE6">
      <w:pPr>
        <w:jc w:val="center"/>
        <w:rPr>
          <w:rFonts w:ascii="Arial Narrow" w:hAnsi="Arial Narrow" w:cs="Arial"/>
          <w:b/>
          <w:sz w:val="28"/>
          <w:szCs w:val="28"/>
        </w:rPr>
      </w:pPr>
      <w:r w:rsidRPr="006F2FE3">
        <w:rPr>
          <w:rFonts w:ascii="Arial Narrow" w:hAnsi="Arial Narrow" w:cs="Arial"/>
          <w:b/>
          <w:sz w:val="28"/>
          <w:szCs w:val="28"/>
        </w:rPr>
        <w:t>Sprawozdanie z wykonania p</w:t>
      </w:r>
      <w:r w:rsidR="00670AE6" w:rsidRPr="006F2FE3">
        <w:rPr>
          <w:rFonts w:ascii="Arial Narrow" w:hAnsi="Arial Narrow" w:cs="Arial"/>
          <w:b/>
          <w:sz w:val="28"/>
          <w:szCs w:val="28"/>
        </w:rPr>
        <w:t>lan</w:t>
      </w:r>
      <w:r w:rsidRPr="006F2FE3">
        <w:rPr>
          <w:rFonts w:ascii="Arial Narrow" w:hAnsi="Arial Narrow" w:cs="Arial"/>
          <w:b/>
          <w:sz w:val="28"/>
          <w:szCs w:val="28"/>
        </w:rPr>
        <w:t>u</w:t>
      </w:r>
      <w:r w:rsidR="00670AE6" w:rsidRPr="006F2FE3">
        <w:rPr>
          <w:rFonts w:ascii="Arial Narrow" w:hAnsi="Arial Narrow" w:cs="Arial"/>
          <w:b/>
          <w:sz w:val="28"/>
          <w:szCs w:val="28"/>
        </w:rPr>
        <w:t xml:space="preserve"> działalności</w:t>
      </w:r>
    </w:p>
    <w:p w:rsidR="00670AE6" w:rsidRPr="006F2FE3" w:rsidRDefault="00670AE6" w:rsidP="00670AE6">
      <w:pPr>
        <w:jc w:val="center"/>
        <w:rPr>
          <w:rFonts w:ascii="Arial Narrow" w:hAnsi="Arial Narrow" w:cs="Arial"/>
          <w:b/>
          <w:sz w:val="28"/>
          <w:szCs w:val="28"/>
        </w:rPr>
      </w:pPr>
      <w:r w:rsidRPr="006F2FE3">
        <w:rPr>
          <w:rFonts w:ascii="Arial Narrow" w:hAnsi="Arial Narrow" w:cs="Arial"/>
          <w:b/>
          <w:sz w:val="28"/>
          <w:szCs w:val="28"/>
        </w:rPr>
        <w:t>Ministra Edukacji Narodowej</w:t>
      </w:r>
      <w:r w:rsidR="004D27C9" w:rsidRPr="006F2FE3">
        <w:rPr>
          <w:rFonts w:ascii="Arial Narrow" w:hAnsi="Arial Narrow" w:cs="Arial"/>
          <w:b/>
          <w:sz w:val="28"/>
          <w:szCs w:val="28"/>
        </w:rPr>
        <w:t xml:space="preserve"> </w:t>
      </w:r>
      <w:r w:rsidR="00143722" w:rsidRPr="006F2FE3">
        <w:rPr>
          <w:rFonts w:ascii="Arial Narrow" w:hAnsi="Arial Narrow" w:cs="Arial"/>
          <w:b/>
          <w:sz w:val="28"/>
          <w:szCs w:val="28"/>
        </w:rPr>
        <w:t>za</w:t>
      </w:r>
      <w:r w:rsidRPr="006F2FE3">
        <w:rPr>
          <w:rFonts w:ascii="Arial Narrow" w:hAnsi="Arial Narrow" w:cs="Arial"/>
          <w:b/>
          <w:sz w:val="28"/>
          <w:szCs w:val="28"/>
        </w:rPr>
        <w:t xml:space="preserve"> rok 201</w:t>
      </w:r>
      <w:r w:rsidR="00DE0567">
        <w:rPr>
          <w:rFonts w:ascii="Arial Narrow" w:hAnsi="Arial Narrow" w:cs="Arial"/>
          <w:b/>
          <w:sz w:val="28"/>
          <w:szCs w:val="28"/>
        </w:rPr>
        <w:t>7</w:t>
      </w:r>
    </w:p>
    <w:p w:rsidR="00670AE6" w:rsidRPr="006F2FE3" w:rsidRDefault="00670AE6" w:rsidP="00670AE6">
      <w:pPr>
        <w:jc w:val="center"/>
        <w:rPr>
          <w:rFonts w:ascii="Arial Narrow" w:hAnsi="Arial Narrow" w:cs="Arial"/>
          <w:sz w:val="28"/>
          <w:szCs w:val="28"/>
        </w:rPr>
      </w:pPr>
      <w:r w:rsidRPr="006F2FE3">
        <w:rPr>
          <w:rFonts w:ascii="Arial Narrow" w:hAnsi="Arial Narrow" w:cs="Arial"/>
          <w:b/>
          <w:sz w:val="28"/>
          <w:szCs w:val="28"/>
        </w:rPr>
        <w:t>dla działu administracji rządowej oświata i wychowanie</w:t>
      </w:r>
    </w:p>
    <w:p w:rsidR="004D27C9" w:rsidRPr="00E663E8" w:rsidRDefault="004D27C9" w:rsidP="005E2543">
      <w:pPr>
        <w:jc w:val="both"/>
        <w:rPr>
          <w:rFonts w:ascii="Arial Narrow" w:hAnsi="Arial Narrow" w:cs="Arial"/>
          <w:b/>
        </w:rPr>
      </w:pPr>
    </w:p>
    <w:p w:rsidR="009D688D" w:rsidRPr="00E663E8" w:rsidRDefault="009D688D" w:rsidP="005E2543">
      <w:pPr>
        <w:jc w:val="both"/>
        <w:rPr>
          <w:rFonts w:ascii="Arial Narrow" w:hAnsi="Arial Narrow" w:cs="Arial"/>
          <w:b/>
        </w:rPr>
      </w:pPr>
    </w:p>
    <w:p w:rsidR="00611849" w:rsidRPr="006F2FE3" w:rsidRDefault="000003D7" w:rsidP="006A793E">
      <w:pPr>
        <w:jc w:val="both"/>
        <w:rPr>
          <w:rFonts w:ascii="Arial Narrow" w:hAnsi="Arial Narrow" w:cs="Arial"/>
          <w:b/>
        </w:rPr>
      </w:pPr>
      <w:r w:rsidRPr="006F2FE3">
        <w:rPr>
          <w:rFonts w:ascii="Arial Narrow" w:hAnsi="Arial Narrow" w:cs="Arial"/>
          <w:b/>
        </w:rPr>
        <w:t xml:space="preserve">CZĘŚĆ </w:t>
      </w:r>
      <w:r w:rsidR="00CE0A55" w:rsidRPr="006F2FE3">
        <w:rPr>
          <w:rFonts w:ascii="Arial Narrow" w:hAnsi="Arial Narrow" w:cs="Arial"/>
          <w:b/>
        </w:rPr>
        <w:t>A</w:t>
      </w:r>
      <w:r w:rsidRPr="006F2FE3">
        <w:rPr>
          <w:rFonts w:ascii="Arial Narrow" w:hAnsi="Arial Narrow" w:cs="Arial"/>
          <w:b/>
        </w:rPr>
        <w:t>: </w:t>
      </w:r>
      <w:r w:rsidR="00143722" w:rsidRPr="006F2FE3">
        <w:rPr>
          <w:rFonts w:ascii="Arial Narrow" w:hAnsi="Arial Narrow" w:cs="Arial"/>
          <w:b/>
        </w:rPr>
        <w:t>Realizacja najważniejszych celów w roku 201</w:t>
      </w:r>
      <w:r w:rsidR="00DE0567">
        <w:rPr>
          <w:rFonts w:ascii="Arial Narrow" w:hAnsi="Arial Narrow" w:cs="Arial"/>
          <w:b/>
        </w:rPr>
        <w:t>7</w:t>
      </w:r>
    </w:p>
    <w:p w:rsidR="00D20E39" w:rsidRPr="006F2FE3" w:rsidRDefault="00D20E39" w:rsidP="00280ADB">
      <w:pPr>
        <w:rPr>
          <w:rFonts w:ascii="Arial Narrow" w:hAnsi="Arial Narrow" w:cs="Arial"/>
          <w:b/>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3216"/>
        <w:gridCol w:w="2888"/>
        <w:gridCol w:w="1132"/>
        <w:gridCol w:w="1471"/>
        <w:gridCol w:w="3442"/>
        <w:gridCol w:w="3260"/>
      </w:tblGrid>
      <w:tr w:rsidR="007A193E" w:rsidRPr="00CF6825" w:rsidTr="000774EB">
        <w:trPr>
          <w:trHeight w:val="507"/>
        </w:trPr>
        <w:tc>
          <w:tcPr>
            <w:tcW w:w="462" w:type="dxa"/>
            <w:vMerge w:val="restart"/>
            <w:shd w:val="clear" w:color="auto" w:fill="auto"/>
            <w:vAlign w:val="center"/>
          </w:tcPr>
          <w:p w:rsidR="007A193E" w:rsidRPr="00CF6825" w:rsidRDefault="007A193E" w:rsidP="00637B04">
            <w:pPr>
              <w:jc w:val="center"/>
              <w:rPr>
                <w:rFonts w:ascii="Arial Narrow" w:hAnsi="Arial Narrow" w:cs="Arial"/>
                <w:b/>
                <w:sz w:val="20"/>
                <w:szCs w:val="20"/>
              </w:rPr>
            </w:pPr>
            <w:r w:rsidRPr="00CF6825">
              <w:rPr>
                <w:rFonts w:ascii="Arial Narrow" w:hAnsi="Arial Narrow" w:cs="Arial"/>
                <w:b/>
                <w:sz w:val="20"/>
                <w:szCs w:val="20"/>
              </w:rPr>
              <w:t>Lp.</w:t>
            </w:r>
          </w:p>
        </w:tc>
        <w:tc>
          <w:tcPr>
            <w:tcW w:w="3216" w:type="dxa"/>
            <w:vMerge w:val="restart"/>
            <w:shd w:val="clear" w:color="auto" w:fill="auto"/>
            <w:vAlign w:val="center"/>
          </w:tcPr>
          <w:p w:rsidR="007A193E" w:rsidRPr="00CF6825" w:rsidRDefault="007A193E" w:rsidP="00637B04">
            <w:pPr>
              <w:jc w:val="center"/>
              <w:rPr>
                <w:rFonts w:ascii="Arial Narrow" w:hAnsi="Arial Narrow" w:cs="Arial"/>
                <w:b/>
                <w:sz w:val="20"/>
                <w:szCs w:val="20"/>
              </w:rPr>
            </w:pPr>
            <w:r w:rsidRPr="00CF6825">
              <w:rPr>
                <w:rFonts w:ascii="Arial Narrow" w:hAnsi="Arial Narrow" w:cs="Arial"/>
                <w:b/>
                <w:sz w:val="20"/>
                <w:szCs w:val="20"/>
              </w:rPr>
              <w:t>Cel</w:t>
            </w:r>
          </w:p>
        </w:tc>
        <w:tc>
          <w:tcPr>
            <w:tcW w:w="5491" w:type="dxa"/>
            <w:gridSpan w:val="3"/>
            <w:shd w:val="clear" w:color="auto" w:fill="auto"/>
            <w:vAlign w:val="center"/>
          </w:tcPr>
          <w:p w:rsidR="007A193E" w:rsidRPr="00CF6825" w:rsidRDefault="007A193E" w:rsidP="00637B04">
            <w:pPr>
              <w:jc w:val="center"/>
              <w:rPr>
                <w:rFonts w:ascii="Arial Narrow" w:hAnsi="Arial Narrow" w:cs="Arial"/>
                <w:b/>
                <w:sz w:val="20"/>
                <w:szCs w:val="20"/>
              </w:rPr>
            </w:pPr>
            <w:r w:rsidRPr="00CF6825">
              <w:rPr>
                <w:rFonts w:ascii="Arial Narrow" w:hAnsi="Arial Narrow" w:cs="Arial"/>
                <w:b/>
                <w:sz w:val="20"/>
                <w:szCs w:val="20"/>
              </w:rPr>
              <w:t>Mierniki określające stopień realizacji celu</w:t>
            </w:r>
          </w:p>
        </w:tc>
        <w:tc>
          <w:tcPr>
            <w:tcW w:w="3442" w:type="dxa"/>
            <w:vMerge w:val="restart"/>
            <w:shd w:val="clear" w:color="auto" w:fill="auto"/>
            <w:vAlign w:val="center"/>
          </w:tcPr>
          <w:p w:rsidR="007A193E" w:rsidRPr="00CF6825" w:rsidRDefault="007A193E" w:rsidP="00637B04">
            <w:pPr>
              <w:jc w:val="center"/>
              <w:rPr>
                <w:rFonts w:ascii="Arial Narrow" w:hAnsi="Arial Narrow" w:cs="Arial"/>
                <w:b/>
                <w:sz w:val="20"/>
                <w:szCs w:val="20"/>
              </w:rPr>
            </w:pPr>
            <w:r w:rsidRPr="00CF6825">
              <w:rPr>
                <w:rFonts w:ascii="Arial Narrow" w:hAnsi="Arial Narrow" w:cs="Arial"/>
                <w:b/>
                <w:sz w:val="20"/>
                <w:szCs w:val="20"/>
              </w:rPr>
              <w:t>Najważniejsze planowane zadania służące realizacji celu</w:t>
            </w:r>
          </w:p>
        </w:tc>
        <w:tc>
          <w:tcPr>
            <w:tcW w:w="3260" w:type="dxa"/>
            <w:vMerge w:val="restart"/>
            <w:shd w:val="clear" w:color="auto" w:fill="auto"/>
            <w:vAlign w:val="center"/>
          </w:tcPr>
          <w:p w:rsidR="007A193E" w:rsidRPr="00CF6825" w:rsidRDefault="007A193E" w:rsidP="00637B04">
            <w:pPr>
              <w:jc w:val="center"/>
              <w:rPr>
                <w:rFonts w:ascii="Arial Narrow" w:hAnsi="Arial Narrow" w:cs="Arial"/>
                <w:b/>
                <w:sz w:val="20"/>
                <w:szCs w:val="20"/>
              </w:rPr>
            </w:pPr>
            <w:r w:rsidRPr="00CF6825">
              <w:rPr>
                <w:rFonts w:ascii="Arial Narrow" w:hAnsi="Arial Narrow" w:cs="Arial"/>
                <w:b/>
                <w:sz w:val="20"/>
                <w:szCs w:val="20"/>
              </w:rPr>
              <w:t>Najważniejsze podjęte zadania służące realizacji celu</w:t>
            </w:r>
          </w:p>
        </w:tc>
      </w:tr>
      <w:tr w:rsidR="00A20CF6" w:rsidRPr="00CF6825" w:rsidTr="000774EB">
        <w:trPr>
          <w:trHeight w:val="1140"/>
        </w:trPr>
        <w:tc>
          <w:tcPr>
            <w:tcW w:w="462" w:type="dxa"/>
            <w:vMerge/>
            <w:shd w:val="clear" w:color="auto" w:fill="auto"/>
          </w:tcPr>
          <w:p w:rsidR="007A193E" w:rsidRPr="00CF6825" w:rsidRDefault="007A193E" w:rsidP="00637B04">
            <w:pPr>
              <w:jc w:val="center"/>
              <w:rPr>
                <w:rFonts w:ascii="Arial Narrow" w:hAnsi="Arial Narrow" w:cs="Arial"/>
                <w:sz w:val="20"/>
                <w:szCs w:val="20"/>
              </w:rPr>
            </w:pPr>
          </w:p>
        </w:tc>
        <w:tc>
          <w:tcPr>
            <w:tcW w:w="3216" w:type="dxa"/>
            <w:vMerge/>
            <w:shd w:val="clear" w:color="auto" w:fill="auto"/>
          </w:tcPr>
          <w:p w:rsidR="007A193E" w:rsidRPr="00CF6825" w:rsidRDefault="007A193E" w:rsidP="00637B04">
            <w:pPr>
              <w:jc w:val="center"/>
              <w:rPr>
                <w:rFonts w:ascii="Arial Narrow" w:hAnsi="Arial Narrow" w:cs="Arial"/>
                <w:sz w:val="20"/>
                <w:szCs w:val="20"/>
              </w:rPr>
            </w:pPr>
          </w:p>
        </w:tc>
        <w:tc>
          <w:tcPr>
            <w:tcW w:w="2888" w:type="dxa"/>
            <w:tcBorders>
              <w:bottom w:val="single" w:sz="4" w:space="0" w:color="auto"/>
            </w:tcBorders>
            <w:shd w:val="clear" w:color="auto" w:fill="auto"/>
            <w:vAlign w:val="center"/>
          </w:tcPr>
          <w:p w:rsidR="007A193E" w:rsidRPr="00CF6825" w:rsidRDefault="007A193E" w:rsidP="00637B04">
            <w:pPr>
              <w:jc w:val="center"/>
              <w:rPr>
                <w:rFonts w:ascii="Arial Narrow" w:hAnsi="Arial Narrow" w:cs="Arial"/>
                <w:b/>
                <w:sz w:val="20"/>
                <w:szCs w:val="20"/>
              </w:rPr>
            </w:pPr>
            <w:r w:rsidRPr="00CF6825">
              <w:rPr>
                <w:rFonts w:ascii="Arial Narrow" w:hAnsi="Arial Narrow" w:cs="Arial"/>
                <w:b/>
                <w:sz w:val="20"/>
                <w:szCs w:val="20"/>
              </w:rPr>
              <w:t>Nazwa</w:t>
            </w:r>
          </w:p>
        </w:tc>
        <w:tc>
          <w:tcPr>
            <w:tcW w:w="1132" w:type="dxa"/>
            <w:tcBorders>
              <w:bottom w:val="single" w:sz="4" w:space="0" w:color="auto"/>
            </w:tcBorders>
            <w:shd w:val="clear" w:color="auto" w:fill="auto"/>
            <w:vAlign w:val="center"/>
          </w:tcPr>
          <w:p w:rsidR="00E36A5F" w:rsidRPr="00CF6825" w:rsidRDefault="007D5D7C" w:rsidP="00DE0567">
            <w:pPr>
              <w:jc w:val="center"/>
              <w:rPr>
                <w:rFonts w:ascii="Arial Narrow" w:hAnsi="Arial Narrow" w:cs="Arial"/>
                <w:b/>
                <w:sz w:val="20"/>
                <w:szCs w:val="20"/>
              </w:rPr>
            </w:pPr>
            <w:r w:rsidRPr="00CF6825">
              <w:rPr>
                <w:rFonts w:ascii="Arial Narrow" w:hAnsi="Arial Narrow" w:cs="Arial"/>
                <w:b/>
                <w:sz w:val="20"/>
                <w:szCs w:val="20"/>
              </w:rPr>
              <w:t xml:space="preserve">Planowana wartość do </w:t>
            </w:r>
            <w:r w:rsidR="007A193E" w:rsidRPr="00CF6825">
              <w:rPr>
                <w:rFonts w:ascii="Arial Narrow" w:hAnsi="Arial Narrow" w:cs="Arial"/>
                <w:b/>
                <w:sz w:val="20"/>
                <w:szCs w:val="20"/>
              </w:rPr>
              <w:t>osiągnięcia na</w:t>
            </w:r>
            <w:r w:rsidR="001B5BF0" w:rsidRPr="00CF6825">
              <w:rPr>
                <w:rFonts w:ascii="Arial Narrow" w:hAnsi="Arial Narrow" w:cs="Arial"/>
                <w:b/>
                <w:sz w:val="20"/>
                <w:szCs w:val="20"/>
              </w:rPr>
              <w:t xml:space="preserve"> </w:t>
            </w:r>
            <w:r w:rsidR="007A193E" w:rsidRPr="00CF6825">
              <w:rPr>
                <w:rFonts w:ascii="Arial Narrow" w:hAnsi="Arial Narrow" w:cs="Arial"/>
                <w:b/>
                <w:sz w:val="20"/>
                <w:szCs w:val="20"/>
              </w:rPr>
              <w:t>koniec 201</w:t>
            </w:r>
            <w:r w:rsidR="00DE0567">
              <w:rPr>
                <w:rFonts w:ascii="Arial Narrow" w:hAnsi="Arial Narrow" w:cs="Arial"/>
                <w:b/>
                <w:sz w:val="20"/>
                <w:szCs w:val="20"/>
              </w:rPr>
              <w:t>7</w:t>
            </w:r>
            <w:r w:rsidR="007A193E" w:rsidRPr="00CF6825">
              <w:rPr>
                <w:rFonts w:ascii="Arial Narrow" w:hAnsi="Arial Narrow" w:cs="Arial"/>
                <w:b/>
                <w:sz w:val="20"/>
                <w:szCs w:val="20"/>
              </w:rPr>
              <w:t> r.</w:t>
            </w:r>
          </w:p>
        </w:tc>
        <w:tc>
          <w:tcPr>
            <w:tcW w:w="1471" w:type="dxa"/>
            <w:shd w:val="clear" w:color="auto" w:fill="auto"/>
            <w:vAlign w:val="center"/>
          </w:tcPr>
          <w:p w:rsidR="007A193E" w:rsidRPr="00CF6825" w:rsidRDefault="007A193E" w:rsidP="00DE0567">
            <w:pPr>
              <w:jc w:val="center"/>
              <w:rPr>
                <w:rFonts w:ascii="Arial Narrow" w:hAnsi="Arial Narrow" w:cs="Arial"/>
                <w:sz w:val="20"/>
                <w:szCs w:val="20"/>
              </w:rPr>
            </w:pPr>
            <w:r w:rsidRPr="00CF6825">
              <w:rPr>
                <w:rFonts w:ascii="Arial Narrow" w:hAnsi="Arial Narrow" w:cs="Arial"/>
                <w:b/>
                <w:sz w:val="20"/>
                <w:szCs w:val="20"/>
              </w:rPr>
              <w:t xml:space="preserve">Osiągnięta wartość </w:t>
            </w:r>
            <w:r w:rsidR="00CF6825">
              <w:rPr>
                <w:rFonts w:ascii="Arial Narrow" w:hAnsi="Arial Narrow" w:cs="Arial"/>
                <w:b/>
                <w:sz w:val="20"/>
                <w:szCs w:val="20"/>
              </w:rPr>
              <w:br/>
            </w:r>
            <w:r w:rsidRPr="00CF6825">
              <w:rPr>
                <w:rFonts w:ascii="Arial Narrow" w:hAnsi="Arial Narrow" w:cs="Arial"/>
                <w:b/>
                <w:sz w:val="20"/>
                <w:szCs w:val="20"/>
              </w:rPr>
              <w:t xml:space="preserve">na koniec </w:t>
            </w:r>
            <w:r w:rsidR="00892B36">
              <w:rPr>
                <w:rFonts w:ascii="Arial Narrow" w:hAnsi="Arial Narrow" w:cs="Arial"/>
                <w:b/>
                <w:sz w:val="20"/>
                <w:szCs w:val="20"/>
              </w:rPr>
              <w:br/>
            </w:r>
            <w:r w:rsidRPr="00CF6825">
              <w:rPr>
                <w:rFonts w:ascii="Arial Narrow" w:hAnsi="Arial Narrow" w:cs="Arial"/>
                <w:b/>
                <w:sz w:val="20"/>
                <w:szCs w:val="20"/>
              </w:rPr>
              <w:t>201</w:t>
            </w:r>
            <w:r w:rsidR="00DE0567">
              <w:rPr>
                <w:rFonts w:ascii="Arial Narrow" w:hAnsi="Arial Narrow" w:cs="Arial"/>
                <w:b/>
                <w:sz w:val="20"/>
                <w:szCs w:val="20"/>
              </w:rPr>
              <w:t>7</w:t>
            </w:r>
            <w:r w:rsidRPr="00CF6825">
              <w:rPr>
                <w:rFonts w:ascii="Arial Narrow" w:hAnsi="Arial Narrow" w:cs="Arial"/>
                <w:b/>
                <w:sz w:val="20"/>
                <w:szCs w:val="20"/>
              </w:rPr>
              <w:t xml:space="preserve"> r.</w:t>
            </w:r>
          </w:p>
        </w:tc>
        <w:tc>
          <w:tcPr>
            <w:tcW w:w="3442" w:type="dxa"/>
            <w:vMerge/>
            <w:shd w:val="clear" w:color="auto" w:fill="auto"/>
          </w:tcPr>
          <w:p w:rsidR="007A193E" w:rsidRPr="00CF6825" w:rsidRDefault="007A193E" w:rsidP="00637B04">
            <w:pPr>
              <w:jc w:val="center"/>
              <w:rPr>
                <w:rFonts w:ascii="Arial Narrow" w:hAnsi="Arial Narrow" w:cs="Arial"/>
                <w:sz w:val="20"/>
                <w:szCs w:val="20"/>
              </w:rPr>
            </w:pPr>
          </w:p>
        </w:tc>
        <w:tc>
          <w:tcPr>
            <w:tcW w:w="3260" w:type="dxa"/>
            <w:vMerge/>
            <w:shd w:val="clear" w:color="auto" w:fill="auto"/>
          </w:tcPr>
          <w:p w:rsidR="007A193E" w:rsidRPr="00CF6825" w:rsidRDefault="007A193E" w:rsidP="00637B04">
            <w:pPr>
              <w:jc w:val="center"/>
              <w:rPr>
                <w:rFonts w:ascii="Arial Narrow" w:hAnsi="Arial Narrow" w:cs="Arial"/>
                <w:sz w:val="20"/>
                <w:szCs w:val="20"/>
              </w:rPr>
            </w:pPr>
          </w:p>
        </w:tc>
      </w:tr>
      <w:tr w:rsidR="001C1A9F" w:rsidRPr="006F2FE3" w:rsidTr="000774EB">
        <w:trPr>
          <w:trHeight w:val="85"/>
        </w:trPr>
        <w:tc>
          <w:tcPr>
            <w:tcW w:w="462" w:type="dxa"/>
            <w:shd w:val="clear" w:color="auto" w:fill="auto"/>
            <w:vAlign w:val="center"/>
          </w:tcPr>
          <w:p w:rsidR="00E36A5F" w:rsidRPr="006F2FE3" w:rsidRDefault="00E36A5F" w:rsidP="00E36A5F">
            <w:pPr>
              <w:jc w:val="center"/>
              <w:rPr>
                <w:rFonts w:ascii="Arial Narrow" w:hAnsi="Arial Narrow" w:cs="Arial"/>
                <w:sz w:val="18"/>
                <w:szCs w:val="18"/>
              </w:rPr>
            </w:pPr>
            <w:r w:rsidRPr="006F2FE3">
              <w:rPr>
                <w:rFonts w:ascii="Arial Narrow" w:hAnsi="Arial Narrow" w:cs="Arial"/>
                <w:sz w:val="18"/>
                <w:szCs w:val="18"/>
              </w:rPr>
              <w:t>1</w:t>
            </w:r>
          </w:p>
        </w:tc>
        <w:tc>
          <w:tcPr>
            <w:tcW w:w="3216" w:type="dxa"/>
            <w:shd w:val="clear" w:color="auto" w:fill="auto"/>
            <w:vAlign w:val="center"/>
          </w:tcPr>
          <w:p w:rsidR="00E36A5F" w:rsidRPr="006F2FE3" w:rsidRDefault="00E36A5F" w:rsidP="00E36A5F">
            <w:pPr>
              <w:jc w:val="center"/>
              <w:rPr>
                <w:rFonts w:ascii="Arial Narrow" w:hAnsi="Arial Narrow" w:cs="Arial"/>
                <w:sz w:val="18"/>
                <w:szCs w:val="18"/>
              </w:rPr>
            </w:pPr>
            <w:r w:rsidRPr="006F2FE3">
              <w:rPr>
                <w:rFonts w:ascii="Arial Narrow" w:hAnsi="Arial Narrow" w:cs="Arial"/>
                <w:sz w:val="18"/>
                <w:szCs w:val="18"/>
              </w:rPr>
              <w:t>2</w:t>
            </w:r>
            <w:r w:rsidR="00CF6825">
              <w:rPr>
                <w:rFonts w:ascii="Arial Narrow" w:hAnsi="Arial Narrow" w:cs="Arial"/>
                <w:sz w:val="18"/>
                <w:szCs w:val="18"/>
              </w:rPr>
              <w:t>.</w:t>
            </w:r>
          </w:p>
        </w:tc>
        <w:tc>
          <w:tcPr>
            <w:tcW w:w="2888" w:type="dxa"/>
            <w:tcBorders>
              <w:bottom w:val="single" w:sz="4" w:space="0" w:color="auto"/>
            </w:tcBorders>
            <w:shd w:val="clear" w:color="auto" w:fill="auto"/>
            <w:vAlign w:val="center"/>
          </w:tcPr>
          <w:p w:rsidR="00E36A5F" w:rsidRPr="006F2FE3" w:rsidRDefault="00E36A5F" w:rsidP="00E36A5F">
            <w:pPr>
              <w:jc w:val="center"/>
              <w:rPr>
                <w:rFonts w:ascii="Arial Narrow" w:hAnsi="Arial Narrow" w:cs="Arial"/>
                <w:sz w:val="18"/>
                <w:szCs w:val="18"/>
              </w:rPr>
            </w:pPr>
            <w:r w:rsidRPr="006F2FE3">
              <w:rPr>
                <w:rFonts w:ascii="Arial Narrow" w:hAnsi="Arial Narrow" w:cs="Arial"/>
                <w:sz w:val="18"/>
                <w:szCs w:val="18"/>
              </w:rPr>
              <w:t>3</w:t>
            </w:r>
            <w:r w:rsidR="00CF6825">
              <w:rPr>
                <w:rFonts w:ascii="Arial Narrow" w:hAnsi="Arial Narrow" w:cs="Arial"/>
                <w:sz w:val="18"/>
                <w:szCs w:val="18"/>
              </w:rPr>
              <w:t>.</w:t>
            </w:r>
          </w:p>
        </w:tc>
        <w:tc>
          <w:tcPr>
            <w:tcW w:w="1132" w:type="dxa"/>
            <w:tcBorders>
              <w:bottom w:val="single" w:sz="4" w:space="0" w:color="auto"/>
            </w:tcBorders>
            <w:shd w:val="clear" w:color="auto" w:fill="auto"/>
            <w:vAlign w:val="center"/>
          </w:tcPr>
          <w:p w:rsidR="00E36A5F" w:rsidRPr="006F2FE3" w:rsidRDefault="00E36A5F" w:rsidP="00E36A5F">
            <w:pPr>
              <w:jc w:val="center"/>
              <w:rPr>
                <w:rFonts w:ascii="Arial Narrow" w:hAnsi="Arial Narrow" w:cs="Arial"/>
                <w:sz w:val="18"/>
                <w:szCs w:val="18"/>
              </w:rPr>
            </w:pPr>
            <w:r w:rsidRPr="006F2FE3">
              <w:rPr>
                <w:rFonts w:ascii="Arial Narrow" w:hAnsi="Arial Narrow" w:cs="Arial"/>
                <w:sz w:val="18"/>
                <w:szCs w:val="18"/>
              </w:rPr>
              <w:t>4</w:t>
            </w:r>
            <w:r w:rsidR="00CF6825">
              <w:rPr>
                <w:rFonts w:ascii="Arial Narrow" w:hAnsi="Arial Narrow" w:cs="Arial"/>
                <w:sz w:val="18"/>
                <w:szCs w:val="18"/>
              </w:rPr>
              <w:t>.</w:t>
            </w:r>
          </w:p>
        </w:tc>
        <w:tc>
          <w:tcPr>
            <w:tcW w:w="1471" w:type="dxa"/>
            <w:tcBorders>
              <w:bottom w:val="single" w:sz="4" w:space="0" w:color="auto"/>
            </w:tcBorders>
            <w:shd w:val="clear" w:color="auto" w:fill="auto"/>
            <w:vAlign w:val="center"/>
          </w:tcPr>
          <w:p w:rsidR="00E36A5F" w:rsidRPr="006F2FE3" w:rsidRDefault="00E36A5F" w:rsidP="00E36A5F">
            <w:pPr>
              <w:jc w:val="center"/>
              <w:rPr>
                <w:rFonts w:ascii="Arial Narrow" w:hAnsi="Arial Narrow" w:cs="Arial"/>
                <w:sz w:val="18"/>
                <w:szCs w:val="18"/>
              </w:rPr>
            </w:pPr>
            <w:r w:rsidRPr="006F2FE3">
              <w:rPr>
                <w:rFonts w:ascii="Arial Narrow" w:hAnsi="Arial Narrow" w:cs="Arial"/>
                <w:sz w:val="18"/>
                <w:szCs w:val="18"/>
              </w:rPr>
              <w:t>5</w:t>
            </w:r>
            <w:r w:rsidR="00CF6825">
              <w:rPr>
                <w:rFonts w:ascii="Arial Narrow" w:hAnsi="Arial Narrow" w:cs="Arial"/>
                <w:sz w:val="18"/>
                <w:szCs w:val="18"/>
              </w:rPr>
              <w:t>.</w:t>
            </w:r>
          </w:p>
        </w:tc>
        <w:tc>
          <w:tcPr>
            <w:tcW w:w="3442" w:type="dxa"/>
            <w:tcBorders>
              <w:bottom w:val="single" w:sz="4" w:space="0" w:color="auto"/>
            </w:tcBorders>
            <w:shd w:val="clear" w:color="auto" w:fill="auto"/>
            <w:vAlign w:val="center"/>
          </w:tcPr>
          <w:p w:rsidR="00E36A5F" w:rsidRPr="006F2FE3" w:rsidRDefault="00E36A5F" w:rsidP="00E36A5F">
            <w:pPr>
              <w:jc w:val="center"/>
              <w:rPr>
                <w:rFonts w:ascii="Arial Narrow" w:hAnsi="Arial Narrow" w:cs="Arial"/>
                <w:sz w:val="18"/>
                <w:szCs w:val="18"/>
              </w:rPr>
            </w:pPr>
            <w:r w:rsidRPr="006F2FE3">
              <w:rPr>
                <w:rFonts w:ascii="Arial Narrow" w:hAnsi="Arial Narrow" w:cs="Arial"/>
                <w:sz w:val="18"/>
                <w:szCs w:val="18"/>
              </w:rPr>
              <w:t>6</w:t>
            </w:r>
            <w:r w:rsidR="00CF6825">
              <w:rPr>
                <w:rFonts w:ascii="Arial Narrow" w:hAnsi="Arial Narrow" w:cs="Arial"/>
                <w:sz w:val="18"/>
                <w:szCs w:val="18"/>
              </w:rPr>
              <w:t>.</w:t>
            </w:r>
          </w:p>
        </w:tc>
        <w:tc>
          <w:tcPr>
            <w:tcW w:w="3260" w:type="dxa"/>
            <w:tcBorders>
              <w:bottom w:val="single" w:sz="4" w:space="0" w:color="auto"/>
            </w:tcBorders>
            <w:shd w:val="clear" w:color="auto" w:fill="auto"/>
            <w:vAlign w:val="center"/>
          </w:tcPr>
          <w:p w:rsidR="00E36A5F" w:rsidRPr="006F2FE3" w:rsidRDefault="00E36A5F" w:rsidP="00E36A5F">
            <w:pPr>
              <w:jc w:val="center"/>
              <w:rPr>
                <w:rFonts w:ascii="Arial Narrow" w:hAnsi="Arial Narrow" w:cs="Arial"/>
                <w:sz w:val="18"/>
                <w:szCs w:val="18"/>
              </w:rPr>
            </w:pPr>
            <w:r w:rsidRPr="006F2FE3">
              <w:rPr>
                <w:rFonts w:ascii="Arial Narrow" w:hAnsi="Arial Narrow" w:cs="Arial"/>
                <w:sz w:val="18"/>
                <w:szCs w:val="18"/>
              </w:rPr>
              <w:t>7</w:t>
            </w:r>
            <w:r w:rsidR="00CF6825">
              <w:rPr>
                <w:rFonts w:ascii="Arial Narrow" w:hAnsi="Arial Narrow" w:cs="Arial"/>
                <w:sz w:val="18"/>
                <w:szCs w:val="18"/>
              </w:rPr>
              <w:t>.</w:t>
            </w:r>
          </w:p>
        </w:tc>
      </w:tr>
      <w:tr w:rsidR="00DE0567" w:rsidRPr="006F2FE3" w:rsidTr="000774EB">
        <w:trPr>
          <w:trHeight w:val="1980"/>
        </w:trPr>
        <w:tc>
          <w:tcPr>
            <w:tcW w:w="462" w:type="dxa"/>
            <w:shd w:val="clear" w:color="auto" w:fill="auto"/>
          </w:tcPr>
          <w:p w:rsidR="00DE0567" w:rsidRPr="00802912" w:rsidRDefault="00DE0567" w:rsidP="00DE0567">
            <w:pPr>
              <w:spacing w:before="120"/>
              <w:jc w:val="center"/>
              <w:rPr>
                <w:rFonts w:ascii="Arial Narrow" w:hAnsi="Arial Narrow" w:cs="Arial"/>
                <w:b/>
                <w:sz w:val="20"/>
                <w:szCs w:val="20"/>
              </w:rPr>
            </w:pPr>
            <w:r w:rsidRPr="00802912">
              <w:rPr>
                <w:rFonts w:ascii="Arial Narrow" w:hAnsi="Arial Narrow" w:cs="Arial"/>
                <w:b/>
                <w:sz w:val="20"/>
                <w:szCs w:val="20"/>
              </w:rPr>
              <w:t>1.</w:t>
            </w:r>
          </w:p>
        </w:tc>
        <w:tc>
          <w:tcPr>
            <w:tcW w:w="3216" w:type="dxa"/>
            <w:shd w:val="clear" w:color="auto" w:fill="auto"/>
          </w:tcPr>
          <w:p w:rsidR="00362265" w:rsidRPr="00E54686" w:rsidRDefault="00DE0567" w:rsidP="00DE0567">
            <w:pPr>
              <w:spacing w:before="120"/>
              <w:rPr>
                <w:rFonts w:ascii="Arial Narrow" w:hAnsi="Arial Narrow" w:cs="Arial"/>
                <w:b/>
                <w:bCs/>
                <w:sz w:val="20"/>
                <w:szCs w:val="20"/>
              </w:rPr>
            </w:pPr>
            <w:r w:rsidRPr="00DE0567">
              <w:rPr>
                <w:rFonts w:ascii="Arial Narrow" w:hAnsi="Arial Narrow" w:cs="Arial"/>
                <w:b/>
                <w:bCs/>
                <w:sz w:val="20"/>
                <w:szCs w:val="20"/>
              </w:rPr>
              <w:t>Podniesienie jakości kształcenia zawodowego poprzez zaangażowanie pracodawców w proces dostosowania oferty i treści kształcenia zawodowego do potrzeb rynku pracy</w:t>
            </w:r>
          </w:p>
        </w:tc>
        <w:tc>
          <w:tcPr>
            <w:tcW w:w="2888" w:type="dxa"/>
            <w:shd w:val="clear" w:color="auto" w:fill="auto"/>
          </w:tcPr>
          <w:p w:rsidR="00DE0567" w:rsidRPr="00EA5921" w:rsidRDefault="00DE0567" w:rsidP="00DE0567">
            <w:pPr>
              <w:spacing w:before="120"/>
              <w:jc w:val="center"/>
              <w:rPr>
                <w:rFonts w:ascii="Arial Narrow" w:hAnsi="Arial Narrow" w:cs="Arial"/>
                <w:sz w:val="20"/>
                <w:szCs w:val="20"/>
              </w:rPr>
            </w:pPr>
            <w:r w:rsidRPr="00DE0567">
              <w:rPr>
                <w:rFonts w:ascii="Arial Narrow" w:hAnsi="Arial Narrow" w:cs="Arial"/>
                <w:sz w:val="20"/>
                <w:szCs w:val="20"/>
              </w:rPr>
              <w:t xml:space="preserve">Liczba podstaw programowych kształcenia w zawodach zmodernizowanych we współpracy z partnerami społecznymi, w tym </w:t>
            </w:r>
            <w:r w:rsidRPr="00DE0567">
              <w:rPr>
                <w:rFonts w:ascii="Arial Narrow" w:hAnsi="Arial Narrow" w:cs="Arial"/>
                <w:sz w:val="20"/>
                <w:szCs w:val="20"/>
              </w:rPr>
              <w:br/>
              <w:t>z pracodawcami.</w:t>
            </w:r>
            <w:r w:rsidRPr="00EA5921">
              <w:rPr>
                <w:rFonts w:ascii="Arial Narrow" w:hAnsi="Arial Narrow" w:cs="Arial"/>
                <w:sz w:val="20"/>
                <w:szCs w:val="20"/>
              </w:rPr>
              <w:t xml:space="preserve"> </w:t>
            </w:r>
          </w:p>
          <w:p w:rsidR="00DE0567" w:rsidRPr="00EA5921" w:rsidRDefault="00DE0567" w:rsidP="00DE0567">
            <w:pPr>
              <w:spacing w:before="120"/>
              <w:jc w:val="center"/>
              <w:rPr>
                <w:rFonts w:ascii="Arial Narrow" w:hAnsi="Arial Narrow" w:cs="Arial"/>
                <w:sz w:val="20"/>
                <w:szCs w:val="20"/>
              </w:rPr>
            </w:pPr>
          </w:p>
          <w:p w:rsidR="00DE0567" w:rsidRPr="00EA5921" w:rsidRDefault="00DE0567" w:rsidP="00FC1B63">
            <w:pPr>
              <w:spacing w:before="120" w:after="120"/>
              <w:jc w:val="center"/>
              <w:rPr>
                <w:rFonts w:ascii="Arial Narrow" w:hAnsi="Arial Narrow" w:cs="Arial"/>
                <w:bCs/>
                <w:sz w:val="20"/>
                <w:szCs w:val="20"/>
              </w:rPr>
            </w:pPr>
            <w:r w:rsidRPr="00DE0567">
              <w:rPr>
                <w:rFonts w:ascii="Arial Narrow" w:hAnsi="Arial Narrow" w:cs="Arial"/>
                <w:sz w:val="20"/>
                <w:szCs w:val="20"/>
              </w:rPr>
              <w:t>Odsetek absolwentów gimnazjum, którzy w roku szkolnym 2017/2018 podjęli naukę w branżowej szkole I stopnia</w:t>
            </w:r>
            <w:r w:rsidR="00FC1B63">
              <w:rPr>
                <w:rFonts w:ascii="Arial Narrow" w:hAnsi="Arial Narrow" w:cs="Arial"/>
                <w:sz w:val="20"/>
                <w:szCs w:val="20"/>
              </w:rPr>
              <w:t>.</w:t>
            </w:r>
          </w:p>
        </w:tc>
        <w:tc>
          <w:tcPr>
            <w:tcW w:w="1132" w:type="dxa"/>
            <w:shd w:val="clear" w:color="auto" w:fill="auto"/>
          </w:tcPr>
          <w:p w:rsidR="00DE0567" w:rsidRPr="00EA5921" w:rsidRDefault="00DE0567" w:rsidP="00DE0567">
            <w:pPr>
              <w:spacing w:before="240"/>
              <w:jc w:val="center"/>
              <w:rPr>
                <w:rFonts w:ascii="Arial Narrow" w:hAnsi="Arial Narrow" w:cs="Arial"/>
                <w:sz w:val="20"/>
                <w:szCs w:val="20"/>
              </w:rPr>
            </w:pPr>
            <w:r>
              <w:rPr>
                <w:rFonts w:ascii="Arial Narrow" w:hAnsi="Arial Narrow" w:cs="Arial"/>
                <w:sz w:val="20"/>
                <w:szCs w:val="20"/>
              </w:rPr>
              <w:t>40</w:t>
            </w:r>
          </w:p>
          <w:p w:rsidR="00DE0567" w:rsidRDefault="00DE0567" w:rsidP="00DE0567">
            <w:pPr>
              <w:spacing w:before="360"/>
              <w:jc w:val="center"/>
              <w:rPr>
                <w:rFonts w:ascii="Arial Narrow" w:hAnsi="Arial Narrow" w:cs="Arial"/>
                <w:sz w:val="20"/>
                <w:szCs w:val="20"/>
              </w:rPr>
            </w:pPr>
          </w:p>
          <w:p w:rsidR="00DE0567" w:rsidRDefault="00DE0567" w:rsidP="00DE0567">
            <w:pPr>
              <w:spacing w:before="360"/>
              <w:jc w:val="center"/>
              <w:rPr>
                <w:rFonts w:ascii="Arial Narrow" w:hAnsi="Arial Narrow" w:cs="Arial"/>
                <w:sz w:val="20"/>
                <w:szCs w:val="20"/>
              </w:rPr>
            </w:pPr>
          </w:p>
          <w:p w:rsidR="00DE0567" w:rsidRPr="00EA5921" w:rsidRDefault="00DE0567" w:rsidP="00DE0567">
            <w:pPr>
              <w:spacing w:before="120"/>
              <w:jc w:val="center"/>
              <w:rPr>
                <w:rFonts w:ascii="Arial Narrow" w:hAnsi="Arial Narrow" w:cs="Arial"/>
                <w:sz w:val="20"/>
                <w:szCs w:val="20"/>
              </w:rPr>
            </w:pPr>
            <w:r>
              <w:rPr>
                <w:rFonts w:ascii="Arial Narrow" w:hAnsi="Arial Narrow" w:cs="Arial"/>
                <w:sz w:val="20"/>
                <w:szCs w:val="20"/>
              </w:rPr>
              <w:t>20%</w:t>
            </w:r>
          </w:p>
          <w:p w:rsidR="00DE0567" w:rsidRPr="00EA5921" w:rsidRDefault="00DE0567" w:rsidP="00DE0567">
            <w:pPr>
              <w:spacing w:before="240"/>
              <w:jc w:val="center"/>
              <w:rPr>
                <w:rFonts w:ascii="Arial Narrow" w:hAnsi="Arial Narrow" w:cs="Arial"/>
                <w:sz w:val="20"/>
                <w:szCs w:val="20"/>
              </w:rPr>
            </w:pPr>
          </w:p>
        </w:tc>
        <w:tc>
          <w:tcPr>
            <w:tcW w:w="1471" w:type="dxa"/>
            <w:tcBorders>
              <w:bottom w:val="single" w:sz="12" w:space="0" w:color="auto"/>
            </w:tcBorders>
            <w:shd w:val="clear" w:color="auto" w:fill="auto"/>
          </w:tcPr>
          <w:p w:rsidR="00DE0567" w:rsidRPr="00E6520B" w:rsidRDefault="00DE0567" w:rsidP="00DE0567">
            <w:pPr>
              <w:spacing w:before="240"/>
              <w:jc w:val="center"/>
              <w:rPr>
                <w:rFonts w:ascii="Arial Narrow" w:hAnsi="Arial Narrow" w:cs="Arial"/>
                <w:sz w:val="20"/>
                <w:szCs w:val="20"/>
              </w:rPr>
            </w:pPr>
            <w:r>
              <w:rPr>
                <w:rFonts w:ascii="Arial Narrow" w:hAnsi="Arial Narrow" w:cs="Arial"/>
                <w:sz w:val="20"/>
                <w:szCs w:val="20"/>
              </w:rPr>
              <w:t>54</w:t>
            </w:r>
          </w:p>
          <w:p w:rsidR="00DE0567" w:rsidRPr="00E6520B" w:rsidRDefault="00DE0567" w:rsidP="00DE0567">
            <w:pPr>
              <w:spacing w:before="360"/>
              <w:jc w:val="center"/>
              <w:rPr>
                <w:rFonts w:ascii="Arial Narrow" w:hAnsi="Arial Narrow" w:cs="Arial"/>
                <w:sz w:val="20"/>
                <w:szCs w:val="20"/>
              </w:rPr>
            </w:pPr>
          </w:p>
          <w:p w:rsidR="00DE0567" w:rsidRPr="00E6520B" w:rsidRDefault="00DE0567" w:rsidP="00DE0567">
            <w:pPr>
              <w:spacing w:before="360"/>
              <w:jc w:val="center"/>
              <w:rPr>
                <w:rFonts w:ascii="Arial Narrow" w:hAnsi="Arial Narrow" w:cs="Arial"/>
                <w:sz w:val="20"/>
                <w:szCs w:val="20"/>
              </w:rPr>
            </w:pPr>
          </w:p>
          <w:p w:rsidR="00DE0567" w:rsidRPr="00E6520B" w:rsidRDefault="00DE0567" w:rsidP="00DE0567">
            <w:pPr>
              <w:spacing w:before="120"/>
              <w:jc w:val="center"/>
              <w:rPr>
                <w:rFonts w:ascii="Arial Narrow" w:hAnsi="Arial Narrow" w:cs="Arial"/>
                <w:sz w:val="20"/>
                <w:szCs w:val="20"/>
              </w:rPr>
            </w:pPr>
            <w:r>
              <w:rPr>
                <w:rFonts w:ascii="Arial Narrow" w:hAnsi="Arial Narrow" w:cs="Arial"/>
                <w:sz w:val="20"/>
                <w:szCs w:val="20"/>
              </w:rPr>
              <w:t>15,32%</w:t>
            </w:r>
          </w:p>
          <w:p w:rsidR="00DE0567" w:rsidRPr="000307AE" w:rsidRDefault="00DE0567" w:rsidP="00DE0567">
            <w:pPr>
              <w:spacing w:before="240"/>
              <w:jc w:val="center"/>
              <w:rPr>
                <w:rFonts w:ascii="Arial Narrow" w:hAnsi="Arial Narrow" w:cs="Arial"/>
                <w:color w:val="002060"/>
                <w:sz w:val="20"/>
                <w:szCs w:val="20"/>
              </w:rPr>
            </w:pPr>
          </w:p>
        </w:tc>
        <w:tc>
          <w:tcPr>
            <w:tcW w:w="3442" w:type="dxa"/>
          </w:tcPr>
          <w:p w:rsidR="00DE0567" w:rsidRPr="00EA5921" w:rsidRDefault="00DE0567" w:rsidP="00DE0567">
            <w:pPr>
              <w:spacing w:before="120" w:after="120"/>
              <w:rPr>
                <w:rFonts w:ascii="Arial Narrow" w:hAnsi="Arial Narrow" w:cs="Arial"/>
                <w:sz w:val="20"/>
                <w:szCs w:val="20"/>
              </w:rPr>
            </w:pPr>
            <w:r>
              <w:rPr>
                <w:rFonts w:ascii="Arial Narrow" w:hAnsi="Arial Narrow" w:cs="Arial"/>
                <w:sz w:val="20"/>
                <w:szCs w:val="20"/>
              </w:rPr>
              <w:t>1</w:t>
            </w:r>
            <w:r w:rsidRPr="00EA5921">
              <w:rPr>
                <w:rFonts w:ascii="Arial Narrow" w:hAnsi="Arial Narrow" w:cs="Arial"/>
                <w:sz w:val="20"/>
                <w:szCs w:val="20"/>
              </w:rPr>
              <w:t>. </w:t>
            </w:r>
            <w:r w:rsidRPr="00A3080E">
              <w:rPr>
                <w:rFonts w:ascii="Arial Narrow" w:hAnsi="Arial Narrow" w:cs="Arial"/>
                <w:sz w:val="20"/>
                <w:szCs w:val="20"/>
              </w:rPr>
              <w:t xml:space="preserve">Opracowanie zmodyfikowanych podstaw programowych kształcenia w zawodach </w:t>
            </w:r>
            <w:r>
              <w:rPr>
                <w:rFonts w:ascii="Arial Narrow" w:hAnsi="Arial Narrow" w:cs="Arial"/>
                <w:sz w:val="20"/>
                <w:szCs w:val="20"/>
              </w:rPr>
              <w:br/>
            </w:r>
            <w:r w:rsidRPr="00A3080E">
              <w:rPr>
                <w:rFonts w:ascii="Arial Narrow" w:hAnsi="Arial Narrow" w:cs="Arial"/>
                <w:sz w:val="20"/>
                <w:szCs w:val="20"/>
              </w:rPr>
              <w:t xml:space="preserve">w oparciu o rekomendacje wypracowane </w:t>
            </w:r>
            <w:r>
              <w:rPr>
                <w:rFonts w:ascii="Arial Narrow" w:hAnsi="Arial Narrow" w:cs="Arial"/>
                <w:sz w:val="20"/>
                <w:szCs w:val="20"/>
              </w:rPr>
              <w:br/>
            </w:r>
            <w:r w:rsidRPr="00A3080E">
              <w:rPr>
                <w:rFonts w:ascii="Arial Narrow" w:hAnsi="Arial Narrow" w:cs="Arial"/>
                <w:sz w:val="20"/>
                <w:szCs w:val="20"/>
              </w:rPr>
              <w:t>przez przedstawicieli pracodawców.</w:t>
            </w:r>
          </w:p>
          <w:p w:rsidR="00DE0567" w:rsidRDefault="00DE0567" w:rsidP="00DE0567">
            <w:pPr>
              <w:spacing w:before="120" w:after="120"/>
              <w:rPr>
                <w:rFonts w:ascii="Arial Narrow" w:hAnsi="Arial Narrow" w:cs="Arial"/>
                <w:sz w:val="20"/>
                <w:szCs w:val="20"/>
              </w:rPr>
            </w:pPr>
            <w:r>
              <w:rPr>
                <w:rFonts w:ascii="Arial Narrow" w:hAnsi="Arial Narrow" w:cs="Arial"/>
                <w:sz w:val="20"/>
                <w:szCs w:val="20"/>
              </w:rPr>
              <w:t>2</w:t>
            </w:r>
            <w:r w:rsidRPr="00EA5921">
              <w:rPr>
                <w:rFonts w:ascii="Arial Narrow" w:hAnsi="Arial Narrow" w:cs="Arial"/>
                <w:sz w:val="20"/>
                <w:szCs w:val="20"/>
              </w:rPr>
              <w:t>. </w:t>
            </w:r>
            <w:r w:rsidRPr="00A3080E">
              <w:rPr>
                <w:rFonts w:ascii="Arial Narrow" w:hAnsi="Arial Narrow" w:cs="Arial"/>
                <w:sz w:val="20"/>
                <w:szCs w:val="20"/>
              </w:rPr>
              <w:t>Przyjęcie niezbędnych zmian legislacyjnych.</w:t>
            </w:r>
          </w:p>
          <w:p w:rsidR="00DE0567" w:rsidRDefault="00DE0567" w:rsidP="00DE0567">
            <w:pPr>
              <w:spacing w:before="120" w:after="120"/>
              <w:rPr>
                <w:rFonts w:ascii="Arial Narrow" w:hAnsi="Arial Narrow" w:cs="Arial"/>
                <w:sz w:val="20"/>
                <w:szCs w:val="20"/>
              </w:rPr>
            </w:pPr>
            <w:r>
              <w:rPr>
                <w:rFonts w:ascii="Arial Narrow" w:hAnsi="Arial Narrow" w:cs="Arial"/>
                <w:sz w:val="20"/>
                <w:szCs w:val="20"/>
              </w:rPr>
              <w:t>3. </w:t>
            </w:r>
            <w:r w:rsidRPr="00A3080E">
              <w:rPr>
                <w:rFonts w:ascii="Arial Narrow" w:hAnsi="Arial Narrow" w:cs="Arial"/>
                <w:sz w:val="20"/>
                <w:szCs w:val="20"/>
              </w:rPr>
              <w:t xml:space="preserve">Upowszechnianie współpracy szkół prowadzących kształcenie zawodowe </w:t>
            </w:r>
            <w:r>
              <w:rPr>
                <w:rFonts w:ascii="Arial Narrow" w:hAnsi="Arial Narrow" w:cs="Arial"/>
                <w:sz w:val="20"/>
                <w:szCs w:val="20"/>
              </w:rPr>
              <w:br/>
            </w:r>
            <w:r w:rsidRPr="00A3080E">
              <w:rPr>
                <w:rFonts w:ascii="Arial Narrow" w:hAnsi="Arial Narrow" w:cs="Arial"/>
                <w:sz w:val="20"/>
                <w:szCs w:val="20"/>
              </w:rPr>
              <w:t>z pracodaw</w:t>
            </w:r>
            <w:r>
              <w:rPr>
                <w:rFonts w:ascii="Arial Narrow" w:hAnsi="Arial Narrow" w:cs="Arial"/>
                <w:sz w:val="20"/>
                <w:szCs w:val="20"/>
              </w:rPr>
              <w:t>cami w środowisku pracodawców i </w:t>
            </w:r>
            <w:r w:rsidRPr="00A3080E">
              <w:rPr>
                <w:rFonts w:ascii="Arial Narrow" w:hAnsi="Arial Narrow" w:cs="Arial"/>
                <w:sz w:val="20"/>
                <w:szCs w:val="20"/>
              </w:rPr>
              <w:t>dyrektorów szkół podczas spotkań i konferencji.</w:t>
            </w:r>
          </w:p>
          <w:p w:rsidR="00DE0567" w:rsidRDefault="00DE0567" w:rsidP="00DE0567">
            <w:pPr>
              <w:spacing w:after="120"/>
              <w:rPr>
                <w:rFonts w:ascii="Arial Narrow" w:hAnsi="Arial Narrow" w:cs="Arial"/>
                <w:sz w:val="20"/>
                <w:szCs w:val="20"/>
              </w:rPr>
            </w:pPr>
            <w:r>
              <w:rPr>
                <w:rFonts w:ascii="Arial Narrow" w:hAnsi="Arial Narrow" w:cs="Arial"/>
                <w:sz w:val="20"/>
                <w:szCs w:val="20"/>
              </w:rPr>
              <w:t>4. </w:t>
            </w:r>
            <w:r w:rsidRPr="00A3080E">
              <w:rPr>
                <w:rFonts w:ascii="Arial Narrow" w:hAnsi="Arial Narrow" w:cs="Arial"/>
                <w:sz w:val="20"/>
                <w:szCs w:val="20"/>
              </w:rPr>
              <w:t xml:space="preserve">Upowszechnianie informacji o nowych typach szkół </w:t>
            </w:r>
            <w:r>
              <w:rPr>
                <w:rFonts w:ascii="Arial Narrow" w:hAnsi="Arial Narrow" w:cs="Arial"/>
                <w:sz w:val="20"/>
                <w:szCs w:val="20"/>
              </w:rPr>
              <w:t>–</w:t>
            </w:r>
            <w:r w:rsidRPr="00A3080E">
              <w:rPr>
                <w:rFonts w:ascii="Arial Narrow" w:hAnsi="Arial Narrow" w:cs="Arial"/>
                <w:sz w:val="20"/>
                <w:szCs w:val="20"/>
              </w:rPr>
              <w:t xml:space="preserve"> branżowej szkole I stopnia </w:t>
            </w:r>
            <w:r>
              <w:rPr>
                <w:rFonts w:ascii="Arial Narrow" w:hAnsi="Arial Narrow" w:cs="Arial"/>
                <w:sz w:val="20"/>
                <w:szCs w:val="20"/>
              </w:rPr>
              <w:br/>
            </w:r>
            <w:r w:rsidRPr="00A3080E">
              <w:rPr>
                <w:rFonts w:ascii="Arial Narrow" w:hAnsi="Arial Narrow" w:cs="Arial"/>
                <w:sz w:val="20"/>
                <w:szCs w:val="20"/>
              </w:rPr>
              <w:t>oraz branżowej szkole II stopnia</w:t>
            </w:r>
            <w:r>
              <w:rPr>
                <w:rFonts w:ascii="Arial Narrow" w:hAnsi="Arial Narrow" w:cs="Arial"/>
                <w:sz w:val="20"/>
                <w:szCs w:val="20"/>
              </w:rPr>
              <w:t xml:space="preserve"> –</w:t>
            </w:r>
            <w:r w:rsidRPr="00A3080E">
              <w:rPr>
                <w:rFonts w:ascii="Arial Narrow" w:hAnsi="Arial Narrow" w:cs="Arial"/>
                <w:sz w:val="20"/>
                <w:szCs w:val="20"/>
              </w:rPr>
              <w:t xml:space="preserve"> </w:t>
            </w:r>
            <w:r>
              <w:rPr>
                <w:rFonts w:ascii="Arial Narrow" w:hAnsi="Arial Narrow" w:cs="Arial"/>
                <w:sz w:val="20"/>
                <w:szCs w:val="20"/>
              </w:rPr>
              <w:br/>
            </w:r>
            <w:r w:rsidRPr="00A3080E">
              <w:rPr>
                <w:rFonts w:ascii="Arial Narrow" w:hAnsi="Arial Narrow" w:cs="Arial"/>
                <w:sz w:val="20"/>
                <w:szCs w:val="20"/>
              </w:rPr>
              <w:t>m.</w:t>
            </w:r>
            <w:r>
              <w:rPr>
                <w:rFonts w:ascii="Arial Narrow" w:hAnsi="Arial Narrow" w:cs="Arial"/>
                <w:sz w:val="20"/>
                <w:szCs w:val="20"/>
              </w:rPr>
              <w:t> </w:t>
            </w:r>
            <w:r w:rsidRPr="00A3080E">
              <w:rPr>
                <w:rFonts w:ascii="Arial Narrow" w:hAnsi="Arial Narrow" w:cs="Arial"/>
                <w:sz w:val="20"/>
                <w:szCs w:val="20"/>
              </w:rPr>
              <w:t>in. wśród uczniów gimnazjów, ich rodziców, osób zajmujących się doradztwem edukacyjno-zawodowym, zarówno przez pracowników oświaty</w:t>
            </w:r>
            <w:r>
              <w:rPr>
                <w:rFonts w:ascii="Arial Narrow" w:hAnsi="Arial Narrow" w:cs="Arial"/>
                <w:sz w:val="20"/>
                <w:szCs w:val="20"/>
              </w:rPr>
              <w:t>,</w:t>
            </w:r>
            <w:r w:rsidRPr="00A3080E">
              <w:rPr>
                <w:rFonts w:ascii="Arial Narrow" w:hAnsi="Arial Narrow" w:cs="Arial"/>
                <w:sz w:val="20"/>
                <w:szCs w:val="20"/>
              </w:rPr>
              <w:t xml:space="preserve"> </w:t>
            </w:r>
            <w:r w:rsidR="00156047">
              <w:rPr>
                <w:rFonts w:ascii="Arial Narrow" w:hAnsi="Arial Narrow" w:cs="Arial"/>
                <w:sz w:val="20"/>
                <w:szCs w:val="20"/>
              </w:rPr>
              <w:br/>
            </w:r>
            <w:r w:rsidRPr="00A3080E">
              <w:rPr>
                <w:rFonts w:ascii="Arial Narrow" w:hAnsi="Arial Narrow" w:cs="Arial"/>
                <w:sz w:val="20"/>
                <w:szCs w:val="20"/>
              </w:rPr>
              <w:t>jak i przez pracodawców.</w:t>
            </w:r>
          </w:p>
          <w:p w:rsidR="00FC1B63" w:rsidRPr="00CF6825" w:rsidRDefault="00FC1B63" w:rsidP="00DE0567">
            <w:pPr>
              <w:spacing w:after="120"/>
              <w:rPr>
                <w:rFonts w:ascii="Arial Narrow" w:hAnsi="Arial Narrow" w:cs="Arial"/>
                <w:sz w:val="20"/>
                <w:szCs w:val="20"/>
              </w:rPr>
            </w:pPr>
          </w:p>
        </w:tc>
        <w:tc>
          <w:tcPr>
            <w:tcW w:w="3260" w:type="dxa"/>
            <w:tcBorders>
              <w:bottom w:val="single" w:sz="12" w:space="0" w:color="auto"/>
            </w:tcBorders>
            <w:shd w:val="clear" w:color="auto" w:fill="auto"/>
          </w:tcPr>
          <w:p w:rsidR="00156047" w:rsidRDefault="00156047" w:rsidP="00156047">
            <w:pPr>
              <w:tabs>
                <w:tab w:val="left" w:pos="6"/>
              </w:tabs>
              <w:spacing w:before="120" w:after="120"/>
              <w:rPr>
                <w:rFonts w:ascii="Arial Narrow" w:hAnsi="Arial Narrow" w:cs="Arial"/>
                <w:sz w:val="20"/>
                <w:szCs w:val="20"/>
              </w:rPr>
            </w:pPr>
            <w:r>
              <w:rPr>
                <w:rFonts w:ascii="Arial Narrow" w:eastAsia="Calibri" w:hAnsi="Arial Narrow" w:cs="Arial"/>
                <w:sz w:val="20"/>
                <w:szCs w:val="20"/>
              </w:rPr>
              <w:t>1. </w:t>
            </w:r>
            <w:r w:rsidR="00681378" w:rsidRPr="00156047">
              <w:rPr>
                <w:rFonts w:ascii="Arial Narrow" w:eastAsia="Calibri" w:hAnsi="Arial Narrow" w:cs="Arial"/>
                <w:sz w:val="20"/>
                <w:szCs w:val="20"/>
              </w:rPr>
              <w:t>Modernizacja pod</w:t>
            </w:r>
            <w:r>
              <w:rPr>
                <w:rFonts w:ascii="Arial Narrow" w:eastAsia="Calibri" w:hAnsi="Arial Narrow" w:cs="Arial"/>
                <w:sz w:val="20"/>
                <w:szCs w:val="20"/>
              </w:rPr>
              <w:t>staw programowych kształcenia w zawodach zrealizowana została w </w:t>
            </w:r>
            <w:r w:rsidR="00681378" w:rsidRPr="00156047">
              <w:rPr>
                <w:rFonts w:ascii="Arial Narrow" w:eastAsia="Calibri" w:hAnsi="Arial Narrow" w:cs="Arial"/>
                <w:sz w:val="20"/>
                <w:szCs w:val="20"/>
              </w:rPr>
              <w:t>projekcie „Partnerstwo na rzecz kształcenia zawodowego. Etap I: Forum Partnerów Społecznych”</w:t>
            </w:r>
            <w:r>
              <w:rPr>
                <w:rFonts w:ascii="Arial Narrow" w:eastAsia="Calibri" w:hAnsi="Arial Narrow" w:cs="Arial"/>
                <w:sz w:val="20"/>
                <w:szCs w:val="20"/>
              </w:rPr>
              <w:t>,</w:t>
            </w:r>
            <w:r w:rsidR="00681378" w:rsidRPr="00156047">
              <w:rPr>
                <w:rFonts w:ascii="Arial Narrow" w:eastAsia="Calibri" w:hAnsi="Arial Narrow" w:cs="Arial"/>
                <w:sz w:val="20"/>
                <w:szCs w:val="20"/>
              </w:rPr>
              <w:t xml:space="preserve"> prowadzonym p</w:t>
            </w:r>
            <w:r>
              <w:rPr>
                <w:rFonts w:ascii="Arial Narrow" w:eastAsia="Calibri" w:hAnsi="Arial Narrow" w:cs="Arial"/>
                <w:sz w:val="20"/>
                <w:szCs w:val="20"/>
              </w:rPr>
              <w:t>rzez Ośrodek Rozwoju Edukacji w </w:t>
            </w:r>
            <w:r w:rsidR="00681378" w:rsidRPr="00156047">
              <w:rPr>
                <w:rFonts w:ascii="Arial Narrow" w:eastAsia="Calibri" w:hAnsi="Arial Narrow" w:cs="Arial"/>
                <w:sz w:val="20"/>
                <w:szCs w:val="20"/>
              </w:rPr>
              <w:t>Warszawie, współfinansowanym ze środków europejskich.</w:t>
            </w:r>
          </w:p>
          <w:p w:rsidR="00156047" w:rsidRDefault="00156047" w:rsidP="00156047">
            <w:pPr>
              <w:tabs>
                <w:tab w:val="left" w:pos="6"/>
              </w:tabs>
              <w:spacing w:before="120" w:after="120"/>
              <w:rPr>
                <w:rFonts w:ascii="Arial Narrow" w:hAnsi="Arial Narrow" w:cs="Arial"/>
                <w:sz w:val="20"/>
                <w:szCs w:val="20"/>
              </w:rPr>
            </w:pPr>
            <w:r>
              <w:rPr>
                <w:rFonts w:ascii="Arial Narrow" w:eastAsia="Calibri" w:hAnsi="Arial Narrow" w:cs="Arial"/>
                <w:sz w:val="20"/>
                <w:szCs w:val="20"/>
              </w:rPr>
              <w:t>2. </w:t>
            </w:r>
            <w:r w:rsidR="00681378" w:rsidRPr="00156047">
              <w:rPr>
                <w:rFonts w:ascii="Arial Narrow" w:eastAsia="Calibri" w:hAnsi="Arial Narrow" w:cs="Arial"/>
                <w:sz w:val="20"/>
                <w:szCs w:val="20"/>
              </w:rPr>
              <w:t>Zmodernizowane 54 podstawy programowe kształcenia w zawodach zo</w:t>
            </w:r>
            <w:r>
              <w:rPr>
                <w:rFonts w:ascii="Arial Narrow" w:eastAsia="Calibri" w:hAnsi="Arial Narrow" w:cs="Arial"/>
                <w:sz w:val="20"/>
                <w:szCs w:val="20"/>
              </w:rPr>
              <w:t>stały wdrożone do kształcenia w </w:t>
            </w:r>
            <w:r w:rsidR="00681378" w:rsidRPr="00156047">
              <w:rPr>
                <w:rFonts w:ascii="Arial Narrow" w:eastAsia="Calibri" w:hAnsi="Arial Narrow" w:cs="Arial"/>
                <w:sz w:val="20"/>
                <w:szCs w:val="20"/>
              </w:rPr>
              <w:t xml:space="preserve">branżowej szkole I stopnia, 4 letnim technikum i szkole policealnej </w:t>
            </w:r>
            <w:r>
              <w:rPr>
                <w:rFonts w:ascii="Arial Narrow" w:eastAsia="Calibri" w:hAnsi="Arial Narrow" w:cs="Arial"/>
                <w:sz w:val="20"/>
                <w:szCs w:val="20"/>
              </w:rPr>
              <w:br/>
            </w:r>
            <w:r w:rsidR="00681378" w:rsidRPr="00156047">
              <w:rPr>
                <w:rFonts w:ascii="Arial Narrow" w:eastAsia="Calibri" w:hAnsi="Arial Narrow" w:cs="Arial"/>
                <w:sz w:val="20"/>
                <w:szCs w:val="20"/>
              </w:rPr>
              <w:t>od</w:t>
            </w:r>
            <w:r>
              <w:rPr>
                <w:rFonts w:ascii="Arial Narrow" w:eastAsia="Calibri" w:hAnsi="Arial Narrow" w:cs="Arial"/>
                <w:sz w:val="20"/>
                <w:szCs w:val="20"/>
              </w:rPr>
              <w:t xml:space="preserve"> </w:t>
            </w:r>
            <w:r w:rsidR="00681378" w:rsidRPr="00156047">
              <w:rPr>
                <w:rFonts w:ascii="Arial Narrow" w:eastAsia="Calibri" w:hAnsi="Arial Narrow" w:cs="Arial"/>
                <w:sz w:val="20"/>
                <w:szCs w:val="20"/>
              </w:rPr>
              <w:t>1 września 2017 r. (rozporządzenie MEN z dnia 31 marca 2017 r. w sprawie podstawy programowej kształcenia w zawodach - Dz.U.</w:t>
            </w:r>
            <w:r>
              <w:rPr>
                <w:rFonts w:ascii="Arial Narrow" w:eastAsia="Calibri" w:hAnsi="Arial Narrow" w:cs="Arial"/>
                <w:sz w:val="20"/>
                <w:szCs w:val="20"/>
              </w:rPr>
              <w:t xml:space="preserve"> </w:t>
            </w:r>
            <w:r w:rsidR="00681378" w:rsidRPr="00156047">
              <w:rPr>
                <w:rFonts w:ascii="Arial Narrow" w:eastAsia="Calibri" w:hAnsi="Arial Narrow" w:cs="Arial"/>
                <w:sz w:val="20"/>
                <w:szCs w:val="20"/>
              </w:rPr>
              <w:t>poz. 860).</w:t>
            </w:r>
          </w:p>
          <w:p w:rsidR="00156047" w:rsidRDefault="00156047" w:rsidP="00156047">
            <w:pPr>
              <w:tabs>
                <w:tab w:val="left" w:pos="6"/>
              </w:tabs>
              <w:spacing w:before="120" w:after="120"/>
              <w:rPr>
                <w:rFonts w:ascii="Arial Narrow" w:hAnsi="Arial Narrow" w:cs="Arial"/>
                <w:sz w:val="20"/>
                <w:szCs w:val="20"/>
              </w:rPr>
            </w:pPr>
            <w:r>
              <w:rPr>
                <w:rFonts w:ascii="Arial Narrow" w:hAnsi="Arial Narrow" w:cs="Arial"/>
                <w:sz w:val="20"/>
                <w:szCs w:val="20"/>
              </w:rPr>
              <w:t>3. </w:t>
            </w:r>
            <w:r w:rsidR="00681378" w:rsidRPr="00156047">
              <w:rPr>
                <w:rFonts w:ascii="Arial Narrow" w:hAnsi="Arial Narrow" w:cs="Arial"/>
                <w:sz w:val="20"/>
                <w:szCs w:val="20"/>
              </w:rPr>
              <w:t>W celu promocji szkolnictwa zawodowego opartego na współpracy z pracodawcami</w:t>
            </w:r>
            <w:r>
              <w:rPr>
                <w:rFonts w:ascii="Arial Narrow" w:hAnsi="Arial Narrow" w:cs="Arial"/>
                <w:sz w:val="20"/>
                <w:szCs w:val="20"/>
              </w:rPr>
              <w:t>,</w:t>
            </w:r>
            <w:r w:rsidR="00DA0CC3" w:rsidRPr="00156047">
              <w:rPr>
                <w:rFonts w:ascii="Arial Narrow" w:hAnsi="Arial Narrow" w:cs="Arial"/>
                <w:sz w:val="20"/>
                <w:szCs w:val="20"/>
              </w:rPr>
              <w:t xml:space="preserve"> </w:t>
            </w:r>
            <w:r w:rsidR="00681378" w:rsidRPr="00156047">
              <w:rPr>
                <w:rFonts w:ascii="Arial Narrow" w:eastAsia="Calibri" w:hAnsi="Arial Narrow" w:cs="Arial"/>
                <w:sz w:val="20"/>
                <w:szCs w:val="20"/>
              </w:rPr>
              <w:t xml:space="preserve">MEN zorganizował (10.2017-01.2018) 12 seminariów branżowych skierowanych do pracodawców, poświęconych </w:t>
            </w:r>
            <w:r w:rsidR="00681378" w:rsidRPr="00156047">
              <w:rPr>
                <w:rFonts w:ascii="Arial Narrow" w:eastAsia="Calibri" w:hAnsi="Arial Narrow" w:cs="Arial"/>
                <w:sz w:val="20"/>
                <w:szCs w:val="20"/>
              </w:rPr>
              <w:lastRenderedPageBreak/>
              <w:t xml:space="preserve">najważniejszym </w:t>
            </w:r>
            <w:r>
              <w:rPr>
                <w:rFonts w:ascii="Arial Narrow" w:eastAsia="Calibri" w:hAnsi="Arial Narrow" w:cs="Arial"/>
                <w:sz w:val="20"/>
                <w:szCs w:val="20"/>
              </w:rPr>
              <w:t>aspektom kształcenia zawodowego.</w:t>
            </w:r>
          </w:p>
          <w:p w:rsidR="00156047" w:rsidRDefault="00156047" w:rsidP="00156047">
            <w:pPr>
              <w:tabs>
                <w:tab w:val="left" w:pos="6"/>
              </w:tabs>
              <w:spacing w:before="120" w:after="120"/>
              <w:rPr>
                <w:rFonts w:ascii="Arial Narrow" w:eastAsia="Calibri" w:hAnsi="Arial Narrow" w:cs="Arial"/>
                <w:sz w:val="20"/>
                <w:szCs w:val="20"/>
              </w:rPr>
            </w:pPr>
            <w:r>
              <w:rPr>
                <w:rFonts w:ascii="Arial Narrow" w:hAnsi="Arial Narrow" w:cs="Arial"/>
                <w:sz w:val="20"/>
                <w:szCs w:val="20"/>
              </w:rPr>
              <w:t>4. </w:t>
            </w:r>
            <w:r w:rsidRPr="00681378">
              <w:rPr>
                <w:rFonts w:ascii="Arial Narrow" w:hAnsi="Arial Narrow" w:cs="Arial"/>
                <w:sz w:val="20"/>
                <w:szCs w:val="20"/>
              </w:rPr>
              <w:t xml:space="preserve">MEN przeprowadził kampanie informacyjne i promujące szkolnictwo branżowe na kanałach radiowych, telewizyjnych oraz </w:t>
            </w:r>
            <w:r w:rsidRPr="00681378">
              <w:rPr>
                <w:rFonts w:ascii="Arial Narrow" w:eastAsia="Calibri" w:hAnsi="Arial Narrow" w:cs="Arial"/>
                <w:sz w:val="20"/>
                <w:szCs w:val="20"/>
              </w:rPr>
              <w:t>na portalu internetowym – Facebook,</w:t>
            </w:r>
            <w:r>
              <w:rPr>
                <w:rFonts w:ascii="Arial Narrow" w:eastAsia="Calibri" w:hAnsi="Arial Narrow" w:cs="Arial"/>
                <w:sz w:val="20"/>
                <w:szCs w:val="20"/>
              </w:rPr>
              <w:br/>
            </w:r>
            <w:r w:rsidRPr="00681378">
              <w:rPr>
                <w:rFonts w:ascii="Arial Narrow" w:eastAsia="Calibri" w:hAnsi="Arial Narrow" w:cs="Arial"/>
                <w:sz w:val="20"/>
                <w:szCs w:val="20"/>
              </w:rPr>
              <w:t>a także cykl 16 odcinków audycji oświatowych „Moja szkoła – moja przyszłość” dotyczących szkolnictwa branżowego.</w:t>
            </w:r>
          </w:p>
          <w:p w:rsidR="00681378" w:rsidRPr="00156047" w:rsidRDefault="00156047" w:rsidP="00156047">
            <w:pPr>
              <w:tabs>
                <w:tab w:val="left" w:pos="6"/>
              </w:tabs>
              <w:spacing w:before="120" w:after="120"/>
              <w:rPr>
                <w:rFonts w:ascii="Arial Narrow" w:hAnsi="Arial Narrow"/>
                <w:sz w:val="20"/>
                <w:szCs w:val="20"/>
              </w:rPr>
            </w:pPr>
            <w:r>
              <w:rPr>
                <w:rFonts w:ascii="Arial Narrow" w:eastAsia="Calibri" w:hAnsi="Arial Narrow" w:cs="Arial"/>
                <w:sz w:val="20"/>
                <w:szCs w:val="20"/>
              </w:rPr>
              <w:t>5. </w:t>
            </w:r>
            <w:r w:rsidR="00681378">
              <w:rPr>
                <w:rFonts w:ascii="Arial Narrow" w:eastAsia="Calibri" w:hAnsi="Arial Narrow" w:cs="Arial"/>
                <w:sz w:val="20"/>
                <w:szCs w:val="20"/>
              </w:rPr>
              <w:t>O</w:t>
            </w:r>
            <w:r w:rsidR="00681378" w:rsidRPr="00681378">
              <w:rPr>
                <w:rFonts w:ascii="Arial Narrow" w:eastAsia="Calibri" w:hAnsi="Arial Narrow" w:cs="Arial"/>
                <w:sz w:val="20"/>
                <w:szCs w:val="20"/>
              </w:rPr>
              <w:t>d 1 września 2017 r. zostały wp</w:t>
            </w:r>
            <w:r>
              <w:rPr>
                <w:rFonts w:ascii="Arial Narrow" w:eastAsia="Calibri" w:hAnsi="Arial Narrow" w:cs="Arial"/>
                <w:sz w:val="20"/>
                <w:szCs w:val="20"/>
              </w:rPr>
              <w:t>rowadzone obowiązkowe zajęcia z </w:t>
            </w:r>
            <w:r w:rsidR="00681378" w:rsidRPr="00681378">
              <w:rPr>
                <w:rFonts w:ascii="Arial Narrow" w:eastAsia="Calibri" w:hAnsi="Arial Narrow" w:cs="Arial"/>
                <w:sz w:val="20"/>
                <w:szCs w:val="20"/>
              </w:rPr>
              <w:t xml:space="preserve">zakresu </w:t>
            </w:r>
            <w:r>
              <w:rPr>
                <w:rFonts w:ascii="Arial Narrow" w:eastAsia="Calibri" w:hAnsi="Arial Narrow" w:cs="Arial"/>
                <w:sz w:val="20"/>
                <w:szCs w:val="20"/>
              </w:rPr>
              <w:t>doradztwa zawodowego dla </w:t>
            </w:r>
            <w:r w:rsidR="00681378" w:rsidRPr="00681378">
              <w:rPr>
                <w:rFonts w:ascii="Arial Narrow" w:eastAsia="Calibri" w:hAnsi="Arial Narrow" w:cs="Arial"/>
                <w:sz w:val="20"/>
                <w:szCs w:val="20"/>
              </w:rPr>
              <w:t>uczniów klasy VII i VIII szkoły podstawowej, branżowej szkoły I stopnia, liceum ogólnokształcącego i technikum.</w:t>
            </w:r>
          </w:p>
        </w:tc>
      </w:tr>
      <w:tr w:rsidR="00FC1B63" w:rsidRPr="006F2FE3" w:rsidTr="000774EB">
        <w:trPr>
          <w:trHeight w:val="826"/>
        </w:trPr>
        <w:tc>
          <w:tcPr>
            <w:tcW w:w="462" w:type="dxa"/>
            <w:tcBorders>
              <w:top w:val="single" w:sz="12" w:space="0" w:color="auto"/>
            </w:tcBorders>
            <w:shd w:val="clear" w:color="auto" w:fill="auto"/>
          </w:tcPr>
          <w:p w:rsidR="00FC1B63" w:rsidRPr="00802912" w:rsidRDefault="00FC1B63" w:rsidP="00FC1B63">
            <w:pPr>
              <w:spacing w:before="120"/>
              <w:jc w:val="center"/>
              <w:rPr>
                <w:rFonts w:ascii="Arial Narrow" w:hAnsi="Arial Narrow" w:cs="Arial"/>
                <w:b/>
                <w:sz w:val="20"/>
                <w:szCs w:val="20"/>
              </w:rPr>
            </w:pPr>
            <w:r w:rsidRPr="00802912">
              <w:rPr>
                <w:rFonts w:ascii="Arial Narrow" w:hAnsi="Arial Narrow" w:cs="Arial"/>
                <w:b/>
                <w:sz w:val="20"/>
                <w:szCs w:val="20"/>
              </w:rPr>
              <w:lastRenderedPageBreak/>
              <w:t>2.</w:t>
            </w:r>
          </w:p>
        </w:tc>
        <w:tc>
          <w:tcPr>
            <w:tcW w:w="3216" w:type="dxa"/>
            <w:tcBorders>
              <w:top w:val="single" w:sz="12" w:space="0" w:color="auto"/>
            </w:tcBorders>
            <w:shd w:val="clear" w:color="auto" w:fill="auto"/>
          </w:tcPr>
          <w:p w:rsidR="00362265" w:rsidRPr="00E54686" w:rsidRDefault="00FC1B63" w:rsidP="00FC1B63">
            <w:pPr>
              <w:spacing w:before="120"/>
              <w:rPr>
                <w:rFonts w:ascii="Arial Narrow" w:hAnsi="Arial Narrow" w:cs="Arial"/>
                <w:b/>
                <w:bCs/>
                <w:sz w:val="20"/>
                <w:szCs w:val="20"/>
              </w:rPr>
            </w:pPr>
            <w:r w:rsidRPr="00FC1B63">
              <w:rPr>
                <w:rFonts w:ascii="Arial Narrow" w:hAnsi="Arial Narrow" w:cs="Arial"/>
                <w:b/>
                <w:bCs/>
                <w:sz w:val="20"/>
                <w:szCs w:val="20"/>
              </w:rPr>
              <w:t>Sprawne i bezpieczne posługiwanie się technologiami informacyjno-komunikacyjnymi przez uczniów i nauczycieli</w:t>
            </w:r>
          </w:p>
        </w:tc>
        <w:tc>
          <w:tcPr>
            <w:tcW w:w="2888" w:type="dxa"/>
            <w:tcBorders>
              <w:top w:val="single" w:sz="12" w:space="0" w:color="auto"/>
            </w:tcBorders>
            <w:shd w:val="clear" w:color="auto" w:fill="auto"/>
          </w:tcPr>
          <w:p w:rsidR="00FC1B63" w:rsidRDefault="00FC1B63" w:rsidP="00FC1B63">
            <w:pPr>
              <w:spacing w:before="120"/>
              <w:jc w:val="center"/>
              <w:rPr>
                <w:rFonts w:ascii="Arial Narrow" w:hAnsi="Arial Narrow" w:cs="Arial"/>
                <w:sz w:val="20"/>
                <w:szCs w:val="20"/>
              </w:rPr>
            </w:pPr>
            <w:r w:rsidRPr="00FC1B63">
              <w:rPr>
                <w:rFonts w:ascii="Arial Narrow" w:hAnsi="Arial Narrow" w:cs="Arial"/>
                <w:sz w:val="20"/>
                <w:szCs w:val="20"/>
              </w:rPr>
              <w:t xml:space="preserve">Liczba szkół podstawowych i gimnazjów doposażonych </w:t>
            </w:r>
            <w:r w:rsidRPr="00FC1B63">
              <w:rPr>
                <w:rFonts w:ascii="Arial Narrow" w:hAnsi="Arial Narrow" w:cs="Arial"/>
                <w:sz w:val="20"/>
                <w:szCs w:val="20"/>
              </w:rPr>
              <w:br/>
              <w:t>w tablice multimedialne/monitory dotykowe.</w:t>
            </w:r>
          </w:p>
          <w:p w:rsidR="00FC1B63" w:rsidRDefault="00FC1B63" w:rsidP="00FC1B63">
            <w:pPr>
              <w:spacing w:before="120"/>
              <w:jc w:val="center"/>
              <w:rPr>
                <w:rFonts w:ascii="Arial Narrow" w:hAnsi="Arial Narrow" w:cs="Arial"/>
                <w:sz w:val="20"/>
                <w:szCs w:val="20"/>
              </w:rPr>
            </w:pPr>
          </w:p>
          <w:p w:rsidR="00FC1B63" w:rsidRDefault="00FC1B63" w:rsidP="00FC1B63">
            <w:pPr>
              <w:spacing w:before="120"/>
              <w:jc w:val="center"/>
              <w:rPr>
                <w:rFonts w:ascii="Arial Narrow" w:hAnsi="Arial Narrow" w:cs="Arial"/>
                <w:sz w:val="20"/>
                <w:szCs w:val="20"/>
              </w:rPr>
            </w:pPr>
            <w:r w:rsidRPr="00FC1B63">
              <w:rPr>
                <w:rFonts w:ascii="Arial Narrow" w:hAnsi="Arial Narrow" w:cs="Arial"/>
                <w:sz w:val="20"/>
                <w:szCs w:val="20"/>
              </w:rPr>
              <w:t>Liczba uczniów i nauczycieli przeszkolonych z zakresu bezpiecznego korzystania z technologii informacyjno-komunikacyjnych.</w:t>
            </w:r>
          </w:p>
          <w:p w:rsidR="00FC1B63" w:rsidRDefault="00FC1B63" w:rsidP="00FC1B63">
            <w:pPr>
              <w:spacing w:before="120"/>
              <w:jc w:val="center"/>
              <w:rPr>
                <w:rFonts w:ascii="Arial Narrow" w:hAnsi="Arial Narrow" w:cs="Arial"/>
                <w:sz w:val="20"/>
                <w:szCs w:val="20"/>
              </w:rPr>
            </w:pPr>
          </w:p>
          <w:p w:rsidR="00FC1B63" w:rsidRDefault="00FC1B63" w:rsidP="00FC1B63">
            <w:pPr>
              <w:spacing w:before="120"/>
              <w:jc w:val="center"/>
              <w:rPr>
                <w:rFonts w:ascii="Arial Narrow" w:hAnsi="Arial Narrow" w:cs="Arial"/>
                <w:sz w:val="20"/>
                <w:szCs w:val="20"/>
              </w:rPr>
            </w:pPr>
          </w:p>
          <w:p w:rsidR="00FC1B63" w:rsidRDefault="00FC1B63" w:rsidP="00FC1B63">
            <w:pPr>
              <w:spacing w:before="120"/>
              <w:jc w:val="center"/>
              <w:rPr>
                <w:rFonts w:ascii="Arial Narrow" w:hAnsi="Arial Narrow" w:cs="Arial"/>
                <w:sz w:val="20"/>
                <w:szCs w:val="20"/>
              </w:rPr>
            </w:pPr>
          </w:p>
          <w:p w:rsidR="00FC1B63" w:rsidRDefault="00FC1B63" w:rsidP="00FC1B63">
            <w:pPr>
              <w:spacing w:before="120"/>
              <w:jc w:val="center"/>
              <w:rPr>
                <w:rFonts w:ascii="Arial Narrow" w:hAnsi="Arial Narrow" w:cs="Arial"/>
                <w:sz w:val="20"/>
                <w:szCs w:val="20"/>
              </w:rPr>
            </w:pPr>
          </w:p>
          <w:p w:rsidR="00FC1B63" w:rsidRDefault="00FC1B63" w:rsidP="00FC1B63">
            <w:pPr>
              <w:spacing w:before="120"/>
              <w:jc w:val="center"/>
              <w:rPr>
                <w:rFonts w:ascii="Arial Narrow" w:hAnsi="Arial Narrow" w:cs="Arial"/>
                <w:sz w:val="20"/>
                <w:szCs w:val="20"/>
              </w:rPr>
            </w:pPr>
          </w:p>
          <w:p w:rsidR="00892B36" w:rsidRDefault="00892B36" w:rsidP="00892B36">
            <w:pPr>
              <w:spacing w:before="120"/>
              <w:rPr>
                <w:rFonts w:ascii="Arial Narrow" w:hAnsi="Arial Narrow" w:cs="Arial"/>
                <w:sz w:val="20"/>
                <w:szCs w:val="20"/>
              </w:rPr>
            </w:pPr>
          </w:p>
          <w:p w:rsidR="00FC1B63" w:rsidRDefault="00FC1B63" w:rsidP="00FC1B63">
            <w:pPr>
              <w:spacing w:before="120"/>
              <w:jc w:val="center"/>
              <w:rPr>
                <w:rFonts w:ascii="Arial Narrow" w:hAnsi="Arial Narrow" w:cs="Arial"/>
                <w:sz w:val="20"/>
                <w:szCs w:val="20"/>
              </w:rPr>
            </w:pPr>
            <w:r w:rsidRPr="00FC1B63">
              <w:rPr>
                <w:rFonts w:ascii="Arial Narrow" w:hAnsi="Arial Narrow" w:cs="Arial"/>
                <w:sz w:val="20"/>
                <w:szCs w:val="20"/>
              </w:rPr>
              <w:t xml:space="preserve">Odsetek szkół z dostępem </w:t>
            </w:r>
            <w:r>
              <w:rPr>
                <w:rFonts w:ascii="Arial Narrow" w:hAnsi="Arial Narrow" w:cs="Arial"/>
                <w:sz w:val="20"/>
                <w:szCs w:val="20"/>
              </w:rPr>
              <w:br/>
            </w:r>
            <w:r w:rsidRPr="00FC1B63">
              <w:rPr>
                <w:rFonts w:ascii="Arial Narrow" w:hAnsi="Arial Narrow" w:cs="Arial"/>
                <w:sz w:val="20"/>
                <w:szCs w:val="20"/>
              </w:rPr>
              <w:t>do szerokopasmowego Internetu o przepustowości co najmniej 100 Mb/s.</w:t>
            </w:r>
          </w:p>
          <w:p w:rsidR="00FC1B63" w:rsidRDefault="00FC1B63" w:rsidP="00FC1B63">
            <w:pPr>
              <w:spacing w:before="120"/>
              <w:jc w:val="center"/>
              <w:rPr>
                <w:rFonts w:ascii="Arial Narrow" w:hAnsi="Arial Narrow" w:cs="Arial"/>
                <w:sz w:val="20"/>
                <w:szCs w:val="20"/>
              </w:rPr>
            </w:pPr>
          </w:p>
          <w:p w:rsidR="00FC1B63" w:rsidRPr="00BC284F" w:rsidRDefault="00FC1B63" w:rsidP="00FC1B63">
            <w:pPr>
              <w:spacing w:before="120"/>
              <w:jc w:val="center"/>
              <w:rPr>
                <w:rFonts w:ascii="Arial Narrow" w:hAnsi="Arial Narrow" w:cs="Arial"/>
                <w:sz w:val="20"/>
                <w:szCs w:val="20"/>
              </w:rPr>
            </w:pPr>
            <w:r w:rsidRPr="00FC1B63">
              <w:rPr>
                <w:rFonts w:ascii="Arial Narrow" w:hAnsi="Arial Narrow" w:cs="Arial"/>
                <w:sz w:val="20"/>
                <w:szCs w:val="20"/>
              </w:rPr>
              <w:lastRenderedPageBreak/>
              <w:t>Liczba nauczycieli uczestniczących w szkoleniach i innych formach doskonalenia nauczycieli z zakresu programowania.</w:t>
            </w:r>
          </w:p>
        </w:tc>
        <w:tc>
          <w:tcPr>
            <w:tcW w:w="1132" w:type="dxa"/>
            <w:tcBorders>
              <w:top w:val="single" w:sz="12" w:space="0" w:color="auto"/>
            </w:tcBorders>
            <w:shd w:val="clear" w:color="auto" w:fill="auto"/>
          </w:tcPr>
          <w:p w:rsidR="00FC1B63" w:rsidRDefault="00FC1B63" w:rsidP="00FC1B63">
            <w:pPr>
              <w:spacing w:before="120" w:after="120"/>
              <w:jc w:val="center"/>
              <w:rPr>
                <w:rFonts w:ascii="Arial Narrow" w:hAnsi="Arial Narrow" w:cs="Arial"/>
                <w:sz w:val="20"/>
                <w:szCs w:val="20"/>
              </w:rPr>
            </w:pPr>
            <w:r>
              <w:rPr>
                <w:rFonts w:ascii="Arial Narrow" w:hAnsi="Arial Narrow" w:cs="Arial"/>
                <w:sz w:val="20"/>
                <w:szCs w:val="20"/>
              </w:rPr>
              <w:lastRenderedPageBreak/>
              <w:t>4 000</w:t>
            </w:r>
          </w:p>
          <w:p w:rsidR="00FC1B63" w:rsidRDefault="00FC1B63" w:rsidP="00FC1B63">
            <w:pPr>
              <w:spacing w:before="120" w:after="120"/>
              <w:jc w:val="center"/>
              <w:rPr>
                <w:rFonts w:ascii="Arial Narrow" w:hAnsi="Arial Narrow" w:cs="Arial"/>
                <w:sz w:val="20"/>
                <w:szCs w:val="20"/>
              </w:rPr>
            </w:pPr>
          </w:p>
          <w:p w:rsidR="00FC1B63" w:rsidRDefault="00FC1B63" w:rsidP="00FC1B63">
            <w:pPr>
              <w:spacing w:before="120" w:after="120"/>
              <w:jc w:val="center"/>
              <w:rPr>
                <w:rFonts w:ascii="Arial Narrow" w:hAnsi="Arial Narrow" w:cs="Arial"/>
                <w:sz w:val="20"/>
                <w:szCs w:val="20"/>
              </w:rPr>
            </w:pPr>
          </w:p>
          <w:p w:rsidR="00FC1B63" w:rsidRDefault="00FC1B63" w:rsidP="00FC1B63">
            <w:pPr>
              <w:spacing w:before="120" w:after="120"/>
              <w:jc w:val="center"/>
              <w:rPr>
                <w:rFonts w:ascii="Arial Narrow" w:hAnsi="Arial Narrow" w:cs="Arial"/>
                <w:sz w:val="20"/>
                <w:szCs w:val="20"/>
              </w:rPr>
            </w:pPr>
          </w:p>
          <w:p w:rsidR="00FC1B63" w:rsidRPr="00DF453C" w:rsidRDefault="00FC1B63" w:rsidP="00FC1B63">
            <w:pPr>
              <w:spacing w:before="120"/>
              <w:jc w:val="center"/>
              <w:rPr>
                <w:rFonts w:ascii="Arial Narrow" w:hAnsi="Arial Narrow" w:cs="Arial"/>
                <w:sz w:val="20"/>
                <w:szCs w:val="20"/>
              </w:rPr>
            </w:pPr>
            <w:r w:rsidRPr="00DF453C">
              <w:rPr>
                <w:rFonts w:ascii="Arial Narrow" w:hAnsi="Arial Narrow" w:cs="Arial"/>
                <w:sz w:val="20"/>
                <w:szCs w:val="20"/>
              </w:rPr>
              <w:t>89 250</w:t>
            </w:r>
          </w:p>
          <w:p w:rsidR="00FC1B63" w:rsidRPr="00FC1B63" w:rsidRDefault="00FC1B63" w:rsidP="00FC1B63">
            <w:pPr>
              <w:jc w:val="center"/>
              <w:rPr>
                <w:rFonts w:ascii="Arial Narrow" w:hAnsi="Arial Narrow" w:cs="Arial"/>
                <w:sz w:val="16"/>
                <w:szCs w:val="16"/>
              </w:rPr>
            </w:pPr>
            <w:r w:rsidRPr="00FC1B63">
              <w:rPr>
                <w:rFonts w:ascii="Arial Narrow" w:hAnsi="Arial Narrow" w:cs="Arial"/>
                <w:sz w:val="16"/>
                <w:szCs w:val="16"/>
              </w:rPr>
              <w:t>(72 500 uczniów oraz 16 750 nauczycieli)</w:t>
            </w:r>
          </w:p>
          <w:p w:rsidR="00FC1B63" w:rsidRDefault="00FC1B63" w:rsidP="00FC1B63">
            <w:pPr>
              <w:jc w:val="center"/>
              <w:rPr>
                <w:rFonts w:ascii="Arial Narrow" w:hAnsi="Arial Narrow" w:cs="Arial"/>
                <w:sz w:val="20"/>
                <w:szCs w:val="20"/>
              </w:rPr>
            </w:pPr>
          </w:p>
          <w:p w:rsidR="00FC1B63" w:rsidRDefault="00FC1B63" w:rsidP="00FC1B63">
            <w:pPr>
              <w:jc w:val="center"/>
              <w:rPr>
                <w:rFonts w:ascii="Arial Narrow" w:hAnsi="Arial Narrow" w:cs="Arial"/>
                <w:sz w:val="20"/>
                <w:szCs w:val="20"/>
              </w:rPr>
            </w:pPr>
          </w:p>
          <w:p w:rsidR="00FC1B63" w:rsidRDefault="00FC1B63" w:rsidP="00FC1B63">
            <w:pPr>
              <w:jc w:val="center"/>
              <w:rPr>
                <w:rFonts w:ascii="Arial Narrow" w:hAnsi="Arial Narrow" w:cs="Arial"/>
                <w:sz w:val="20"/>
                <w:szCs w:val="20"/>
              </w:rPr>
            </w:pPr>
          </w:p>
          <w:p w:rsidR="00FC1B63" w:rsidRDefault="00FC1B63" w:rsidP="00FC1B63">
            <w:pPr>
              <w:jc w:val="center"/>
              <w:rPr>
                <w:rFonts w:ascii="Arial Narrow" w:hAnsi="Arial Narrow" w:cs="Arial"/>
                <w:sz w:val="20"/>
                <w:szCs w:val="20"/>
              </w:rPr>
            </w:pPr>
          </w:p>
          <w:p w:rsidR="00FC1B63" w:rsidRDefault="00FC1B63" w:rsidP="00FC1B63">
            <w:pPr>
              <w:jc w:val="center"/>
              <w:rPr>
                <w:rFonts w:ascii="Arial Narrow" w:hAnsi="Arial Narrow" w:cs="Arial"/>
                <w:sz w:val="20"/>
                <w:szCs w:val="20"/>
              </w:rPr>
            </w:pPr>
          </w:p>
          <w:p w:rsidR="00FC1B63" w:rsidRDefault="00FC1B63" w:rsidP="00FC1B63">
            <w:pPr>
              <w:jc w:val="center"/>
              <w:rPr>
                <w:rFonts w:ascii="Arial Narrow" w:hAnsi="Arial Narrow" w:cs="Arial"/>
                <w:sz w:val="20"/>
                <w:szCs w:val="20"/>
              </w:rPr>
            </w:pPr>
          </w:p>
          <w:p w:rsidR="00FC1B63" w:rsidRDefault="00FC1B63" w:rsidP="00FC1B63">
            <w:pPr>
              <w:jc w:val="center"/>
              <w:rPr>
                <w:rFonts w:ascii="Arial Narrow" w:hAnsi="Arial Narrow" w:cs="Arial"/>
                <w:sz w:val="20"/>
                <w:szCs w:val="20"/>
              </w:rPr>
            </w:pPr>
          </w:p>
          <w:p w:rsidR="00FC1B63" w:rsidRDefault="00FC1B63" w:rsidP="00FC1B63">
            <w:pPr>
              <w:jc w:val="center"/>
              <w:rPr>
                <w:rFonts w:ascii="Arial Narrow" w:hAnsi="Arial Narrow" w:cs="Arial"/>
                <w:sz w:val="20"/>
                <w:szCs w:val="20"/>
              </w:rPr>
            </w:pPr>
          </w:p>
          <w:p w:rsidR="00FC1B63" w:rsidRDefault="00FC1B63" w:rsidP="00FC1B63">
            <w:pPr>
              <w:jc w:val="center"/>
              <w:rPr>
                <w:rFonts w:ascii="Arial Narrow" w:hAnsi="Arial Narrow" w:cs="Arial"/>
                <w:sz w:val="20"/>
                <w:szCs w:val="20"/>
              </w:rPr>
            </w:pPr>
          </w:p>
          <w:p w:rsidR="00FC1B63" w:rsidRDefault="00FC1B63" w:rsidP="00FC1B63">
            <w:pPr>
              <w:jc w:val="center"/>
              <w:rPr>
                <w:rFonts w:ascii="Arial Narrow" w:hAnsi="Arial Narrow" w:cs="Arial"/>
                <w:sz w:val="20"/>
                <w:szCs w:val="20"/>
              </w:rPr>
            </w:pPr>
          </w:p>
          <w:p w:rsidR="00FC1B63" w:rsidRDefault="00FC1B63" w:rsidP="00FC1B63">
            <w:pPr>
              <w:jc w:val="center"/>
              <w:rPr>
                <w:rFonts w:ascii="Arial Narrow" w:hAnsi="Arial Narrow" w:cs="Arial"/>
                <w:sz w:val="20"/>
                <w:szCs w:val="20"/>
              </w:rPr>
            </w:pPr>
          </w:p>
          <w:p w:rsidR="00FC1B63" w:rsidRDefault="00FC1B63" w:rsidP="00FC1B63">
            <w:pPr>
              <w:jc w:val="center"/>
              <w:rPr>
                <w:rFonts w:ascii="Arial Narrow" w:hAnsi="Arial Narrow" w:cs="Arial"/>
                <w:sz w:val="20"/>
                <w:szCs w:val="20"/>
              </w:rPr>
            </w:pPr>
            <w:r>
              <w:rPr>
                <w:rFonts w:ascii="Arial Narrow" w:hAnsi="Arial Narrow" w:cs="Arial"/>
                <w:sz w:val="20"/>
                <w:szCs w:val="20"/>
              </w:rPr>
              <w:t>45%</w:t>
            </w:r>
          </w:p>
          <w:p w:rsidR="00FC1B63" w:rsidRDefault="00FC1B63" w:rsidP="00FC1B63">
            <w:pPr>
              <w:jc w:val="center"/>
              <w:rPr>
                <w:rFonts w:ascii="Arial Narrow" w:hAnsi="Arial Narrow" w:cs="Arial"/>
                <w:sz w:val="20"/>
                <w:szCs w:val="20"/>
              </w:rPr>
            </w:pPr>
          </w:p>
          <w:p w:rsidR="00FC1B63" w:rsidRDefault="00FC1B63" w:rsidP="00FC1B63">
            <w:pPr>
              <w:jc w:val="center"/>
              <w:rPr>
                <w:rFonts w:ascii="Arial Narrow" w:hAnsi="Arial Narrow" w:cs="Arial"/>
                <w:sz w:val="20"/>
                <w:szCs w:val="20"/>
              </w:rPr>
            </w:pPr>
          </w:p>
          <w:p w:rsidR="00FC1B63" w:rsidRDefault="00FC1B63" w:rsidP="00FC1B63">
            <w:pPr>
              <w:jc w:val="center"/>
              <w:rPr>
                <w:rFonts w:ascii="Arial Narrow" w:hAnsi="Arial Narrow" w:cs="Arial"/>
                <w:sz w:val="20"/>
                <w:szCs w:val="20"/>
              </w:rPr>
            </w:pPr>
          </w:p>
          <w:p w:rsidR="00FC1B63" w:rsidRDefault="00FC1B63" w:rsidP="00FC1B63">
            <w:pPr>
              <w:jc w:val="center"/>
              <w:rPr>
                <w:rFonts w:ascii="Arial Narrow" w:hAnsi="Arial Narrow" w:cs="Arial"/>
                <w:sz w:val="20"/>
                <w:szCs w:val="20"/>
              </w:rPr>
            </w:pPr>
          </w:p>
          <w:p w:rsidR="00FC1B63" w:rsidRDefault="00FC1B63" w:rsidP="00FC1B63">
            <w:pPr>
              <w:jc w:val="center"/>
              <w:rPr>
                <w:rFonts w:ascii="Arial Narrow" w:hAnsi="Arial Narrow" w:cs="Arial"/>
                <w:sz w:val="20"/>
                <w:szCs w:val="20"/>
              </w:rPr>
            </w:pPr>
          </w:p>
          <w:p w:rsidR="00FC1B63" w:rsidRPr="00FC1B63" w:rsidRDefault="00FC1B63" w:rsidP="00FC1B63">
            <w:pPr>
              <w:jc w:val="center"/>
              <w:rPr>
                <w:rFonts w:ascii="Arial Narrow" w:hAnsi="Arial Narrow" w:cs="Arial"/>
                <w:sz w:val="20"/>
                <w:szCs w:val="20"/>
              </w:rPr>
            </w:pPr>
            <w:r w:rsidRPr="00FC1B63">
              <w:rPr>
                <w:rFonts w:ascii="Arial Narrow" w:hAnsi="Arial Narrow" w:cs="Arial"/>
                <w:sz w:val="20"/>
                <w:szCs w:val="20"/>
              </w:rPr>
              <w:t>30 000</w:t>
            </w:r>
          </w:p>
        </w:tc>
        <w:tc>
          <w:tcPr>
            <w:tcW w:w="1471" w:type="dxa"/>
            <w:tcBorders>
              <w:top w:val="single" w:sz="12" w:space="0" w:color="auto"/>
              <w:bottom w:val="single" w:sz="12" w:space="0" w:color="auto"/>
            </w:tcBorders>
            <w:shd w:val="clear" w:color="auto" w:fill="auto"/>
          </w:tcPr>
          <w:p w:rsidR="00FC1B63" w:rsidRDefault="00FC1B63" w:rsidP="0066761E">
            <w:pPr>
              <w:spacing w:before="120" w:after="120"/>
              <w:jc w:val="center"/>
              <w:rPr>
                <w:rFonts w:ascii="Arial Narrow" w:hAnsi="Arial Narrow" w:cs="Arial"/>
                <w:sz w:val="20"/>
                <w:szCs w:val="20"/>
              </w:rPr>
            </w:pPr>
            <w:r>
              <w:rPr>
                <w:rFonts w:ascii="Arial Narrow" w:hAnsi="Arial Narrow" w:cs="Arial"/>
                <w:sz w:val="20"/>
                <w:szCs w:val="20"/>
              </w:rPr>
              <w:lastRenderedPageBreak/>
              <w:t>5 666</w:t>
            </w:r>
          </w:p>
          <w:p w:rsidR="00FC1B63" w:rsidRDefault="00FC1B63" w:rsidP="00FC1B63">
            <w:pPr>
              <w:spacing w:before="120" w:after="120"/>
              <w:jc w:val="center"/>
              <w:rPr>
                <w:rFonts w:ascii="Arial Narrow" w:hAnsi="Arial Narrow" w:cs="Arial"/>
                <w:sz w:val="20"/>
                <w:szCs w:val="20"/>
              </w:rPr>
            </w:pPr>
          </w:p>
          <w:p w:rsidR="00FC1B63" w:rsidRDefault="00FC1B63" w:rsidP="00FC1B63">
            <w:pPr>
              <w:spacing w:before="120" w:after="120"/>
              <w:jc w:val="center"/>
              <w:rPr>
                <w:rFonts w:ascii="Arial Narrow" w:hAnsi="Arial Narrow" w:cs="Arial"/>
                <w:sz w:val="20"/>
                <w:szCs w:val="20"/>
              </w:rPr>
            </w:pPr>
          </w:p>
          <w:p w:rsidR="00FC1B63" w:rsidRDefault="00FC1B63" w:rsidP="00FC1B63">
            <w:pPr>
              <w:spacing w:before="120" w:after="120"/>
              <w:jc w:val="center"/>
              <w:rPr>
                <w:rFonts w:ascii="Arial Narrow" w:hAnsi="Arial Narrow" w:cs="Arial"/>
                <w:sz w:val="20"/>
                <w:szCs w:val="20"/>
              </w:rPr>
            </w:pPr>
          </w:p>
          <w:p w:rsidR="00FC1B63" w:rsidRDefault="00FC1B63" w:rsidP="00FC1B63">
            <w:pPr>
              <w:spacing w:before="120"/>
              <w:jc w:val="center"/>
              <w:rPr>
                <w:rFonts w:ascii="Arial Narrow" w:hAnsi="Arial Narrow" w:cs="Arial"/>
                <w:sz w:val="20"/>
                <w:szCs w:val="20"/>
              </w:rPr>
            </w:pPr>
            <w:r>
              <w:rPr>
                <w:rFonts w:ascii="Arial Narrow" w:hAnsi="Arial Narrow" w:cs="Arial"/>
                <w:sz w:val="20"/>
                <w:szCs w:val="20"/>
              </w:rPr>
              <w:t>136 056</w:t>
            </w:r>
          </w:p>
          <w:p w:rsidR="00FC1B63" w:rsidRPr="00FC1B63" w:rsidRDefault="00FC1B63" w:rsidP="00FC1B63">
            <w:pPr>
              <w:jc w:val="center"/>
              <w:rPr>
                <w:rFonts w:ascii="Arial Narrow" w:hAnsi="Arial Narrow" w:cs="Arial"/>
                <w:sz w:val="16"/>
                <w:szCs w:val="16"/>
              </w:rPr>
            </w:pPr>
            <w:r w:rsidRPr="00FC1B63">
              <w:rPr>
                <w:rFonts w:ascii="Arial Narrow" w:hAnsi="Arial Narrow" w:cs="Arial"/>
                <w:sz w:val="16"/>
                <w:szCs w:val="16"/>
                <w:u w:val="single"/>
              </w:rPr>
              <w:t>(</w:t>
            </w:r>
            <w:r w:rsidRPr="00FC1B63">
              <w:rPr>
                <w:rFonts w:ascii="Arial Narrow" w:hAnsi="Arial Narrow" w:cs="Arial"/>
                <w:sz w:val="16"/>
                <w:szCs w:val="16"/>
              </w:rPr>
              <w:t xml:space="preserve">112 712 uczniów –  w tym 67 640 uczniów zostało przeszkolonych </w:t>
            </w:r>
            <w:r w:rsidRPr="00FC1B63">
              <w:rPr>
                <w:rFonts w:ascii="Arial Narrow" w:hAnsi="Arial Narrow" w:cs="Arial"/>
                <w:sz w:val="16"/>
                <w:szCs w:val="16"/>
              </w:rPr>
              <w:br/>
              <w:t xml:space="preserve">z zakresu cyberbezpieczeństwa oraz </w:t>
            </w:r>
            <w:r w:rsidRPr="00FC1B63">
              <w:rPr>
                <w:rFonts w:ascii="Arial Narrow" w:hAnsi="Arial Narrow" w:cs="Arial"/>
                <w:sz w:val="16"/>
                <w:szCs w:val="16"/>
              </w:rPr>
              <w:br/>
              <w:t>23 344 nauczycieli – w tym 9 000 nauczycieli zostało przeszkolonych ze sposobów radzenia sobie w sytuacjach cyberzagrożeń)</w:t>
            </w:r>
          </w:p>
          <w:p w:rsidR="00FC1B63" w:rsidRPr="00FC1B63" w:rsidRDefault="00FC1B63" w:rsidP="00FC1B63">
            <w:pPr>
              <w:jc w:val="center"/>
              <w:rPr>
                <w:rFonts w:ascii="Arial Narrow" w:hAnsi="Arial Narrow" w:cs="Arial"/>
                <w:sz w:val="18"/>
                <w:szCs w:val="18"/>
              </w:rPr>
            </w:pPr>
          </w:p>
          <w:p w:rsidR="00FC1B63" w:rsidRPr="00FC1B63" w:rsidRDefault="00FC1B63" w:rsidP="00FC1B63">
            <w:pPr>
              <w:jc w:val="center"/>
              <w:rPr>
                <w:rFonts w:ascii="Arial Narrow" w:hAnsi="Arial Narrow" w:cs="Arial"/>
                <w:sz w:val="20"/>
                <w:szCs w:val="20"/>
              </w:rPr>
            </w:pPr>
          </w:p>
          <w:p w:rsidR="00FC1B63" w:rsidRDefault="00FC1B63" w:rsidP="00FC1B63">
            <w:pPr>
              <w:jc w:val="center"/>
              <w:rPr>
                <w:rFonts w:ascii="Arial Narrow" w:hAnsi="Arial Narrow" w:cs="Arial"/>
                <w:sz w:val="20"/>
                <w:szCs w:val="20"/>
              </w:rPr>
            </w:pPr>
          </w:p>
          <w:p w:rsidR="00A42EA8" w:rsidRPr="0066761E" w:rsidRDefault="00A42EA8" w:rsidP="0066761E">
            <w:pPr>
              <w:spacing w:before="40"/>
              <w:jc w:val="center"/>
              <w:rPr>
                <w:rFonts w:ascii="Arial Narrow" w:hAnsi="Arial Narrow" w:cs="Arial"/>
                <w:sz w:val="20"/>
                <w:szCs w:val="20"/>
              </w:rPr>
            </w:pPr>
            <w:r w:rsidRPr="0066761E">
              <w:rPr>
                <w:rFonts w:ascii="Arial Narrow" w:hAnsi="Arial Narrow" w:cs="Arial"/>
                <w:sz w:val="20"/>
                <w:szCs w:val="20"/>
              </w:rPr>
              <w:t>24,6%</w:t>
            </w:r>
          </w:p>
          <w:p w:rsidR="00FC1B63" w:rsidRDefault="00FC1B63" w:rsidP="00FC1B63">
            <w:pPr>
              <w:jc w:val="center"/>
              <w:rPr>
                <w:rFonts w:ascii="Arial Narrow" w:hAnsi="Arial Narrow" w:cs="Arial"/>
                <w:sz w:val="20"/>
                <w:szCs w:val="20"/>
              </w:rPr>
            </w:pPr>
          </w:p>
          <w:p w:rsidR="00FC1B63" w:rsidRDefault="00FC1B63" w:rsidP="00FC1B63">
            <w:pPr>
              <w:jc w:val="center"/>
              <w:rPr>
                <w:rFonts w:ascii="Arial Narrow" w:hAnsi="Arial Narrow" w:cs="Arial"/>
                <w:sz w:val="20"/>
                <w:szCs w:val="20"/>
              </w:rPr>
            </w:pPr>
          </w:p>
          <w:p w:rsidR="00FC1B63" w:rsidRDefault="00FC1B63" w:rsidP="00FC1B63">
            <w:pPr>
              <w:jc w:val="center"/>
              <w:rPr>
                <w:rFonts w:ascii="Arial Narrow" w:hAnsi="Arial Narrow" w:cs="Arial"/>
                <w:sz w:val="20"/>
                <w:szCs w:val="20"/>
              </w:rPr>
            </w:pPr>
          </w:p>
          <w:p w:rsidR="00FC1B63" w:rsidRDefault="00FC1B63" w:rsidP="00FC1B63">
            <w:pPr>
              <w:jc w:val="center"/>
              <w:rPr>
                <w:rFonts w:ascii="Arial Narrow" w:hAnsi="Arial Narrow" w:cs="Arial"/>
                <w:sz w:val="20"/>
                <w:szCs w:val="20"/>
              </w:rPr>
            </w:pPr>
          </w:p>
          <w:p w:rsidR="00FC1B63" w:rsidRDefault="00FC1B63" w:rsidP="00FC1B63">
            <w:pPr>
              <w:jc w:val="center"/>
              <w:rPr>
                <w:rFonts w:ascii="Arial Narrow" w:hAnsi="Arial Narrow" w:cs="Arial"/>
                <w:sz w:val="20"/>
                <w:szCs w:val="20"/>
              </w:rPr>
            </w:pPr>
          </w:p>
          <w:p w:rsidR="00A42EA8" w:rsidRPr="00FC1B63" w:rsidRDefault="00CA2F6B" w:rsidP="0066761E">
            <w:pPr>
              <w:jc w:val="center"/>
              <w:rPr>
                <w:rFonts w:ascii="Arial Narrow" w:hAnsi="Arial Narrow" w:cs="Arial"/>
                <w:sz w:val="20"/>
                <w:szCs w:val="20"/>
              </w:rPr>
            </w:pPr>
            <w:r>
              <w:rPr>
                <w:rFonts w:ascii="Arial Narrow" w:hAnsi="Arial Narrow" w:cs="Arial"/>
                <w:sz w:val="20"/>
                <w:szCs w:val="20"/>
              </w:rPr>
              <w:t>27</w:t>
            </w:r>
            <w:r w:rsidR="0066761E">
              <w:rPr>
                <w:rFonts w:ascii="Arial Narrow" w:hAnsi="Arial Narrow" w:cs="Arial"/>
                <w:sz w:val="20"/>
                <w:szCs w:val="20"/>
              </w:rPr>
              <w:t> </w:t>
            </w:r>
            <w:r>
              <w:rPr>
                <w:rFonts w:ascii="Arial Narrow" w:hAnsi="Arial Narrow" w:cs="Arial"/>
                <w:sz w:val="20"/>
                <w:szCs w:val="20"/>
              </w:rPr>
              <w:t>269</w:t>
            </w:r>
          </w:p>
        </w:tc>
        <w:tc>
          <w:tcPr>
            <w:tcW w:w="3442" w:type="dxa"/>
            <w:tcBorders>
              <w:top w:val="single" w:sz="12" w:space="0" w:color="auto"/>
              <w:bottom w:val="single" w:sz="12" w:space="0" w:color="auto"/>
            </w:tcBorders>
          </w:tcPr>
          <w:p w:rsidR="00FC1B63" w:rsidRPr="00A3080E" w:rsidRDefault="00FC1B63" w:rsidP="00FC1B63">
            <w:pPr>
              <w:spacing w:before="120"/>
              <w:rPr>
                <w:rFonts w:ascii="Arial Narrow" w:hAnsi="Arial Narrow" w:cs="Arial"/>
                <w:sz w:val="20"/>
                <w:szCs w:val="20"/>
              </w:rPr>
            </w:pPr>
            <w:r w:rsidRPr="00BC284F">
              <w:rPr>
                <w:rFonts w:ascii="Arial Narrow" w:hAnsi="Arial Narrow" w:cs="Arial"/>
                <w:sz w:val="20"/>
                <w:szCs w:val="20"/>
              </w:rPr>
              <w:lastRenderedPageBreak/>
              <w:t>1. </w:t>
            </w:r>
            <w:r w:rsidRPr="00A3080E">
              <w:rPr>
                <w:rFonts w:ascii="Arial Narrow" w:hAnsi="Arial Narrow" w:cs="Arial"/>
                <w:sz w:val="20"/>
                <w:szCs w:val="20"/>
              </w:rPr>
              <w:t>Zmniejszenie barier w dostępie do zasobów informatycznych poprzez:</w:t>
            </w:r>
          </w:p>
          <w:p w:rsidR="00FC1B63" w:rsidRPr="00E40220" w:rsidRDefault="00FC1B63" w:rsidP="00FC1B63">
            <w:pPr>
              <w:pStyle w:val="Akapitzlist"/>
              <w:spacing w:after="40"/>
              <w:ind w:left="34"/>
              <w:rPr>
                <w:rFonts w:ascii="Arial Narrow" w:hAnsi="Arial Narrow" w:cs="Arial"/>
                <w:sz w:val="20"/>
                <w:szCs w:val="20"/>
              </w:rPr>
            </w:pPr>
            <w:r>
              <w:rPr>
                <w:rFonts w:ascii="Arial Narrow" w:hAnsi="Arial Narrow" w:cs="Arial"/>
                <w:sz w:val="20"/>
                <w:szCs w:val="20"/>
              </w:rPr>
              <w:t>– </w:t>
            </w:r>
            <w:r w:rsidRPr="00E40220">
              <w:rPr>
                <w:rFonts w:ascii="Arial Narrow" w:hAnsi="Arial Narrow" w:cs="Arial"/>
                <w:sz w:val="20"/>
                <w:szCs w:val="20"/>
              </w:rPr>
              <w:t xml:space="preserve">zapewnienie szkołom dostępu </w:t>
            </w:r>
            <w:r w:rsidR="00A741A4">
              <w:rPr>
                <w:rFonts w:ascii="Arial Narrow" w:hAnsi="Arial Narrow" w:cs="Arial"/>
                <w:sz w:val="20"/>
                <w:szCs w:val="20"/>
              </w:rPr>
              <w:br/>
            </w:r>
            <w:r w:rsidRPr="00E40220">
              <w:rPr>
                <w:rFonts w:ascii="Arial Narrow" w:hAnsi="Arial Narrow" w:cs="Arial"/>
                <w:sz w:val="20"/>
                <w:szCs w:val="20"/>
              </w:rPr>
              <w:t xml:space="preserve">do szerokopasmowego Internetu </w:t>
            </w:r>
            <w:r>
              <w:rPr>
                <w:rFonts w:ascii="Arial Narrow" w:hAnsi="Arial Narrow" w:cs="Arial"/>
                <w:sz w:val="20"/>
                <w:szCs w:val="20"/>
              </w:rPr>
              <w:br/>
            </w:r>
            <w:r w:rsidRPr="00E40220">
              <w:rPr>
                <w:rFonts w:ascii="Arial Narrow" w:hAnsi="Arial Narrow" w:cs="Arial"/>
                <w:sz w:val="20"/>
                <w:szCs w:val="20"/>
              </w:rPr>
              <w:t>(współpraca z Ministerstwem Cyfryzacji).</w:t>
            </w:r>
          </w:p>
          <w:p w:rsidR="00FC1B63" w:rsidRPr="00E40220" w:rsidRDefault="00FC1B63" w:rsidP="00FC1B63">
            <w:pPr>
              <w:pStyle w:val="Akapitzlist"/>
              <w:spacing w:before="40" w:after="40"/>
              <w:ind w:left="34"/>
              <w:rPr>
                <w:rFonts w:ascii="Arial Narrow" w:hAnsi="Arial Narrow" w:cs="Arial"/>
                <w:sz w:val="20"/>
                <w:szCs w:val="20"/>
              </w:rPr>
            </w:pPr>
            <w:r>
              <w:rPr>
                <w:rFonts w:ascii="Arial Narrow" w:hAnsi="Arial Narrow" w:cs="Arial"/>
                <w:sz w:val="20"/>
                <w:szCs w:val="20"/>
              </w:rPr>
              <w:t>– </w:t>
            </w:r>
            <w:r w:rsidRPr="00E40220">
              <w:rPr>
                <w:rFonts w:ascii="Arial Narrow" w:hAnsi="Arial Narrow" w:cs="Arial"/>
                <w:sz w:val="20"/>
                <w:szCs w:val="20"/>
              </w:rPr>
              <w:t xml:space="preserve">wyposażenie szkół w cyfrowe tablice </w:t>
            </w:r>
            <w:r>
              <w:rPr>
                <w:rFonts w:ascii="Arial Narrow" w:hAnsi="Arial Narrow" w:cs="Arial"/>
                <w:sz w:val="20"/>
                <w:szCs w:val="20"/>
              </w:rPr>
              <w:br/>
            </w:r>
            <w:r w:rsidRPr="00E40220">
              <w:rPr>
                <w:rFonts w:ascii="Arial Narrow" w:hAnsi="Arial Narrow" w:cs="Arial"/>
                <w:sz w:val="20"/>
                <w:szCs w:val="20"/>
              </w:rPr>
              <w:t xml:space="preserve">w ramach programu rządowego „Aktywna Tablica”. Doposażenie szkół w nowoczesne pomoce dydaktyczne, umożliwi szerokie wykorzystywanie technologii informacyjno-komunikacyjnych i wprowadzanie interaktywnych metod pracy na lekcjach </w:t>
            </w:r>
            <w:r>
              <w:rPr>
                <w:rFonts w:ascii="Arial Narrow" w:hAnsi="Arial Narrow" w:cs="Arial"/>
                <w:sz w:val="20"/>
                <w:szCs w:val="20"/>
              </w:rPr>
              <w:br/>
            </w:r>
            <w:r w:rsidRPr="00E40220">
              <w:rPr>
                <w:rFonts w:ascii="Arial Narrow" w:hAnsi="Arial Narrow" w:cs="Arial"/>
                <w:sz w:val="20"/>
                <w:szCs w:val="20"/>
              </w:rPr>
              <w:t>z różnych przedmiotów, a w konsekwencji podniesienie kompetencji cyfrowych uczniów i nauczycieli.</w:t>
            </w:r>
          </w:p>
          <w:p w:rsidR="00FC1B63" w:rsidRPr="00A3080E" w:rsidRDefault="00FC1B63" w:rsidP="00FC1B63">
            <w:pPr>
              <w:spacing w:before="120"/>
              <w:rPr>
                <w:rFonts w:ascii="Arial Narrow" w:hAnsi="Arial Narrow" w:cs="Arial"/>
                <w:sz w:val="20"/>
                <w:szCs w:val="20"/>
              </w:rPr>
            </w:pPr>
            <w:r w:rsidRPr="00BC284F">
              <w:rPr>
                <w:rFonts w:ascii="Arial Narrow" w:hAnsi="Arial Narrow" w:cs="Arial"/>
                <w:sz w:val="20"/>
                <w:szCs w:val="20"/>
              </w:rPr>
              <w:t>2. </w:t>
            </w:r>
            <w:r w:rsidRPr="00A3080E">
              <w:rPr>
                <w:rFonts w:ascii="Arial Narrow" w:hAnsi="Arial Narrow" w:cs="Arial"/>
                <w:sz w:val="20"/>
                <w:szCs w:val="20"/>
              </w:rPr>
              <w:t>Wdrożenie pilotażu program</w:t>
            </w:r>
            <w:r>
              <w:rPr>
                <w:rFonts w:ascii="Arial Narrow" w:hAnsi="Arial Narrow" w:cs="Arial"/>
                <w:sz w:val="20"/>
                <w:szCs w:val="20"/>
              </w:rPr>
              <w:t xml:space="preserve">owania </w:t>
            </w:r>
            <w:r>
              <w:rPr>
                <w:rFonts w:ascii="Arial Narrow" w:hAnsi="Arial Narrow" w:cs="Arial"/>
                <w:sz w:val="20"/>
                <w:szCs w:val="20"/>
              </w:rPr>
              <w:br/>
              <w:t>do edukacji formalnej na </w:t>
            </w:r>
            <w:r w:rsidRPr="00A3080E">
              <w:rPr>
                <w:rFonts w:ascii="Arial Narrow" w:hAnsi="Arial Narrow" w:cs="Arial"/>
                <w:sz w:val="20"/>
                <w:szCs w:val="20"/>
              </w:rPr>
              <w:t xml:space="preserve">postawie innowacji pedagogicznych w szkołach w celu przygotowania nauczycieli i uczniów </w:t>
            </w:r>
            <w:r>
              <w:rPr>
                <w:rFonts w:ascii="Arial Narrow" w:hAnsi="Arial Narrow" w:cs="Arial"/>
                <w:sz w:val="20"/>
                <w:szCs w:val="20"/>
              </w:rPr>
              <w:br/>
            </w:r>
            <w:r w:rsidRPr="00A3080E">
              <w:rPr>
                <w:rFonts w:ascii="Arial Narrow" w:hAnsi="Arial Narrow" w:cs="Arial"/>
                <w:sz w:val="20"/>
                <w:szCs w:val="20"/>
              </w:rPr>
              <w:t>do realizacji nowej podstawy programowej zajęć komputerowych i informatyki.</w:t>
            </w:r>
          </w:p>
          <w:p w:rsidR="00FC1B63" w:rsidRPr="00A3080E" w:rsidRDefault="00FC1B63" w:rsidP="00FC1B63">
            <w:pPr>
              <w:rPr>
                <w:rFonts w:ascii="Arial Narrow" w:hAnsi="Arial Narrow" w:cs="Arial"/>
                <w:sz w:val="20"/>
                <w:szCs w:val="20"/>
              </w:rPr>
            </w:pPr>
            <w:r w:rsidRPr="00A3080E">
              <w:rPr>
                <w:rFonts w:ascii="Arial Narrow" w:hAnsi="Arial Narrow" w:cs="Arial"/>
                <w:sz w:val="20"/>
                <w:szCs w:val="20"/>
              </w:rPr>
              <w:t>Zadani</w:t>
            </w:r>
            <w:r>
              <w:rPr>
                <w:rFonts w:ascii="Arial Narrow" w:hAnsi="Arial Narrow" w:cs="Arial"/>
                <w:sz w:val="20"/>
                <w:szCs w:val="20"/>
              </w:rPr>
              <w:t>a</w:t>
            </w:r>
            <w:r w:rsidRPr="00A3080E">
              <w:rPr>
                <w:rFonts w:ascii="Arial Narrow" w:hAnsi="Arial Narrow" w:cs="Arial"/>
                <w:sz w:val="20"/>
                <w:szCs w:val="20"/>
              </w:rPr>
              <w:t xml:space="preserve"> szczegółowe: </w:t>
            </w:r>
          </w:p>
          <w:p w:rsidR="00FC1B63" w:rsidRPr="00A3080E" w:rsidRDefault="00FC1B63" w:rsidP="00FC1B63">
            <w:pPr>
              <w:rPr>
                <w:rFonts w:ascii="Arial Narrow" w:hAnsi="Arial Narrow" w:cs="Arial"/>
                <w:sz w:val="20"/>
                <w:szCs w:val="20"/>
              </w:rPr>
            </w:pPr>
            <w:r>
              <w:rPr>
                <w:rFonts w:ascii="Arial Narrow" w:hAnsi="Arial Narrow" w:cs="Arial"/>
                <w:sz w:val="20"/>
                <w:szCs w:val="20"/>
              </w:rPr>
              <w:t>– </w:t>
            </w:r>
            <w:r w:rsidRPr="00A3080E">
              <w:rPr>
                <w:rFonts w:ascii="Arial Narrow" w:hAnsi="Arial Narrow" w:cs="Arial"/>
                <w:sz w:val="20"/>
                <w:szCs w:val="20"/>
              </w:rPr>
              <w:t xml:space="preserve">przetestowanie dostępnych rozwiązań służących nauce programowania, w tym programów nauczania opartych na projekcie podstawy programowej opracowanym przez </w:t>
            </w:r>
            <w:r w:rsidRPr="00A3080E">
              <w:rPr>
                <w:rFonts w:ascii="Arial Narrow" w:hAnsi="Arial Narrow" w:cs="Arial"/>
                <w:sz w:val="20"/>
                <w:szCs w:val="20"/>
              </w:rPr>
              <w:lastRenderedPageBreak/>
              <w:t>Radę ds. Informatyzacji Edukacji oraz rekomendowanie do powszechnego wdrożenia skutecznyc</w:t>
            </w:r>
            <w:r>
              <w:rPr>
                <w:rFonts w:ascii="Arial Narrow" w:hAnsi="Arial Narrow" w:cs="Arial"/>
                <w:sz w:val="20"/>
                <w:szCs w:val="20"/>
              </w:rPr>
              <w:t>h metod i technik kształcenia i </w:t>
            </w:r>
            <w:r w:rsidRPr="00A3080E">
              <w:rPr>
                <w:rFonts w:ascii="Arial Narrow" w:hAnsi="Arial Narrow" w:cs="Arial"/>
                <w:sz w:val="20"/>
                <w:szCs w:val="20"/>
              </w:rPr>
              <w:t xml:space="preserve">samokształcenia uczniów </w:t>
            </w:r>
            <w:r>
              <w:rPr>
                <w:rFonts w:ascii="Arial Narrow" w:hAnsi="Arial Narrow" w:cs="Arial"/>
                <w:sz w:val="20"/>
                <w:szCs w:val="20"/>
              </w:rPr>
              <w:br/>
            </w:r>
            <w:r w:rsidRPr="00A3080E">
              <w:rPr>
                <w:rFonts w:ascii="Arial Narrow" w:hAnsi="Arial Narrow" w:cs="Arial"/>
                <w:sz w:val="20"/>
                <w:szCs w:val="20"/>
              </w:rPr>
              <w:t>i nauczycieli,</w:t>
            </w:r>
          </w:p>
          <w:p w:rsidR="00FC1B63" w:rsidRPr="00BC284F" w:rsidRDefault="00FC1B63" w:rsidP="00FC1B63">
            <w:pPr>
              <w:spacing w:after="120"/>
              <w:rPr>
                <w:rFonts w:ascii="Arial Narrow" w:hAnsi="Arial Narrow" w:cs="Arial"/>
                <w:sz w:val="20"/>
                <w:szCs w:val="20"/>
              </w:rPr>
            </w:pPr>
            <w:r>
              <w:rPr>
                <w:rFonts w:ascii="Arial Narrow" w:hAnsi="Arial Narrow" w:cs="Arial"/>
                <w:sz w:val="20"/>
                <w:szCs w:val="20"/>
              </w:rPr>
              <w:t>– </w:t>
            </w:r>
            <w:r w:rsidRPr="00A3080E">
              <w:rPr>
                <w:rFonts w:ascii="Arial Narrow" w:hAnsi="Arial Narrow" w:cs="Arial"/>
                <w:sz w:val="20"/>
                <w:szCs w:val="20"/>
              </w:rPr>
              <w:t xml:space="preserve">uruchomienie różnorodnych form wsparcia nauczycieli informatyki i edukacji wczesnoszkolnej, umożliwiających samokształcenie, kształcenie wzajemne </w:t>
            </w:r>
            <w:r>
              <w:rPr>
                <w:rFonts w:ascii="Arial Narrow" w:hAnsi="Arial Narrow" w:cs="Arial"/>
                <w:sz w:val="20"/>
                <w:szCs w:val="20"/>
              </w:rPr>
              <w:br/>
            </w:r>
            <w:r w:rsidRPr="00A3080E">
              <w:rPr>
                <w:rFonts w:ascii="Arial Narrow" w:hAnsi="Arial Narrow" w:cs="Arial"/>
                <w:sz w:val="20"/>
                <w:szCs w:val="20"/>
              </w:rPr>
              <w:t>oraz inne formy doskonalenia zawodowego.</w:t>
            </w:r>
          </w:p>
          <w:p w:rsidR="00FC1B63" w:rsidRDefault="00FC1B63" w:rsidP="00FC1B63">
            <w:pPr>
              <w:spacing w:before="120" w:after="120"/>
              <w:rPr>
                <w:rFonts w:ascii="Arial Narrow" w:hAnsi="Arial Narrow" w:cs="Arial"/>
                <w:sz w:val="20"/>
                <w:szCs w:val="20"/>
              </w:rPr>
            </w:pPr>
            <w:r w:rsidRPr="00BC284F">
              <w:rPr>
                <w:rFonts w:ascii="Arial Narrow" w:hAnsi="Arial Narrow" w:cs="Arial"/>
                <w:sz w:val="20"/>
                <w:szCs w:val="20"/>
              </w:rPr>
              <w:t>3. </w:t>
            </w:r>
            <w:r w:rsidRPr="00E27688">
              <w:rPr>
                <w:rFonts w:ascii="Arial Narrow" w:hAnsi="Arial Narrow" w:cs="Arial"/>
                <w:sz w:val="20"/>
                <w:szCs w:val="20"/>
              </w:rPr>
              <w:t xml:space="preserve">Upowszechnianiem wśród dzieci </w:t>
            </w:r>
            <w:r w:rsidR="00AD7363">
              <w:rPr>
                <w:rFonts w:ascii="Arial Narrow" w:hAnsi="Arial Narrow" w:cs="Arial"/>
                <w:sz w:val="20"/>
                <w:szCs w:val="20"/>
              </w:rPr>
              <w:br/>
            </w:r>
            <w:r w:rsidRPr="00E27688">
              <w:rPr>
                <w:rFonts w:ascii="Arial Narrow" w:hAnsi="Arial Narrow" w:cs="Arial"/>
                <w:sz w:val="20"/>
                <w:szCs w:val="20"/>
              </w:rPr>
              <w:t xml:space="preserve">i młodzieży wiedzy </w:t>
            </w:r>
            <w:r>
              <w:rPr>
                <w:rFonts w:ascii="Arial Narrow" w:hAnsi="Arial Narrow" w:cs="Arial"/>
                <w:sz w:val="20"/>
                <w:szCs w:val="20"/>
              </w:rPr>
              <w:t>o </w:t>
            </w:r>
            <w:r w:rsidRPr="00E27688">
              <w:rPr>
                <w:rFonts w:ascii="Arial Narrow" w:hAnsi="Arial Narrow" w:cs="Arial"/>
                <w:sz w:val="20"/>
                <w:szCs w:val="20"/>
              </w:rPr>
              <w:t xml:space="preserve">bezpieczeństwie </w:t>
            </w:r>
            <w:r w:rsidR="00AD7363">
              <w:rPr>
                <w:rFonts w:ascii="Arial Narrow" w:hAnsi="Arial Narrow" w:cs="Arial"/>
                <w:sz w:val="20"/>
                <w:szCs w:val="20"/>
              </w:rPr>
              <w:br/>
            </w:r>
            <w:r w:rsidRPr="00E27688">
              <w:rPr>
                <w:rFonts w:ascii="Arial Narrow" w:hAnsi="Arial Narrow" w:cs="Arial"/>
                <w:sz w:val="20"/>
                <w:szCs w:val="20"/>
              </w:rPr>
              <w:t xml:space="preserve">oraz kształtowanie właściwych postaw </w:t>
            </w:r>
            <w:r w:rsidR="00AD7363">
              <w:rPr>
                <w:rFonts w:ascii="Arial Narrow" w:hAnsi="Arial Narrow" w:cs="Arial"/>
                <w:sz w:val="20"/>
                <w:szCs w:val="20"/>
              </w:rPr>
              <w:br/>
            </w:r>
            <w:r w:rsidRPr="00E27688">
              <w:rPr>
                <w:rFonts w:ascii="Arial Narrow" w:hAnsi="Arial Narrow" w:cs="Arial"/>
                <w:sz w:val="20"/>
                <w:szCs w:val="20"/>
              </w:rPr>
              <w:t>wobec zagr</w:t>
            </w:r>
            <w:r>
              <w:rPr>
                <w:rFonts w:ascii="Arial Narrow" w:hAnsi="Arial Narrow" w:cs="Arial"/>
                <w:sz w:val="20"/>
                <w:szCs w:val="20"/>
              </w:rPr>
              <w:t xml:space="preserve">ożeń związanych z korzystaniem </w:t>
            </w:r>
            <w:r w:rsidR="00AD7363">
              <w:rPr>
                <w:rFonts w:ascii="Arial Narrow" w:hAnsi="Arial Narrow" w:cs="Arial"/>
                <w:sz w:val="20"/>
                <w:szCs w:val="20"/>
              </w:rPr>
              <w:br/>
            </w:r>
            <w:r w:rsidRPr="00E27688">
              <w:rPr>
                <w:rFonts w:ascii="Arial Narrow" w:hAnsi="Arial Narrow" w:cs="Arial"/>
                <w:sz w:val="20"/>
                <w:szCs w:val="20"/>
              </w:rPr>
              <w:t>z technologi</w:t>
            </w:r>
            <w:r>
              <w:rPr>
                <w:rFonts w:ascii="Arial Narrow" w:hAnsi="Arial Narrow" w:cs="Arial"/>
                <w:sz w:val="20"/>
                <w:szCs w:val="20"/>
              </w:rPr>
              <w:t xml:space="preserve">i informacyjno-komunikacyjnych. </w:t>
            </w:r>
            <w:r w:rsidRPr="00E27688">
              <w:rPr>
                <w:rFonts w:ascii="Arial Narrow" w:hAnsi="Arial Narrow" w:cs="Arial"/>
                <w:sz w:val="20"/>
                <w:szCs w:val="20"/>
              </w:rPr>
              <w:t>Wzmac</w:t>
            </w:r>
            <w:r>
              <w:rPr>
                <w:rFonts w:ascii="Arial Narrow" w:hAnsi="Arial Narrow" w:cs="Arial"/>
                <w:sz w:val="20"/>
                <w:szCs w:val="20"/>
              </w:rPr>
              <w:t>nianie bezpieczeństwa uczniów w szkołach</w:t>
            </w:r>
            <w:r w:rsidRPr="00E27688">
              <w:rPr>
                <w:rFonts w:ascii="Arial Narrow" w:hAnsi="Arial Narrow" w:cs="Arial"/>
                <w:sz w:val="20"/>
                <w:szCs w:val="20"/>
              </w:rPr>
              <w:t xml:space="preserve"> i placówkach będzie realizowa</w:t>
            </w:r>
            <w:r>
              <w:rPr>
                <w:rFonts w:ascii="Arial Narrow" w:hAnsi="Arial Narrow" w:cs="Arial"/>
                <w:sz w:val="20"/>
                <w:szCs w:val="20"/>
              </w:rPr>
              <w:t xml:space="preserve">ne w ramach Rządowego programu </w:t>
            </w:r>
            <w:r w:rsidRPr="00E27688">
              <w:rPr>
                <w:rFonts w:ascii="Arial Narrow" w:hAnsi="Arial Narrow" w:cs="Arial"/>
                <w:sz w:val="20"/>
                <w:szCs w:val="20"/>
              </w:rPr>
              <w:t>„Bezpieczna+”.</w:t>
            </w:r>
          </w:p>
          <w:p w:rsidR="00FC1B63" w:rsidRPr="00BC284F" w:rsidRDefault="00FC1B63" w:rsidP="00FC1B63">
            <w:pPr>
              <w:spacing w:before="120" w:after="120"/>
              <w:rPr>
                <w:rFonts w:ascii="Arial Narrow" w:hAnsi="Arial Narrow" w:cs="Arial"/>
                <w:sz w:val="20"/>
                <w:szCs w:val="20"/>
              </w:rPr>
            </w:pPr>
            <w:r>
              <w:rPr>
                <w:rFonts w:ascii="Arial Narrow" w:hAnsi="Arial Narrow" w:cs="Arial"/>
                <w:sz w:val="20"/>
                <w:szCs w:val="20"/>
              </w:rPr>
              <w:t>4. </w:t>
            </w:r>
            <w:r w:rsidRPr="00E27688">
              <w:rPr>
                <w:rFonts w:ascii="Arial Narrow" w:hAnsi="Arial Narrow" w:cs="Arial"/>
                <w:sz w:val="20"/>
                <w:szCs w:val="20"/>
              </w:rPr>
              <w:t xml:space="preserve">Stworzenie podstaw prawnych </w:t>
            </w:r>
            <w:r w:rsidR="00AD7363">
              <w:rPr>
                <w:rFonts w:ascii="Arial Narrow" w:hAnsi="Arial Narrow" w:cs="Arial"/>
                <w:sz w:val="20"/>
                <w:szCs w:val="20"/>
              </w:rPr>
              <w:br/>
            </w:r>
            <w:r w:rsidRPr="00E27688">
              <w:rPr>
                <w:rFonts w:ascii="Arial Narrow" w:hAnsi="Arial Narrow" w:cs="Arial"/>
                <w:sz w:val="20"/>
                <w:szCs w:val="20"/>
              </w:rPr>
              <w:t>do powstania jednej sieci (Ogólnopolskiej Sieci Edukacyjnej OSE), w ramach której zostanie zapewniony dostęp do treści edukacyjnych dla wszystkich szkół oraz odpowiedni poziom bezpieczeństwa sieci.</w:t>
            </w:r>
          </w:p>
        </w:tc>
        <w:tc>
          <w:tcPr>
            <w:tcW w:w="3260" w:type="dxa"/>
            <w:tcBorders>
              <w:top w:val="single" w:sz="12" w:space="0" w:color="auto"/>
              <w:bottom w:val="single" w:sz="12" w:space="0" w:color="auto"/>
            </w:tcBorders>
            <w:shd w:val="clear" w:color="auto" w:fill="auto"/>
          </w:tcPr>
          <w:p w:rsidR="00156047" w:rsidRDefault="00156047" w:rsidP="00156047">
            <w:pPr>
              <w:spacing w:before="120" w:after="120"/>
              <w:rPr>
                <w:rFonts w:ascii="Arial Narrow" w:hAnsi="Arial Narrow"/>
                <w:sz w:val="20"/>
                <w:szCs w:val="20"/>
              </w:rPr>
            </w:pPr>
            <w:r>
              <w:rPr>
                <w:rFonts w:ascii="Arial Narrow" w:hAnsi="Arial Narrow" w:cs="ArialMT"/>
                <w:sz w:val="20"/>
                <w:szCs w:val="20"/>
              </w:rPr>
              <w:lastRenderedPageBreak/>
              <w:t>1. </w:t>
            </w:r>
            <w:r w:rsidR="00A42EA8" w:rsidRPr="00156047">
              <w:rPr>
                <w:rFonts w:ascii="Arial Narrow" w:hAnsi="Arial Narrow"/>
                <w:sz w:val="20"/>
                <w:szCs w:val="20"/>
              </w:rPr>
              <w:t xml:space="preserve">Zmniejszano bariery w dostępie </w:t>
            </w:r>
            <w:r>
              <w:rPr>
                <w:rFonts w:ascii="Arial Narrow" w:hAnsi="Arial Narrow"/>
                <w:sz w:val="20"/>
                <w:szCs w:val="20"/>
              </w:rPr>
              <w:br/>
            </w:r>
            <w:r w:rsidR="00A42EA8" w:rsidRPr="00156047">
              <w:rPr>
                <w:rFonts w:ascii="Arial Narrow" w:hAnsi="Arial Narrow"/>
                <w:sz w:val="20"/>
                <w:szCs w:val="20"/>
              </w:rPr>
              <w:t>do zasobów informatycznych poprzez:</w:t>
            </w:r>
            <w:r>
              <w:rPr>
                <w:rFonts w:ascii="Arial Narrow" w:hAnsi="Arial Narrow"/>
                <w:sz w:val="20"/>
                <w:szCs w:val="20"/>
              </w:rPr>
              <w:br/>
            </w:r>
            <w:r w:rsidR="00A42EA8" w:rsidRPr="00156047">
              <w:rPr>
                <w:rFonts w:ascii="Arial Narrow" w:hAnsi="Arial Narrow"/>
                <w:sz w:val="20"/>
                <w:szCs w:val="20"/>
              </w:rPr>
              <w:t xml:space="preserve">– zapewnianie szkołom dostępu </w:t>
            </w:r>
            <w:r w:rsidR="00A42EA8" w:rsidRPr="00156047">
              <w:rPr>
                <w:rFonts w:ascii="Arial Narrow" w:hAnsi="Arial Narrow"/>
                <w:sz w:val="20"/>
                <w:szCs w:val="20"/>
              </w:rPr>
              <w:br/>
              <w:t xml:space="preserve">do szerokopasmowego Internetu </w:t>
            </w:r>
            <w:r w:rsidR="00A42EA8" w:rsidRPr="00156047">
              <w:rPr>
                <w:rFonts w:ascii="Arial Narrow" w:hAnsi="Arial Narrow"/>
                <w:sz w:val="20"/>
                <w:szCs w:val="20"/>
              </w:rPr>
              <w:br/>
              <w:t>(współpraca z Ministerstwem Cyfryzacji)</w:t>
            </w:r>
            <w:r>
              <w:rPr>
                <w:rFonts w:ascii="Arial Narrow" w:hAnsi="Arial Narrow"/>
                <w:sz w:val="20"/>
                <w:szCs w:val="20"/>
              </w:rPr>
              <w:t>,</w:t>
            </w:r>
            <w:r>
              <w:rPr>
                <w:rFonts w:ascii="Arial Narrow" w:hAnsi="Arial Narrow"/>
                <w:sz w:val="20"/>
                <w:szCs w:val="20"/>
              </w:rPr>
              <w:br/>
            </w:r>
            <w:r w:rsidR="00A42EA8" w:rsidRPr="00156047">
              <w:rPr>
                <w:rFonts w:ascii="Arial Narrow" w:hAnsi="Arial Narrow"/>
                <w:sz w:val="20"/>
                <w:szCs w:val="20"/>
              </w:rPr>
              <w:t>– wyposażanie szkół w cyfrowe tablice w</w:t>
            </w:r>
            <w:r>
              <w:rPr>
                <w:rFonts w:ascii="Arial Narrow" w:hAnsi="Arial Narrow"/>
                <w:sz w:val="20"/>
                <w:szCs w:val="20"/>
              </w:rPr>
              <w:t> </w:t>
            </w:r>
            <w:r w:rsidR="00A42EA8" w:rsidRPr="00156047">
              <w:rPr>
                <w:rFonts w:ascii="Arial Narrow" w:hAnsi="Arial Narrow"/>
                <w:sz w:val="20"/>
                <w:szCs w:val="20"/>
              </w:rPr>
              <w:t>ramach programu rządowego „Aktywna Tablica”</w:t>
            </w:r>
            <w:r w:rsidR="00A42EA8" w:rsidRPr="00A42EA8">
              <w:rPr>
                <w:rFonts w:ascii="Arial Narrow" w:hAnsi="Arial Narrow"/>
                <w:sz w:val="20"/>
                <w:szCs w:val="20"/>
              </w:rPr>
              <w:t>.</w:t>
            </w:r>
          </w:p>
          <w:p w:rsidR="00156047" w:rsidRDefault="00156047" w:rsidP="00156047">
            <w:pPr>
              <w:spacing w:before="120" w:after="120"/>
              <w:rPr>
                <w:rFonts w:ascii="Arial Narrow" w:hAnsi="Arial Narrow"/>
                <w:sz w:val="20"/>
                <w:szCs w:val="20"/>
              </w:rPr>
            </w:pPr>
            <w:r>
              <w:rPr>
                <w:rFonts w:ascii="Arial Narrow" w:hAnsi="Arial Narrow"/>
                <w:sz w:val="20"/>
                <w:szCs w:val="20"/>
              </w:rPr>
              <w:t>2. </w:t>
            </w:r>
            <w:r w:rsidR="00A42EA8" w:rsidRPr="00156047">
              <w:rPr>
                <w:rFonts w:ascii="Arial Narrow" w:hAnsi="Arial Narrow"/>
                <w:sz w:val="20"/>
                <w:szCs w:val="20"/>
              </w:rPr>
              <w:t>Wd</w:t>
            </w:r>
            <w:r>
              <w:rPr>
                <w:rFonts w:ascii="Arial Narrow" w:hAnsi="Arial Narrow"/>
                <w:sz w:val="20"/>
                <w:szCs w:val="20"/>
              </w:rPr>
              <w:t>rożono pilotaż programowania do </w:t>
            </w:r>
            <w:r w:rsidR="00A42EA8" w:rsidRPr="00156047">
              <w:rPr>
                <w:rFonts w:ascii="Arial Narrow" w:hAnsi="Arial Narrow"/>
                <w:sz w:val="20"/>
                <w:szCs w:val="20"/>
              </w:rPr>
              <w:t>edukacji formalnej na postawie innowacji pedagogicznych w szkołach w</w:t>
            </w:r>
            <w:r>
              <w:rPr>
                <w:rFonts w:ascii="Arial Narrow" w:hAnsi="Arial Narrow"/>
                <w:sz w:val="20"/>
                <w:szCs w:val="20"/>
              </w:rPr>
              <w:t> </w:t>
            </w:r>
            <w:r w:rsidR="00A42EA8" w:rsidRPr="00156047">
              <w:rPr>
                <w:rFonts w:ascii="Arial Narrow" w:hAnsi="Arial Narrow"/>
                <w:sz w:val="20"/>
                <w:szCs w:val="20"/>
              </w:rPr>
              <w:t>celu przygotowania nauczycieli i</w:t>
            </w:r>
            <w:r>
              <w:rPr>
                <w:rFonts w:ascii="Arial Narrow" w:hAnsi="Arial Narrow"/>
                <w:sz w:val="20"/>
                <w:szCs w:val="20"/>
              </w:rPr>
              <w:t xml:space="preserve"> uczniów </w:t>
            </w:r>
            <w:r w:rsidR="00A42EA8" w:rsidRPr="00156047">
              <w:rPr>
                <w:rFonts w:ascii="Arial Narrow" w:hAnsi="Arial Narrow"/>
                <w:sz w:val="20"/>
                <w:szCs w:val="20"/>
              </w:rPr>
              <w:t>do realizacji nowej podstawy pr</w:t>
            </w:r>
            <w:r>
              <w:rPr>
                <w:rFonts w:ascii="Arial Narrow" w:hAnsi="Arial Narrow"/>
                <w:sz w:val="20"/>
                <w:szCs w:val="20"/>
              </w:rPr>
              <w:t>ogramowej zajęć komputerowych i </w:t>
            </w:r>
            <w:r w:rsidR="00A42EA8" w:rsidRPr="00156047">
              <w:rPr>
                <w:rFonts w:ascii="Arial Narrow" w:hAnsi="Arial Narrow"/>
                <w:sz w:val="20"/>
                <w:szCs w:val="20"/>
              </w:rPr>
              <w:t>informatyki.</w:t>
            </w:r>
            <w:r>
              <w:rPr>
                <w:rFonts w:ascii="Arial Narrow" w:hAnsi="Arial Narrow"/>
                <w:sz w:val="20"/>
                <w:szCs w:val="20"/>
              </w:rPr>
              <w:br/>
            </w:r>
            <w:r w:rsidR="00A42EA8" w:rsidRPr="00156047">
              <w:rPr>
                <w:rFonts w:ascii="Arial Narrow" w:hAnsi="Arial Narrow"/>
                <w:sz w:val="20"/>
                <w:szCs w:val="20"/>
              </w:rPr>
              <w:t xml:space="preserve">Zadania szczegółowe: </w:t>
            </w:r>
            <w:r>
              <w:rPr>
                <w:rFonts w:ascii="Arial Narrow" w:hAnsi="Arial Narrow"/>
                <w:sz w:val="20"/>
                <w:szCs w:val="20"/>
              </w:rPr>
              <w:br/>
            </w:r>
            <w:r w:rsidR="00A42EA8" w:rsidRPr="00156047">
              <w:rPr>
                <w:rFonts w:ascii="Arial Narrow" w:hAnsi="Arial Narrow"/>
                <w:sz w:val="20"/>
                <w:szCs w:val="20"/>
              </w:rPr>
              <w:t xml:space="preserve">– przetestowano dostępne rozwiązania służące nauce programowania, w tym programy nauczania oparte na projekcie podstawy programowej opracowanym przez Radę ds. Informatyzacji Edukacji oraz rekomendowano do powszechnego wdrożenia skuteczne metody i techniki kształcenia i samokształcenia uczniów </w:t>
            </w:r>
            <w:r>
              <w:rPr>
                <w:rFonts w:ascii="Arial Narrow" w:hAnsi="Arial Narrow"/>
                <w:sz w:val="20"/>
                <w:szCs w:val="20"/>
              </w:rPr>
              <w:br/>
            </w:r>
            <w:r w:rsidR="00A42EA8" w:rsidRPr="00156047">
              <w:rPr>
                <w:rFonts w:ascii="Arial Narrow" w:hAnsi="Arial Narrow"/>
                <w:sz w:val="20"/>
                <w:szCs w:val="20"/>
              </w:rPr>
              <w:t>i nauczycieli,</w:t>
            </w:r>
            <w:r>
              <w:rPr>
                <w:rFonts w:ascii="Arial Narrow" w:hAnsi="Arial Narrow"/>
                <w:sz w:val="20"/>
                <w:szCs w:val="20"/>
              </w:rPr>
              <w:br/>
            </w:r>
            <w:r w:rsidR="00A42EA8" w:rsidRPr="00156047">
              <w:rPr>
                <w:rFonts w:ascii="Arial Narrow" w:hAnsi="Arial Narrow"/>
                <w:sz w:val="20"/>
                <w:szCs w:val="20"/>
              </w:rPr>
              <w:t xml:space="preserve">– uruchomiono różnorodne formy </w:t>
            </w:r>
            <w:r w:rsidR="00A42EA8" w:rsidRPr="00156047">
              <w:rPr>
                <w:rFonts w:ascii="Arial Narrow" w:hAnsi="Arial Narrow"/>
                <w:sz w:val="20"/>
                <w:szCs w:val="20"/>
              </w:rPr>
              <w:lastRenderedPageBreak/>
              <w:t>wsp</w:t>
            </w:r>
            <w:r>
              <w:rPr>
                <w:rFonts w:ascii="Arial Narrow" w:hAnsi="Arial Narrow"/>
                <w:sz w:val="20"/>
                <w:szCs w:val="20"/>
              </w:rPr>
              <w:t>arcia nauczycieli informatyki i </w:t>
            </w:r>
            <w:r w:rsidR="00A42EA8" w:rsidRPr="00156047">
              <w:rPr>
                <w:rFonts w:ascii="Arial Narrow" w:hAnsi="Arial Narrow"/>
                <w:sz w:val="20"/>
                <w:szCs w:val="20"/>
              </w:rPr>
              <w:t xml:space="preserve">edukacji wczesnoszkolnej </w:t>
            </w:r>
            <w:r>
              <w:rPr>
                <w:rFonts w:ascii="Arial Narrow" w:hAnsi="Arial Narrow"/>
                <w:sz w:val="20"/>
                <w:szCs w:val="20"/>
              </w:rPr>
              <w:br/>
            </w:r>
            <w:r w:rsidR="00A42EA8" w:rsidRPr="00156047">
              <w:rPr>
                <w:rFonts w:ascii="Arial Narrow" w:hAnsi="Arial Narrow"/>
                <w:sz w:val="20"/>
                <w:szCs w:val="20"/>
              </w:rPr>
              <w:t xml:space="preserve">(m.in. przeprowadzono kursy i szkolenia </w:t>
            </w:r>
            <w:r>
              <w:rPr>
                <w:rFonts w:ascii="Arial Narrow" w:hAnsi="Arial Narrow"/>
                <w:sz w:val="20"/>
                <w:szCs w:val="20"/>
              </w:rPr>
              <w:br/>
            </w:r>
            <w:r w:rsidR="00A42EA8" w:rsidRPr="00156047">
              <w:rPr>
                <w:rFonts w:ascii="Arial Narrow" w:hAnsi="Arial Narrow"/>
                <w:sz w:val="20"/>
                <w:szCs w:val="20"/>
              </w:rPr>
              <w:t>(w tym zdalne), organizowano seminaria, zorganizowano samokształcenie,</w:t>
            </w:r>
            <w:r w:rsidR="00A42EA8" w:rsidRPr="00A42EA8">
              <w:rPr>
                <w:rFonts w:ascii="Arial Narrow" w:hAnsi="Arial Narrow"/>
                <w:sz w:val="20"/>
                <w:szCs w:val="20"/>
              </w:rPr>
              <w:t xml:space="preserve"> </w:t>
            </w:r>
            <w:r w:rsidR="00A42EA8" w:rsidRPr="00156047">
              <w:rPr>
                <w:rFonts w:ascii="Arial Narrow" w:hAnsi="Arial Narrow"/>
                <w:sz w:val="20"/>
                <w:szCs w:val="20"/>
              </w:rPr>
              <w:t>utworzono sieci współpracy, platformę komunikacyjną dla szkół i nauczycieli).</w:t>
            </w:r>
          </w:p>
          <w:p w:rsidR="00A42EA8" w:rsidRPr="00156047" w:rsidRDefault="00156047" w:rsidP="00156047">
            <w:pPr>
              <w:spacing w:before="120" w:after="120"/>
              <w:rPr>
                <w:rFonts w:ascii="Arial Narrow" w:hAnsi="Arial Narrow"/>
                <w:sz w:val="20"/>
                <w:szCs w:val="20"/>
              </w:rPr>
            </w:pPr>
            <w:r>
              <w:rPr>
                <w:rFonts w:ascii="Arial Narrow" w:hAnsi="Arial Narrow"/>
                <w:sz w:val="20"/>
                <w:szCs w:val="20"/>
              </w:rPr>
              <w:t>3. Upowszechniano wśród dzieci i </w:t>
            </w:r>
            <w:r w:rsidR="00A42EA8" w:rsidRPr="00156047">
              <w:rPr>
                <w:rFonts w:ascii="Arial Narrow" w:hAnsi="Arial Narrow"/>
                <w:sz w:val="20"/>
                <w:szCs w:val="20"/>
              </w:rPr>
              <w:t xml:space="preserve">młodzieży wiedzę o bezpieczeństwie oraz właściwe postawy wobec zagrożeń związanych z korzystaniem z technologii informacyjno-komunikacyjnych </w:t>
            </w:r>
            <w:r w:rsidR="0066761E">
              <w:rPr>
                <w:rFonts w:ascii="Arial Narrow" w:hAnsi="Arial Narrow"/>
                <w:sz w:val="20"/>
                <w:szCs w:val="20"/>
              </w:rPr>
              <w:br/>
            </w:r>
            <w:r w:rsidR="00A42EA8" w:rsidRPr="00156047">
              <w:rPr>
                <w:rFonts w:ascii="Arial Narrow" w:hAnsi="Arial Narrow"/>
                <w:sz w:val="20"/>
                <w:szCs w:val="20"/>
              </w:rPr>
              <w:t xml:space="preserve">(w tym dzięki  materiałom zamieszczonym na platformie: </w:t>
            </w:r>
            <w:hyperlink r:id="rId8" w:history="1">
              <w:r w:rsidR="00A42EA8" w:rsidRPr="00156047">
                <w:rPr>
                  <w:rStyle w:val="Hipercze"/>
                  <w:rFonts w:ascii="Arial Narrow" w:hAnsi="Arial Narrow"/>
                  <w:sz w:val="20"/>
                  <w:szCs w:val="20"/>
                </w:rPr>
                <w:t>https://bezpiecznaszkola.men.gov.pl</w:t>
              </w:r>
            </w:hyperlink>
            <w:r w:rsidR="00A42EA8" w:rsidRPr="00156047">
              <w:rPr>
                <w:rFonts w:ascii="Arial Narrow" w:hAnsi="Arial Narrow"/>
                <w:sz w:val="20"/>
                <w:szCs w:val="20"/>
              </w:rPr>
              <w:t>). Wzmacniano bezpieczeństwo uczniów w szkołach i placówkach, m.in. w ramach Rządowego programu „Bezpieczna+”.</w:t>
            </w:r>
          </w:p>
          <w:p w:rsidR="00785C6C" w:rsidRPr="00A42EA8" w:rsidRDefault="00A42EA8" w:rsidP="00A42EA8">
            <w:pPr>
              <w:tabs>
                <w:tab w:val="left" w:pos="0"/>
              </w:tabs>
              <w:spacing w:before="120" w:after="120"/>
              <w:rPr>
                <w:rFonts w:ascii="Arial Narrow" w:hAnsi="Arial Narrow" w:cs="ArialMT"/>
                <w:sz w:val="20"/>
                <w:szCs w:val="20"/>
              </w:rPr>
            </w:pPr>
            <w:r w:rsidRPr="00156047">
              <w:rPr>
                <w:rFonts w:ascii="Arial Narrow" w:hAnsi="Arial Narrow"/>
                <w:sz w:val="20"/>
                <w:szCs w:val="20"/>
              </w:rPr>
              <w:t xml:space="preserve">4. Stworzono podstawy prawne </w:t>
            </w:r>
            <w:r w:rsidR="0066761E">
              <w:rPr>
                <w:rFonts w:ascii="Arial Narrow" w:hAnsi="Arial Narrow"/>
                <w:sz w:val="20"/>
                <w:szCs w:val="20"/>
              </w:rPr>
              <w:br/>
            </w:r>
            <w:r w:rsidRPr="00156047">
              <w:rPr>
                <w:rFonts w:ascii="Arial Narrow" w:hAnsi="Arial Narrow"/>
                <w:sz w:val="20"/>
                <w:szCs w:val="20"/>
              </w:rPr>
              <w:t>do powstania jednej sieci (Ogólnopolskiej Sieci Edukacyjnej OSE), w ramach której zostanie zapewniony dostęp do treści edukacyjnych dla wszystkich szkół oraz odpowiedni poziom bezpieczeństwa sieci. Ust</w:t>
            </w:r>
            <w:r w:rsidR="0066761E">
              <w:rPr>
                <w:rFonts w:ascii="Arial Narrow" w:hAnsi="Arial Narrow"/>
                <w:sz w:val="20"/>
                <w:szCs w:val="20"/>
              </w:rPr>
              <w:t>awa z 27 października 2017 r. o </w:t>
            </w:r>
            <w:r w:rsidRPr="00156047">
              <w:rPr>
                <w:rFonts w:ascii="Arial Narrow" w:hAnsi="Arial Narrow"/>
                <w:sz w:val="20"/>
                <w:szCs w:val="20"/>
              </w:rPr>
              <w:t>Ogólnopolskiej Sieci Edukacyjnej, weszła w życie w dniu 13 grudnia 2017 r.</w:t>
            </w:r>
          </w:p>
        </w:tc>
      </w:tr>
      <w:tr w:rsidR="00AD7363" w:rsidRPr="006F2FE3" w:rsidTr="000774EB">
        <w:trPr>
          <w:trHeight w:val="1280"/>
        </w:trPr>
        <w:tc>
          <w:tcPr>
            <w:tcW w:w="462" w:type="dxa"/>
            <w:tcBorders>
              <w:top w:val="single" w:sz="12" w:space="0" w:color="auto"/>
            </w:tcBorders>
            <w:shd w:val="clear" w:color="auto" w:fill="auto"/>
          </w:tcPr>
          <w:p w:rsidR="00AD7363" w:rsidRPr="00802912" w:rsidRDefault="00AD7363" w:rsidP="00AD7363">
            <w:pPr>
              <w:spacing w:before="120"/>
              <w:jc w:val="center"/>
              <w:rPr>
                <w:rFonts w:ascii="Arial Narrow" w:hAnsi="Arial Narrow" w:cs="Arial"/>
                <w:b/>
                <w:sz w:val="20"/>
                <w:szCs w:val="20"/>
              </w:rPr>
            </w:pPr>
            <w:r w:rsidRPr="00802912">
              <w:rPr>
                <w:rFonts w:ascii="Arial Narrow" w:hAnsi="Arial Narrow" w:cs="Arial"/>
                <w:b/>
                <w:sz w:val="20"/>
                <w:szCs w:val="20"/>
              </w:rPr>
              <w:lastRenderedPageBreak/>
              <w:t>3.</w:t>
            </w:r>
          </w:p>
        </w:tc>
        <w:tc>
          <w:tcPr>
            <w:tcW w:w="3216" w:type="dxa"/>
            <w:tcBorders>
              <w:top w:val="single" w:sz="12" w:space="0" w:color="auto"/>
            </w:tcBorders>
            <w:shd w:val="clear" w:color="auto" w:fill="auto"/>
          </w:tcPr>
          <w:p w:rsidR="00362265" w:rsidRPr="00BA503D" w:rsidRDefault="00AD7363" w:rsidP="00AD7363">
            <w:pPr>
              <w:spacing w:before="120"/>
              <w:rPr>
                <w:rFonts w:ascii="Arial Narrow" w:hAnsi="Arial Narrow" w:cs="Arial"/>
                <w:b/>
                <w:bCs/>
                <w:sz w:val="20"/>
                <w:szCs w:val="20"/>
              </w:rPr>
            </w:pPr>
            <w:r w:rsidRPr="00AD7363">
              <w:rPr>
                <w:rFonts w:ascii="Arial Narrow" w:hAnsi="Arial Narrow" w:cs="Arial"/>
                <w:b/>
                <w:bCs/>
                <w:sz w:val="20"/>
                <w:szCs w:val="20"/>
              </w:rPr>
              <w:t>Rozwijanie aktywności szkół w kształtowaniu postaw prospołecznych</w:t>
            </w:r>
          </w:p>
        </w:tc>
        <w:tc>
          <w:tcPr>
            <w:tcW w:w="2888" w:type="dxa"/>
            <w:tcBorders>
              <w:top w:val="single" w:sz="12" w:space="0" w:color="auto"/>
            </w:tcBorders>
            <w:shd w:val="clear" w:color="auto" w:fill="auto"/>
          </w:tcPr>
          <w:p w:rsidR="00AD7363" w:rsidRDefault="00AD7363" w:rsidP="00AD7363">
            <w:pPr>
              <w:spacing w:before="120"/>
              <w:jc w:val="center"/>
              <w:rPr>
                <w:rFonts w:ascii="Arial Narrow" w:hAnsi="Arial Narrow" w:cs="Arial"/>
                <w:sz w:val="20"/>
                <w:szCs w:val="20"/>
              </w:rPr>
            </w:pPr>
            <w:r w:rsidRPr="00AD7363">
              <w:rPr>
                <w:rFonts w:ascii="Arial Narrow" w:hAnsi="Arial Narrow" w:cs="Arial"/>
                <w:sz w:val="20"/>
                <w:szCs w:val="20"/>
              </w:rPr>
              <w:t>Liczba szkół i placówek systemu oświaty, które wzięły udział w działaniach służących zwiększeniu otwartości szkoły na współpracę z podmiotami, o których mowa w art. 2a ust. 1 i art. 56 ust. 1 ustawy o systemie oświaty, w celu podniesienia jakości działań wychowawczych i opiekuńczych.</w:t>
            </w:r>
          </w:p>
          <w:p w:rsidR="00AD7363" w:rsidRDefault="00AD7363" w:rsidP="00AD7363">
            <w:pPr>
              <w:spacing w:before="120"/>
              <w:jc w:val="center"/>
              <w:rPr>
                <w:rFonts w:ascii="Arial Narrow" w:hAnsi="Arial Narrow" w:cs="Arial"/>
                <w:sz w:val="20"/>
                <w:szCs w:val="20"/>
              </w:rPr>
            </w:pPr>
          </w:p>
          <w:p w:rsidR="00AD7363" w:rsidRDefault="00AD7363" w:rsidP="00AD7363">
            <w:pPr>
              <w:spacing w:before="120"/>
              <w:jc w:val="center"/>
              <w:rPr>
                <w:rFonts w:ascii="Arial Narrow" w:hAnsi="Arial Narrow" w:cs="Arial"/>
                <w:sz w:val="20"/>
                <w:szCs w:val="20"/>
              </w:rPr>
            </w:pPr>
            <w:r w:rsidRPr="00AD7363">
              <w:rPr>
                <w:rFonts w:ascii="Arial Narrow" w:hAnsi="Arial Narrow" w:cs="Arial"/>
                <w:sz w:val="20"/>
                <w:szCs w:val="20"/>
              </w:rPr>
              <w:t>Liczba uczniów objętych działaniami promującymi aktywność prospołeczną, realizowanymi w wyniku konkursu/konkursów ogłoszonych przez MEN.</w:t>
            </w:r>
          </w:p>
          <w:p w:rsidR="00AD7363" w:rsidRDefault="00AD7363" w:rsidP="00AD7363">
            <w:pPr>
              <w:spacing w:before="120"/>
              <w:jc w:val="center"/>
              <w:rPr>
                <w:rFonts w:ascii="Arial Narrow" w:hAnsi="Arial Narrow" w:cs="Arial"/>
                <w:sz w:val="20"/>
                <w:szCs w:val="20"/>
              </w:rPr>
            </w:pPr>
          </w:p>
          <w:p w:rsidR="00AD7363" w:rsidRPr="00BC284F" w:rsidRDefault="00AD7363" w:rsidP="00AD7363">
            <w:pPr>
              <w:spacing w:before="120"/>
              <w:jc w:val="center"/>
              <w:rPr>
                <w:rFonts w:ascii="Arial Narrow" w:hAnsi="Arial Narrow" w:cs="Arial"/>
                <w:sz w:val="20"/>
                <w:szCs w:val="20"/>
              </w:rPr>
            </w:pPr>
            <w:r w:rsidRPr="00AD7363">
              <w:rPr>
                <w:rFonts w:ascii="Arial Narrow" w:hAnsi="Arial Narrow" w:cs="Arial"/>
                <w:sz w:val="20"/>
                <w:szCs w:val="20"/>
              </w:rPr>
              <w:t>Liczba pobrań poradnika „Wolontariusz w szkole” ze stron internetowych Ministerstwa Edukacji Narodowej oraz Ośrodka Rozwoju Edukacji.</w:t>
            </w:r>
          </w:p>
        </w:tc>
        <w:tc>
          <w:tcPr>
            <w:tcW w:w="1132" w:type="dxa"/>
            <w:tcBorders>
              <w:top w:val="single" w:sz="12" w:space="0" w:color="auto"/>
            </w:tcBorders>
            <w:shd w:val="clear" w:color="auto" w:fill="auto"/>
          </w:tcPr>
          <w:p w:rsidR="00AD7363" w:rsidRDefault="00AD7363" w:rsidP="00AD7363">
            <w:pPr>
              <w:spacing w:before="120"/>
              <w:jc w:val="center"/>
              <w:rPr>
                <w:rFonts w:ascii="Arial Narrow" w:hAnsi="Arial Narrow" w:cs="Arial"/>
                <w:sz w:val="20"/>
                <w:szCs w:val="20"/>
              </w:rPr>
            </w:pPr>
            <w:r>
              <w:rPr>
                <w:rFonts w:ascii="Arial Narrow" w:hAnsi="Arial Narrow" w:cs="Arial"/>
                <w:sz w:val="20"/>
                <w:szCs w:val="20"/>
              </w:rPr>
              <w:lastRenderedPageBreak/>
              <w:t>500</w:t>
            </w:r>
          </w:p>
          <w:p w:rsidR="00AD7363" w:rsidRDefault="00AD7363" w:rsidP="00AD7363">
            <w:pPr>
              <w:spacing w:before="120"/>
              <w:jc w:val="center"/>
              <w:rPr>
                <w:rFonts w:ascii="Arial Narrow" w:hAnsi="Arial Narrow" w:cs="Arial"/>
                <w:sz w:val="20"/>
                <w:szCs w:val="20"/>
              </w:rPr>
            </w:pPr>
          </w:p>
          <w:p w:rsidR="00AD7363" w:rsidRDefault="00AD7363" w:rsidP="00AD7363">
            <w:pPr>
              <w:spacing w:before="120"/>
              <w:jc w:val="center"/>
              <w:rPr>
                <w:rFonts w:ascii="Arial Narrow" w:hAnsi="Arial Narrow" w:cs="Arial"/>
                <w:sz w:val="20"/>
                <w:szCs w:val="20"/>
              </w:rPr>
            </w:pPr>
          </w:p>
          <w:p w:rsidR="00AD7363" w:rsidRDefault="00AD7363" w:rsidP="00AD7363">
            <w:pPr>
              <w:spacing w:before="120"/>
              <w:jc w:val="center"/>
              <w:rPr>
                <w:rFonts w:ascii="Arial Narrow" w:hAnsi="Arial Narrow" w:cs="Arial"/>
                <w:sz w:val="20"/>
                <w:szCs w:val="20"/>
              </w:rPr>
            </w:pPr>
          </w:p>
          <w:p w:rsidR="00AD7363" w:rsidRDefault="00AD7363" w:rsidP="00AD7363">
            <w:pPr>
              <w:spacing w:before="120"/>
              <w:jc w:val="center"/>
              <w:rPr>
                <w:rFonts w:ascii="Arial Narrow" w:hAnsi="Arial Narrow" w:cs="Arial"/>
                <w:sz w:val="20"/>
                <w:szCs w:val="20"/>
              </w:rPr>
            </w:pPr>
          </w:p>
          <w:p w:rsidR="00AD7363" w:rsidRDefault="00AD7363" w:rsidP="00AD7363">
            <w:pPr>
              <w:spacing w:before="120"/>
              <w:jc w:val="center"/>
              <w:rPr>
                <w:rFonts w:ascii="Arial Narrow" w:hAnsi="Arial Narrow" w:cs="Arial"/>
                <w:sz w:val="20"/>
                <w:szCs w:val="20"/>
              </w:rPr>
            </w:pPr>
          </w:p>
          <w:p w:rsidR="00AD7363" w:rsidRDefault="00AD7363" w:rsidP="00AD7363">
            <w:pPr>
              <w:spacing w:before="120"/>
              <w:jc w:val="center"/>
              <w:rPr>
                <w:rFonts w:ascii="Arial Narrow" w:hAnsi="Arial Narrow" w:cs="Arial"/>
                <w:sz w:val="20"/>
                <w:szCs w:val="20"/>
              </w:rPr>
            </w:pPr>
          </w:p>
          <w:p w:rsidR="00AD7363" w:rsidRDefault="00AD7363" w:rsidP="00AD7363">
            <w:pPr>
              <w:spacing w:before="200"/>
              <w:jc w:val="center"/>
              <w:rPr>
                <w:rFonts w:ascii="Arial Narrow" w:hAnsi="Arial Narrow" w:cs="Arial"/>
                <w:sz w:val="20"/>
                <w:szCs w:val="20"/>
              </w:rPr>
            </w:pPr>
            <w:r>
              <w:rPr>
                <w:rFonts w:ascii="Arial Narrow" w:hAnsi="Arial Narrow" w:cs="Arial"/>
                <w:sz w:val="20"/>
                <w:szCs w:val="20"/>
              </w:rPr>
              <w:t>28 000</w:t>
            </w:r>
          </w:p>
          <w:p w:rsidR="00AD7363" w:rsidRDefault="00AD7363" w:rsidP="00AD7363">
            <w:pPr>
              <w:spacing w:before="120"/>
              <w:jc w:val="center"/>
              <w:rPr>
                <w:rFonts w:ascii="Arial Narrow" w:hAnsi="Arial Narrow" w:cs="Arial"/>
                <w:sz w:val="20"/>
                <w:szCs w:val="20"/>
              </w:rPr>
            </w:pPr>
          </w:p>
          <w:p w:rsidR="00AD7363" w:rsidRDefault="00AD7363" w:rsidP="00AD7363">
            <w:pPr>
              <w:spacing w:before="120"/>
              <w:jc w:val="center"/>
              <w:rPr>
                <w:rFonts w:ascii="Arial Narrow" w:hAnsi="Arial Narrow" w:cs="Arial"/>
                <w:sz w:val="20"/>
                <w:szCs w:val="20"/>
              </w:rPr>
            </w:pPr>
          </w:p>
          <w:p w:rsidR="00AD7363" w:rsidRDefault="00AD7363" w:rsidP="00AD7363">
            <w:pPr>
              <w:spacing w:before="120"/>
              <w:jc w:val="center"/>
              <w:rPr>
                <w:rFonts w:ascii="Arial Narrow" w:hAnsi="Arial Narrow" w:cs="Arial"/>
                <w:sz w:val="20"/>
                <w:szCs w:val="20"/>
              </w:rPr>
            </w:pPr>
          </w:p>
          <w:p w:rsidR="00AD7363" w:rsidRDefault="00AD7363" w:rsidP="00AD7363">
            <w:pPr>
              <w:spacing w:before="120"/>
              <w:jc w:val="center"/>
              <w:rPr>
                <w:rFonts w:ascii="Arial Narrow" w:hAnsi="Arial Narrow" w:cs="Arial"/>
                <w:sz w:val="20"/>
                <w:szCs w:val="20"/>
              </w:rPr>
            </w:pPr>
          </w:p>
          <w:p w:rsidR="00AD7363" w:rsidRDefault="00AD7363" w:rsidP="00AD7363">
            <w:pPr>
              <w:jc w:val="center"/>
              <w:rPr>
                <w:rFonts w:ascii="Arial Narrow" w:hAnsi="Arial Narrow" w:cs="Arial"/>
                <w:sz w:val="20"/>
                <w:szCs w:val="20"/>
              </w:rPr>
            </w:pPr>
            <w:r>
              <w:rPr>
                <w:rFonts w:ascii="Arial Narrow" w:hAnsi="Arial Narrow" w:cs="Arial"/>
                <w:sz w:val="20"/>
                <w:szCs w:val="20"/>
              </w:rPr>
              <w:t>50 000</w:t>
            </w:r>
          </w:p>
          <w:p w:rsidR="00AD7363" w:rsidRPr="00BC284F" w:rsidRDefault="00AD7363" w:rsidP="00AD7363">
            <w:pPr>
              <w:spacing w:before="120"/>
              <w:rPr>
                <w:rFonts w:ascii="Arial Narrow" w:hAnsi="Arial Narrow" w:cs="Arial"/>
                <w:sz w:val="20"/>
                <w:szCs w:val="20"/>
              </w:rPr>
            </w:pPr>
          </w:p>
        </w:tc>
        <w:tc>
          <w:tcPr>
            <w:tcW w:w="1471" w:type="dxa"/>
            <w:tcBorders>
              <w:top w:val="single" w:sz="12" w:space="0" w:color="auto"/>
              <w:bottom w:val="single" w:sz="12" w:space="0" w:color="auto"/>
            </w:tcBorders>
            <w:shd w:val="clear" w:color="auto" w:fill="auto"/>
          </w:tcPr>
          <w:p w:rsidR="00AD7363" w:rsidRDefault="00AD7363" w:rsidP="00AD7363">
            <w:pPr>
              <w:spacing w:before="120"/>
              <w:jc w:val="center"/>
              <w:rPr>
                <w:rFonts w:ascii="Arial Narrow" w:hAnsi="Arial Narrow" w:cs="Arial"/>
                <w:sz w:val="20"/>
                <w:szCs w:val="20"/>
              </w:rPr>
            </w:pPr>
            <w:r>
              <w:rPr>
                <w:rFonts w:ascii="Arial Narrow" w:hAnsi="Arial Narrow" w:cs="Arial"/>
                <w:sz w:val="20"/>
                <w:szCs w:val="20"/>
              </w:rPr>
              <w:lastRenderedPageBreak/>
              <w:t>–––</w:t>
            </w:r>
          </w:p>
          <w:p w:rsidR="00AD7363" w:rsidRDefault="00AD7363" w:rsidP="00AD7363">
            <w:pPr>
              <w:spacing w:before="120"/>
              <w:jc w:val="center"/>
              <w:rPr>
                <w:rFonts w:ascii="Arial Narrow" w:hAnsi="Arial Narrow" w:cs="Arial"/>
                <w:sz w:val="20"/>
                <w:szCs w:val="20"/>
              </w:rPr>
            </w:pPr>
          </w:p>
          <w:p w:rsidR="00AD7363" w:rsidRDefault="00AD7363" w:rsidP="00AD7363">
            <w:pPr>
              <w:spacing w:before="120"/>
              <w:jc w:val="center"/>
              <w:rPr>
                <w:rFonts w:ascii="Arial Narrow" w:hAnsi="Arial Narrow" w:cs="Arial"/>
                <w:sz w:val="20"/>
                <w:szCs w:val="20"/>
              </w:rPr>
            </w:pPr>
          </w:p>
          <w:p w:rsidR="00AD7363" w:rsidRDefault="00AD7363" w:rsidP="00AD7363">
            <w:pPr>
              <w:spacing w:before="120"/>
              <w:jc w:val="center"/>
              <w:rPr>
                <w:rFonts w:ascii="Arial Narrow" w:hAnsi="Arial Narrow" w:cs="Arial"/>
                <w:sz w:val="20"/>
                <w:szCs w:val="20"/>
              </w:rPr>
            </w:pPr>
          </w:p>
          <w:p w:rsidR="00AD7363" w:rsidRDefault="00AD7363" w:rsidP="00AD7363">
            <w:pPr>
              <w:spacing w:before="120"/>
              <w:jc w:val="center"/>
              <w:rPr>
                <w:rFonts w:ascii="Arial Narrow" w:hAnsi="Arial Narrow" w:cs="Arial"/>
                <w:sz w:val="20"/>
                <w:szCs w:val="20"/>
              </w:rPr>
            </w:pPr>
          </w:p>
          <w:p w:rsidR="00AD7363" w:rsidRDefault="00AD7363" w:rsidP="00AD7363">
            <w:pPr>
              <w:spacing w:before="120"/>
              <w:jc w:val="center"/>
              <w:rPr>
                <w:rFonts w:ascii="Arial Narrow" w:hAnsi="Arial Narrow" w:cs="Arial"/>
                <w:sz w:val="20"/>
                <w:szCs w:val="20"/>
              </w:rPr>
            </w:pPr>
          </w:p>
          <w:p w:rsidR="00AD7363" w:rsidRDefault="00AD7363" w:rsidP="00AD7363">
            <w:pPr>
              <w:spacing w:before="120"/>
              <w:jc w:val="center"/>
              <w:rPr>
                <w:rFonts w:ascii="Arial Narrow" w:hAnsi="Arial Narrow" w:cs="Arial"/>
                <w:sz w:val="20"/>
                <w:szCs w:val="20"/>
              </w:rPr>
            </w:pPr>
          </w:p>
          <w:p w:rsidR="00AD7363" w:rsidRDefault="00AD7363" w:rsidP="00AD7363">
            <w:pPr>
              <w:spacing w:before="200"/>
              <w:jc w:val="center"/>
              <w:rPr>
                <w:rFonts w:ascii="Arial Narrow" w:hAnsi="Arial Narrow" w:cs="Arial"/>
                <w:sz w:val="20"/>
                <w:szCs w:val="20"/>
              </w:rPr>
            </w:pPr>
            <w:r>
              <w:rPr>
                <w:rFonts w:ascii="Arial Narrow" w:hAnsi="Arial Narrow" w:cs="Arial"/>
                <w:sz w:val="20"/>
                <w:szCs w:val="20"/>
              </w:rPr>
              <w:t>–––</w:t>
            </w:r>
          </w:p>
          <w:p w:rsidR="00AD7363" w:rsidRDefault="00AD7363" w:rsidP="00AD7363">
            <w:pPr>
              <w:spacing w:before="120"/>
              <w:jc w:val="center"/>
              <w:rPr>
                <w:rFonts w:ascii="Arial Narrow" w:hAnsi="Arial Narrow" w:cs="Arial"/>
                <w:sz w:val="20"/>
                <w:szCs w:val="20"/>
              </w:rPr>
            </w:pPr>
          </w:p>
          <w:p w:rsidR="00AD7363" w:rsidRDefault="00AD7363" w:rsidP="00AD7363">
            <w:pPr>
              <w:spacing w:before="120"/>
              <w:jc w:val="center"/>
              <w:rPr>
                <w:rFonts w:ascii="Arial Narrow" w:hAnsi="Arial Narrow" w:cs="Arial"/>
                <w:sz w:val="20"/>
                <w:szCs w:val="20"/>
              </w:rPr>
            </w:pPr>
          </w:p>
          <w:p w:rsidR="00AD7363" w:rsidRDefault="00AD7363" w:rsidP="00AD7363">
            <w:pPr>
              <w:spacing w:before="120"/>
              <w:jc w:val="center"/>
              <w:rPr>
                <w:rFonts w:ascii="Arial Narrow" w:hAnsi="Arial Narrow" w:cs="Arial"/>
                <w:sz w:val="20"/>
                <w:szCs w:val="20"/>
              </w:rPr>
            </w:pPr>
          </w:p>
          <w:p w:rsidR="00AD7363" w:rsidRDefault="00AD7363" w:rsidP="00AD7363">
            <w:pPr>
              <w:spacing w:before="120"/>
              <w:jc w:val="center"/>
              <w:rPr>
                <w:rFonts w:ascii="Arial Narrow" w:hAnsi="Arial Narrow" w:cs="Arial"/>
                <w:sz w:val="20"/>
                <w:szCs w:val="20"/>
              </w:rPr>
            </w:pPr>
          </w:p>
          <w:p w:rsidR="00AD7363" w:rsidRPr="00FB360B" w:rsidRDefault="00D30DC9" w:rsidP="00AD7363">
            <w:pPr>
              <w:jc w:val="center"/>
              <w:rPr>
                <w:rFonts w:ascii="Arial Narrow" w:hAnsi="Arial Narrow" w:cs="Arial"/>
                <w:sz w:val="20"/>
                <w:szCs w:val="20"/>
              </w:rPr>
            </w:pPr>
            <w:r>
              <w:rPr>
                <w:rFonts w:ascii="Arial Narrow" w:hAnsi="Arial Narrow" w:cs="Arial"/>
                <w:sz w:val="20"/>
                <w:szCs w:val="20"/>
              </w:rPr>
              <w:t>3 590</w:t>
            </w:r>
          </w:p>
        </w:tc>
        <w:tc>
          <w:tcPr>
            <w:tcW w:w="3442" w:type="dxa"/>
            <w:tcBorders>
              <w:top w:val="single" w:sz="12" w:space="0" w:color="auto"/>
            </w:tcBorders>
          </w:tcPr>
          <w:p w:rsidR="00AD7363" w:rsidRPr="00EA51DD" w:rsidRDefault="00AD7363" w:rsidP="00AD7363">
            <w:pPr>
              <w:spacing w:before="120" w:after="40"/>
              <w:rPr>
                <w:rFonts w:ascii="Arial Narrow" w:hAnsi="Arial Narrow" w:cs="Arial"/>
                <w:sz w:val="20"/>
                <w:szCs w:val="20"/>
              </w:rPr>
            </w:pPr>
            <w:r w:rsidRPr="00BC284F">
              <w:rPr>
                <w:rFonts w:ascii="Arial Narrow" w:hAnsi="Arial Narrow" w:cs="Arial"/>
                <w:sz w:val="20"/>
                <w:szCs w:val="20"/>
              </w:rPr>
              <w:lastRenderedPageBreak/>
              <w:t>1. </w:t>
            </w:r>
            <w:r w:rsidRPr="00EA51DD">
              <w:rPr>
                <w:rFonts w:ascii="Arial Narrow" w:hAnsi="Arial Narrow" w:cs="Arial"/>
                <w:sz w:val="20"/>
                <w:szCs w:val="20"/>
              </w:rPr>
              <w:t>Działalność MEN promująca wolontariat:</w:t>
            </w:r>
          </w:p>
          <w:p w:rsidR="00AD7363" w:rsidRPr="00EA51DD" w:rsidRDefault="00AD7363" w:rsidP="00AD7363">
            <w:pPr>
              <w:spacing w:before="40" w:after="40"/>
              <w:rPr>
                <w:rFonts w:ascii="Arial Narrow" w:hAnsi="Arial Narrow" w:cs="Arial"/>
                <w:sz w:val="20"/>
                <w:szCs w:val="20"/>
              </w:rPr>
            </w:pPr>
            <w:r>
              <w:rPr>
                <w:rFonts w:ascii="Arial Narrow" w:hAnsi="Arial Narrow" w:cs="Arial"/>
                <w:sz w:val="20"/>
                <w:szCs w:val="20"/>
              </w:rPr>
              <w:t>a) </w:t>
            </w:r>
            <w:r w:rsidRPr="00EA51DD">
              <w:rPr>
                <w:rFonts w:ascii="Arial Narrow" w:hAnsi="Arial Narrow" w:cs="Arial"/>
                <w:sz w:val="20"/>
                <w:szCs w:val="20"/>
              </w:rPr>
              <w:t>rok</w:t>
            </w:r>
            <w:r>
              <w:rPr>
                <w:rFonts w:ascii="Arial Narrow" w:hAnsi="Arial Narrow" w:cs="Arial"/>
                <w:sz w:val="20"/>
                <w:szCs w:val="20"/>
              </w:rPr>
              <w:t xml:space="preserve"> szkolny 2016/2017 ogłoszony „Rokiem Wolontariatu”</w:t>
            </w:r>
            <w:r w:rsidRPr="00EA51DD">
              <w:rPr>
                <w:rFonts w:ascii="Arial Narrow" w:hAnsi="Arial Narrow" w:cs="Arial"/>
                <w:sz w:val="20"/>
                <w:szCs w:val="20"/>
              </w:rPr>
              <w:t>;</w:t>
            </w:r>
          </w:p>
          <w:p w:rsidR="00AD7363" w:rsidRDefault="00AD7363" w:rsidP="00AD7363">
            <w:pPr>
              <w:spacing w:before="40" w:after="40"/>
              <w:rPr>
                <w:rFonts w:ascii="Arial Narrow" w:hAnsi="Arial Narrow" w:cs="Arial"/>
                <w:sz w:val="20"/>
                <w:szCs w:val="20"/>
              </w:rPr>
            </w:pPr>
            <w:r>
              <w:rPr>
                <w:rFonts w:ascii="Arial Narrow" w:hAnsi="Arial Narrow" w:cs="Arial"/>
                <w:sz w:val="20"/>
                <w:szCs w:val="20"/>
              </w:rPr>
              <w:t>b) </w:t>
            </w:r>
            <w:r w:rsidRPr="00EA51DD">
              <w:rPr>
                <w:rFonts w:ascii="Arial Narrow" w:hAnsi="Arial Narrow" w:cs="Arial"/>
                <w:sz w:val="20"/>
                <w:szCs w:val="20"/>
              </w:rPr>
              <w:t xml:space="preserve">promowanie </w:t>
            </w:r>
            <w:r w:rsidR="007A5FB2">
              <w:rPr>
                <w:rFonts w:ascii="Arial Narrow" w:hAnsi="Arial Narrow" w:cs="Arial"/>
                <w:sz w:val="20"/>
                <w:szCs w:val="20"/>
              </w:rPr>
              <w:t>wolontariatu</w:t>
            </w:r>
            <w:r w:rsidRPr="00EA51DD">
              <w:rPr>
                <w:rFonts w:ascii="Arial Narrow" w:hAnsi="Arial Narrow" w:cs="Arial"/>
                <w:sz w:val="20"/>
                <w:szCs w:val="20"/>
              </w:rPr>
              <w:t xml:space="preserve"> </w:t>
            </w:r>
            <w:r>
              <w:rPr>
                <w:rFonts w:ascii="Arial Narrow" w:hAnsi="Arial Narrow" w:cs="Arial"/>
                <w:sz w:val="20"/>
                <w:szCs w:val="20"/>
              </w:rPr>
              <w:br/>
            </w:r>
            <w:r w:rsidRPr="00EA51DD">
              <w:rPr>
                <w:rFonts w:ascii="Arial Narrow" w:hAnsi="Arial Narrow" w:cs="Arial"/>
                <w:sz w:val="20"/>
                <w:szCs w:val="20"/>
              </w:rPr>
              <w:t xml:space="preserve">na stronie </w:t>
            </w:r>
            <w:r>
              <w:rPr>
                <w:rFonts w:ascii="Arial Narrow" w:hAnsi="Arial Narrow" w:cs="Arial"/>
                <w:sz w:val="20"/>
                <w:szCs w:val="20"/>
              </w:rPr>
              <w:t xml:space="preserve">internetowej </w:t>
            </w:r>
            <w:r w:rsidRPr="00EA51DD">
              <w:rPr>
                <w:rFonts w:ascii="Arial Narrow" w:hAnsi="Arial Narrow" w:cs="Arial"/>
                <w:sz w:val="20"/>
                <w:szCs w:val="20"/>
              </w:rPr>
              <w:t>MEN;</w:t>
            </w:r>
          </w:p>
          <w:p w:rsidR="00AD7363" w:rsidRPr="00BC284F" w:rsidRDefault="00AD7363" w:rsidP="00AD7363">
            <w:pPr>
              <w:spacing w:before="40" w:after="40"/>
              <w:rPr>
                <w:rFonts w:ascii="Arial Narrow" w:hAnsi="Arial Narrow" w:cs="Arial"/>
                <w:sz w:val="20"/>
                <w:szCs w:val="20"/>
              </w:rPr>
            </w:pPr>
            <w:r>
              <w:rPr>
                <w:rFonts w:ascii="Arial Narrow" w:hAnsi="Arial Narrow" w:cs="Arial"/>
                <w:sz w:val="20"/>
                <w:szCs w:val="20"/>
              </w:rPr>
              <w:t>c) </w:t>
            </w:r>
            <w:r w:rsidRPr="00EA51DD">
              <w:rPr>
                <w:rFonts w:ascii="Arial Narrow" w:hAnsi="Arial Narrow" w:cs="Arial"/>
                <w:sz w:val="20"/>
                <w:szCs w:val="20"/>
              </w:rPr>
              <w:t>wspieranie aktywności społecznej m</w:t>
            </w:r>
            <w:r w:rsidR="0096656B">
              <w:rPr>
                <w:rFonts w:ascii="Arial Narrow" w:hAnsi="Arial Narrow" w:cs="Arial"/>
                <w:sz w:val="20"/>
                <w:szCs w:val="20"/>
              </w:rPr>
              <w:t>łodzieży w ramach Rady Dzieci i </w:t>
            </w:r>
            <w:r w:rsidRPr="00EA51DD">
              <w:rPr>
                <w:rFonts w:ascii="Arial Narrow" w:hAnsi="Arial Narrow" w:cs="Arial"/>
                <w:sz w:val="20"/>
                <w:szCs w:val="20"/>
              </w:rPr>
              <w:t>Młodzieży oraz upowszechnianie informacji o jej działalnoś</w:t>
            </w:r>
            <w:r>
              <w:rPr>
                <w:rFonts w:ascii="Arial Narrow" w:hAnsi="Arial Narrow" w:cs="Arial"/>
                <w:sz w:val="20"/>
                <w:szCs w:val="20"/>
              </w:rPr>
              <w:t>ci.</w:t>
            </w:r>
          </w:p>
          <w:p w:rsidR="00AD7363" w:rsidRPr="00BC284F" w:rsidRDefault="00AD7363" w:rsidP="00AD7363">
            <w:pPr>
              <w:spacing w:before="120" w:after="120"/>
              <w:rPr>
                <w:rFonts w:ascii="Arial Narrow" w:hAnsi="Arial Narrow" w:cs="Arial"/>
                <w:sz w:val="20"/>
                <w:szCs w:val="20"/>
              </w:rPr>
            </w:pPr>
            <w:r w:rsidRPr="00BC284F">
              <w:rPr>
                <w:rFonts w:ascii="Arial Narrow" w:hAnsi="Arial Narrow" w:cs="Arial"/>
                <w:sz w:val="20"/>
                <w:szCs w:val="20"/>
              </w:rPr>
              <w:t>2. </w:t>
            </w:r>
            <w:r w:rsidRPr="00EA51DD">
              <w:rPr>
                <w:rFonts w:ascii="Arial Narrow" w:hAnsi="Arial Narrow" w:cs="Arial"/>
                <w:sz w:val="20"/>
                <w:szCs w:val="20"/>
              </w:rPr>
              <w:t>Realizowanie prz</w:t>
            </w:r>
            <w:r>
              <w:rPr>
                <w:rFonts w:ascii="Arial Narrow" w:hAnsi="Arial Narrow" w:cs="Arial"/>
                <w:sz w:val="20"/>
                <w:szCs w:val="20"/>
              </w:rPr>
              <w:t>ez szkoły działań</w:t>
            </w:r>
            <w:r w:rsidRPr="00EA51DD">
              <w:rPr>
                <w:rFonts w:ascii="Arial Narrow" w:hAnsi="Arial Narrow" w:cs="Arial"/>
                <w:sz w:val="20"/>
                <w:szCs w:val="20"/>
              </w:rPr>
              <w:t xml:space="preserve"> służących zwiększeniu otwartości szkoły </w:t>
            </w:r>
            <w:r>
              <w:rPr>
                <w:rFonts w:ascii="Arial Narrow" w:hAnsi="Arial Narrow" w:cs="Arial"/>
                <w:sz w:val="20"/>
                <w:szCs w:val="20"/>
              </w:rPr>
              <w:br/>
            </w:r>
            <w:r w:rsidRPr="00EA51DD">
              <w:rPr>
                <w:rFonts w:ascii="Arial Narrow" w:hAnsi="Arial Narrow" w:cs="Arial"/>
                <w:sz w:val="20"/>
                <w:szCs w:val="20"/>
              </w:rPr>
              <w:t>na współpracę</w:t>
            </w:r>
            <w:r>
              <w:rPr>
                <w:rFonts w:ascii="Arial Narrow" w:hAnsi="Arial Narrow" w:cs="Arial"/>
                <w:sz w:val="20"/>
                <w:szCs w:val="20"/>
              </w:rPr>
              <w:t xml:space="preserve"> z podmiotami, o których mowa w </w:t>
            </w:r>
            <w:r w:rsidRPr="00EA51DD">
              <w:rPr>
                <w:rFonts w:ascii="Arial Narrow" w:hAnsi="Arial Narrow" w:cs="Arial"/>
                <w:sz w:val="20"/>
                <w:szCs w:val="20"/>
              </w:rPr>
              <w:t>art. 2a ust. 1 i art. 56 ust. 1 ustawy o systemie oświaty</w:t>
            </w:r>
            <w:r>
              <w:rPr>
                <w:rFonts w:ascii="Arial Narrow" w:hAnsi="Arial Narrow" w:cs="Arial"/>
                <w:sz w:val="20"/>
                <w:szCs w:val="20"/>
              </w:rPr>
              <w:t>,</w:t>
            </w:r>
            <w:r w:rsidRPr="00EA51DD">
              <w:rPr>
                <w:rFonts w:ascii="Arial Narrow" w:hAnsi="Arial Narrow" w:cs="Arial"/>
                <w:sz w:val="20"/>
                <w:szCs w:val="20"/>
              </w:rPr>
              <w:t xml:space="preserve"> w celu podniesienia jakości działań </w:t>
            </w:r>
            <w:r>
              <w:rPr>
                <w:rFonts w:ascii="Arial Narrow" w:hAnsi="Arial Narrow" w:cs="Arial"/>
                <w:sz w:val="20"/>
                <w:szCs w:val="20"/>
              </w:rPr>
              <w:t xml:space="preserve">wychowawczych </w:t>
            </w:r>
            <w:r>
              <w:rPr>
                <w:rFonts w:ascii="Arial Narrow" w:hAnsi="Arial Narrow" w:cs="Arial"/>
                <w:sz w:val="20"/>
                <w:szCs w:val="20"/>
              </w:rPr>
              <w:br/>
            </w:r>
            <w:r>
              <w:rPr>
                <w:rFonts w:ascii="Arial Narrow" w:hAnsi="Arial Narrow" w:cs="Arial"/>
                <w:sz w:val="20"/>
                <w:szCs w:val="20"/>
              </w:rPr>
              <w:lastRenderedPageBreak/>
              <w:t>i opiekuńczych, w </w:t>
            </w:r>
            <w:r w:rsidRPr="00EA51DD">
              <w:rPr>
                <w:rFonts w:ascii="Arial Narrow" w:hAnsi="Arial Narrow" w:cs="Arial"/>
                <w:sz w:val="20"/>
                <w:szCs w:val="20"/>
              </w:rPr>
              <w:t>wyniku konkursów ogłoszonych przez wojewodów i ministrów będącyc</w:t>
            </w:r>
            <w:r>
              <w:rPr>
                <w:rFonts w:ascii="Arial Narrow" w:hAnsi="Arial Narrow" w:cs="Arial"/>
                <w:sz w:val="20"/>
                <w:szCs w:val="20"/>
              </w:rPr>
              <w:t xml:space="preserve">h organami prowadzącymi szkół </w:t>
            </w:r>
            <w:r>
              <w:rPr>
                <w:rFonts w:ascii="Arial Narrow" w:hAnsi="Arial Narrow" w:cs="Arial"/>
                <w:sz w:val="20"/>
                <w:szCs w:val="20"/>
              </w:rPr>
              <w:br/>
              <w:t>w ramach programu „Bezpieczna+”</w:t>
            </w:r>
            <w:r w:rsidRPr="00EA51DD">
              <w:rPr>
                <w:rFonts w:ascii="Arial Narrow" w:hAnsi="Arial Narrow" w:cs="Arial"/>
                <w:sz w:val="20"/>
                <w:szCs w:val="20"/>
              </w:rPr>
              <w:t>.</w:t>
            </w:r>
          </w:p>
          <w:p w:rsidR="00AD7363" w:rsidRPr="00BC284F" w:rsidRDefault="00AD7363" w:rsidP="00AD7363">
            <w:pPr>
              <w:spacing w:before="120" w:after="120"/>
              <w:rPr>
                <w:rFonts w:ascii="Arial Narrow" w:hAnsi="Arial Narrow" w:cs="Arial"/>
                <w:sz w:val="20"/>
                <w:szCs w:val="20"/>
              </w:rPr>
            </w:pPr>
            <w:r w:rsidRPr="00BC284F">
              <w:rPr>
                <w:rFonts w:ascii="Arial Narrow" w:hAnsi="Arial Narrow" w:cs="Arial"/>
                <w:sz w:val="20"/>
                <w:szCs w:val="20"/>
              </w:rPr>
              <w:t>3. </w:t>
            </w:r>
            <w:r w:rsidRPr="00EA51DD">
              <w:rPr>
                <w:rFonts w:ascii="Arial Narrow" w:hAnsi="Arial Narrow" w:cs="Arial"/>
                <w:sz w:val="20"/>
                <w:szCs w:val="20"/>
              </w:rPr>
              <w:t>Wyłonienie</w:t>
            </w:r>
            <w:r>
              <w:rPr>
                <w:rFonts w:ascii="Arial Narrow" w:hAnsi="Arial Narrow" w:cs="Arial"/>
                <w:sz w:val="20"/>
                <w:szCs w:val="20"/>
              </w:rPr>
              <w:t>,</w:t>
            </w:r>
            <w:r w:rsidRPr="00EA51DD">
              <w:rPr>
                <w:rFonts w:ascii="Arial Narrow" w:hAnsi="Arial Narrow" w:cs="Arial"/>
                <w:sz w:val="20"/>
                <w:szCs w:val="20"/>
              </w:rPr>
              <w:t xml:space="preserve"> w wyniku ogłoszonych </w:t>
            </w:r>
            <w:r>
              <w:rPr>
                <w:rFonts w:ascii="Arial Narrow" w:hAnsi="Arial Narrow" w:cs="Arial"/>
                <w:sz w:val="20"/>
                <w:szCs w:val="20"/>
              </w:rPr>
              <w:br/>
            </w:r>
            <w:r w:rsidRPr="00EA51DD">
              <w:rPr>
                <w:rFonts w:ascii="Arial Narrow" w:hAnsi="Arial Narrow" w:cs="Arial"/>
                <w:sz w:val="20"/>
                <w:szCs w:val="20"/>
              </w:rPr>
              <w:t>przez M</w:t>
            </w:r>
            <w:r>
              <w:rPr>
                <w:rFonts w:ascii="Arial Narrow" w:hAnsi="Arial Narrow" w:cs="Arial"/>
                <w:sz w:val="20"/>
                <w:szCs w:val="20"/>
              </w:rPr>
              <w:t>inistra Edukacji Narodowej</w:t>
            </w:r>
            <w:r w:rsidRPr="00EA51DD">
              <w:rPr>
                <w:rFonts w:ascii="Arial Narrow" w:hAnsi="Arial Narrow" w:cs="Arial"/>
                <w:sz w:val="20"/>
                <w:szCs w:val="20"/>
              </w:rPr>
              <w:t xml:space="preserve"> konkursów na zadania publiczne</w:t>
            </w:r>
            <w:r>
              <w:rPr>
                <w:rFonts w:ascii="Arial Narrow" w:hAnsi="Arial Narrow" w:cs="Arial"/>
                <w:sz w:val="20"/>
                <w:szCs w:val="20"/>
              </w:rPr>
              <w:t>,</w:t>
            </w:r>
            <w:r w:rsidRPr="00EA51DD">
              <w:rPr>
                <w:rFonts w:ascii="Arial Narrow" w:hAnsi="Arial Narrow" w:cs="Arial"/>
                <w:sz w:val="20"/>
                <w:szCs w:val="20"/>
              </w:rPr>
              <w:t xml:space="preserve"> realizatorów projektów skierowanych do uczniów /szkół w obszarze wychowania </w:t>
            </w:r>
            <w:r>
              <w:rPr>
                <w:rFonts w:ascii="Arial Narrow" w:hAnsi="Arial Narrow" w:cs="Arial"/>
                <w:sz w:val="20"/>
                <w:szCs w:val="20"/>
              </w:rPr>
              <w:t>–</w:t>
            </w:r>
            <w:r w:rsidRPr="00EA51DD">
              <w:rPr>
                <w:rFonts w:ascii="Arial Narrow" w:hAnsi="Arial Narrow" w:cs="Arial"/>
                <w:sz w:val="20"/>
                <w:szCs w:val="20"/>
              </w:rPr>
              <w:t xml:space="preserve"> realizowanie projektów w</w:t>
            </w:r>
            <w:r>
              <w:rPr>
                <w:rFonts w:ascii="Arial Narrow" w:hAnsi="Arial Narrow" w:cs="Arial"/>
                <w:sz w:val="20"/>
                <w:szCs w:val="20"/>
              </w:rPr>
              <w:t> </w:t>
            </w:r>
            <w:r w:rsidRPr="00EA51DD">
              <w:rPr>
                <w:rFonts w:ascii="Arial Narrow" w:hAnsi="Arial Narrow" w:cs="Arial"/>
                <w:sz w:val="20"/>
                <w:szCs w:val="20"/>
              </w:rPr>
              <w:t>szkołach.</w:t>
            </w:r>
          </w:p>
          <w:p w:rsidR="00AD7363" w:rsidRPr="00EA51DD" w:rsidRDefault="00AD7363" w:rsidP="00AD7363">
            <w:pPr>
              <w:spacing w:after="120"/>
              <w:rPr>
                <w:rFonts w:ascii="Arial Narrow" w:hAnsi="Arial Narrow" w:cs="Arial"/>
                <w:sz w:val="20"/>
                <w:szCs w:val="20"/>
              </w:rPr>
            </w:pPr>
            <w:r w:rsidRPr="00EA51DD">
              <w:rPr>
                <w:rFonts w:ascii="Arial Narrow" w:hAnsi="Arial Narrow" w:cs="Arial"/>
                <w:sz w:val="20"/>
                <w:szCs w:val="20"/>
              </w:rPr>
              <w:t>4. O</w:t>
            </w:r>
            <w:r>
              <w:rPr>
                <w:rFonts w:ascii="Arial Narrow" w:hAnsi="Arial Narrow" w:cs="Arial"/>
                <w:sz w:val="20"/>
                <w:szCs w:val="20"/>
              </w:rPr>
              <w:t>pracowanie i wydanie poradnika „Wolontariusz w szkole”</w:t>
            </w:r>
            <w:r w:rsidRPr="00EA51DD">
              <w:rPr>
                <w:rFonts w:ascii="Arial Narrow" w:hAnsi="Arial Narrow" w:cs="Arial"/>
                <w:sz w:val="20"/>
                <w:szCs w:val="20"/>
              </w:rPr>
              <w:t>; upowszechnienie poradnika na stronach internetowych M</w:t>
            </w:r>
            <w:r>
              <w:rPr>
                <w:rFonts w:ascii="Arial Narrow" w:hAnsi="Arial Narrow" w:cs="Arial"/>
                <w:sz w:val="20"/>
                <w:szCs w:val="20"/>
              </w:rPr>
              <w:t xml:space="preserve">inisterstwa </w:t>
            </w:r>
            <w:r w:rsidRPr="00EA51DD">
              <w:rPr>
                <w:rFonts w:ascii="Arial Narrow" w:hAnsi="Arial Narrow" w:cs="Arial"/>
                <w:sz w:val="20"/>
                <w:szCs w:val="20"/>
              </w:rPr>
              <w:t>E</w:t>
            </w:r>
            <w:r>
              <w:rPr>
                <w:rFonts w:ascii="Arial Narrow" w:hAnsi="Arial Narrow" w:cs="Arial"/>
                <w:sz w:val="20"/>
                <w:szCs w:val="20"/>
              </w:rPr>
              <w:t xml:space="preserve">dukacji </w:t>
            </w:r>
            <w:r w:rsidRPr="00EA51DD">
              <w:rPr>
                <w:rFonts w:ascii="Arial Narrow" w:hAnsi="Arial Narrow" w:cs="Arial"/>
                <w:sz w:val="20"/>
                <w:szCs w:val="20"/>
              </w:rPr>
              <w:t>N</w:t>
            </w:r>
            <w:r>
              <w:rPr>
                <w:rFonts w:ascii="Arial Narrow" w:hAnsi="Arial Narrow" w:cs="Arial"/>
                <w:sz w:val="20"/>
                <w:szCs w:val="20"/>
              </w:rPr>
              <w:t>arodowej</w:t>
            </w:r>
            <w:r w:rsidRPr="00EA51DD">
              <w:rPr>
                <w:rFonts w:ascii="Arial Narrow" w:hAnsi="Arial Narrow" w:cs="Arial"/>
                <w:sz w:val="20"/>
                <w:szCs w:val="20"/>
              </w:rPr>
              <w:t xml:space="preserve"> i O</w:t>
            </w:r>
            <w:r>
              <w:rPr>
                <w:rFonts w:ascii="Arial Narrow" w:hAnsi="Arial Narrow" w:cs="Arial"/>
                <w:sz w:val="20"/>
                <w:szCs w:val="20"/>
              </w:rPr>
              <w:t>środka Rozwoju Edukacji.</w:t>
            </w:r>
          </w:p>
          <w:p w:rsidR="00AD7363" w:rsidRPr="00EA51DD" w:rsidRDefault="00AD7363" w:rsidP="00AD7363">
            <w:pPr>
              <w:spacing w:after="120"/>
              <w:rPr>
                <w:rFonts w:ascii="Arial Narrow" w:hAnsi="Arial Narrow" w:cs="Arial"/>
                <w:sz w:val="20"/>
                <w:szCs w:val="20"/>
              </w:rPr>
            </w:pPr>
            <w:r w:rsidRPr="00EA51DD">
              <w:rPr>
                <w:rFonts w:ascii="Arial Narrow" w:hAnsi="Arial Narrow" w:cs="Arial"/>
                <w:sz w:val="20"/>
                <w:szCs w:val="20"/>
              </w:rPr>
              <w:t>5. Realiza</w:t>
            </w:r>
            <w:r>
              <w:rPr>
                <w:rFonts w:ascii="Arial Narrow" w:hAnsi="Arial Narrow" w:cs="Arial"/>
                <w:sz w:val="20"/>
                <w:szCs w:val="20"/>
              </w:rPr>
              <w:t>cja i rozstrzygniecie konkursu „Wolontariusz Roku”,</w:t>
            </w:r>
            <w:r w:rsidRPr="00EA51DD">
              <w:rPr>
                <w:rFonts w:ascii="Arial Narrow" w:hAnsi="Arial Narrow" w:cs="Arial"/>
                <w:sz w:val="20"/>
                <w:szCs w:val="20"/>
              </w:rPr>
              <w:t xml:space="preserve"> ogłoszonego przez Ministra Edukacji Narodowej.</w:t>
            </w:r>
          </w:p>
          <w:p w:rsidR="00AD7363" w:rsidRDefault="00AD7363" w:rsidP="00AD7363">
            <w:pPr>
              <w:spacing w:after="120"/>
              <w:rPr>
                <w:rFonts w:ascii="Arial Narrow" w:hAnsi="Arial Narrow" w:cs="Arial"/>
                <w:sz w:val="20"/>
                <w:szCs w:val="20"/>
              </w:rPr>
            </w:pPr>
            <w:r w:rsidRPr="00BC284F">
              <w:rPr>
                <w:rFonts w:ascii="Arial Narrow" w:hAnsi="Arial Narrow" w:cs="Arial"/>
                <w:sz w:val="20"/>
                <w:szCs w:val="20"/>
              </w:rPr>
              <w:t>6. </w:t>
            </w:r>
            <w:r>
              <w:rPr>
                <w:rFonts w:ascii="Arial Narrow" w:hAnsi="Arial Narrow" w:cs="Arial"/>
                <w:sz w:val="20"/>
                <w:szCs w:val="20"/>
              </w:rPr>
              <w:t>Opracowanie i wdrożenie</w:t>
            </w:r>
            <w:r w:rsidRPr="00DD2F12">
              <w:rPr>
                <w:rFonts w:ascii="Arial Narrow" w:hAnsi="Arial Narrow" w:cs="Arial"/>
                <w:sz w:val="20"/>
                <w:szCs w:val="20"/>
              </w:rPr>
              <w:t xml:space="preserve"> rozwi</w:t>
            </w:r>
            <w:r>
              <w:rPr>
                <w:rFonts w:ascii="Arial Narrow" w:hAnsi="Arial Narrow" w:cs="Arial"/>
                <w:sz w:val="20"/>
                <w:szCs w:val="20"/>
              </w:rPr>
              <w:t>ązań legislacyjnych zawartych w </w:t>
            </w:r>
            <w:r w:rsidRPr="00DD2F12">
              <w:rPr>
                <w:rFonts w:ascii="Arial Narrow" w:hAnsi="Arial Narrow" w:cs="Arial"/>
                <w:sz w:val="20"/>
                <w:szCs w:val="20"/>
              </w:rPr>
              <w:t>ustawie</w:t>
            </w:r>
            <w:r>
              <w:rPr>
                <w:rFonts w:ascii="Arial Narrow" w:hAnsi="Arial Narrow" w:cs="Arial"/>
                <w:sz w:val="20"/>
                <w:szCs w:val="20"/>
              </w:rPr>
              <w:t xml:space="preserve"> –</w:t>
            </w:r>
            <w:r w:rsidRPr="00DD2F12">
              <w:rPr>
                <w:rFonts w:ascii="Arial Narrow" w:hAnsi="Arial Narrow" w:cs="Arial"/>
                <w:sz w:val="20"/>
                <w:szCs w:val="20"/>
              </w:rPr>
              <w:t xml:space="preserve"> Prawo </w:t>
            </w:r>
            <w:r>
              <w:rPr>
                <w:rFonts w:ascii="Arial Narrow" w:hAnsi="Arial Narrow" w:cs="Arial"/>
                <w:sz w:val="20"/>
                <w:szCs w:val="20"/>
              </w:rPr>
              <w:t>o</w:t>
            </w:r>
            <w:r w:rsidRPr="00DD2F12">
              <w:rPr>
                <w:rFonts w:ascii="Arial Narrow" w:hAnsi="Arial Narrow" w:cs="Arial"/>
                <w:sz w:val="20"/>
                <w:szCs w:val="20"/>
              </w:rPr>
              <w:t>światowe i aktach wykonawczych do ustawy dotyczących obszaru wychowania.</w:t>
            </w:r>
          </w:p>
          <w:p w:rsidR="00AD7363" w:rsidRPr="00BC284F" w:rsidRDefault="00AD7363" w:rsidP="008561B3">
            <w:pPr>
              <w:spacing w:after="120"/>
              <w:rPr>
                <w:rFonts w:ascii="Arial Narrow" w:hAnsi="Arial Narrow" w:cs="Arial"/>
                <w:sz w:val="20"/>
                <w:szCs w:val="20"/>
              </w:rPr>
            </w:pPr>
            <w:r>
              <w:rPr>
                <w:rFonts w:ascii="Arial Narrow" w:hAnsi="Arial Narrow" w:cs="Arial"/>
                <w:sz w:val="20"/>
                <w:szCs w:val="20"/>
              </w:rPr>
              <w:t>7. </w:t>
            </w:r>
            <w:r w:rsidRPr="00DD2F12">
              <w:rPr>
                <w:rFonts w:ascii="Arial Narrow" w:hAnsi="Arial Narrow" w:cs="Arial"/>
                <w:sz w:val="20"/>
                <w:szCs w:val="20"/>
              </w:rPr>
              <w:t>Przygotowanie i przepr</w:t>
            </w:r>
            <w:r>
              <w:rPr>
                <w:rFonts w:ascii="Arial Narrow" w:hAnsi="Arial Narrow" w:cs="Arial"/>
                <w:sz w:val="20"/>
                <w:szCs w:val="20"/>
              </w:rPr>
              <w:t>owadzenie badania ankietowego w </w:t>
            </w:r>
            <w:r w:rsidRPr="00DD2F12">
              <w:rPr>
                <w:rFonts w:ascii="Arial Narrow" w:hAnsi="Arial Narrow" w:cs="Arial"/>
                <w:sz w:val="20"/>
                <w:szCs w:val="20"/>
              </w:rPr>
              <w:t>szkołach</w:t>
            </w:r>
            <w:r>
              <w:rPr>
                <w:rFonts w:ascii="Arial Narrow" w:hAnsi="Arial Narrow" w:cs="Arial"/>
                <w:sz w:val="20"/>
                <w:szCs w:val="20"/>
              </w:rPr>
              <w:t>, dotyczącego współpracy szkół</w:t>
            </w:r>
            <w:r w:rsidRPr="00DD2F12">
              <w:rPr>
                <w:rFonts w:ascii="Arial Narrow" w:hAnsi="Arial Narrow" w:cs="Arial"/>
                <w:sz w:val="20"/>
                <w:szCs w:val="20"/>
              </w:rPr>
              <w:t xml:space="preserve"> w zakresie wolontariatu z podmiotami zewnętrznymi.</w:t>
            </w:r>
          </w:p>
        </w:tc>
        <w:tc>
          <w:tcPr>
            <w:tcW w:w="3260" w:type="dxa"/>
            <w:tcBorders>
              <w:top w:val="single" w:sz="12" w:space="0" w:color="auto"/>
              <w:bottom w:val="single" w:sz="12" w:space="0" w:color="auto"/>
            </w:tcBorders>
            <w:shd w:val="clear" w:color="auto" w:fill="auto"/>
          </w:tcPr>
          <w:p w:rsidR="0096656B" w:rsidRDefault="00D30DC9" w:rsidP="0096656B">
            <w:pPr>
              <w:spacing w:before="120" w:after="40"/>
              <w:rPr>
                <w:rFonts w:ascii="Arial Narrow" w:hAnsi="Arial Narrow" w:cs="ArialMT"/>
                <w:sz w:val="20"/>
                <w:szCs w:val="20"/>
              </w:rPr>
            </w:pPr>
            <w:r w:rsidRPr="00D30DC9">
              <w:rPr>
                <w:rFonts w:ascii="Arial Narrow" w:hAnsi="Arial Narrow" w:cs="ArialMT"/>
                <w:sz w:val="20"/>
                <w:szCs w:val="20"/>
              </w:rPr>
              <w:lastRenderedPageBreak/>
              <w:t>1. Promowan</w:t>
            </w:r>
            <w:r w:rsidR="0096656B">
              <w:rPr>
                <w:rFonts w:ascii="Arial Narrow" w:hAnsi="Arial Narrow" w:cs="ArialMT"/>
                <w:sz w:val="20"/>
                <w:szCs w:val="20"/>
              </w:rPr>
              <w:t>o</w:t>
            </w:r>
            <w:r w:rsidRPr="00D30DC9">
              <w:rPr>
                <w:rFonts w:ascii="Arial Narrow" w:hAnsi="Arial Narrow" w:cs="ArialMT"/>
                <w:sz w:val="20"/>
                <w:szCs w:val="20"/>
              </w:rPr>
              <w:t xml:space="preserve"> wolontariat:</w:t>
            </w:r>
          </w:p>
          <w:p w:rsidR="0096656B" w:rsidRDefault="00D30DC9" w:rsidP="0096656B">
            <w:pPr>
              <w:spacing w:before="40" w:after="40"/>
              <w:rPr>
                <w:rFonts w:ascii="Arial Narrow" w:hAnsi="Arial Narrow" w:cs="ArialMT"/>
                <w:sz w:val="20"/>
                <w:szCs w:val="20"/>
              </w:rPr>
            </w:pPr>
            <w:r w:rsidRPr="00D30DC9">
              <w:rPr>
                <w:rFonts w:ascii="Arial Narrow" w:hAnsi="Arial Narrow" w:cs="ArialMT"/>
                <w:sz w:val="20"/>
                <w:szCs w:val="20"/>
              </w:rPr>
              <w:t>a) rok szkolny 2016/2017 ogłoszony został „Rokiem Wolontariatu”;</w:t>
            </w:r>
          </w:p>
          <w:p w:rsidR="0096656B" w:rsidRDefault="00D30DC9" w:rsidP="0096656B">
            <w:pPr>
              <w:spacing w:before="40" w:after="40"/>
              <w:rPr>
                <w:rFonts w:ascii="Arial Narrow" w:hAnsi="Arial Narrow" w:cs="ArialMT"/>
                <w:sz w:val="20"/>
                <w:szCs w:val="20"/>
              </w:rPr>
            </w:pPr>
            <w:r w:rsidRPr="00D30DC9">
              <w:rPr>
                <w:rFonts w:ascii="Arial Narrow" w:hAnsi="Arial Narrow" w:cs="ArialMT"/>
                <w:sz w:val="20"/>
                <w:szCs w:val="20"/>
              </w:rPr>
              <w:t xml:space="preserve">b) promowano </w:t>
            </w:r>
            <w:r w:rsidR="002951EA">
              <w:rPr>
                <w:rFonts w:ascii="Arial Narrow" w:hAnsi="Arial Narrow" w:cs="ArialMT"/>
                <w:sz w:val="20"/>
                <w:szCs w:val="20"/>
              </w:rPr>
              <w:t>wolontariat</w:t>
            </w:r>
            <w:r w:rsidRPr="00D30DC9">
              <w:rPr>
                <w:rFonts w:ascii="Arial Narrow" w:hAnsi="Arial Narrow" w:cs="ArialMT"/>
                <w:sz w:val="20"/>
                <w:szCs w:val="20"/>
              </w:rPr>
              <w:t xml:space="preserve"> na stronie internetowej MEN;</w:t>
            </w:r>
          </w:p>
          <w:p w:rsidR="00D30DC9" w:rsidRPr="00D30DC9" w:rsidRDefault="00D30DC9" w:rsidP="0096656B">
            <w:pPr>
              <w:spacing w:before="40" w:after="40"/>
              <w:rPr>
                <w:rFonts w:ascii="Arial Narrow" w:hAnsi="Arial Narrow" w:cs="ArialMT"/>
                <w:sz w:val="20"/>
                <w:szCs w:val="20"/>
              </w:rPr>
            </w:pPr>
            <w:r w:rsidRPr="00D30DC9">
              <w:rPr>
                <w:rFonts w:ascii="Arial Narrow" w:hAnsi="Arial Narrow" w:cs="ArialMT"/>
                <w:sz w:val="20"/>
                <w:szCs w:val="20"/>
              </w:rPr>
              <w:t>c) wspierano aktywność społeczną m</w:t>
            </w:r>
            <w:r w:rsidR="0096656B">
              <w:rPr>
                <w:rFonts w:ascii="Arial Narrow" w:hAnsi="Arial Narrow" w:cs="ArialMT"/>
                <w:sz w:val="20"/>
                <w:szCs w:val="20"/>
              </w:rPr>
              <w:t>łodzieży w ramach Rady Dzieci i </w:t>
            </w:r>
            <w:r w:rsidRPr="00D30DC9">
              <w:rPr>
                <w:rFonts w:ascii="Arial Narrow" w:hAnsi="Arial Narrow" w:cs="ArialMT"/>
                <w:sz w:val="20"/>
                <w:szCs w:val="20"/>
              </w:rPr>
              <w:t>Młodzieży oraz upowszechniano informacje o jej działalności.</w:t>
            </w:r>
          </w:p>
          <w:p w:rsidR="0096656B" w:rsidRDefault="00D30DC9" w:rsidP="00D30DC9">
            <w:pPr>
              <w:rPr>
                <w:rFonts w:ascii="Arial Narrow" w:hAnsi="Arial Narrow" w:cs="ArialMT"/>
                <w:sz w:val="20"/>
                <w:szCs w:val="20"/>
              </w:rPr>
            </w:pPr>
            <w:r w:rsidRPr="00D30DC9">
              <w:rPr>
                <w:rFonts w:ascii="Arial Narrow" w:hAnsi="Arial Narrow" w:cs="ArialMT"/>
                <w:sz w:val="20"/>
                <w:szCs w:val="20"/>
              </w:rPr>
              <w:t>2. Opracowano i opublikowano</w:t>
            </w:r>
            <w:r w:rsidR="0096656B">
              <w:rPr>
                <w:rFonts w:ascii="Arial Narrow" w:hAnsi="Arial Narrow" w:cs="ArialMT"/>
                <w:sz w:val="20"/>
                <w:szCs w:val="20"/>
              </w:rPr>
              <w:t xml:space="preserve"> </w:t>
            </w:r>
            <w:r w:rsidR="0096656B">
              <w:rPr>
                <w:rFonts w:ascii="Arial Narrow" w:hAnsi="Arial Narrow" w:cs="ArialMT"/>
                <w:sz w:val="20"/>
                <w:szCs w:val="20"/>
              </w:rPr>
              <w:br/>
            </w:r>
            <w:r w:rsidRPr="00D30DC9">
              <w:rPr>
                <w:rFonts w:ascii="Arial Narrow" w:hAnsi="Arial Narrow" w:cs="ArialMT"/>
                <w:sz w:val="20"/>
                <w:szCs w:val="20"/>
              </w:rPr>
              <w:t>na stronach internetowych Ministerstwa Edukacji Narodowej (5 grudnia 2017 r.  </w:t>
            </w:r>
            <w:r w:rsidR="0096656B">
              <w:rPr>
                <w:rFonts w:ascii="Arial Narrow" w:hAnsi="Arial Narrow" w:cs="ArialMT"/>
                <w:sz w:val="20"/>
                <w:szCs w:val="20"/>
              </w:rPr>
              <w:br/>
            </w:r>
            <w:r w:rsidRPr="00D30DC9">
              <w:rPr>
                <w:rFonts w:ascii="Arial Narrow" w:hAnsi="Arial Narrow" w:cs="ArialMT"/>
                <w:sz w:val="20"/>
                <w:szCs w:val="20"/>
              </w:rPr>
              <w:t xml:space="preserve">z okazji Międzynarodowego Dnia Wolontariusza) i Ośrodka Rozwoju </w:t>
            </w:r>
            <w:r w:rsidRPr="00D30DC9">
              <w:rPr>
                <w:rFonts w:ascii="Arial Narrow" w:hAnsi="Arial Narrow" w:cs="ArialMT"/>
                <w:sz w:val="20"/>
                <w:szCs w:val="20"/>
              </w:rPr>
              <w:lastRenderedPageBreak/>
              <w:t>Ed</w:t>
            </w:r>
            <w:r w:rsidR="0096656B">
              <w:rPr>
                <w:rFonts w:ascii="Arial Narrow" w:hAnsi="Arial Narrow" w:cs="ArialMT"/>
                <w:sz w:val="20"/>
                <w:szCs w:val="20"/>
              </w:rPr>
              <w:t>ukacji poradnik „Wolontariusz w </w:t>
            </w:r>
            <w:r w:rsidRPr="00D30DC9">
              <w:rPr>
                <w:rFonts w:ascii="Arial Narrow" w:hAnsi="Arial Narrow" w:cs="ArialMT"/>
                <w:sz w:val="20"/>
                <w:szCs w:val="20"/>
              </w:rPr>
              <w:t>szkole”.</w:t>
            </w:r>
          </w:p>
          <w:p w:rsidR="00D30DC9" w:rsidRPr="00D30DC9" w:rsidRDefault="00D30DC9" w:rsidP="0096656B">
            <w:pPr>
              <w:spacing w:before="120" w:after="120"/>
              <w:rPr>
                <w:rFonts w:ascii="Arial Narrow" w:hAnsi="Arial Narrow" w:cs="ArialMT"/>
                <w:sz w:val="20"/>
                <w:szCs w:val="20"/>
              </w:rPr>
            </w:pPr>
            <w:r w:rsidRPr="00D30DC9">
              <w:rPr>
                <w:rFonts w:ascii="Arial Narrow" w:hAnsi="Arial Narrow" w:cs="ArialMT"/>
                <w:sz w:val="20"/>
                <w:szCs w:val="20"/>
              </w:rPr>
              <w:t>3. Realizowano i rozstrzygnięto ogłoszony przez Ministra Edukacji Narodowej konkurs „Wolontariusz Roku”.</w:t>
            </w:r>
          </w:p>
          <w:p w:rsidR="0023224C" w:rsidRDefault="00D30DC9" w:rsidP="00D30DC9">
            <w:pPr>
              <w:rPr>
                <w:rFonts w:ascii="Arial Narrow" w:hAnsi="Arial Narrow" w:cs="ArialMT"/>
                <w:sz w:val="20"/>
                <w:szCs w:val="20"/>
              </w:rPr>
            </w:pPr>
            <w:r w:rsidRPr="00D30DC9">
              <w:rPr>
                <w:rFonts w:ascii="Arial Narrow" w:hAnsi="Arial Narrow" w:cs="ArialMT"/>
                <w:sz w:val="20"/>
                <w:szCs w:val="20"/>
              </w:rPr>
              <w:t xml:space="preserve">4. Opracowano i wdrażano rozwiązania legislacyjne zawarte w ustawie – </w:t>
            </w:r>
            <w:r w:rsidR="0096656B">
              <w:rPr>
                <w:rFonts w:ascii="Arial Narrow" w:hAnsi="Arial Narrow" w:cs="ArialMT"/>
                <w:sz w:val="20"/>
                <w:szCs w:val="20"/>
              </w:rPr>
              <w:br/>
            </w:r>
            <w:r w:rsidRPr="00D30DC9">
              <w:rPr>
                <w:rFonts w:ascii="Arial Narrow" w:hAnsi="Arial Narrow" w:cs="ArialMT"/>
                <w:sz w:val="20"/>
                <w:szCs w:val="20"/>
              </w:rPr>
              <w:t xml:space="preserve">Prawo oświatowe i aktach </w:t>
            </w:r>
            <w:r w:rsidR="0096656B">
              <w:rPr>
                <w:rFonts w:ascii="Arial Narrow" w:hAnsi="Arial Narrow" w:cs="ArialMT"/>
                <w:sz w:val="20"/>
                <w:szCs w:val="20"/>
              </w:rPr>
              <w:br/>
            </w:r>
            <w:r w:rsidRPr="00D30DC9">
              <w:rPr>
                <w:rFonts w:ascii="Arial Narrow" w:hAnsi="Arial Narrow" w:cs="ArialMT"/>
                <w:sz w:val="20"/>
                <w:szCs w:val="20"/>
              </w:rPr>
              <w:t xml:space="preserve">wykonawczych do ustawy, </w:t>
            </w:r>
            <w:r w:rsidR="0096656B">
              <w:rPr>
                <w:rFonts w:ascii="Arial Narrow" w:hAnsi="Arial Narrow" w:cs="ArialMT"/>
                <w:sz w:val="20"/>
                <w:szCs w:val="20"/>
              </w:rPr>
              <w:br/>
            </w:r>
            <w:r w:rsidRPr="00D30DC9">
              <w:rPr>
                <w:rFonts w:ascii="Arial Narrow" w:hAnsi="Arial Narrow" w:cs="ArialMT"/>
                <w:sz w:val="20"/>
                <w:szCs w:val="20"/>
              </w:rPr>
              <w:t>dotyczące obszaru wychowania.</w:t>
            </w:r>
          </w:p>
          <w:p w:rsidR="006E5D3D" w:rsidRDefault="006E5D3D" w:rsidP="00D30DC9">
            <w:pPr>
              <w:rPr>
                <w:rFonts w:ascii="Arial Narrow" w:hAnsi="Arial Narrow" w:cs="ArialMT"/>
                <w:sz w:val="20"/>
                <w:szCs w:val="20"/>
              </w:rPr>
            </w:pPr>
          </w:p>
          <w:p w:rsidR="006E5D3D" w:rsidRPr="002F2A33" w:rsidRDefault="006E5D3D" w:rsidP="00D30DC9">
            <w:pPr>
              <w:rPr>
                <w:rFonts w:ascii="Arial Narrow" w:hAnsi="Arial Narrow" w:cs="ArialMT"/>
                <w:sz w:val="20"/>
                <w:szCs w:val="20"/>
              </w:rPr>
            </w:pPr>
            <w:r>
              <w:rPr>
                <w:rFonts w:ascii="Arial Narrow" w:hAnsi="Arial Narrow" w:cs="ArialMT"/>
                <w:sz w:val="20"/>
                <w:szCs w:val="20"/>
              </w:rPr>
              <w:t>5. Kontynuowano realizację zadań w ramach Rządowego programu wspomagania w latach 2015–2018 organów prowadzących szkoły w zapewnieniu bezpiecznych warunków nauki, wychowania i opieki w szkołach – „Bezpieczna+” przyjętego uchwałą nr 89 /2015 Rady Ministrów z dnia 23 czerwca 2015 r.</w:t>
            </w:r>
          </w:p>
        </w:tc>
      </w:tr>
      <w:tr w:rsidR="006D2662" w:rsidRPr="006F2FE3" w:rsidTr="000774EB">
        <w:trPr>
          <w:trHeight w:val="562"/>
        </w:trPr>
        <w:tc>
          <w:tcPr>
            <w:tcW w:w="462" w:type="dxa"/>
            <w:tcBorders>
              <w:top w:val="single" w:sz="12" w:space="0" w:color="auto"/>
            </w:tcBorders>
            <w:shd w:val="clear" w:color="auto" w:fill="auto"/>
          </w:tcPr>
          <w:p w:rsidR="006D2662" w:rsidRPr="00802912" w:rsidRDefault="006D2662" w:rsidP="006D2662">
            <w:pPr>
              <w:spacing w:before="120"/>
              <w:jc w:val="center"/>
              <w:rPr>
                <w:rFonts w:ascii="Arial Narrow" w:hAnsi="Arial Narrow" w:cs="Arial"/>
                <w:b/>
                <w:sz w:val="20"/>
                <w:szCs w:val="20"/>
              </w:rPr>
            </w:pPr>
            <w:r w:rsidRPr="00802912">
              <w:rPr>
                <w:rFonts w:ascii="Arial Narrow" w:hAnsi="Arial Narrow" w:cs="Arial"/>
                <w:b/>
                <w:sz w:val="20"/>
                <w:szCs w:val="20"/>
              </w:rPr>
              <w:lastRenderedPageBreak/>
              <w:t>4.</w:t>
            </w:r>
          </w:p>
        </w:tc>
        <w:tc>
          <w:tcPr>
            <w:tcW w:w="3216" w:type="dxa"/>
            <w:tcBorders>
              <w:top w:val="single" w:sz="12" w:space="0" w:color="auto"/>
            </w:tcBorders>
            <w:shd w:val="clear" w:color="auto" w:fill="auto"/>
          </w:tcPr>
          <w:p w:rsidR="00362265" w:rsidRPr="00E54686" w:rsidRDefault="006D2662" w:rsidP="006D2662">
            <w:pPr>
              <w:spacing w:before="120" w:after="120"/>
              <w:rPr>
                <w:rFonts w:ascii="Arial Narrow" w:hAnsi="Arial Narrow" w:cs="Arial"/>
                <w:b/>
                <w:bCs/>
                <w:sz w:val="20"/>
                <w:szCs w:val="20"/>
              </w:rPr>
            </w:pPr>
            <w:r w:rsidRPr="00AD7363">
              <w:rPr>
                <w:rFonts w:ascii="Arial Narrow" w:hAnsi="Arial Narrow" w:cs="Arial"/>
                <w:b/>
                <w:bCs/>
                <w:sz w:val="20"/>
                <w:szCs w:val="20"/>
              </w:rPr>
              <w:t>Optymalizacja systemu finansowania zadań oświatowych ukierunkowana na koszty i potrzeby</w:t>
            </w:r>
          </w:p>
        </w:tc>
        <w:tc>
          <w:tcPr>
            <w:tcW w:w="2888" w:type="dxa"/>
            <w:tcBorders>
              <w:top w:val="single" w:sz="12" w:space="0" w:color="auto"/>
              <w:bottom w:val="single" w:sz="12" w:space="0" w:color="auto"/>
            </w:tcBorders>
          </w:tcPr>
          <w:p w:rsidR="006D2662" w:rsidRPr="00EA5921" w:rsidRDefault="006D2662" w:rsidP="006D2662">
            <w:pPr>
              <w:spacing w:before="120" w:after="120"/>
              <w:jc w:val="center"/>
              <w:rPr>
                <w:rFonts w:ascii="Arial Narrow" w:hAnsi="Arial Narrow" w:cs="Arial"/>
                <w:sz w:val="20"/>
                <w:szCs w:val="20"/>
              </w:rPr>
            </w:pPr>
            <w:r>
              <w:rPr>
                <w:rFonts w:ascii="Arial Narrow" w:hAnsi="Arial Narrow" w:cs="Arial"/>
                <w:sz w:val="20"/>
                <w:szCs w:val="20"/>
              </w:rPr>
              <w:t>O</w:t>
            </w:r>
            <w:r w:rsidRPr="00DD2F12">
              <w:rPr>
                <w:rFonts w:ascii="Arial Narrow" w:hAnsi="Arial Narrow" w:cs="Arial"/>
                <w:sz w:val="20"/>
                <w:szCs w:val="20"/>
              </w:rPr>
              <w:t>dsetek pozytywnych opinii uzyskanych od samorządów biorących udział w konsultacjach</w:t>
            </w:r>
            <w:r>
              <w:rPr>
                <w:rFonts w:ascii="Arial Narrow" w:hAnsi="Arial Narrow" w:cs="Arial"/>
                <w:sz w:val="20"/>
                <w:szCs w:val="20"/>
              </w:rPr>
              <w:t xml:space="preserve"> na temat nowych rozwiązań w zakresie finansowania systemu oświaty.</w:t>
            </w:r>
          </w:p>
          <w:p w:rsidR="006D2662" w:rsidRDefault="006D2662" w:rsidP="006D2662">
            <w:pPr>
              <w:spacing w:after="120"/>
              <w:jc w:val="center"/>
              <w:rPr>
                <w:rFonts w:ascii="Arial Narrow" w:hAnsi="Arial Narrow" w:cs="Arial"/>
                <w:sz w:val="20"/>
                <w:szCs w:val="20"/>
              </w:rPr>
            </w:pPr>
          </w:p>
          <w:p w:rsidR="006D2662" w:rsidRPr="00EA5921" w:rsidRDefault="006D2662" w:rsidP="006D2662">
            <w:pPr>
              <w:spacing w:before="120" w:after="120"/>
              <w:jc w:val="center"/>
              <w:rPr>
                <w:rFonts w:ascii="Arial Narrow" w:hAnsi="Arial Narrow" w:cs="Arial"/>
                <w:sz w:val="20"/>
                <w:szCs w:val="20"/>
              </w:rPr>
            </w:pPr>
            <w:r>
              <w:rPr>
                <w:rFonts w:ascii="Arial Narrow" w:hAnsi="Arial Narrow" w:cs="Arial"/>
                <w:sz w:val="20"/>
                <w:szCs w:val="20"/>
              </w:rPr>
              <w:t>P</w:t>
            </w:r>
            <w:r w:rsidRPr="00DD2F12">
              <w:rPr>
                <w:rFonts w:ascii="Arial Narrow" w:hAnsi="Arial Narrow" w:cs="Arial"/>
                <w:sz w:val="20"/>
                <w:szCs w:val="20"/>
              </w:rPr>
              <w:t xml:space="preserve">ozytywna </w:t>
            </w:r>
            <w:r>
              <w:rPr>
                <w:rFonts w:ascii="Arial Narrow" w:hAnsi="Arial Narrow" w:cs="Arial"/>
                <w:sz w:val="20"/>
                <w:szCs w:val="20"/>
              </w:rPr>
              <w:t>opinia</w:t>
            </w:r>
            <w:r w:rsidRPr="00DD2F12">
              <w:rPr>
                <w:rFonts w:ascii="Arial Narrow" w:hAnsi="Arial Narrow" w:cs="Arial"/>
                <w:sz w:val="20"/>
                <w:szCs w:val="20"/>
              </w:rPr>
              <w:t xml:space="preserve"> Komisji Wspólnej Rządu i Sam</w:t>
            </w:r>
            <w:r>
              <w:rPr>
                <w:rFonts w:ascii="Arial Narrow" w:hAnsi="Arial Narrow" w:cs="Arial"/>
                <w:sz w:val="20"/>
                <w:szCs w:val="20"/>
              </w:rPr>
              <w:t>orządu T</w:t>
            </w:r>
            <w:r w:rsidRPr="00DD2F12">
              <w:rPr>
                <w:rFonts w:ascii="Arial Narrow" w:hAnsi="Arial Narrow" w:cs="Arial"/>
                <w:sz w:val="20"/>
                <w:szCs w:val="20"/>
              </w:rPr>
              <w:t>erytorialnego</w:t>
            </w:r>
            <w:r>
              <w:rPr>
                <w:rFonts w:ascii="Arial Narrow" w:hAnsi="Arial Narrow" w:cs="Arial"/>
                <w:sz w:val="20"/>
                <w:szCs w:val="20"/>
              </w:rPr>
              <w:t xml:space="preserve"> dotycząca nowych rozwiązań w zakresie finansowania systemu oświaty.</w:t>
            </w:r>
          </w:p>
        </w:tc>
        <w:tc>
          <w:tcPr>
            <w:tcW w:w="1132" w:type="dxa"/>
            <w:tcBorders>
              <w:top w:val="single" w:sz="12" w:space="0" w:color="auto"/>
            </w:tcBorders>
            <w:shd w:val="clear" w:color="auto" w:fill="auto"/>
          </w:tcPr>
          <w:p w:rsidR="006D2662" w:rsidRDefault="006D2662" w:rsidP="006D2662">
            <w:pPr>
              <w:spacing w:before="120" w:after="120"/>
              <w:jc w:val="center"/>
              <w:rPr>
                <w:rFonts w:ascii="Arial Narrow" w:hAnsi="Arial Narrow" w:cs="Arial"/>
                <w:sz w:val="20"/>
                <w:szCs w:val="20"/>
              </w:rPr>
            </w:pPr>
            <w:r>
              <w:rPr>
                <w:rFonts w:ascii="Arial Narrow" w:hAnsi="Arial Narrow" w:cs="Arial"/>
                <w:sz w:val="20"/>
                <w:szCs w:val="20"/>
              </w:rPr>
              <w:t>ponad 50%</w:t>
            </w:r>
          </w:p>
          <w:p w:rsidR="006D2662" w:rsidRDefault="006D2662" w:rsidP="006D2662">
            <w:pPr>
              <w:spacing w:before="120" w:after="120"/>
              <w:jc w:val="center"/>
              <w:rPr>
                <w:rFonts w:ascii="Arial Narrow" w:hAnsi="Arial Narrow" w:cs="Arial"/>
                <w:sz w:val="20"/>
                <w:szCs w:val="20"/>
              </w:rPr>
            </w:pPr>
          </w:p>
          <w:p w:rsidR="006D2662" w:rsidRDefault="006D2662" w:rsidP="006D2662">
            <w:pPr>
              <w:spacing w:before="120" w:after="120"/>
              <w:jc w:val="center"/>
              <w:rPr>
                <w:rFonts w:ascii="Arial Narrow" w:hAnsi="Arial Narrow" w:cs="Arial"/>
                <w:sz w:val="20"/>
                <w:szCs w:val="20"/>
              </w:rPr>
            </w:pPr>
          </w:p>
          <w:p w:rsidR="006D2662" w:rsidRDefault="006D2662" w:rsidP="006D2662">
            <w:pPr>
              <w:spacing w:before="120" w:after="120"/>
              <w:jc w:val="center"/>
              <w:rPr>
                <w:rFonts w:ascii="Arial Narrow" w:hAnsi="Arial Narrow" w:cs="Arial"/>
                <w:sz w:val="20"/>
                <w:szCs w:val="20"/>
              </w:rPr>
            </w:pPr>
          </w:p>
          <w:p w:rsidR="006D2662" w:rsidRDefault="006D2662" w:rsidP="006D2662">
            <w:pPr>
              <w:spacing w:before="120" w:after="120"/>
              <w:jc w:val="center"/>
              <w:rPr>
                <w:rFonts w:ascii="Arial Narrow" w:hAnsi="Arial Narrow" w:cs="Arial"/>
                <w:sz w:val="20"/>
                <w:szCs w:val="20"/>
              </w:rPr>
            </w:pPr>
          </w:p>
          <w:p w:rsidR="006D2662" w:rsidRPr="00EA5921" w:rsidRDefault="006D2662" w:rsidP="006D2662">
            <w:pPr>
              <w:spacing w:before="200" w:after="120"/>
              <w:jc w:val="center"/>
              <w:rPr>
                <w:rFonts w:ascii="Arial Narrow" w:hAnsi="Arial Narrow" w:cs="Arial"/>
                <w:sz w:val="20"/>
                <w:szCs w:val="20"/>
              </w:rPr>
            </w:pPr>
            <w:r>
              <w:rPr>
                <w:rFonts w:ascii="Arial Narrow" w:hAnsi="Arial Narrow" w:cs="Arial"/>
                <w:sz w:val="20"/>
                <w:szCs w:val="20"/>
              </w:rPr>
              <w:t>TAK</w:t>
            </w:r>
          </w:p>
        </w:tc>
        <w:tc>
          <w:tcPr>
            <w:tcW w:w="1471" w:type="dxa"/>
            <w:tcBorders>
              <w:top w:val="single" w:sz="12" w:space="0" w:color="auto"/>
              <w:bottom w:val="single" w:sz="12" w:space="0" w:color="auto"/>
            </w:tcBorders>
            <w:shd w:val="clear" w:color="auto" w:fill="auto"/>
          </w:tcPr>
          <w:p w:rsidR="006D2662" w:rsidRPr="006D2662" w:rsidRDefault="006D2662" w:rsidP="006D2662">
            <w:pPr>
              <w:spacing w:before="120"/>
              <w:jc w:val="center"/>
              <w:rPr>
                <w:rFonts w:ascii="Arial Narrow" w:hAnsi="Arial Narrow" w:cs="Arial"/>
                <w:sz w:val="20"/>
                <w:szCs w:val="20"/>
              </w:rPr>
            </w:pPr>
            <w:r w:rsidRPr="006D2662">
              <w:rPr>
                <w:rFonts w:ascii="Arial Narrow" w:hAnsi="Arial Narrow" w:cs="Arial"/>
                <w:sz w:val="20"/>
                <w:szCs w:val="20"/>
              </w:rPr>
              <w:t>77%</w:t>
            </w:r>
          </w:p>
          <w:p w:rsidR="006D2662" w:rsidRPr="006D2662" w:rsidRDefault="006D2662" w:rsidP="006D2662">
            <w:pPr>
              <w:spacing w:before="120"/>
              <w:jc w:val="center"/>
              <w:rPr>
                <w:rFonts w:ascii="Arial Narrow" w:hAnsi="Arial Narrow" w:cs="Arial"/>
                <w:sz w:val="20"/>
                <w:szCs w:val="20"/>
              </w:rPr>
            </w:pPr>
          </w:p>
          <w:p w:rsidR="006D2662" w:rsidRPr="006D2662" w:rsidRDefault="006D2662" w:rsidP="006D2662">
            <w:pPr>
              <w:spacing w:before="120"/>
              <w:jc w:val="center"/>
              <w:rPr>
                <w:rFonts w:ascii="Arial Narrow" w:hAnsi="Arial Narrow" w:cs="Arial"/>
                <w:sz w:val="20"/>
                <w:szCs w:val="20"/>
              </w:rPr>
            </w:pPr>
          </w:p>
          <w:p w:rsidR="006D2662" w:rsidRPr="006D2662" w:rsidRDefault="006D2662" w:rsidP="006D2662">
            <w:pPr>
              <w:spacing w:before="120"/>
              <w:jc w:val="center"/>
              <w:rPr>
                <w:rFonts w:ascii="Arial Narrow" w:hAnsi="Arial Narrow" w:cs="Arial"/>
                <w:sz w:val="20"/>
                <w:szCs w:val="20"/>
              </w:rPr>
            </w:pPr>
          </w:p>
          <w:p w:rsidR="006D2662" w:rsidRPr="006D2662" w:rsidRDefault="006D2662" w:rsidP="006D2662">
            <w:pPr>
              <w:spacing w:before="120"/>
              <w:jc w:val="center"/>
              <w:rPr>
                <w:rFonts w:ascii="Arial Narrow" w:hAnsi="Arial Narrow" w:cs="Arial"/>
                <w:sz w:val="20"/>
                <w:szCs w:val="20"/>
              </w:rPr>
            </w:pPr>
          </w:p>
          <w:p w:rsidR="006D2662" w:rsidRPr="006D2662" w:rsidRDefault="006D2662" w:rsidP="006D2662">
            <w:pPr>
              <w:spacing w:before="200"/>
              <w:jc w:val="center"/>
              <w:rPr>
                <w:rFonts w:ascii="Arial Narrow" w:hAnsi="Arial Narrow" w:cs="Arial"/>
                <w:sz w:val="20"/>
                <w:szCs w:val="20"/>
              </w:rPr>
            </w:pPr>
            <w:r>
              <w:rPr>
                <w:rFonts w:ascii="Arial Narrow" w:hAnsi="Arial Narrow" w:cs="Arial"/>
                <w:sz w:val="20"/>
                <w:szCs w:val="20"/>
              </w:rPr>
              <w:t>TAK</w:t>
            </w:r>
          </w:p>
        </w:tc>
        <w:tc>
          <w:tcPr>
            <w:tcW w:w="3442" w:type="dxa"/>
            <w:tcBorders>
              <w:top w:val="single" w:sz="12" w:space="0" w:color="auto"/>
              <w:bottom w:val="single" w:sz="12" w:space="0" w:color="auto"/>
            </w:tcBorders>
          </w:tcPr>
          <w:p w:rsidR="006D2662" w:rsidRPr="007B4E3E" w:rsidRDefault="006D2662" w:rsidP="006D2662">
            <w:pPr>
              <w:spacing w:before="120" w:after="120"/>
              <w:rPr>
                <w:rFonts w:ascii="Arial Narrow" w:hAnsi="Arial Narrow" w:cs="Arial"/>
                <w:sz w:val="20"/>
                <w:szCs w:val="20"/>
              </w:rPr>
            </w:pPr>
            <w:r>
              <w:rPr>
                <w:rFonts w:ascii="Arial Narrow" w:hAnsi="Arial Narrow" w:cs="Arial"/>
                <w:sz w:val="20"/>
                <w:szCs w:val="20"/>
              </w:rPr>
              <w:t>1. </w:t>
            </w:r>
            <w:r w:rsidRPr="00A101B5">
              <w:rPr>
                <w:rFonts w:ascii="Arial Narrow" w:hAnsi="Arial Narrow" w:cs="Arial"/>
                <w:sz w:val="20"/>
                <w:szCs w:val="20"/>
              </w:rPr>
              <w:t>Przeprowadzenie procesu konsultacji społecznych w zakresie zidentyfikowania obszarów niezbędnych zmian w systemie finansowania zadań oświatowych oraz uzyskanie oceny zaproponowanych nowych rozwiązań w tym obszarze</w:t>
            </w:r>
            <w:r>
              <w:rPr>
                <w:rFonts w:ascii="Arial Narrow" w:hAnsi="Arial Narrow" w:cs="Arial"/>
                <w:sz w:val="20"/>
                <w:szCs w:val="20"/>
              </w:rPr>
              <w:t>.</w:t>
            </w:r>
          </w:p>
          <w:p w:rsidR="006D2662" w:rsidRDefault="006D2662" w:rsidP="006D2662">
            <w:pPr>
              <w:spacing w:before="120" w:after="120"/>
              <w:rPr>
                <w:rFonts w:ascii="Arial Narrow" w:hAnsi="Arial Narrow" w:cs="Arial"/>
                <w:sz w:val="20"/>
                <w:szCs w:val="20"/>
              </w:rPr>
            </w:pPr>
            <w:r>
              <w:rPr>
                <w:rFonts w:ascii="Arial Narrow" w:hAnsi="Arial Narrow" w:cs="Arial"/>
                <w:sz w:val="20"/>
                <w:szCs w:val="20"/>
              </w:rPr>
              <w:t>2. </w:t>
            </w:r>
            <w:r w:rsidRPr="00A101B5">
              <w:rPr>
                <w:rFonts w:ascii="Arial Narrow" w:hAnsi="Arial Narrow" w:cs="Arial"/>
                <w:sz w:val="20"/>
                <w:szCs w:val="20"/>
              </w:rPr>
              <w:t xml:space="preserve">Analiza opinii i propozycji zgłaszanych </w:t>
            </w:r>
            <w:r>
              <w:rPr>
                <w:rFonts w:ascii="Arial Narrow" w:hAnsi="Arial Narrow" w:cs="Arial"/>
                <w:sz w:val="20"/>
                <w:szCs w:val="20"/>
              </w:rPr>
              <w:br/>
            </w:r>
            <w:r w:rsidRPr="00A101B5">
              <w:rPr>
                <w:rFonts w:ascii="Arial Narrow" w:hAnsi="Arial Narrow" w:cs="Arial"/>
                <w:sz w:val="20"/>
                <w:szCs w:val="20"/>
              </w:rPr>
              <w:t>w ramach konsultacji społecznych w zakresie systemu finansowania zadań oświatowych.</w:t>
            </w:r>
          </w:p>
          <w:p w:rsidR="006D2662" w:rsidRPr="00EA5921" w:rsidRDefault="006D2662" w:rsidP="006D2662">
            <w:pPr>
              <w:spacing w:before="120" w:after="120"/>
              <w:rPr>
                <w:rFonts w:ascii="Arial Narrow" w:hAnsi="Arial Narrow" w:cs="Arial"/>
                <w:sz w:val="20"/>
                <w:szCs w:val="20"/>
              </w:rPr>
            </w:pPr>
            <w:r>
              <w:rPr>
                <w:rFonts w:ascii="Arial Narrow" w:hAnsi="Arial Narrow" w:cs="Arial"/>
                <w:sz w:val="20"/>
                <w:szCs w:val="20"/>
              </w:rPr>
              <w:t>3. </w:t>
            </w:r>
            <w:r w:rsidRPr="00A101B5">
              <w:rPr>
                <w:rFonts w:ascii="Arial Narrow" w:hAnsi="Arial Narrow" w:cs="Arial"/>
                <w:sz w:val="20"/>
                <w:szCs w:val="20"/>
              </w:rPr>
              <w:t xml:space="preserve">Przygotowanie projektu ustawy </w:t>
            </w:r>
            <w:r>
              <w:rPr>
                <w:rFonts w:ascii="Arial Narrow" w:hAnsi="Arial Narrow" w:cs="Arial"/>
                <w:sz w:val="20"/>
                <w:szCs w:val="20"/>
              </w:rPr>
              <w:br/>
            </w:r>
            <w:r w:rsidRPr="00A101B5">
              <w:rPr>
                <w:rFonts w:ascii="Arial Narrow" w:hAnsi="Arial Narrow" w:cs="Arial"/>
                <w:sz w:val="20"/>
                <w:szCs w:val="20"/>
              </w:rPr>
              <w:t xml:space="preserve">o finansowaniu zadań oświatowych </w:t>
            </w:r>
            <w:r>
              <w:rPr>
                <w:rFonts w:ascii="Arial Narrow" w:hAnsi="Arial Narrow" w:cs="Arial"/>
                <w:sz w:val="20"/>
                <w:szCs w:val="20"/>
              </w:rPr>
              <w:br/>
            </w:r>
            <w:r w:rsidRPr="00A101B5">
              <w:rPr>
                <w:rFonts w:ascii="Arial Narrow" w:hAnsi="Arial Narrow" w:cs="Arial"/>
                <w:sz w:val="20"/>
                <w:szCs w:val="20"/>
              </w:rPr>
              <w:t xml:space="preserve">i przekazanie go do rozpatrzenia </w:t>
            </w:r>
            <w:r>
              <w:rPr>
                <w:rFonts w:ascii="Arial Narrow" w:hAnsi="Arial Narrow" w:cs="Arial"/>
                <w:sz w:val="20"/>
                <w:szCs w:val="20"/>
              </w:rPr>
              <w:br/>
            </w:r>
            <w:r w:rsidRPr="00A101B5">
              <w:rPr>
                <w:rFonts w:ascii="Arial Narrow" w:hAnsi="Arial Narrow" w:cs="Arial"/>
                <w:sz w:val="20"/>
                <w:szCs w:val="20"/>
              </w:rPr>
              <w:t>przez Radę Ministrów.</w:t>
            </w:r>
          </w:p>
        </w:tc>
        <w:tc>
          <w:tcPr>
            <w:tcW w:w="3260" w:type="dxa"/>
            <w:tcBorders>
              <w:top w:val="single" w:sz="12" w:space="0" w:color="auto"/>
              <w:bottom w:val="single" w:sz="12" w:space="0" w:color="auto"/>
            </w:tcBorders>
            <w:shd w:val="clear" w:color="auto" w:fill="auto"/>
          </w:tcPr>
          <w:p w:rsidR="00746886" w:rsidRDefault="00362265" w:rsidP="00746886">
            <w:pPr>
              <w:tabs>
                <w:tab w:val="left" w:pos="0"/>
              </w:tabs>
              <w:spacing w:before="120" w:after="120"/>
              <w:rPr>
                <w:rFonts w:ascii="Arial Narrow" w:hAnsi="Arial Narrow" w:cs="ArialMT"/>
                <w:sz w:val="20"/>
                <w:szCs w:val="20"/>
              </w:rPr>
            </w:pPr>
            <w:r>
              <w:rPr>
                <w:rFonts w:ascii="Arial Narrow" w:hAnsi="Arial Narrow" w:cs="ArialMT"/>
                <w:sz w:val="20"/>
                <w:szCs w:val="20"/>
              </w:rPr>
              <w:t>1.</w:t>
            </w:r>
            <w:r w:rsidR="00746886" w:rsidRPr="00B34B4C">
              <w:rPr>
                <w:rFonts w:ascii="Arial Narrow" w:hAnsi="Arial Narrow" w:cs="ArialMT"/>
                <w:sz w:val="20"/>
                <w:szCs w:val="20"/>
              </w:rPr>
              <w:t xml:space="preserve"> W lutym 2017 r. przeprowadzono warsztaty konsultacyjne dotyczące opracowania koncepcji zmiany systemu f</w:t>
            </w:r>
            <w:r w:rsidR="0066761E">
              <w:rPr>
                <w:rFonts w:ascii="Arial Narrow" w:hAnsi="Arial Narrow" w:cs="ArialMT"/>
                <w:sz w:val="20"/>
                <w:szCs w:val="20"/>
              </w:rPr>
              <w:t>inansowania zadań oświatowych w </w:t>
            </w:r>
            <w:r w:rsidR="00746886" w:rsidRPr="00B34B4C">
              <w:rPr>
                <w:rFonts w:ascii="Arial Narrow" w:hAnsi="Arial Narrow" w:cs="ArialMT"/>
                <w:sz w:val="20"/>
                <w:szCs w:val="20"/>
              </w:rPr>
              <w:t>Ka</w:t>
            </w:r>
            <w:r w:rsidR="0066761E">
              <w:rPr>
                <w:rFonts w:ascii="Arial Narrow" w:hAnsi="Arial Narrow" w:cs="ArialMT"/>
                <w:sz w:val="20"/>
                <w:szCs w:val="20"/>
              </w:rPr>
              <w:t>towicach, Gdańsku, Bydgoszczy i </w:t>
            </w:r>
            <w:r w:rsidR="00746886" w:rsidRPr="00B34B4C">
              <w:rPr>
                <w:rFonts w:ascii="Arial Narrow" w:hAnsi="Arial Narrow" w:cs="ArialMT"/>
                <w:sz w:val="20"/>
                <w:szCs w:val="20"/>
              </w:rPr>
              <w:t>Warszawie.</w:t>
            </w:r>
            <w:r w:rsidR="00746886">
              <w:rPr>
                <w:rFonts w:ascii="Arial Narrow" w:hAnsi="Arial Narrow" w:cs="ArialMT"/>
                <w:sz w:val="20"/>
                <w:szCs w:val="20"/>
              </w:rPr>
              <w:t xml:space="preserve"> </w:t>
            </w:r>
            <w:r w:rsidR="00746886" w:rsidRPr="001148D6">
              <w:rPr>
                <w:rFonts w:ascii="Arial Narrow" w:hAnsi="Arial Narrow" w:cs="ArialMT"/>
                <w:sz w:val="20"/>
                <w:szCs w:val="20"/>
              </w:rPr>
              <w:t>Warsztaty miały charakter ekspercki</w:t>
            </w:r>
            <w:r w:rsidR="0066761E">
              <w:rPr>
                <w:rFonts w:ascii="Arial Narrow" w:hAnsi="Arial Narrow" w:cs="ArialMT"/>
                <w:sz w:val="20"/>
                <w:szCs w:val="20"/>
              </w:rPr>
              <w:t>.</w:t>
            </w:r>
          </w:p>
          <w:p w:rsidR="00746886" w:rsidRDefault="00746886" w:rsidP="00746886">
            <w:pPr>
              <w:tabs>
                <w:tab w:val="left" w:pos="0"/>
              </w:tabs>
              <w:spacing w:before="120" w:after="120"/>
              <w:rPr>
                <w:rFonts w:ascii="Arial Narrow" w:hAnsi="Arial Narrow" w:cs="ArialMT"/>
                <w:sz w:val="20"/>
                <w:szCs w:val="20"/>
              </w:rPr>
            </w:pPr>
            <w:r>
              <w:rPr>
                <w:rFonts w:ascii="Arial Narrow" w:hAnsi="Arial Narrow" w:cs="ArialMT"/>
                <w:sz w:val="20"/>
                <w:szCs w:val="20"/>
              </w:rPr>
              <w:t xml:space="preserve">2. </w:t>
            </w:r>
            <w:r w:rsidRPr="00B34B4C">
              <w:rPr>
                <w:rFonts w:ascii="Arial Narrow" w:hAnsi="Arial Narrow" w:cs="ArialMT"/>
                <w:sz w:val="20"/>
                <w:szCs w:val="20"/>
              </w:rPr>
              <w:t xml:space="preserve">Ministerstwo Edukacji Narodowej </w:t>
            </w:r>
            <w:r w:rsidR="0066761E">
              <w:rPr>
                <w:rFonts w:ascii="Arial Narrow" w:hAnsi="Arial Narrow" w:cs="ArialMT"/>
                <w:sz w:val="20"/>
                <w:szCs w:val="20"/>
              </w:rPr>
              <w:t>przeanalizowało</w:t>
            </w:r>
            <w:r w:rsidR="0066761E" w:rsidRPr="002F2A33">
              <w:rPr>
                <w:rFonts w:ascii="Arial Narrow" w:hAnsi="Arial Narrow" w:cs="ArialMT"/>
                <w:sz w:val="20"/>
                <w:szCs w:val="20"/>
              </w:rPr>
              <w:t xml:space="preserve"> opinie i propozycje</w:t>
            </w:r>
            <w:r w:rsidRPr="002F2A33">
              <w:rPr>
                <w:rFonts w:ascii="Arial Narrow" w:hAnsi="Arial Narrow" w:cs="ArialMT"/>
                <w:sz w:val="20"/>
                <w:szCs w:val="20"/>
              </w:rPr>
              <w:t xml:space="preserve"> zgłaszan</w:t>
            </w:r>
            <w:r w:rsidR="0066761E" w:rsidRPr="002F2A33">
              <w:rPr>
                <w:rFonts w:ascii="Arial Narrow" w:hAnsi="Arial Narrow" w:cs="ArialMT"/>
                <w:sz w:val="20"/>
                <w:szCs w:val="20"/>
              </w:rPr>
              <w:t>e</w:t>
            </w:r>
            <w:r w:rsidRPr="002F2A33">
              <w:rPr>
                <w:rFonts w:ascii="Arial Narrow" w:hAnsi="Arial Narrow" w:cs="ArialMT"/>
                <w:sz w:val="20"/>
                <w:szCs w:val="20"/>
              </w:rPr>
              <w:t xml:space="preserve"> w ramach konsultacji. </w:t>
            </w:r>
            <w:r w:rsidR="0066761E" w:rsidRPr="002F2A33">
              <w:rPr>
                <w:rFonts w:ascii="Arial Narrow" w:hAnsi="Arial Narrow" w:cs="ArialMT"/>
                <w:sz w:val="20"/>
                <w:szCs w:val="20"/>
              </w:rPr>
              <w:br/>
            </w:r>
            <w:r>
              <w:rPr>
                <w:rFonts w:ascii="Arial Narrow" w:hAnsi="Arial Narrow" w:cs="ArialMT"/>
                <w:sz w:val="20"/>
                <w:szCs w:val="20"/>
              </w:rPr>
              <w:t>Efektem tego było zaproponowanie stosownych</w:t>
            </w:r>
            <w:r w:rsidRPr="00B34B4C">
              <w:rPr>
                <w:rFonts w:ascii="Arial Narrow" w:hAnsi="Arial Narrow" w:cs="ArialMT"/>
                <w:sz w:val="20"/>
                <w:szCs w:val="20"/>
              </w:rPr>
              <w:t xml:space="preserve"> zmiany systemu finan</w:t>
            </w:r>
            <w:r>
              <w:rPr>
                <w:rFonts w:ascii="Arial Narrow" w:hAnsi="Arial Narrow" w:cs="ArialMT"/>
                <w:sz w:val="20"/>
                <w:szCs w:val="20"/>
              </w:rPr>
              <w:t>sowania zadań oświatowych.</w:t>
            </w:r>
          </w:p>
          <w:p w:rsidR="006D2662" w:rsidRPr="00E6520B" w:rsidRDefault="00746886" w:rsidP="00746886">
            <w:pPr>
              <w:tabs>
                <w:tab w:val="left" w:pos="0"/>
              </w:tabs>
              <w:spacing w:before="120" w:after="120"/>
              <w:rPr>
                <w:rFonts w:ascii="Arial Narrow" w:hAnsi="Arial Narrow" w:cs="ArialMT"/>
                <w:sz w:val="20"/>
                <w:szCs w:val="20"/>
              </w:rPr>
            </w:pPr>
            <w:r>
              <w:rPr>
                <w:rFonts w:ascii="Arial Narrow" w:hAnsi="Arial Narrow" w:cs="ArialMT"/>
                <w:sz w:val="20"/>
                <w:szCs w:val="20"/>
              </w:rPr>
              <w:lastRenderedPageBreak/>
              <w:t xml:space="preserve">3. </w:t>
            </w:r>
            <w:r w:rsidRPr="00B34B4C">
              <w:rPr>
                <w:rFonts w:ascii="Arial Narrow" w:hAnsi="Arial Narrow" w:cs="ArialMT"/>
                <w:sz w:val="20"/>
                <w:szCs w:val="20"/>
              </w:rPr>
              <w:t>Ustawa</w:t>
            </w:r>
            <w:r>
              <w:rPr>
                <w:rFonts w:ascii="Arial Narrow" w:hAnsi="Arial Narrow" w:cs="ArialMT"/>
                <w:sz w:val="20"/>
                <w:szCs w:val="20"/>
              </w:rPr>
              <w:t xml:space="preserve"> </w:t>
            </w:r>
            <w:r w:rsidR="0066761E">
              <w:rPr>
                <w:rFonts w:ascii="Arial Narrow" w:hAnsi="Arial Narrow" w:cs="ArialMT"/>
                <w:sz w:val="20"/>
                <w:szCs w:val="20"/>
              </w:rPr>
              <w:t xml:space="preserve">z dnia 27 października 2017 r. </w:t>
            </w:r>
            <w:r>
              <w:rPr>
                <w:rFonts w:ascii="Arial Narrow" w:hAnsi="Arial Narrow" w:cs="ArialMT"/>
                <w:sz w:val="20"/>
                <w:szCs w:val="20"/>
              </w:rPr>
              <w:t>o finansowaniu zadań oświatowych</w:t>
            </w:r>
            <w:r w:rsidR="0066761E">
              <w:rPr>
                <w:rFonts w:ascii="Arial Narrow" w:hAnsi="Arial Narrow" w:cs="ArialMT"/>
                <w:sz w:val="20"/>
                <w:szCs w:val="20"/>
              </w:rPr>
              <w:t xml:space="preserve"> </w:t>
            </w:r>
            <w:r w:rsidR="0066761E">
              <w:rPr>
                <w:rFonts w:ascii="Arial Narrow" w:hAnsi="Arial Narrow" w:cs="ArialMT"/>
                <w:sz w:val="20"/>
                <w:szCs w:val="20"/>
              </w:rPr>
              <w:br/>
              <w:t>(Dz. U. poz. 2203), weszła w życie 1 </w:t>
            </w:r>
            <w:r w:rsidRPr="00B34B4C">
              <w:rPr>
                <w:rFonts w:ascii="Arial Narrow" w:hAnsi="Arial Narrow" w:cs="ArialMT"/>
                <w:sz w:val="20"/>
                <w:szCs w:val="20"/>
              </w:rPr>
              <w:t>stycznia 2018 r.</w:t>
            </w:r>
          </w:p>
        </w:tc>
      </w:tr>
      <w:tr w:rsidR="006D2662" w:rsidRPr="006F2FE3" w:rsidTr="000774EB">
        <w:trPr>
          <w:trHeight w:val="1833"/>
        </w:trPr>
        <w:tc>
          <w:tcPr>
            <w:tcW w:w="462" w:type="dxa"/>
            <w:tcBorders>
              <w:top w:val="single" w:sz="12" w:space="0" w:color="auto"/>
              <w:bottom w:val="single" w:sz="12" w:space="0" w:color="auto"/>
            </w:tcBorders>
            <w:shd w:val="clear" w:color="auto" w:fill="auto"/>
          </w:tcPr>
          <w:p w:rsidR="006D2662" w:rsidRPr="00802912" w:rsidRDefault="006D2662" w:rsidP="006D2662">
            <w:pPr>
              <w:spacing w:before="120"/>
              <w:jc w:val="center"/>
              <w:rPr>
                <w:rFonts w:ascii="Arial Narrow" w:hAnsi="Arial Narrow" w:cs="Arial"/>
                <w:b/>
                <w:sz w:val="20"/>
                <w:szCs w:val="20"/>
              </w:rPr>
            </w:pPr>
            <w:r>
              <w:rPr>
                <w:rFonts w:ascii="Arial Narrow" w:hAnsi="Arial Narrow" w:cs="Arial"/>
                <w:b/>
                <w:sz w:val="20"/>
                <w:szCs w:val="20"/>
              </w:rPr>
              <w:lastRenderedPageBreak/>
              <w:t>5.</w:t>
            </w:r>
          </w:p>
        </w:tc>
        <w:tc>
          <w:tcPr>
            <w:tcW w:w="3216" w:type="dxa"/>
            <w:tcBorders>
              <w:top w:val="single" w:sz="12" w:space="0" w:color="auto"/>
              <w:bottom w:val="single" w:sz="12" w:space="0" w:color="auto"/>
            </w:tcBorders>
            <w:shd w:val="clear" w:color="auto" w:fill="auto"/>
          </w:tcPr>
          <w:p w:rsidR="00362265" w:rsidRPr="00E54686" w:rsidRDefault="006D2662" w:rsidP="006D2662">
            <w:pPr>
              <w:spacing w:before="120" w:after="120"/>
              <w:rPr>
                <w:rFonts w:ascii="Arial Narrow" w:hAnsi="Arial Narrow" w:cs="Arial"/>
                <w:b/>
                <w:bCs/>
                <w:sz w:val="20"/>
                <w:szCs w:val="20"/>
              </w:rPr>
            </w:pPr>
            <w:r w:rsidRPr="00A101B5">
              <w:rPr>
                <w:rFonts w:ascii="Arial Narrow" w:hAnsi="Arial Narrow" w:cs="Arial"/>
                <w:b/>
                <w:bCs/>
                <w:sz w:val="20"/>
                <w:szCs w:val="20"/>
              </w:rPr>
              <w:t>Motywacyjny i uproszczony system wynagradzania nauczycieli</w:t>
            </w:r>
          </w:p>
        </w:tc>
        <w:tc>
          <w:tcPr>
            <w:tcW w:w="2888" w:type="dxa"/>
            <w:tcBorders>
              <w:top w:val="single" w:sz="12" w:space="0" w:color="auto"/>
              <w:bottom w:val="single" w:sz="12" w:space="0" w:color="auto"/>
            </w:tcBorders>
          </w:tcPr>
          <w:p w:rsidR="006D2662" w:rsidRDefault="006D2662" w:rsidP="006D2662">
            <w:pPr>
              <w:spacing w:before="120"/>
              <w:jc w:val="center"/>
              <w:rPr>
                <w:rFonts w:ascii="Arial Narrow" w:hAnsi="Arial Narrow" w:cs="Arial"/>
                <w:sz w:val="20"/>
                <w:szCs w:val="20"/>
              </w:rPr>
            </w:pPr>
            <w:r w:rsidRPr="00A101B5">
              <w:rPr>
                <w:rFonts w:ascii="Arial Narrow" w:hAnsi="Arial Narrow" w:cs="Arial"/>
                <w:sz w:val="20"/>
                <w:szCs w:val="20"/>
              </w:rPr>
              <w:t>Liczba składników wynagrodzenia nauczycieli</w:t>
            </w:r>
            <w:r>
              <w:rPr>
                <w:rFonts w:ascii="Arial Narrow" w:hAnsi="Arial Narrow" w:cs="Arial"/>
                <w:sz w:val="20"/>
                <w:szCs w:val="20"/>
              </w:rPr>
              <w:t>.</w:t>
            </w:r>
          </w:p>
          <w:p w:rsidR="006D2662" w:rsidRDefault="006D2662" w:rsidP="006D2662">
            <w:pPr>
              <w:spacing w:before="120"/>
              <w:jc w:val="center"/>
              <w:rPr>
                <w:rFonts w:ascii="Arial Narrow" w:hAnsi="Arial Narrow" w:cs="Arial"/>
                <w:sz w:val="20"/>
                <w:szCs w:val="20"/>
              </w:rPr>
            </w:pPr>
          </w:p>
          <w:p w:rsidR="006D2662" w:rsidRDefault="006D2662" w:rsidP="006D2662">
            <w:pPr>
              <w:spacing w:before="120"/>
              <w:jc w:val="center"/>
              <w:rPr>
                <w:rFonts w:ascii="Arial Narrow" w:hAnsi="Arial Narrow" w:cs="Arial"/>
                <w:sz w:val="20"/>
                <w:szCs w:val="20"/>
              </w:rPr>
            </w:pPr>
          </w:p>
          <w:p w:rsidR="006D2662" w:rsidRDefault="006D2662" w:rsidP="006D2662">
            <w:pPr>
              <w:spacing w:before="120"/>
              <w:jc w:val="center"/>
              <w:rPr>
                <w:rFonts w:ascii="Arial Narrow" w:hAnsi="Arial Narrow" w:cs="Arial"/>
                <w:sz w:val="20"/>
                <w:szCs w:val="20"/>
              </w:rPr>
            </w:pPr>
            <w:r w:rsidRPr="00A101B5">
              <w:rPr>
                <w:rFonts w:ascii="Arial Narrow" w:hAnsi="Arial Narrow" w:cs="Arial"/>
                <w:sz w:val="20"/>
                <w:szCs w:val="20"/>
              </w:rPr>
              <w:t xml:space="preserve">Odsetek udziału środków </w:t>
            </w:r>
            <w:r>
              <w:rPr>
                <w:rFonts w:ascii="Arial Narrow" w:hAnsi="Arial Narrow" w:cs="Arial"/>
                <w:sz w:val="20"/>
                <w:szCs w:val="20"/>
              </w:rPr>
              <w:br/>
            </w:r>
            <w:r w:rsidRPr="00A101B5">
              <w:rPr>
                <w:rFonts w:ascii="Arial Narrow" w:hAnsi="Arial Narrow" w:cs="Arial"/>
                <w:sz w:val="20"/>
                <w:szCs w:val="20"/>
              </w:rPr>
              <w:t xml:space="preserve">na składniki motywacyjne </w:t>
            </w:r>
            <w:r>
              <w:rPr>
                <w:rFonts w:ascii="Arial Narrow" w:hAnsi="Arial Narrow" w:cs="Arial"/>
                <w:sz w:val="20"/>
                <w:szCs w:val="20"/>
              </w:rPr>
              <w:br/>
            </w:r>
            <w:r w:rsidRPr="00A101B5">
              <w:rPr>
                <w:rFonts w:ascii="Arial Narrow" w:hAnsi="Arial Narrow" w:cs="Arial"/>
                <w:sz w:val="20"/>
                <w:szCs w:val="20"/>
              </w:rPr>
              <w:t>w wynagrodzeniu nauczycieli</w:t>
            </w:r>
            <w:r>
              <w:rPr>
                <w:rFonts w:ascii="Arial Narrow" w:hAnsi="Arial Narrow" w:cs="Arial"/>
                <w:sz w:val="20"/>
                <w:szCs w:val="20"/>
              </w:rPr>
              <w:t>.</w:t>
            </w:r>
          </w:p>
          <w:p w:rsidR="006D2662" w:rsidRPr="00EA5921" w:rsidRDefault="006D2662" w:rsidP="006D2662">
            <w:pPr>
              <w:spacing w:before="120"/>
              <w:jc w:val="center"/>
              <w:rPr>
                <w:rFonts w:ascii="Arial Narrow" w:hAnsi="Arial Narrow" w:cs="Arial"/>
                <w:sz w:val="20"/>
                <w:szCs w:val="20"/>
              </w:rPr>
            </w:pPr>
          </w:p>
        </w:tc>
        <w:tc>
          <w:tcPr>
            <w:tcW w:w="1132" w:type="dxa"/>
            <w:tcBorders>
              <w:top w:val="single" w:sz="12" w:space="0" w:color="auto"/>
              <w:bottom w:val="single" w:sz="12" w:space="0" w:color="auto"/>
            </w:tcBorders>
            <w:shd w:val="clear" w:color="auto" w:fill="auto"/>
          </w:tcPr>
          <w:p w:rsidR="006D2662" w:rsidRDefault="006D2662" w:rsidP="006D2662">
            <w:pPr>
              <w:spacing w:before="120" w:after="120"/>
              <w:jc w:val="center"/>
              <w:rPr>
                <w:rFonts w:ascii="Arial Narrow" w:hAnsi="Arial Narrow" w:cs="Arial"/>
                <w:sz w:val="20"/>
                <w:szCs w:val="20"/>
              </w:rPr>
            </w:pPr>
            <w:r>
              <w:rPr>
                <w:rFonts w:ascii="Arial Narrow" w:hAnsi="Arial Narrow" w:cs="Arial"/>
                <w:sz w:val="20"/>
                <w:szCs w:val="20"/>
              </w:rPr>
              <w:t>mniej niż 17</w:t>
            </w:r>
          </w:p>
          <w:p w:rsidR="006D2662" w:rsidRDefault="006D2662" w:rsidP="006D2662">
            <w:pPr>
              <w:spacing w:before="120" w:after="120"/>
              <w:jc w:val="center"/>
              <w:rPr>
                <w:rFonts w:ascii="Arial Narrow" w:hAnsi="Arial Narrow" w:cs="Arial"/>
                <w:sz w:val="20"/>
                <w:szCs w:val="20"/>
              </w:rPr>
            </w:pPr>
          </w:p>
          <w:p w:rsidR="006D2662" w:rsidRDefault="006D2662" w:rsidP="006D2662">
            <w:pPr>
              <w:spacing w:before="120" w:after="120"/>
              <w:jc w:val="center"/>
              <w:rPr>
                <w:rFonts w:ascii="Arial Narrow" w:hAnsi="Arial Narrow" w:cs="Arial"/>
                <w:sz w:val="20"/>
                <w:szCs w:val="20"/>
              </w:rPr>
            </w:pPr>
          </w:p>
          <w:p w:rsidR="006D2662" w:rsidRDefault="006D2662" w:rsidP="006D2662">
            <w:pPr>
              <w:spacing w:before="120"/>
              <w:jc w:val="center"/>
              <w:rPr>
                <w:rFonts w:ascii="Arial Narrow" w:hAnsi="Arial Narrow" w:cs="Arial"/>
                <w:sz w:val="20"/>
                <w:szCs w:val="20"/>
              </w:rPr>
            </w:pPr>
          </w:p>
          <w:p w:rsidR="006D2662" w:rsidRPr="00EA5921" w:rsidRDefault="006D2662" w:rsidP="006D2662">
            <w:pPr>
              <w:spacing w:after="120"/>
              <w:jc w:val="center"/>
              <w:rPr>
                <w:rFonts w:ascii="Arial Narrow" w:hAnsi="Arial Narrow" w:cs="Arial"/>
                <w:sz w:val="20"/>
                <w:szCs w:val="20"/>
              </w:rPr>
            </w:pPr>
            <w:r>
              <w:rPr>
                <w:rFonts w:ascii="Arial Narrow" w:hAnsi="Arial Narrow" w:cs="Arial"/>
                <w:sz w:val="20"/>
                <w:szCs w:val="20"/>
              </w:rPr>
              <w:t>powyżej 4%</w:t>
            </w:r>
          </w:p>
        </w:tc>
        <w:tc>
          <w:tcPr>
            <w:tcW w:w="1471" w:type="dxa"/>
            <w:tcBorders>
              <w:top w:val="single" w:sz="12" w:space="0" w:color="auto"/>
              <w:bottom w:val="single" w:sz="12" w:space="0" w:color="auto"/>
            </w:tcBorders>
            <w:shd w:val="clear" w:color="auto" w:fill="auto"/>
          </w:tcPr>
          <w:p w:rsidR="006D2662" w:rsidRDefault="006D2662" w:rsidP="006D2662">
            <w:pPr>
              <w:spacing w:before="120" w:after="120"/>
              <w:jc w:val="center"/>
              <w:rPr>
                <w:rFonts w:ascii="Arial Narrow" w:hAnsi="Arial Narrow" w:cs="Arial"/>
                <w:sz w:val="20"/>
                <w:szCs w:val="20"/>
              </w:rPr>
            </w:pPr>
            <w:r>
              <w:rPr>
                <w:rFonts w:ascii="Arial Narrow" w:hAnsi="Arial Narrow" w:cs="Arial"/>
                <w:sz w:val="20"/>
                <w:szCs w:val="20"/>
              </w:rPr>
              <w:t>–––</w:t>
            </w:r>
          </w:p>
          <w:p w:rsidR="006D2662" w:rsidRDefault="006D2662" w:rsidP="006D2662">
            <w:pPr>
              <w:spacing w:before="120" w:after="120"/>
              <w:jc w:val="center"/>
              <w:rPr>
                <w:rFonts w:ascii="Arial Narrow" w:hAnsi="Arial Narrow" w:cs="Arial"/>
                <w:sz w:val="20"/>
                <w:szCs w:val="20"/>
              </w:rPr>
            </w:pPr>
          </w:p>
          <w:p w:rsidR="006D2662" w:rsidRDefault="006D2662" w:rsidP="006D2662">
            <w:pPr>
              <w:spacing w:before="120" w:after="120"/>
              <w:jc w:val="center"/>
              <w:rPr>
                <w:rFonts w:ascii="Arial Narrow" w:hAnsi="Arial Narrow" w:cs="Arial"/>
                <w:sz w:val="20"/>
                <w:szCs w:val="20"/>
              </w:rPr>
            </w:pPr>
          </w:p>
          <w:p w:rsidR="006D2662" w:rsidRDefault="006D2662" w:rsidP="006D2662">
            <w:pPr>
              <w:spacing w:before="120"/>
              <w:jc w:val="center"/>
              <w:rPr>
                <w:rFonts w:ascii="Arial Narrow" w:hAnsi="Arial Narrow" w:cs="Arial"/>
                <w:sz w:val="20"/>
                <w:szCs w:val="20"/>
              </w:rPr>
            </w:pPr>
          </w:p>
          <w:p w:rsidR="006D2662" w:rsidRPr="00E6520B" w:rsidRDefault="006D2662" w:rsidP="006D2662">
            <w:pPr>
              <w:spacing w:after="120"/>
              <w:jc w:val="center"/>
              <w:rPr>
                <w:rFonts w:ascii="Arial Narrow" w:hAnsi="Arial Narrow" w:cs="Arial"/>
                <w:sz w:val="20"/>
                <w:szCs w:val="20"/>
              </w:rPr>
            </w:pPr>
            <w:r>
              <w:rPr>
                <w:rFonts w:ascii="Arial Narrow" w:hAnsi="Arial Narrow" w:cs="Arial"/>
                <w:sz w:val="20"/>
                <w:szCs w:val="20"/>
              </w:rPr>
              <w:t>–––</w:t>
            </w:r>
          </w:p>
        </w:tc>
        <w:tc>
          <w:tcPr>
            <w:tcW w:w="3442" w:type="dxa"/>
            <w:tcBorders>
              <w:top w:val="single" w:sz="12" w:space="0" w:color="auto"/>
              <w:bottom w:val="single" w:sz="12" w:space="0" w:color="auto"/>
            </w:tcBorders>
          </w:tcPr>
          <w:p w:rsidR="006D2662" w:rsidRPr="00EA5921" w:rsidRDefault="006D2662" w:rsidP="006D2662">
            <w:pPr>
              <w:spacing w:before="120" w:after="120"/>
              <w:rPr>
                <w:rFonts w:ascii="Arial Narrow" w:hAnsi="Arial Narrow" w:cs="Arial"/>
                <w:sz w:val="20"/>
                <w:szCs w:val="20"/>
              </w:rPr>
            </w:pPr>
            <w:r w:rsidRPr="00EA5921">
              <w:rPr>
                <w:rFonts w:ascii="Arial Narrow" w:hAnsi="Arial Narrow" w:cs="Arial"/>
                <w:sz w:val="20"/>
                <w:szCs w:val="20"/>
              </w:rPr>
              <w:t>1. </w:t>
            </w:r>
            <w:r w:rsidRPr="00A101B5">
              <w:rPr>
                <w:rFonts w:ascii="Arial Narrow" w:hAnsi="Arial Narrow" w:cs="Arial"/>
                <w:sz w:val="20"/>
                <w:szCs w:val="20"/>
              </w:rPr>
              <w:t>Wy</w:t>
            </w:r>
            <w:r>
              <w:rPr>
                <w:rFonts w:ascii="Arial Narrow" w:hAnsi="Arial Narrow" w:cs="Arial"/>
                <w:sz w:val="20"/>
                <w:szCs w:val="20"/>
              </w:rPr>
              <w:t xml:space="preserve">pracowanie z przedstawicielami </w:t>
            </w:r>
            <w:r w:rsidRPr="00A101B5">
              <w:rPr>
                <w:rFonts w:ascii="Arial Narrow" w:hAnsi="Arial Narrow" w:cs="Arial"/>
                <w:sz w:val="20"/>
                <w:szCs w:val="20"/>
              </w:rPr>
              <w:t xml:space="preserve">jednostek samorządu terytorialnego, </w:t>
            </w:r>
            <w:r>
              <w:rPr>
                <w:rFonts w:ascii="Arial Narrow" w:hAnsi="Arial Narrow" w:cs="Arial"/>
                <w:sz w:val="20"/>
                <w:szCs w:val="20"/>
              </w:rPr>
              <w:br/>
            </w:r>
            <w:r w:rsidRPr="00A101B5">
              <w:rPr>
                <w:rFonts w:ascii="Arial Narrow" w:hAnsi="Arial Narrow" w:cs="Arial"/>
                <w:sz w:val="20"/>
                <w:szCs w:val="20"/>
              </w:rPr>
              <w:t>związków zawodowych i innymi ministrami prowadzącymi szkoły i placówki oświatowe propozycji rozwiązań dotyczących nowego systemu wynagrodzeń nauczycieli</w:t>
            </w:r>
            <w:r>
              <w:rPr>
                <w:rFonts w:ascii="Arial Narrow" w:hAnsi="Arial Narrow" w:cs="Arial"/>
                <w:sz w:val="20"/>
                <w:szCs w:val="20"/>
              </w:rPr>
              <w:t>.</w:t>
            </w:r>
          </w:p>
          <w:p w:rsidR="006D2662" w:rsidRPr="00EA5921" w:rsidRDefault="006D2662" w:rsidP="006D2662">
            <w:pPr>
              <w:spacing w:before="120" w:after="120"/>
              <w:rPr>
                <w:rFonts w:ascii="Arial Narrow" w:hAnsi="Arial Narrow" w:cs="Arial"/>
                <w:sz w:val="20"/>
                <w:szCs w:val="20"/>
              </w:rPr>
            </w:pPr>
            <w:r w:rsidRPr="00EA5921">
              <w:rPr>
                <w:rFonts w:ascii="Arial Narrow" w:hAnsi="Arial Narrow" w:cs="Arial"/>
                <w:sz w:val="20"/>
                <w:szCs w:val="20"/>
              </w:rPr>
              <w:t>2. </w:t>
            </w:r>
            <w:r>
              <w:rPr>
                <w:rFonts w:ascii="Arial Narrow" w:hAnsi="Arial Narrow" w:cs="Arial"/>
                <w:sz w:val="20"/>
                <w:szCs w:val="20"/>
              </w:rPr>
              <w:t>Analiza wypracowanych rozwiązań</w:t>
            </w:r>
            <w:r w:rsidRPr="00A101B5">
              <w:rPr>
                <w:rFonts w:ascii="Arial Narrow" w:hAnsi="Arial Narrow" w:cs="Arial"/>
                <w:sz w:val="20"/>
                <w:szCs w:val="20"/>
              </w:rPr>
              <w:t xml:space="preserve"> </w:t>
            </w:r>
            <w:r>
              <w:rPr>
                <w:rFonts w:ascii="Arial Narrow" w:hAnsi="Arial Narrow" w:cs="Arial"/>
                <w:sz w:val="20"/>
                <w:szCs w:val="20"/>
              </w:rPr>
              <w:br/>
            </w:r>
            <w:r w:rsidRPr="00A101B5">
              <w:rPr>
                <w:rFonts w:ascii="Arial Narrow" w:hAnsi="Arial Narrow" w:cs="Arial"/>
                <w:sz w:val="20"/>
                <w:szCs w:val="20"/>
              </w:rPr>
              <w:t>i przygotowanie rekomendacji</w:t>
            </w:r>
            <w:r>
              <w:rPr>
                <w:rFonts w:ascii="Arial Narrow" w:hAnsi="Arial Narrow" w:cs="Arial"/>
                <w:sz w:val="20"/>
                <w:szCs w:val="20"/>
              </w:rPr>
              <w:t>.</w:t>
            </w:r>
          </w:p>
          <w:p w:rsidR="006D2662" w:rsidRPr="00EA5921" w:rsidRDefault="006D2662" w:rsidP="006D2662">
            <w:pPr>
              <w:spacing w:before="120" w:after="120"/>
              <w:rPr>
                <w:rFonts w:ascii="Arial Narrow" w:hAnsi="Arial Narrow" w:cs="Arial"/>
                <w:sz w:val="20"/>
                <w:szCs w:val="20"/>
              </w:rPr>
            </w:pPr>
            <w:r w:rsidRPr="00EA5921">
              <w:rPr>
                <w:rFonts w:ascii="Arial Narrow" w:hAnsi="Arial Narrow" w:cs="Arial"/>
                <w:sz w:val="20"/>
                <w:szCs w:val="20"/>
              </w:rPr>
              <w:t>3. </w:t>
            </w:r>
            <w:r w:rsidRPr="00A101B5">
              <w:rPr>
                <w:rFonts w:ascii="Arial Narrow" w:hAnsi="Arial Narrow" w:cs="Arial"/>
                <w:sz w:val="20"/>
                <w:szCs w:val="20"/>
              </w:rPr>
              <w:t>Przyjęcie nowego modelu wynagrodzeń przez Radę Ministrów.</w:t>
            </w:r>
          </w:p>
        </w:tc>
        <w:tc>
          <w:tcPr>
            <w:tcW w:w="3260" w:type="dxa"/>
            <w:tcBorders>
              <w:top w:val="single" w:sz="12" w:space="0" w:color="auto"/>
              <w:bottom w:val="single" w:sz="12" w:space="0" w:color="auto"/>
            </w:tcBorders>
            <w:shd w:val="clear" w:color="auto" w:fill="auto"/>
          </w:tcPr>
          <w:p w:rsidR="006B19C2" w:rsidRPr="002F2A33" w:rsidRDefault="0066761E" w:rsidP="0066761E">
            <w:pPr>
              <w:spacing w:before="120" w:after="120"/>
              <w:rPr>
                <w:rFonts w:ascii="Arial Narrow" w:hAnsi="Arial Narrow" w:cs="ArialMT"/>
                <w:sz w:val="20"/>
                <w:szCs w:val="20"/>
              </w:rPr>
            </w:pPr>
            <w:r w:rsidRPr="002F2A33">
              <w:rPr>
                <w:rFonts w:ascii="Arial Narrow" w:hAnsi="Arial Narrow" w:cs="ArialMT"/>
                <w:sz w:val="20"/>
                <w:szCs w:val="20"/>
              </w:rPr>
              <w:t>1. </w:t>
            </w:r>
            <w:r w:rsidR="006B19C2" w:rsidRPr="002F2A33">
              <w:rPr>
                <w:rFonts w:ascii="Arial Narrow" w:hAnsi="Arial Narrow" w:cs="ArialMT"/>
                <w:sz w:val="20"/>
                <w:szCs w:val="20"/>
              </w:rPr>
              <w:t>Wypracowano z przedstawicielami jednostek samorządu terytorialnego, związków zawodowych i innymi m</w:t>
            </w:r>
            <w:r w:rsidRPr="002F2A33">
              <w:rPr>
                <w:rFonts w:ascii="Arial Narrow" w:hAnsi="Arial Narrow" w:cs="ArialMT"/>
                <w:sz w:val="20"/>
                <w:szCs w:val="20"/>
              </w:rPr>
              <w:t>inistrami prowadzącymi szkoły i </w:t>
            </w:r>
            <w:r w:rsidR="006B19C2" w:rsidRPr="002F2A33">
              <w:rPr>
                <w:rFonts w:ascii="Arial Narrow" w:hAnsi="Arial Narrow" w:cs="ArialMT"/>
                <w:sz w:val="20"/>
                <w:szCs w:val="20"/>
              </w:rPr>
              <w:t>placówki oświatowe</w:t>
            </w:r>
            <w:r w:rsidRPr="002F2A33">
              <w:rPr>
                <w:rFonts w:ascii="Arial Narrow" w:hAnsi="Arial Narrow" w:cs="ArialMT"/>
                <w:sz w:val="20"/>
                <w:szCs w:val="20"/>
              </w:rPr>
              <w:t>,</w:t>
            </w:r>
            <w:r w:rsidR="006B19C2" w:rsidRPr="002F2A33">
              <w:rPr>
                <w:rFonts w:ascii="Arial Narrow" w:hAnsi="Arial Narrow" w:cs="ArialMT"/>
                <w:sz w:val="20"/>
                <w:szCs w:val="20"/>
              </w:rPr>
              <w:t xml:space="preserve"> propozycje rozwiązań dotyczących nowego systemu wynagrodzeń nauczycieli, uproszczonego i wzma</w:t>
            </w:r>
            <w:r w:rsidR="009118FA">
              <w:rPr>
                <w:rFonts w:ascii="Arial Narrow" w:hAnsi="Arial Narrow" w:cs="ArialMT"/>
                <w:sz w:val="20"/>
                <w:szCs w:val="20"/>
              </w:rPr>
              <w:t>cniającego elementy motywacyjne.</w:t>
            </w:r>
            <w:r w:rsidR="006B19C2" w:rsidRPr="002F2A33">
              <w:rPr>
                <w:rFonts w:ascii="Arial Narrow" w:hAnsi="Arial Narrow" w:cs="ArialMT"/>
                <w:sz w:val="20"/>
                <w:szCs w:val="20"/>
              </w:rPr>
              <w:t xml:space="preserve"> </w:t>
            </w:r>
            <w:r w:rsidR="009118FA">
              <w:rPr>
                <w:rFonts w:ascii="Arial Narrow" w:hAnsi="Arial Narrow" w:cs="ArialMT"/>
                <w:sz w:val="20"/>
                <w:szCs w:val="20"/>
              </w:rPr>
              <w:t>N</w:t>
            </w:r>
            <w:r w:rsidR="006B19C2" w:rsidRPr="002F2A33">
              <w:rPr>
                <w:rFonts w:ascii="Arial Narrow" w:hAnsi="Arial Narrow" w:cs="ArialMT"/>
                <w:sz w:val="20"/>
                <w:szCs w:val="20"/>
              </w:rPr>
              <w:t xml:space="preserve">a wniosek </w:t>
            </w:r>
            <w:r w:rsidRPr="002F2A33">
              <w:rPr>
                <w:rFonts w:ascii="Arial Narrow" w:hAnsi="Arial Narrow" w:cs="ArialMT"/>
                <w:sz w:val="20"/>
                <w:szCs w:val="20"/>
              </w:rPr>
              <w:br/>
            </w:r>
            <w:r w:rsidR="006B19C2" w:rsidRPr="002F2A33">
              <w:rPr>
                <w:rFonts w:ascii="Arial Narrow" w:hAnsi="Arial Narrow" w:cs="ArialMT"/>
                <w:sz w:val="20"/>
                <w:szCs w:val="20"/>
              </w:rPr>
              <w:t xml:space="preserve">strony samorządowej odstąpiono </w:t>
            </w:r>
            <w:r w:rsidRPr="002F2A33">
              <w:rPr>
                <w:rFonts w:ascii="Arial Narrow" w:hAnsi="Arial Narrow" w:cs="ArialMT"/>
                <w:sz w:val="20"/>
                <w:szCs w:val="20"/>
              </w:rPr>
              <w:br/>
            </w:r>
            <w:r w:rsidR="006B19C2" w:rsidRPr="002F2A33">
              <w:rPr>
                <w:rFonts w:ascii="Arial Narrow" w:hAnsi="Arial Narrow" w:cs="ArialMT"/>
                <w:sz w:val="20"/>
                <w:szCs w:val="20"/>
              </w:rPr>
              <w:t>od wprowadzania</w:t>
            </w:r>
            <w:r w:rsidR="009118FA">
              <w:rPr>
                <w:rFonts w:ascii="Arial Narrow" w:hAnsi="Arial Narrow" w:cs="ArialMT"/>
                <w:sz w:val="20"/>
                <w:szCs w:val="20"/>
              </w:rPr>
              <w:t xml:space="preserve"> szerszych </w:t>
            </w:r>
            <w:r w:rsidR="006B19C2" w:rsidRPr="002F2A33">
              <w:rPr>
                <w:rFonts w:ascii="Arial Narrow" w:hAnsi="Arial Narrow" w:cs="ArialMT"/>
                <w:sz w:val="20"/>
                <w:szCs w:val="20"/>
              </w:rPr>
              <w:t xml:space="preserve"> </w:t>
            </w:r>
            <w:r w:rsidR="009118FA">
              <w:rPr>
                <w:rFonts w:ascii="Arial Narrow" w:hAnsi="Arial Narrow" w:cs="ArialMT"/>
                <w:sz w:val="20"/>
                <w:szCs w:val="20"/>
              </w:rPr>
              <w:t xml:space="preserve">zmian w zakresie </w:t>
            </w:r>
            <w:r w:rsidR="006B19C2" w:rsidRPr="002F2A33">
              <w:rPr>
                <w:rFonts w:ascii="Arial Narrow" w:hAnsi="Arial Narrow" w:cs="ArialMT"/>
                <w:sz w:val="20"/>
                <w:szCs w:val="20"/>
              </w:rPr>
              <w:t>modelu części oświatowej s</w:t>
            </w:r>
            <w:r w:rsidR="009118FA">
              <w:rPr>
                <w:rFonts w:ascii="Arial Narrow" w:hAnsi="Arial Narrow" w:cs="ArialMT"/>
                <w:sz w:val="20"/>
                <w:szCs w:val="20"/>
              </w:rPr>
              <w:t>ubwencji ogólnej, warunkujących wprowadzenie nowego systemu wynagradzania nauczycieli.</w:t>
            </w:r>
            <w:r w:rsidR="006B19C2" w:rsidRPr="002F2A33">
              <w:rPr>
                <w:rFonts w:ascii="Arial Narrow" w:hAnsi="Arial Narrow" w:cs="ArialMT"/>
                <w:sz w:val="20"/>
                <w:szCs w:val="20"/>
              </w:rPr>
              <w:t xml:space="preserve"> </w:t>
            </w:r>
            <w:r w:rsidRPr="002F2A33">
              <w:rPr>
                <w:rFonts w:ascii="Arial Narrow" w:hAnsi="Arial Narrow" w:cs="ArialMT"/>
                <w:sz w:val="20"/>
                <w:szCs w:val="20"/>
              </w:rPr>
              <w:br/>
            </w:r>
            <w:r w:rsidR="006B19C2" w:rsidRPr="002F2A33">
              <w:rPr>
                <w:rFonts w:ascii="Arial Narrow" w:hAnsi="Arial Narrow" w:cs="ArialMT"/>
                <w:sz w:val="20"/>
                <w:szCs w:val="20"/>
              </w:rPr>
              <w:t>Strona samorządowa zaproponowała wprowadzenie ww. zmian po wdrożeniu reformy strukturalnej systemu oświaty.</w:t>
            </w:r>
          </w:p>
          <w:p w:rsidR="006D2662" w:rsidRPr="002F2A33" w:rsidRDefault="0066761E" w:rsidP="0066761E">
            <w:pPr>
              <w:spacing w:before="120" w:after="120"/>
              <w:rPr>
                <w:rFonts w:ascii="Arial Narrow" w:hAnsi="Arial Narrow" w:cs="ArialMT"/>
                <w:sz w:val="20"/>
                <w:szCs w:val="20"/>
              </w:rPr>
            </w:pPr>
            <w:r w:rsidRPr="002F2A33">
              <w:rPr>
                <w:rFonts w:ascii="Arial Narrow" w:hAnsi="Arial Narrow" w:cs="ArialMT"/>
                <w:sz w:val="20"/>
                <w:szCs w:val="20"/>
              </w:rPr>
              <w:t>2. </w:t>
            </w:r>
            <w:r w:rsidR="006B19C2" w:rsidRPr="002F2A33">
              <w:rPr>
                <w:rFonts w:ascii="Arial Narrow" w:hAnsi="Arial Narrow" w:cs="ArialMT"/>
                <w:sz w:val="20"/>
                <w:szCs w:val="20"/>
              </w:rPr>
              <w:t xml:space="preserve">Zagadnienia dotyczące zasad finansowania zadań oświatowych </w:t>
            </w:r>
            <w:r w:rsidRPr="002F2A33">
              <w:rPr>
                <w:rFonts w:ascii="Arial Narrow" w:hAnsi="Arial Narrow" w:cs="ArialMT"/>
                <w:sz w:val="20"/>
                <w:szCs w:val="20"/>
              </w:rPr>
              <w:br/>
            </w:r>
            <w:r w:rsidR="006B19C2" w:rsidRPr="002F2A33">
              <w:rPr>
                <w:rFonts w:ascii="Arial Narrow" w:hAnsi="Arial Narrow" w:cs="ArialMT"/>
                <w:sz w:val="20"/>
                <w:szCs w:val="20"/>
              </w:rPr>
              <w:t xml:space="preserve">będą przedmiotem dalszych prac </w:t>
            </w:r>
            <w:r w:rsidRPr="002F2A33">
              <w:rPr>
                <w:rFonts w:ascii="Arial Narrow" w:hAnsi="Arial Narrow" w:cs="ArialMT"/>
                <w:sz w:val="20"/>
                <w:szCs w:val="20"/>
              </w:rPr>
              <w:br/>
            </w:r>
            <w:r w:rsidR="006B19C2" w:rsidRPr="002F2A33">
              <w:rPr>
                <w:rFonts w:ascii="Arial Narrow" w:hAnsi="Arial Narrow" w:cs="ArialMT"/>
                <w:sz w:val="20"/>
                <w:szCs w:val="20"/>
              </w:rPr>
              <w:t>Zespołu ds. statusu zawodowego pracowników oświaty.</w:t>
            </w:r>
          </w:p>
        </w:tc>
      </w:tr>
    </w:tbl>
    <w:p w:rsidR="00C12441" w:rsidRPr="006F2FE3" w:rsidRDefault="00C12441" w:rsidP="00280ADB">
      <w:pPr>
        <w:rPr>
          <w:rFonts w:ascii="Arial Narrow" w:hAnsi="Arial Narrow" w:cs="Arial"/>
          <w:sz w:val="22"/>
          <w:szCs w:val="22"/>
        </w:rPr>
      </w:pPr>
    </w:p>
    <w:p w:rsidR="003065CD" w:rsidRPr="006F2FE3" w:rsidRDefault="006A5DF6" w:rsidP="003065CD">
      <w:pPr>
        <w:tabs>
          <w:tab w:val="left" w:pos="5670"/>
        </w:tabs>
        <w:ind w:left="1247" w:hanging="1247"/>
        <w:jc w:val="both"/>
        <w:rPr>
          <w:rFonts w:ascii="Arial Narrow" w:hAnsi="Arial Narrow" w:cs="Arial"/>
          <w:b/>
        </w:rPr>
      </w:pPr>
      <w:r w:rsidRPr="006F2FE3">
        <w:rPr>
          <w:rFonts w:ascii="Arial Narrow" w:hAnsi="Arial Narrow" w:cs="Arial"/>
          <w:b/>
        </w:rPr>
        <w:br w:type="page"/>
      </w:r>
      <w:r w:rsidR="003065CD" w:rsidRPr="006F2FE3">
        <w:rPr>
          <w:rFonts w:ascii="Arial Narrow" w:hAnsi="Arial Narrow" w:cs="Arial"/>
          <w:b/>
        </w:rPr>
        <w:lastRenderedPageBreak/>
        <w:t>CZĘŚĆ B: </w:t>
      </w:r>
      <w:r w:rsidR="003065CD" w:rsidRPr="006F2FE3">
        <w:rPr>
          <w:rFonts w:ascii="Arial Narrow" w:hAnsi="Arial Narrow" w:cs="Arial"/>
          <w:b/>
          <w:bCs/>
        </w:rPr>
        <w:t>Realizacja celów priorytetowych wynikających z budżetu państwa w układzie zadaniowym w roku 201</w:t>
      </w:r>
      <w:r w:rsidR="00DE0567">
        <w:rPr>
          <w:rFonts w:ascii="Arial Narrow" w:hAnsi="Arial Narrow" w:cs="Arial"/>
          <w:b/>
          <w:bCs/>
        </w:rPr>
        <w:t>7</w:t>
      </w:r>
    </w:p>
    <w:p w:rsidR="003065CD" w:rsidRPr="006F2FE3" w:rsidRDefault="003065CD" w:rsidP="003065CD">
      <w:pPr>
        <w:rPr>
          <w:rFonts w:ascii="Arial Narrow" w:hAnsi="Arial Narrow" w:cs="Arial"/>
          <w:b/>
        </w:rPr>
      </w:pPr>
    </w:p>
    <w:p w:rsidR="003065CD" w:rsidRPr="006F2FE3" w:rsidRDefault="003065CD" w:rsidP="003065CD">
      <w:pPr>
        <w:rPr>
          <w:rFonts w:ascii="Arial Narrow" w:hAnsi="Arial Narrow" w:cs="Arial"/>
          <w:b/>
          <w:sz w:val="22"/>
          <w:szCs w:val="22"/>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402"/>
        <w:gridCol w:w="2268"/>
        <w:gridCol w:w="1386"/>
        <w:gridCol w:w="1166"/>
        <w:gridCol w:w="3544"/>
        <w:gridCol w:w="3543"/>
      </w:tblGrid>
      <w:tr w:rsidR="003065CD" w:rsidRPr="006F2FE3" w:rsidTr="007A5FB2">
        <w:trPr>
          <w:trHeight w:val="507"/>
        </w:trPr>
        <w:tc>
          <w:tcPr>
            <w:tcW w:w="562" w:type="dxa"/>
            <w:vMerge w:val="restart"/>
            <w:shd w:val="clear" w:color="auto" w:fill="auto"/>
            <w:vAlign w:val="center"/>
          </w:tcPr>
          <w:p w:rsidR="003065CD" w:rsidRPr="001C1A9F" w:rsidRDefault="003065CD" w:rsidP="002D3F4C">
            <w:pPr>
              <w:jc w:val="center"/>
              <w:rPr>
                <w:rFonts w:ascii="Arial Narrow" w:hAnsi="Arial Narrow" w:cs="Arial"/>
                <w:b/>
                <w:sz w:val="20"/>
                <w:szCs w:val="20"/>
              </w:rPr>
            </w:pPr>
            <w:r w:rsidRPr="001C1A9F">
              <w:rPr>
                <w:rFonts w:ascii="Arial Narrow" w:hAnsi="Arial Narrow" w:cs="Arial"/>
                <w:b/>
                <w:sz w:val="20"/>
                <w:szCs w:val="20"/>
              </w:rPr>
              <w:t>Lp.</w:t>
            </w:r>
          </w:p>
        </w:tc>
        <w:tc>
          <w:tcPr>
            <w:tcW w:w="3402" w:type="dxa"/>
            <w:vMerge w:val="restart"/>
            <w:shd w:val="clear" w:color="auto" w:fill="auto"/>
            <w:vAlign w:val="center"/>
          </w:tcPr>
          <w:p w:rsidR="003065CD" w:rsidRPr="001C1A9F" w:rsidRDefault="003065CD" w:rsidP="002D3F4C">
            <w:pPr>
              <w:jc w:val="center"/>
              <w:rPr>
                <w:rFonts w:ascii="Arial Narrow" w:hAnsi="Arial Narrow" w:cs="Arial"/>
                <w:b/>
                <w:sz w:val="20"/>
                <w:szCs w:val="20"/>
              </w:rPr>
            </w:pPr>
            <w:r w:rsidRPr="001C1A9F">
              <w:rPr>
                <w:rFonts w:ascii="Arial Narrow" w:hAnsi="Arial Narrow" w:cs="Arial"/>
                <w:b/>
                <w:sz w:val="20"/>
                <w:szCs w:val="20"/>
              </w:rPr>
              <w:t>Cel</w:t>
            </w:r>
          </w:p>
        </w:tc>
        <w:tc>
          <w:tcPr>
            <w:tcW w:w="4820" w:type="dxa"/>
            <w:gridSpan w:val="3"/>
            <w:shd w:val="clear" w:color="auto" w:fill="auto"/>
            <w:vAlign w:val="center"/>
          </w:tcPr>
          <w:p w:rsidR="003065CD" w:rsidRPr="001C1A9F" w:rsidRDefault="003065CD" w:rsidP="002D3F4C">
            <w:pPr>
              <w:jc w:val="center"/>
              <w:rPr>
                <w:rFonts w:ascii="Arial Narrow" w:hAnsi="Arial Narrow" w:cs="Arial"/>
                <w:b/>
                <w:sz w:val="20"/>
                <w:szCs w:val="20"/>
              </w:rPr>
            </w:pPr>
            <w:r w:rsidRPr="001C1A9F">
              <w:rPr>
                <w:rFonts w:ascii="Arial Narrow" w:hAnsi="Arial Narrow" w:cs="Arial"/>
                <w:b/>
                <w:sz w:val="20"/>
                <w:szCs w:val="20"/>
              </w:rPr>
              <w:t>Mierniki określające stopień realizacji celu</w:t>
            </w:r>
          </w:p>
        </w:tc>
        <w:tc>
          <w:tcPr>
            <w:tcW w:w="3544" w:type="dxa"/>
            <w:vMerge w:val="restart"/>
            <w:shd w:val="clear" w:color="auto" w:fill="auto"/>
            <w:vAlign w:val="center"/>
          </w:tcPr>
          <w:p w:rsidR="003065CD" w:rsidRPr="001C1A9F" w:rsidRDefault="003065CD" w:rsidP="002D3F4C">
            <w:pPr>
              <w:jc w:val="center"/>
              <w:rPr>
                <w:rFonts w:ascii="Arial Narrow" w:hAnsi="Arial Narrow" w:cs="Arial"/>
                <w:b/>
                <w:sz w:val="20"/>
                <w:szCs w:val="20"/>
              </w:rPr>
            </w:pPr>
            <w:r w:rsidRPr="001C1A9F">
              <w:rPr>
                <w:rFonts w:ascii="Arial Narrow" w:hAnsi="Arial Narrow" w:cs="Arial"/>
                <w:b/>
                <w:sz w:val="20"/>
                <w:szCs w:val="20"/>
              </w:rPr>
              <w:t>Planowane podzadania budżetowe służące realizacji celu</w:t>
            </w:r>
          </w:p>
        </w:tc>
        <w:tc>
          <w:tcPr>
            <w:tcW w:w="3543" w:type="dxa"/>
            <w:vMerge w:val="restart"/>
            <w:shd w:val="clear" w:color="auto" w:fill="auto"/>
            <w:vAlign w:val="center"/>
          </w:tcPr>
          <w:p w:rsidR="003065CD" w:rsidRPr="001C1A9F" w:rsidRDefault="003065CD" w:rsidP="002D3F4C">
            <w:pPr>
              <w:jc w:val="center"/>
              <w:rPr>
                <w:rFonts w:ascii="Arial Narrow" w:hAnsi="Arial Narrow" w:cs="Arial"/>
                <w:b/>
                <w:sz w:val="20"/>
                <w:szCs w:val="20"/>
              </w:rPr>
            </w:pPr>
            <w:r w:rsidRPr="001C1A9F">
              <w:rPr>
                <w:rFonts w:ascii="Arial Narrow" w:hAnsi="Arial Narrow" w:cs="Arial"/>
                <w:b/>
                <w:sz w:val="20"/>
                <w:szCs w:val="20"/>
              </w:rPr>
              <w:t>Podjęte podzadania budżetowe służące realizacji celu</w:t>
            </w:r>
          </w:p>
        </w:tc>
      </w:tr>
      <w:tr w:rsidR="003065CD" w:rsidRPr="006F2FE3" w:rsidTr="007A5FB2">
        <w:trPr>
          <w:trHeight w:val="1375"/>
        </w:trPr>
        <w:tc>
          <w:tcPr>
            <w:tcW w:w="562" w:type="dxa"/>
            <w:vMerge/>
            <w:shd w:val="clear" w:color="auto" w:fill="auto"/>
          </w:tcPr>
          <w:p w:rsidR="003065CD" w:rsidRPr="006F2FE3" w:rsidRDefault="003065CD" w:rsidP="00342339">
            <w:pPr>
              <w:jc w:val="center"/>
              <w:rPr>
                <w:rFonts w:ascii="Arial Narrow" w:hAnsi="Arial Narrow" w:cs="Arial"/>
                <w:sz w:val="22"/>
                <w:szCs w:val="22"/>
              </w:rPr>
            </w:pPr>
          </w:p>
        </w:tc>
        <w:tc>
          <w:tcPr>
            <w:tcW w:w="3402" w:type="dxa"/>
            <w:vMerge/>
            <w:shd w:val="clear" w:color="auto" w:fill="auto"/>
          </w:tcPr>
          <w:p w:rsidR="003065CD" w:rsidRPr="006F2FE3" w:rsidRDefault="003065CD" w:rsidP="00342339">
            <w:pPr>
              <w:jc w:val="center"/>
              <w:rPr>
                <w:rFonts w:ascii="Arial Narrow" w:hAnsi="Arial Narrow" w:cs="Arial"/>
                <w:sz w:val="22"/>
                <w:szCs w:val="22"/>
              </w:rPr>
            </w:pPr>
          </w:p>
        </w:tc>
        <w:tc>
          <w:tcPr>
            <w:tcW w:w="2268" w:type="dxa"/>
            <w:shd w:val="clear" w:color="auto" w:fill="auto"/>
            <w:vAlign w:val="center"/>
          </w:tcPr>
          <w:p w:rsidR="003065CD" w:rsidRPr="001C1A9F" w:rsidRDefault="002D3F4C" w:rsidP="00342339">
            <w:pPr>
              <w:jc w:val="center"/>
              <w:rPr>
                <w:rFonts w:ascii="Arial Narrow" w:hAnsi="Arial Narrow" w:cs="Arial"/>
                <w:b/>
                <w:sz w:val="20"/>
                <w:szCs w:val="20"/>
              </w:rPr>
            </w:pPr>
            <w:r w:rsidRPr="001C1A9F">
              <w:rPr>
                <w:rFonts w:ascii="Arial Narrow" w:hAnsi="Arial Narrow" w:cs="Arial"/>
                <w:b/>
                <w:sz w:val="20"/>
                <w:szCs w:val="20"/>
              </w:rPr>
              <w:t>n</w:t>
            </w:r>
            <w:r w:rsidR="003065CD" w:rsidRPr="001C1A9F">
              <w:rPr>
                <w:rFonts w:ascii="Arial Narrow" w:hAnsi="Arial Narrow" w:cs="Arial"/>
                <w:b/>
                <w:sz w:val="20"/>
                <w:szCs w:val="20"/>
              </w:rPr>
              <w:t>azwa</w:t>
            </w:r>
          </w:p>
        </w:tc>
        <w:tc>
          <w:tcPr>
            <w:tcW w:w="1386" w:type="dxa"/>
            <w:shd w:val="clear" w:color="auto" w:fill="auto"/>
            <w:vAlign w:val="center"/>
          </w:tcPr>
          <w:p w:rsidR="002D3F4C" w:rsidRPr="001C1A9F" w:rsidRDefault="002D3F4C" w:rsidP="00DE0567">
            <w:pPr>
              <w:jc w:val="center"/>
              <w:rPr>
                <w:rFonts w:ascii="Arial Narrow" w:hAnsi="Arial Narrow" w:cs="Arial"/>
                <w:b/>
                <w:sz w:val="20"/>
                <w:szCs w:val="20"/>
              </w:rPr>
            </w:pPr>
            <w:r w:rsidRPr="001C1A9F">
              <w:rPr>
                <w:rFonts w:ascii="Arial Narrow" w:hAnsi="Arial Narrow" w:cs="Arial"/>
                <w:b/>
                <w:sz w:val="20"/>
                <w:szCs w:val="20"/>
              </w:rPr>
              <w:t>p</w:t>
            </w:r>
            <w:r w:rsidR="003065CD" w:rsidRPr="001C1A9F">
              <w:rPr>
                <w:rFonts w:ascii="Arial Narrow" w:hAnsi="Arial Narrow" w:cs="Arial"/>
                <w:b/>
                <w:sz w:val="20"/>
                <w:szCs w:val="20"/>
              </w:rPr>
              <w:t>lanowana wartość do osiągnięcia na koniec 201</w:t>
            </w:r>
            <w:r w:rsidR="00DE0567">
              <w:rPr>
                <w:rFonts w:ascii="Arial Narrow" w:hAnsi="Arial Narrow" w:cs="Arial"/>
                <w:b/>
                <w:sz w:val="20"/>
                <w:szCs w:val="20"/>
              </w:rPr>
              <w:t>7</w:t>
            </w:r>
            <w:r w:rsidR="003065CD" w:rsidRPr="001C1A9F">
              <w:rPr>
                <w:rFonts w:ascii="Arial Narrow" w:hAnsi="Arial Narrow" w:cs="Arial"/>
                <w:b/>
                <w:sz w:val="20"/>
                <w:szCs w:val="20"/>
              </w:rPr>
              <w:t> r.</w:t>
            </w:r>
          </w:p>
        </w:tc>
        <w:tc>
          <w:tcPr>
            <w:tcW w:w="1166" w:type="dxa"/>
            <w:shd w:val="clear" w:color="auto" w:fill="auto"/>
            <w:vAlign w:val="center"/>
          </w:tcPr>
          <w:p w:rsidR="003065CD" w:rsidRPr="001C1A9F" w:rsidRDefault="002D3F4C" w:rsidP="00DE0567">
            <w:pPr>
              <w:jc w:val="center"/>
              <w:rPr>
                <w:rFonts w:ascii="Arial Narrow" w:hAnsi="Arial Narrow" w:cs="Arial"/>
                <w:sz w:val="20"/>
                <w:szCs w:val="20"/>
              </w:rPr>
            </w:pPr>
            <w:r w:rsidRPr="001C1A9F">
              <w:rPr>
                <w:rFonts w:ascii="Arial Narrow" w:hAnsi="Arial Narrow" w:cs="Arial"/>
                <w:b/>
                <w:sz w:val="20"/>
                <w:szCs w:val="20"/>
              </w:rPr>
              <w:t>o</w:t>
            </w:r>
            <w:r w:rsidR="003065CD" w:rsidRPr="001C1A9F">
              <w:rPr>
                <w:rFonts w:ascii="Arial Narrow" w:hAnsi="Arial Narrow" w:cs="Arial"/>
                <w:b/>
                <w:sz w:val="20"/>
                <w:szCs w:val="20"/>
              </w:rPr>
              <w:t>siągnięta wartość na koniec 201</w:t>
            </w:r>
            <w:r w:rsidR="00DE0567">
              <w:rPr>
                <w:rFonts w:ascii="Arial Narrow" w:hAnsi="Arial Narrow" w:cs="Arial"/>
                <w:b/>
                <w:sz w:val="20"/>
                <w:szCs w:val="20"/>
              </w:rPr>
              <w:t>7</w:t>
            </w:r>
            <w:r w:rsidR="003065CD" w:rsidRPr="001C1A9F">
              <w:rPr>
                <w:rFonts w:ascii="Arial Narrow" w:hAnsi="Arial Narrow" w:cs="Arial"/>
                <w:b/>
                <w:sz w:val="20"/>
                <w:szCs w:val="20"/>
              </w:rPr>
              <w:t> r.</w:t>
            </w:r>
          </w:p>
        </w:tc>
        <w:tc>
          <w:tcPr>
            <w:tcW w:w="3544" w:type="dxa"/>
            <w:vMerge/>
            <w:shd w:val="clear" w:color="auto" w:fill="auto"/>
          </w:tcPr>
          <w:p w:rsidR="003065CD" w:rsidRPr="006F2FE3" w:rsidRDefault="003065CD" w:rsidP="00342339">
            <w:pPr>
              <w:jc w:val="center"/>
              <w:rPr>
                <w:rFonts w:ascii="Arial Narrow" w:hAnsi="Arial Narrow" w:cs="Arial"/>
                <w:sz w:val="22"/>
                <w:szCs w:val="22"/>
              </w:rPr>
            </w:pPr>
          </w:p>
        </w:tc>
        <w:tc>
          <w:tcPr>
            <w:tcW w:w="3543" w:type="dxa"/>
            <w:vMerge/>
            <w:shd w:val="clear" w:color="auto" w:fill="auto"/>
          </w:tcPr>
          <w:p w:rsidR="003065CD" w:rsidRPr="006F2FE3" w:rsidRDefault="003065CD" w:rsidP="00342339">
            <w:pPr>
              <w:jc w:val="center"/>
              <w:rPr>
                <w:rFonts w:ascii="Arial Narrow" w:hAnsi="Arial Narrow" w:cs="Arial"/>
                <w:sz w:val="22"/>
                <w:szCs w:val="22"/>
              </w:rPr>
            </w:pPr>
          </w:p>
        </w:tc>
      </w:tr>
      <w:tr w:rsidR="002D3F4C" w:rsidRPr="006F2FE3" w:rsidTr="007A5FB2">
        <w:trPr>
          <w:trHeight w:val="70"/>
        </w:trPr>
        <w:tc>
          <w:tcPr>
            <w:tcW w:w="562" w:type="dxa"/>
            <w:shd w:val="clear" w:color="auto" w:fill="auto"/>
          </w:tcPr>
          <w:p w:rsidR="002D3F4C" w:rsidRPr="006F2FE3" w:rsidRDefault="002D3F4C" w:rsidP="00342339">
            <w:pPr>
              <w:jc w:val="center"/>
              <w:rPr>
                <w:rFonts w:ascii="Arial Narrow" w:hAnsi="Arial Narrow" w:cs="Arial"/>
                <w:sz w:val="18"/>
                <w:szCs w:val="18"/>
              </w:rPr>
            </w:pPr>
            <w:r w:rsidRPr="006F2FE3">
              <w:rPr>
                <w:rFonts w:ascii="Arial Narrow" w:hAnsi="Arial Narrow" w:cs="Arial"/>
                <w:sz w:val="18"/>
                <w:szCs w:val="18"/>
              </w:rPr>
              <w:t>1</w:t>
            </w:r>
          </w:p>
        </w:tc>
        <w:tc>
          <w:tcPr>
            <w:tcW w:w="3402" w:type="dxa"/>
            <w:shd w:val="clear" w:color="auto" w:fill="auto"/>
          </w:tcPr>
          <w:p w:rsidR="002D3F4C" w:rsidRPr="006F2FE3" w:rsidRDefault="002D3F4C" w:rsidP="00342339">
            <w:pPr>
              <w:jc w:val="center"/>
              <w:rPr>
                <w:rFonts w:ascii="Arial Narrow" w:hAnsi="Arial Narrow" w:cs="Arial"/>
                <w:sz w:val="18"/>
                <w:szCs w:val="18"/>
              </w:rPr>
            </w:pPr>
            <w:r w:rsidRPr="006F2FE3">
              <w:rPr>
                <w:rFonts w:ascii="Arial Narrow" w:hAnsi="Arial Narrow" w:cs="Arial"/>
                <w:sz w:val="18"/>
                <w:szCs w:val="18"/>
              </w:rPr>
              <w:t>2</w:t>
            </w:r>
          </w:p>
        </w:tc>
        <w:tc>
          <w:tcPr>
            <w:tcW w:w="2268" w:type="dxa"/>
            <w:shd w:val="clear" w:color="auto" w:fill="auto"/>
            <w:vAlign w:val="center"/>
          </w:tcPr>
          <w:p w:rsidR="002D3F4C" w:rsidRPr="006F2FE3" w:rsidRDefault="002D3F4C" w:rsidP="00342339">
            <w:pPr>
              <w:jc w:val="center"/>
              <w:rPr>
                <w:rFonts w:ascii="Arial Narrow" w:hAnsi="Arial Narrow" w:cs="Arial"/>
                <w:sz w:val="18"/>
                <w:szCs w:val="18"/>
              </w:rPr>
            </w:pPr>
            <w:r w:rsidRPr="006F2FE3">
              <w:rPr>
                <w:rFonts w:ascii="Arial Narrow" w:hAnsi="Arial Narrow" w:cs="Arial"/>
                <w:sz w:val="18"/>
                <w:szCs w:val="18"/>
              </w:rPr>
              <w:t>3</w:t>
            </w:r>
          </w:p>
        </w:tc>
        <w:tc>
          <w:tcPr>
            <w:tcW w:w="1386" w:type="dxa"/>
            <w:shd w:val="clear" w:color="auto" w:fill="auto"/>
            <w:vAlign w:val="center"/>
          </w:tcPr>
          <w:p w:rsidR="002D3F4C" w:rsidRPr="006F2FE3" w:rsidRDefault="002D3F4C" w:rsidP="00342339">
            <w:pPr>
              <w:jc w:val="center"/>
              <w:rPr>
                <w:rFonts w:ascii="Arial Narrow" w:hAnsi="Arial Narrow" w:cs="Arial"/>
                <w:sz w:val="18"/>
                <w:szCs w:val="18"/>
              </w:rPr>
            </w:pPr>
            <w:r w:rsidRPr="006F2FE3">
              <w:rPr>
                <w:rFonts w:ascii="Arial Narrow" w:hAnsi="Arial Narrow" w:cs="Arial"/>
                <w:sz w:val="18"/>
                <w:szCs w:val="18"/>
              </w:rPr>
              <w:t>4</w:t>
            </w:r>
          </w:p>
        </w:tc>
        <w:tc>
          <w:tcPr>
            <w:tcW w:w="1166" w:type="dxa"/>
            <w:shd w:val="clear" w:color="auto" w:fill="auto"/>
          </w:tcPr>
          <w:p w:rsidR="002D3F4C" w:rsidRPr="006F2FE3" w:rsidRDefault="002D3F4C" w:rsidP="00342339">
            <w:pPr>
              <w:jc w:val="center"/>
              <w:rPr>
                <w:rFonts w:ascii="Arial Narrow" w:hAnsi="Arial Narrow" w:cs="Arial"/>
                <w:sz w:val="18"/>
                <w:szCs w:val="18"/>
              </w:rPr>
            </w:pPr>
            <w:r w:rsidRPr="006F2FE3">
              <w:rPr>
                <w:rFonts w:ascii="Arial Narrow" w:hAnsi="Arial Narrow" w:cs="Arial"/>
                <w:sz w:val="18"/>
                <w:szCs w:val="18"/>
              </w:rPr>
              <w:t>5</w:t>
            </w:r>
          </w:p>
        </w:tc>
        <w:tc>
          <w:tcPr>
            <w:tcW w:w="3544" w:type="dxa"/>
            <w:shd w:val="clear" w:color="auto" w:fill="auto"/>
          </w:tcPr>
          <w:p w:rsidR="002D3F4C" w:rsidRPr="006F2FE3" w:rsidRDefault="002D3F4C" w:rsidP="00342339">
            <w:pPr>
              <w:jc w:val="center"/>
              <w:rPr>
                <w:rFonts w:ascii="Arial Narrow" w:hAnsi="Arial Narrow" w:cs="Arial"/>
                <w:sz w:val="18"/>
                <w:szCs w:val="18"/>
              </w:rPr>
            </w:pPr>
            <w:r w:rsidRPr="006F2FE3">
              <w:rPr>
                <w:rFonts w:ascii="Arial Narrow" w:hAnsi="Arial Narrow" w:cs="Arial"/>
                <w:sz w:val="18"/>
                <w:szCs w:val="18"/>
              </w:rPr>
              <w:t>6</w:t>
            </w:r>
          </w:p>
        </w:tc>
        <w:tc>
          <w:tcPr>
            <w:tcW w:w="3543" w:type="dxa"/>
            <w:shd w:val="clear" w:color="auto" w:fill="auto"/>
          </w:tcPr>
          <w:p w:rsidR="002D3F4C" w:rsidRPr="006F2FE3" w:rsidRDefault="002D3F4C" w:rsidP="00342339">
            <w:pPr>
              <w:jc w:val="center"/>
              <w:rPr>
                <w:rFonts w:ascii="Arial Narrow" w:hAnsi="Arial Narrow" w:cs="Arial"/>
                <w:sz w:val="18"/>
                <w:szCs w:val="18"/>
              </w:rPr>
            </w:pPr>
            <w:r w:rsidRPr="006F2FE3">
              <w:rPr>
                <w:rFonts w:ascii="Arial Narrow" w:hAnsi="Arial Narrow" w:cs="Arial"/>
                <w:sz w:val="18"/>
                <w:szCs w:val="18"/>
              </w:rPr>
              <w:t>7</w:t>
            </w:r>
          </w:p>
        </w:tc>
      </w:tr>
      <w:tr w:rsidR="006D2662" w:rsidRPr="006F2FE3" w:rsidTr="007A5FB2">
        <w:trPr>
          <w:trHeight w:val="2602"/>
        </w:trPr>
        <w:tc>
          <w:tcPr>
            <w:tcW w:w="562" w:type="dxa"/>
            <w:shd w:val="clear" w:color="auto" w:fill="auto"/>
          </w:tcPr>
          <w:p w:rsidR="006D2662" w:rsidRPr="006F2FE3" w:rsidRDefault="006D2662" w:rsidP="00515D01">
            <w:pPr>
              <w:spacing w:before="120"/>
              <w:jc w:val="center"/>
              <w:rPr>
                <w:rFonts w:ascii="Arial Narrow" w:hAnsi="Arial Narrow" w:cs="Arial"/>
                <w:sz w:val="20"/>
                <w:szCs w:val="20"/>
              </w:rPr>
            </w:pPr>
            <w:r w:rsidRPr="006F2FE3">
              <w:rPr>
                <w:rFonts w:ascii="Arial Narrow" w:hAnsi="Arial Narrow" w:cs="Arial"/>
                <w:sz w:val="20"/>
                <w:szCs w:val="20"/>
              </w:rPr>
              <w:t>1.</w:t>
            </w:r>
          </w:p>
          <w:p w:rsidR="006D2662" w:rsidRPr="006F2FE3" w:rsidRDefault="006D2662" w:rsidP="00515D01">
            <w:pPr>
              <w:rPr>
                <w:rFonts w:ascii="Arial Narrow" w:hAnsi="Arial Narrow" w:cs="Arial"/>
                <w:sz w:val="20"/>
                <w:szCs w:val="20"/>
              </w:rPr>
            </w:pPr>
          </w:p>
        </w:tc>
        <w:tc>
          <w:tcPr>
            <w:tcW w:w="3402" w:type="dxa"/>
            <w:shd w:val="clear" w:color="auto" w:fill="auto"/>
          </w:tcPr>
          <w:p w:rsidR="006D2662" w:rsidRPr="006F2FE3" w:rsidRDefault="006D2662" w:rsidP="00515D01">
            <w:pPr>
              <w:spacing w:before="120"/>
              <w:rPr>
                <w:rFonts w:ascii="Arial Narrow" w:hAnsi="Arial Narrow" w:cs="Arial"/>
                <w:i/>
                <w:sz w:val="20"/>
                <w:szCs w:val="20"/>
              </w:rPr>
            </w:pPr>
            <w:r w:rsidRPr="005800D0">
              <w:rPr>
                <w:rFonts w:ascii="Arial Narrow" w:hAnsi="Arial Narrow" w:cs="Arial"/>
                <w:b/>
                <w:sz w:val="20"/>
                <w:szCs w:val="20"/>
              </w:rPr>
              <w:t xml:space="preserve">Podnoszenie jakości </w:t>
            </w:r>
            <w:r>
              <w:rPr>
                <w:rFonts w:ascii="Arial Narrow" w:hAnsi="Arial Narrow" w:cs="Arial"/>
                <w:b/>
                <w:sz w:val="20"/>
                <w:szCs w:val="20"/>
              </w:rPr>
              <w:t>oraz efektywności kształcenia i </w:t>
            </w:r>
            <w:r w:rsidRPr="005800D0">
              <w:rPr>
                <w:rFonts w:ascii="Arial Narrow" w:hAnsi="Arial Narrow" w:cs="Arial"/>
                <w:b/>
                <w:sz w:val="20"/>
                <w:szCs w:val="20"/>
              </w:rPr>
              <w:t>wychowania</w:t>
            </w:r>
          </w:p>
          <w:p w:rsidR="006D2662" w:rsidRPr="00E93367" w:rsidRDefault="006D2662" w:rsidP="009F42D1">
            <w:pPr>
              <w:spacing w:before="120" w:after="120"/>
              <w:rPr>
                <w:rFonts w:ascii="Arial Narrow" w:hAnsi="Arial Narrow" w:cs="Arial"/>
                <w:i/>
                <w:sz w:val="20"/>
                <w:szCs w:val="20"/>
              </w:rPr>
            </w:pPr>
          </w:p>
        </w:tc>
        <w:tc>
          <w:tcPr>
            <w:tcW w:w="2268" w:type="dxa"/>
            <w:shd w:val="clear" w:color="auto" w:fill="auto"/>
          </w:tcPr>
          <w:p w:rsidR="006D2662" w:rsidRPr="00EA5921" w:rsidRDefault="006D2662" w:rsidP="0039420B">
            <w:pPr>
              <w:spacing w:before="120" w:after="120"/>
              <w:jc w:val="center"/>
              <w:rPr>
                <w:rFonts w:ascii="Arial Narrow" w:hAnsi="Arial Narrow" w:cs="Arial"/>
                <w:bCs/>
                <w:sz w:val="20"/>
                <w:szCs w:val="20"/>
              </w:rPr>
            </w:pPr>
            <w:r w:rsidRPr="00EA5921">
              <w:rPr>
                <w:rFonts w:ascii="Arial Narrow" w:hAnsi="Arial Narrow" w:cs="Arial"/>
                <w:bCs/>
                <w:sz w:val="20"/>
                <w:szCs w:val="20"/>
              </w:rPr>
              <w:t>Odsetek dzieci w wieku 3-5 lat objętych wychowaniem przedszkolnym</w:t>
            </w:r>
            <w:r w:rsidR="00362265">
              <w:rPr>
                <w:rFonts w:ascii="Arial Narrow" w:hAnsi="Arial Narrow" w:cs="Arial"/>
                <w:bCs/>
                <w:sz w:val="20"/>
                <w:szCs w:val="20"/>
              </w:rPr>
              <w:t xml:space="preserve"> </w:t>
            </w:r>
          </w:p>
          <w:p w:rsidR="006D2662" w:rsidRPr="00EA5921" w:rsidRDefault="006D2662" w:rsidP="0039420B">
            <w:pPr>
              <w:spacing w:before="120" w:after="120"/>
              <w:rPr>
                <w:rFonts w:ascii="Arial Narrow" w:hAnsi="Arial Narrow" w:cs="Arial"/>
                <w:bCs/>
                <w:sz w:val="20"/>
                <w:szCs w:val="20"/>
              </w:rPr>
            </w:pPr>
          </w:p>
          <w:p w:rsidR="006D2662" w:rsidRPr="00EA5921" w:rsidRDefault="006D2662" w:rsidP="00515D01">
            <w:pPr>
              <w:spacing w:before="120" w:after="120"/>
              <w:rPr>
                <w:rFonts w:ascii="Arial Narrow" w:hAnsi="Arial Narrow" w:cs="Arial"/>
                <w:bCs/>
                <w:sz w:val="20"/>
                <w:szCs w:val="20"/>
              </w:rPr>
            </w:pPr>
          </w:p>
          <w:p w:rsidR="006D2662" w:rsidRPr="0039420B" w:rsidRDefault="006D2662" w:rsidP="00E54686">
            <w:pPr>
              <w:spacing w:before="120" w:after="120"/>
              <w:jc w:val="center"/>
              <w:rPr>
                <w:rFonts w:ascii="Arial Narrow" w:hAnsi="Arial Narrow" w:cs="Arial"/>
                <w:bCs/>
                <w:sz w:val="20"/>
                <w:szCs w:val="20"/>
              </w:rPr>
            </w:pPr>
            <w:r w:rsidRPr="00EA5921">
              <w:rPr>
                <w:rFonts w:ascii="Arial Narrow" w:hAnsi="Arial Narrow" w:cs="Arial"/>
                <w:bCs/>
                <w:sz w:val="20"/>
                <w:szCs w:val="20"/>
              </w:rPr>
              <w:t xml:space="preserve">Liczba uczniów, którzy ukończyli szkołę ponadgimnazjalną w relacji do wszystkich uczniów, </w:t>
            </w:r>
            <w:r>
              <w:rPr>
                <w:rFonts w:ascii="Arial Narrow" w:hAnsi="Arial Narrow" w:cs="Arial"/>
                <w:bCs/>
                <w:sz w:val="20"/>
                <w:szCs w:val="20"/>
              </w:rPr>
              <w:br/>
            </w:r>
            <w:r w:rsidRPr="00EA5921">
              <w:rPr>
                <w:rFonts w:ascii="Arial Narrow" w:hAnsi="Arial Narrow" w:cs="Arial"/>
                <w:bCs/>
                <w:sz w:val="20"/>
                <w:szCs w:val="20"/>
              </w:rPr>
              <w:t xml:space="preserve">którzy ją rozpoczęli </w:t>
            </w:r>
          </w:p>
        </w:tc>
        <w:tc>
          <w:tcPr>
            <w:tcW w:w="1386" w:type="dxa"/>
            <w:shd w:val="clear" w:color="auto" w:fill="auto"/>
          </w:tcPr>
          <w:p w:rsidR="006D2662" w:rsidRPr="00EA5921" w:rsidRDefault="006D2662" w:rsidP="0039420B">
            <w:pPr>
              <w:spacing w:before="120" w:after="120"/>
              <w:jc w:val="center"/>
              <w:rPr>
                <w:rFonts w:ascii="Arial Narrow" w:hAnsi="Arial Narrow" w:cs="Arial"/>
                <w:sz w:val="20"/>
                <w:szCs w:val="20"/>
              </w:rPr>
            </w:pPr>
            <w:r>
              <w:rPr>
                <w:rFonts w:ascii="Arial Narrow" w:hAnsi="Arial Narrow" w:cs="Arial"/>
                <w:sz w:val="20"/>
                <w:szCs w:val="20"/>
              </w:rPr>
              <w:t>90</w:t>
            </w:r>
            <w:r w:rsidRPr="00EA5921">
              <w:rPr>
                <w:rFonts w:ascii="Arial Narrow" w:hAnsi="Arial Narrow" w:cs="Arial"/>
                <w:sz w:val="20"/>
                <w:szCs w:val="20"/>
              </w:rPr>
              <w:t>%</w:t>
            </w:r>
          </w:p>
          <w:p w:rsidR="006D2662" w:rsidRPr="00EA5921" w:rsidRDefault="006D2662" w:rsidP="0039420B">
            <w:pPr>
              <w:spacing w:before="120" w:after="120"/>
              <w:jc w:val="center"/>
              <w:rPr>
                <w:rFonts w:ascii="Arial Narrow" w:hAnsi="Arial Narrow" w:cs="Arial"/>
                <w:sz w:val="20"/>
                <w:szCs w:val="20"/>
              </w:rPr>
            </w:pPr>
          </w:p>
          <w:p w:rsidR="006D2662" w:rsidRDefault="006D2662" w:rsidP="0039420B">
            <w:pPr>
              <w:spacing w:before="120" w:after="120"/>
              <w:rPr>
                <w:rFonts w:ascii="Arial Narrow" w:hAnsi="Arial Narrow" w:cs="Arial"/>
                <w:sz w:val="20"/>
                <w:szCs w:val="20"/>
              </w:rPr>
            </w:pPr>
          </w:p>
          <w:p w:rsidR="0039420B" w:rsidRPr="00EA5921" w:rsidRDefault="0039420B" w:rsidP="0039420B">
            <w:pPr>
              <w:spacing w:before="240" w:after="120"/>
              <w:rPr>
                <w:rFonts w:ascii="Arial Narrow" w:hAnsi="Arial Narrow" w:cs="Arial"/>
                <w:sz w:val="20"/>
                <w:szCs w:val="20"/>
              </w:rPr>
            </w:pPr>
          </w:p>
          <w:p w:rsidR="006D2662" w:rsidRPr="00EA5921" w:rsidRDefault="006D2662" w:rsidP="0039420B">
            <w:pPr>
              <w:spacing w:before="120" w:after="120"/>
              <w:jc w:val="center"/>
              <w:rPr>
                <w:rFonts w:ascii="Arial Narrow" w:hAnsi="Arial Narrow" w:cs="Arial"/>
                <w:sz w:val="20"/>
                <w:szCs w:val="20"/>
              </w:rPr>
            </w:pPr>
            <w:r w:rsidRPr="00EA5921">
              <w:rPr>
                <w:rFonts w:ascii="Arial Narrow" w:hAnsi="Arial Narrow" w:cs="Arial"/>
                <w:sz w:val="20"/>
                <w:szCs w:val="20"/>
              </w:rPr>
              <w:t>84%</w:t>
            </w:r>
          </w:p>
        </w:tc>
        <w:tc>
          <w:tcPr>
            <w:tcW w:w="1166" w:type="dxa"/>
            <w:shd w:val="clear" w:color="auto" w:fill="auto"/>
          </w:tcPr>
          <w:p w:rsidR="006D2662" w:rsidRPr="00E6520B" w:rsidRDefault="006D2662" w:rsidP="0039420B">
            <w:pPr>
              <w:spacing w:before="120"/>
              <w:jc w:val="center"/>
              <w:rPr>
                <w:rFonts w:ascii="Arial Narrow" w:hAnsi="Arial Narrow" w:cs="Arial"/>
                <w:sz w:val="20"/>
                <w:szCs w:val="20"/>
              </w:rPr>
            </w:pPr>
            <w:r>
              <w:rPr>
                <w:rFonts w:ascii="Arial Narrow" w:hAnsi="Arial Narrow" w:cs="Arial"/>
                <w:sz w:val="20"/>
                <w:szCs w:val="20"/>
              </w:rPr>
              <w:t>84,8</w:t>
            </w:r>
            <w:r w:rsidRPr="00E6520B">
              <w:rPr>
                <w:rFonts w:ascii="Arial Narrow" w:hAnsi="Arial Narrow" w:cs="Arial"/>
                <w:sz w:val="20"/>
                <w:szCs w:val="20"/>
              </w:rPr>
              <w:t>%</w:t>
            </w:r>
          </w:p>
          <w:p w:rsidR="006D2662" w:rsidRPr="00E6520B" w:rsidRDefault="006D2662" w:rsidP="0039420B">
            <w:pPr>
              <w:spacing w:before="120" w:after="120"/>
              <w:jc w:val="center"/>
              <w:rPr>
                <w:rFonts w:ascii="Arial Narrow" w:hAnsi="Arial Narrow" w:cs="Arial"/>
                <w:sz w:val="20"/>
                <w:szCs w:val="20"/>
              </w:rPr>
            </w:pPr>
          </w:p>
          <w:p w:rsidR="006D2662" w:rsidRPr="00E6520B" w:rsidRDefault="006D2662" w:rsidP="0039420B">
            <w:pPr>
              <w:spacing w:before="120" w:after="120"/>
              <w:rPr>
                <w:rFonts w:ascii="Arial Narrow" w:hAnsi="Arial Narrow" w:cs="Arial"/>
                <w:sz w:val="20"/>
                <w:szCs w:val="20"/>
              </w:rPr>
            </w:pPr>
          </w:p>
          <w:p w:rsidR="0039420B" w:rsidRDefault="0039420B" w:rsidP="0039420B">
            <w:pPr>
              <w:spacing w:before="120" w:after="120"/>
              <w:rPr>
                <w:rFonts w:ascii="Arial Narrow" w:hAnsi="Arial Narrow" w:cs="Arial"/>
                <w:sz w:val="20"/>
                <w:szCs w:val="20"/>
              </w:rPr>
            </w:pPr>
          </w:p>
          <w:p w:rsidR="006D2662" w:rsidRPr="00E6520B" w:rsidRDefault="006D2662" w:rsidP="0039420B">
            <w:pPr>
              <w:spacing w:before="240"/>
              <w:jc w:val="center"/>
              <w:rPr>
                <w:rFonts w:ascii="Arial Narrow" w:hAnsi="Arial Narrow" w:cs="Arial"/>
                <w:sz w:val="20"/>
                <w:szCs w:val="20"/>
              </w:rPr>
            </w:pPr>
            <w:r>
              <w:rPr>
                <w:rFonts w:ascii="Arial Narrow" w:hAnsi="Arial Narrow" w:cs="Arial"/>
                <w:sz w:val="20"/>
                <w:szCs w:val="20"/>
              </w:rPr>
              <w:t>84,8</w:t>
            </w:r>
            <w:r w:rsidRPr="00E6520B">
              <w:rPr>
                <w:rFonts w:ascii="Arial Narrow" w:hAnsi="Arial Narrow" w:cs="Arial"/>
                <w:sz w:val="20"/>
                <w:szCs w:val="20"/>
              </w:rPr>
              <w:t>%</w:t>
            </w:r>
          </w:p>
          <w:p w:rsidR="006D2662" w:rsidRPr="00E6520B" w:rsidRDefault="006D2662" w:rsidP="00A5763E">
            <w:pPr>
              <w:spacing w:before="60"/>
              <w:jc w:val="center"/>
              <w:rPr>
                <w:rFonts w:ascii="Arial Narrow" w:hAnsi="Arial Narrow" w:cs="Arial"/>
                <w:b/>
                <w:sz w:val="20"/>
                <w:szCs w:val="20"/>
              </w:rPr>
            </w:pPr>
          </w:p>
        </w:tc>
        <w:tc>
          <w:tcPr>
            <w:tcW w:w="3544" w:type="dxa"/>
            <w:vMerge w:val="restart"/>
            <w:shd w:val="clear" w:color="auto" w:fill="auto"/>
          </w:tcPr>
          <w:p w:rsidR="006D2662" w:rsidRPr="00515D01" w:rsidRDefault="006D2662" w:rsidP="00515D01">
            <w:pPr>
              <w:spacing w:before="120" w:after="120"/>
              <w:rPr>
                <w:rFonts w:ascii="Arial Narrow" w:hAnsi="Arial Narrow" w:cs="Arial"/>
                <w:sz w:val="20"/>
                <w:szCs w:val="20"/>
              </w:rPr>
            </w:pPr>
            <w:r w:rsidRPr="00515D01">
              <w:rPr>
                <w:rFonts w:ascii="Arial Narrow" w:hAnsi="Arial Narrow" w:cs="Arial"/>
                <w:sz w:val="20"/>
                <w:szCs w:val="20"/>
              </w:rPr>
              <w:t xml:space="preserve">1. Zarządzanie i nadzór nad systemem oświaty. </w:t>
            </w:r>
            <w:r w:rsidRPr="00515D01">
              <w:rPr>
                <w:rFonts w:ascii="Arial Narrow" w:hAnsi="Arial Narrow" w:cs="Arial"/>
                <w:i/>
                <w:sz w:val="20"/>
                <w:szCs w:val="20"/>
              </w:rPr>
              <w:t>(podzadanie 3.1.1)</w:t>
            </w:r>
          </w:p>
          <w:p w:rsidR="006D2662" w:rsidRPr="00515D01" w:rsidRDefault="006D2662" w:rsidP="00515D01">
            <w:pPr>
              <w:spacing w:before="120" w:after="120"/>
              <w:rPr>
                <w:rFonts w:ascii="Arial Narrow" w:hAnsi="Arial Narrow" w:cs="Arial"/>
                <w:sz w:val="20"/>
                <w:szCs w:val="20"/>
              </w:rPr>
            </w:pPr>
            <w:r w:rsidRPr="00515D01">
              <w:rPr>
                <w:rFonts w:ascii="Arial Narrow" w:hAnsi="Arial Narrow" w:cs="Arial"/>
                <w:sz w:val="20"/>
                <w:szCs w:val="20"/>
              </w:rPr>
              <w:t>2.</w:t>
            </w:r>
            <w:r>
              <w:rPr>
                <w:rFonts w:ascii="Arial Narrow" w:hAnsi="Arial Narrow" w:cs="Arial"/>
                <w:sz w:val="20"/>
                <w:szCs w:val="20"/>
              </w:rPr>
              <w:t xml:space="preserve"> Kształcenie ogólne, zawodowe i </w:t>
            </w:r>
            <w:r w:rsidRPr="00515D01">
              <w:rPr>
                <w:rFonts w:ascii="Arial Narrow" w:hAnsi="Arial Narrow" w:cs="Arial"/>
                <w:sz w:val="20"/>
                <w:szCs w:val="20"/>
              </w:rPr>
              <w:t xml:space="preserve">ustawiczne. </w:t>
            </w:r>
            <w:r w:rsidRPr="00515D01">
              <w:rPr>
                <w:rFonts w:ascii="Arial Narrow" w:hAnsi="Arial Narrow" w:cs="Arial"/>
                <w:i/>
                <w:sz w:val="20"/>
                <w:szCs w:val="20"/>
              </w:rPr>
              <w:t>(podzadanie 3.1.2)</w:t>
            </w:r>
          </w:p>
          <w:p w:rsidR="006D2662" w:rsidRPr="00515D01" w:rsidRDefault="006D2662" w:rsidP="00515D01">
            <w:pPr>
              <w:spacing w:before="120" w:after="120"/>
              <w:rPr>
                <w:rFonts w:ascii="Arial Narrow" w:hAnsi="Arial Narrow" w:cs="Arial"/>
                <w:sz w:val="20"/>
                <w:szCs w:val="20"/>
              </w:rPr>
            </w:pPr>
            <w:r w:rsidRPr="00515D01">
              <w:rPr>
                <w:rFonts w:ascii="Arial Narrow" w:hAnsi="Arial Narrow" w:cs="Arial"/>
                <w:sz w:val="20"/>
                <w:szCs w:val="20"/>
              </w:rPr>
              <w:t xml:space="preserve">3. Kształcenie i doskonalenie nauczycieli oraz kształtowanie ich pragmatyki zawodowej. </w:t>
            </w:r>
            <w:r w:rsidRPr="00515D01">
              <w:rPr>
                <w:rFonts w:ascii="Arial Narrow" w:hAnsi="Arial Narrow" w:cs="Arial"/>
                <w:i/>
                <w:sz w:val="20"/>
                <w:szCs w:val="20"/>
              </w:rPr>
              <w:t>(podzadanie 3.1.3)</w:t>
            </w:r>
          </w:p>
          <w:p w:rsidR="006D2662" w:rsidRPr="00515D01" w:rsidRDefault="006D2662" w:rsidP="00515D01">
            <w:pPr>
              <w:spacing w:before="120" w:after="120"/>
              <w:rPr>
                <w:rFonts w:ascii="Arial Narrow" w:hAnsi="Arial Narrow" w:cs="Arial"/>
                <w:sz w:val="20"/>
                <w:szCs w:val="20"/>
              </w:rPr>
            </w:pPr>
            <w:r w:rsidRPr="00515D01">
              <w:rPr>
                <w:rFonts w:ascii="Arial Narrow" w:hAnsi="Arial Narrow" w:cs="Arial"/>
                <w:sz w:val="20"/>
                <w:szCs w:val="20"/>
              </w:rPr>
              <w:t xml:space="preserve">4. Funkcjonowanie systemu egzaminów zewnętrznych. </w:t>
            </w:r>
            <w:r w:rsidRPr="00515D01">
              <w:rPr>
                <w:rFonts w:ascii="Arial Narrow" w:hAnsi="Arial Narrow" w:cs="Arial"/>
                <w:i/>
                <w:sz w:val="20"/>
                <w:szCs w:val="20"/>
              </w:rPr>
              <w:t>(podzadanie 3.1.4)</w:t>
            </w:r>
          </w:p>
          <w:p w:rsidR="006D2662" w:rsidRPr="00515D01" w:rsidRDefault="006D2662" w:rsidP="00515D01">
            <w:pPr>
              <w:spacing w:before="120" w:after="120"/>
              <w:rPr>
                <w:rFonts w:ascii="Arial Narrow" w:hAnsi="Arial Narrow" w:cs="Arial"/>
                <w:sz w:val="20"/>
                <w:szCs w:val="20"/>
              </w:rPr>
            </w:pPr>
            <w:r w:rsidRPr="00515D01">
              <w:rPr>
                <w:rFonts w:ascii="Arial Narrow" w:hAnsi="Arial Narrow" w:cs="Arial"/>
                <w:sz w:val="20"/>
                <w:szCs w:val="20"/>
              </w:rPr>
              <w:t xml:space="preserve">5. Wspieranie dzieci i młodzieży ze specjalnymi potrzebami edukacyjnymi, w tym uczniów zdolnych. </w:t>
            </w:r>
            <w:r w:rsidRPr="00515D01">
              <w:rPr>
                <w:rFonts w:ascii="Arial Narrow" w:hAnsi="Arial Narrow" w:cs="Arial"/>
                <w:i/>
                <w:sz w:val="20"/>
                <w:szCs w:val="20"/>
              </w:rPr>
              <w:t>(podzadanie 3.1.5)</w:t>
            </w:r>
          </w:p>
          <w:p w:rsidR="006D2662" w:rsidRPr="00515D01" w:rsidRDefault="006D2662" w:rsidP="00515D01">
            <w:pPr>
              <w:spacing w:before="120" w:after="120"/>
              <w:rPr>
                <w:rFonts w:ascii="Arial Narrow" w:hAnsi="Arial Narrow" w:cs="Arial"/>
                <w:sz w:val="20"/>
                <w:szCs w:val="20"/>
              </w:rPr>
            </w:pPr>
            <w:r w:rsidRPr="00515D01">
              <w:rPr>
                <w:rFonts w:ascii="Arial Narrow" w:hAnsi="Arial Narrow" w:cs="Arial"/>
                <w:sz w:val="20"/>
                <w:szCs w:val="20"/>
              </w:rPr>
              <w:t xml:space="preserve">6. Edukacja pozalekcyjna i pozaszkolna. </w:t>
            </w:r>
            <w:r w:rsidRPr="00515D01">
              <w:rPr>
                <w:rFonts w:ascii="Arial Narrow" w:hAnsi="Arial Narrow" w:cs="Arial"/>
                <w:i/>
                <w:sz w:val="20"/>
                <w:szCs w:val="20"/>
              </w:rPr>
              <w:t>(podzadanie 3.1.6)</w:t>
            </w:r>
          </w:p>
          <w:p w:rsidR="006D2662" w:rsidRPr="00515D01" w:rsidRDefault="006D2662" w:rsidP="00515D01">
            <w:pPr>
              <w:spacing w:before="120" w:after="120"/>
              <w:rPr>
                <w:rFonts w:ascii="Arial Narrow" w:hAnsi="Arial Narrow" w:cs="Arial"/>
                <w:sz w:val="20"/>
                <w:szCs w:val="20"/>
              </w:rPr>
            </w:pPr>
            <w:r w:rsidRPr="00515D01">
              <w:rPr>
                <w:rFonts w:ascii="Arial Narrow" w:hAnsi="Arial Narrow" w:cs="Arial"/>
                <w:sz w:val="20"/>
                <w:szCs w:val="20"/>
              </w:rPr>
              <w:t xml:space="preserve">7. Wspieranie działalności edukacyjno-wychowawczej. </w:t>
            </w:r>
            <w:r w:rsidRPr="00515D01">
              <w:rPr>
                <w:rFonts w:ascii="Arial Narrow" w:hAnsi="Arial Narrow" w:cs="Arial"/>
                <w:i/>
                <w:sz w:val="20"/>
                <w:szCs w:val="20"/>
              </w:rPr>
              <w:t>(podzadanie 3.1.7)</w:t>
            </w:r>
          </w:p>
          <w:p w:rsidR="006D2662" w:rsidRPr="00EA5921" w:rsidRDefault="006D2662" w:rsidP="00515D01">
            <w:pPr>
              <w:spacing w:before="120" w:after="120"/>
              <w:rPr>
                <w:rFonts w:ascii="Arial Narrow" w:hAnsi="Arial Narrow" w:cs="Arial"/>
                <w:sz w:val="20"/>
                <w:szCs w:val="20"/>
              </w:rPr>
            </w:pPr>
            <w:r w:rsidRPr="00515D01">
              <w:rPr>
                <w:rFonts w:ascii="Arial Narrow" w:hAnsi="Arial Narrow" w:cs="Arial"/>
                <w:sz w:val="20"/>
                <w:szCs w:val="20"/>
              </w:rPr>
              <w:t xml:space="preserve">8. Część oświatowa subwencji ogólnej i jej podział. </w:t>
            </w:r>
            <w:r w:rsidRPr="00515D01">
              <w:rPr>
                <w:rFonts w:ascii="Arial Narrow" w:hAnsi="Arial Narrow" w:cs="Arial"/>
                <w:i/>
                <w:sz w:val="20"/>
                <w:szCs w:val="20"/>
              </w:rPr>
              <w:t>(podzadanie 3.1.8)</w:t>
            </w:r>
          </w:p>
        </w:tc>
        <w:tc>
          <w:tcPr>
            <w:tcW w:w="3543" w:type="dxa"/>
            <w:vMerge w:val="restart"/>
            <w:shd w:val="clear" w:color="auto" w:fill="auto"/>
          </w:tcPr>
          <w:p w:rsidR="006D2662" w:rsidRPr="00E6520B" w:rsidRDefault="006D2662" w:rsidP="00515D01">
            <w:pPr>
              <w:spacing w:before="120" w:after="120"/>
              <w:rPr>
                <w:rFonts w:ascii="Arial Narrow" w:hAnsi="Arial Narrow" w:cs="Arial"/>
                <w:sz w:val="20"/>
                <w:szCs w:val="20"/>
              </w:rPr>
            </w:pPr>
            <w:r w:rsidRPr="00E6520B">
              <w:rPr>
                <w:rFonts w:ascii="Arial Narrow" w:hAnsi="Arial Narrow" w:cs="Arial"/>
                <w:sz w:val="20"/>
                <w:szCs w:val="20"/>
              </w:rPr>
              <w:t xml:space="preserve">1. Zarządzanie i nadzór nad systemem oświaty. </w:t>
            </w:r>
            <w:r w:rsidRPr="00E6520B">
              <w:rPr>
                <w:rFonts w:ascii="Arial Narrow" w:hAnsi="Arial Narrow" w:cs="Arial"/>
                <w:i/>
                <w:sz w:val="20"/>
                <w:szCs w:val="20"/>
              </w:rPr>
              <w:t>(podzadanie 3.1.1)</w:t>
            </w:r>
          </w:p>
          <w:p w:rsidR="006D2662" w:rsidRPr="00E6520B" w:rsidRDefault="006D2662" w:rsidP="00515D01">
            <w:pPr>
              <w:spacing w:before="120" w:after="120"/>
              <w:rPr>
                <w:rFonts w:ascii="Arial Narrow" w:hAnsi="Arial Narrow" w:cs="Arial"/>
                <w:sz w:val="20"/>
                <w:szCs w:val="20"/>
              </w:rPr>
            </w:pPr>
            <w:r w:rsidRPr="00E6520B">
              <w:rPr>
                <w:rFonts w:ascii="Arial Narrow" w:hAnsi="Arial Narrow" w:cs="Arial"/>
                <w:sz w:val="20"/>
                <w:szCs w:val="20"/>
              </w:rPr>
              <w:t xml:space="preserve">2. Kształcenie ogólne, zawodowe i ustawiczne. </w:t>
            </w:r>
            <w:r w:rsidRPr="00E6520B">
              <w:rPr>
                <w:rFonts w:ascii="Arial Narrow" w:hAnsi="Arial Narrow" w:cs="Arial"/>
                <w:i/>
                <w:sz w:val="20"/>
                <w:szCs w:val="20"/>
              </w:rPr>
              <w:t>(podzadanie 3.1.2)</w:t>
            </w:r>
          </w:p>
          <w:p w:rsidR="006D2662" w:rsidRPr="00E6520B" w:rsidRDefault="006D2662" w:rsidP="00515D01">
            <w:pPr>
              <w:spacing w:before="120" w:after="120"/>
              <w:rPr>
                <w:rFonts w:ascii="Arial Narrow" w:hAnsi="Arial Narrow" w:cs="Arial"/>
                <w:sz w:val="20"/>
                <w:szCs w:val="20"/>
              </w:rPr>
            </w:pPr>
            <w:r w:rsidRPr="00E6520B">
              <w:rPr>
                <w:rFonts w:ascii="Arial Narrow" w:hAnsi="Arial Narrow" w:cs="Arial"/>
                <w:sz w:val="20"/>
                <w:szCs w:val="20"/>
              </w:rPr>
              <w:t xml:space="preserve">3. Kształcenie i doskonalenie nauczycieli oraz kształtowanie ich pragmatyki zawodowej. </w:t>
            </w:r>
            <w:r w:rsidRPr="00E6520B">
              <w:rPr>
                <w:rFonts w:ascii="Arial Narrow" w:hAnsi="Arial Narrow" w:cs="Arial"/>
                <w:i/>
                <w:sz w:val="20"/>
                <w:szCs w:val="20"/>
              </w:rPr>
              <w:t>(podzadanie 3.1.3)</w:t>
            </w:r>
          </w:p>
          <w:p w:rsidR="006D2662" w:rsidRPr="00E6520B" w:rsidRDefault="006D2662" w:rsidP="00515D01">
            <w:pPr>
              <w:spacing w:before="120" w:after="120"/>
              <w:rPr>
                <w:rFonts w:ascii="Arial Narrow" w:hAnsi="Arial Narrow" w:cs="Arial"/>
                <w:sz w:val="20"/>
                <w:szCs w:val="20"/>
              </w:rPr>
            </w:pPr>
            <w:r>
              <w:rPr>
                <w:rFonts w:ascii="Arial Narrow" w:hAnsi="Arial Narrow" w:cs="Arial"/>
                <w:sz w:val="20"/>
                <w:szCs w:val="20"/>
              </w:rPr>
              <w:t>4. Funkcjonowanie</w:t>
            </w:r>
            <w:r w:rsidRPr="00E6520B">
              <w:rPr>
                <w:rFonts w:ascii="Arial Narrow" w:hAnsi="Arial Narrow" w:cs="Arial"/>
                <w:sz w:val="20"/>
                <w:szCs w:val="20"/>
              </w:rPr>
              <w:t xml:space="preserve"> egzaminów zewnętrznych. </w:t>
            </w:r>
            <w:r w:rsidRPr="00E6520B">
              <w:rPr>
                <w:rFonts w:ascii="Arial Narrow" w:hAnsi="Arial Narrow" w:cs="Arial"/>
                <w:i/>
                <w:sz w:val="20"/>
                <w:szCs w:val="20"/>
              </w:rPr>
              <w:t>(podzadanie 3.1.4)</w:t>
            </w:r>
          </w:p>
          <w:p w:rsidR="006D2662" w:rsidRPr="00E6520B" w:rsidRDefault="006D2662" w:rsidP="00515D01">
            <w:pPr>
              <w:spacing w:before="120" w:after="120"/>
              <w:rPr>
                <w:rFonts w:ascii="Arial Narrow" w:hAnsi="Arial Narrow" w:cs="Arial"/>
                <w:sz w:val="20"/>
                <w:szCs w:val="20"/>
              </w:rPr>
            </w:pPr>
            <w:r w:rsidRPr="00E6520B">
              <w:rPr>
                <w:rFonts w:ascii="Arial Narrow" w:hAnsi="Arial Narrow" w:cs="Arial"/>
                <w:sz w:val="20"/>
                <w:szCs w:val="20"/>
              </w:rPr>
              <w:t xml:space="preserve">5. Wspieranie dzieci i młodzieży </w:t>
            </w:r>
            <w:r>
              <w:rPr>
                <w:rFonts w:ascii="Arial Narrow" w:hAnsi="Arial Narrow" w:cs="Arial"/>
                <w:sz w:val="20"/>
                <w:szCs w:val="20"/>
              </w:rPr>
              <w:br/>
            </w:r>
            <w:r w:rsidRPr="00E6520B">
              <w:rPr>
                <w:rFonts w:ascii="Arial Narrow" w:hAnsi="Arial Narrow" w:cs="Arial"/>
                <w:sz w:val="20"/>
                <w:szCs w:val="20"/>
              </w:rPr>
              <w:t xml:space="preserve">ze specjalnymi potrzebami edukacyjnymi, </w:t>
            </w:r>
            <w:r>
              <w:rPr>
                <w:rFonts w:ascii="Arial Narrow" w:hAnsi="Arial Narrow" w:cs="Arial"/>
                <w:sz w:val="20"/>
                <w:szCs w:val="20"/>
              </w:rPr>
              <w:br/>
            </w:r>
            <w:r w:rsidRPr="00E6520B">
              <w:rPr>
                <w:rFonts w:ascii="Arial Narrow" w:hAnsi="Arial Narrow" w:cs="Arial"/>
                <w:sz w:val="20"/>
                <w:szCs w:val="20"/>
              </w:rPr>
              <w:t xml:space="preserve">w tym uczniów zdolnych. </w:t>
            </w:r>
            <w:r w:rsidRPr="00E6520B">
              <w:rPr>
                <w:rFonts w:ascii="Arial Narrow" w:hAnsi="Arial Narrow" w:cs="Arial"/>
                <w:i/>
                <w:sz w:val="20"/>
                <w:szCs w:val="20"/>
              </w:rPr>
              <w:t>(podzadanie 3.1.5)</w:t>
            </w:r>
          </w:p>
          <w:p w:rsidR="006D2662" w:rsidRPr="00E6520B" w:rsidRDefault="006D2662" w:rsidP="00515D01">
            <w:pPr>
              <w:spacing w:before="120" w:after="120"/>
              <w:rPr>
                <w:rFonts w:ascii="Arial Narrow" w:hAnsi="Arial Narrow" w:cs="Arial"/>
                <w:sz w:val="20"/>
                <w:szCs w:val="20"/>
              </w:rPr>
            </w:pPr>
            <w:r w:rsidRPr="00E6520B">
              <w:rPr>
                <w:rFonts w:ascii="Arial Narrow" w:hAnsi="Arial Narrow" w:cs="Arial"/>
                <w:sz w:val="20"/>
                <w:szCs w:val="20"/>
              </w:rPr>
              <w:t xml:space="preserve">6. Edukacja pozalekcyjna i pozaszkolna. </w:t>
            </w:r>
            <w:r w:rsidRPr="00E6520B">
              <w:rPr>
                <w:rFonts w:ascii="Arial Narrow" w:hAnsi="Arial Narrow" w:cs="Arial"/>
                <w:i/>
                <w:sz w:val="20"/>
                <w:szCs w:val="20"/>
              </w:rPr>
              <w:t>(podzadanie 3.1.6)</w:t>
            </w:r>
          </w:p>
          <w:p w:rsidR="006D2662" w:rsidRPr="00E6520B" w:rsidRDefault="006D2662" w:rsidP="00515D01">
            <w:pPr>
              <w:spacing w:before="120" w:after="120"/>
              <w:rPr>
                <w:rFonts w:ascii="Arial Narrow" w:hAnsi="Arial Narrow" w:cs="Arial"/>
                <w:sz w:val="20"/>
                <w:szCs w:val="20"/>
              </w:rPr>
            </w:pPr>
            <w:r w:rsidRPr="00E6520B">
              <w:rPr>
                <w:rFonts w:ascii="Arial Narrow" w:hAnsi="Arial Narrow" w:cs="Arial"/>
                <w:sz w:val="20"/>
                <w:szCs w:val="20"/>
              </w:rPr>
              <w:t xml:space="preserve">7. Wspieranie działalności edukacyjno-wychowawczej. </w:t>
            </w:r>
            <w:r w:rsidRPr="00E6520B">
              <w:rPr>
                <w:rFonts w:ascii="Arial Narrow" w:hAnsi="Arial Narrow" w:cs="Arial"/>
                <w:i/>
                <w:sz w:val="20"/>
                <w:szCs w:val="20"/>
              </w:rPr>
              <w:t>(podzadanie 3.1.7)</w:t>
            </w:r>
          </w:p>
          <w:p w:rsidR="00362265" w:rsidRPr="00E54686" w:rsidRDefault="006D2662" w:rsidP="00E54686">
            <w:pPr>
              <w:spacing w:before="120" w:after="120"/>
              <w:rPr>
                <w:rFonts w:ascii="Arial Narrow" w:hAnsi="Arial Narrow" w:cs="Arial"/>
                <w:i/>
                <w:sz w:val="20"/>
                <w:szCs w:val="20"/>
              </w:rPr>
            </w:pPr>
            <w:r w:rsidRPr="00E6520B">
              <w:rPr>
                <w:rFonts w:ascii="Arial Narrow" w:hAnsi="Arial Narrow" w:cs="Arial"/>
                <w:sz w:val="20"/>
                <w:szCs w:val="20"/>
              </w:rPr>
              <w:t xml:space="preserve">8. Część oświatowa subwencji ogólnej i jej podział. </w:t>
            </w:r>
            <w:r w:rsidRPr="00E6520B">
              <w:rPr>
                <w:rFonts w:ascii="Arial Narrow" w:hAnsi="Arial Narrow" w:cs="Arial"/>
                <w:i/>
                <w:sz w:val="20"/>
                <w:szCs w:val="20"/>
              </w:rPr>
              <w:t>(podzadanie 3.1.8)</w:t>
            </w:r>
            <w:r w:rsidR="006B5F97">
              <w:t xml:space="preserve"> </w:t>
            </w:r>
          </w:p>
        </w:tc>
      </w:tr>
      <w:tr w:rsidR="0039420B" w:rsidRPr="006F2FE3" w:rsidTr="007A5FB2">
        <w:trPr>
          <w:trHeight w:val="945"/>
        </w:trPr>
        <w:tc>
          <w:tcPr>
            <w:tcW w:w="562" w:type="dxa"/>
            <w:shd w:val="clear" w:color="auto" w:fill="auto"/>
          </w:tcPr>
          <w:p w:rsidR="0039420B" w:rsidRPr="006F2FE3" w:rsidRDefault="0039420B" w:rsidP="0039420B">
            <w:pPr>
              <w:spacing w:before="120"/>
              <w:rPr>
                <w:rFonts w:ascii="Arial Narrow" w:hAnsi="Arial Narrow" w:cs="Arial"/>
                <w:sz w:val="20"/>
                <w:szCs w:val="20"/>
              </w:rPr>
            </w:pPr>
            <w:r>
              <w:rPr>
                <w:rFonts w:ascii="Arial Narrow" w:hAnsi="Arial Narrow" w:cs="Arial"/>
                <w:sz w:val="20"/>
                <w:szCs w:val="20"/>
              </w:rPr>
              <w:t>2.</w:t>
            </w:r>
          </w:p>
        </w:tc>
        <w:tc>
          <w:tcPr>
            <w:tcW w:w="3402" w:type="dxa"/>
            <w:shd w:val="clear" w:color="auto" w:fill="auto"/>
          </w:tcPr>
          <w:p w:rsidR="0039420B" w:rsidRPr="005800D0" w:rsidRDefault="0039420B" w:rsidP="0039420B">
            <w:pPr>
              <w:spacing w:before="120" w:after="120"/>
              <w:rPr>
                <w:rFonts w:ascii="Arial Narrow" w:hAnsi="Arial Narrow" w:cs="Arial"/>
                <w:b/>
                <w:sz w:val="20"/>
                <w:szCs w:val="20"/>
              </w:rPr>
            </w:pPr>
            <w:r w:rsidRPr="006D2662">
              <w:rPr>
                <w:rFonts w:ascii="Arial Narrow" w:hAnsi="Arial Narrow" w:cs="Arial"/>
                <w:b/>
                <w:sz w:val="20"/>
                <w:szCs w:val="20"/>
              </w:rPr>
              <w:t xml:space="preserve">Zapewnienie uczniom szkół podstawowych i gimnazjów dostępu do bezpłatnych podręczników </w:t>
            </w:r>
            <w:r>
              <w:rPr>
                <w:rFonts w:ascii="Arial Narrow" w:hAnsi="Arial Narrow" w:cs="Arial"/>
                <w:b/>
                <w:sz w:val="20"/>
                <w:szCs w:val="20"/>
              </w:rPr>
              <w:br/>
            </w:r>
            <w:r w:rsidRPr="006D2662">
              <w:rPr>
                <w:rFonts w:ascii="Arial Narrow" w:hAnsi="Arial Narrow" w:cs="Arial"/>
                <w:b/>
                <w:sz w:val="20"/>
                <w:szCs w:val="20"/>
              </w:rPr>
              <w:t xml:space="preserve">lub materiałów edukacyjnych </w:t>
            </w:r>
            <w:r>
              <w:rPr>
                <w:rFonts w:ascii="Arial Narrow" w:hAnsi="Arial Narrow" w:cs="Arial"/>
                <w:b/>
                <w:sz w:val="20"/>
                <w:szCs w:val="20"/>
              </w:rPr>
              <w:br/>
            </w:r>
            <w:r w:rsidRPr="006D2662">
              <w:rPr>
                <w:rFonts w:ascii="Arial Narrow" w:hAnsi="Arial Narrow" w:cs="Arial"/>
                <w:b/>
                <w:sz w:val="20"/>
                <w:szCs w:val="20"/>
              </w:rPr>
              <w:t>oraz materiałów ćwiczeniowych</w:t>
            </w:r>
          </w:p>
        </w:tc>
        <w:tc>
          <w:tcPr>
            <w:tcW w:w="2268" w:type="dxa"/>
            <w:shd w:val="clear" w:color="auto" w:fill="auto"/>
          </w:tcPr>
          <w:p w:rsidR="0039420B" w:rsidRPr="00EA5921" w:rsidRDefault="0039420B" w:rsidP="00E54686">
            <w:pPr>
              <w:spacing w:before="120" w:after="120"/>
              <w:jc w:val="center"/>
              <w:rPr>
                <w:rFonts w:ascii="Arial Narrow" w:hAnsi="Arial Narrow" w:cs="Arial"/>
                <w:bCs/>
                <w:sz w:val="20"/>
                <w:szCs w:val="20"/>
              </w:rPr>
            </w:pPr>
            <w:r w:rsidRPr="00B15199">
              <w:rPr>
                <w:rFonts w:ascii="Arial Narrow" w:hAnsi="Arial Narrow" w:cs="Arial"/>
                <w:bCs/>
                <w:sz w:val="20"/>
                <w:szCs w:val="20"/>
              </w:rPr>
              <w:t xml:space="preserve">Odsetek ogólnodostępnych szkół podstawowych </w:t>
            </w:r>
            <w:r>
              <w:rPr>
                <w:rFonts w:ascii="Arial Narrow" w:hAnsi="Arial Narrow" w:cs="Arial"/>
                <w:bCs/>
                <w:sz w:val="20"/>
                <w:szCs w:val="20"/>
              </w:rPr>
              <w:br/>
            </w:r>
            <w:r w:rsidRPr="00B15199">
              <w:rPr>
                <w:rFonts w:ascii="Arial Narrow" w:hAnsi="Arial Narrow" w:cs="Arial"/>
                <w:bCs/>
                <w:sz w:val="20"/>
                <w:szCs w:val="20"/>
              </w:rPr>
              <w:t>i</w:t>
            </w:r>
            <w:r>
              <w:rPr>
                <w:rFonts w:ascii="Arial Narrow" w:hAnsi="Arial Narrow" w:cs="Arial"/>
                <w:bCs/>
                <w:sz w:val="20"/>
                <w:szCs w:val="20"/>
              </w:rPr>
              <w:t xml:space="preserve"> gimnazjów (publicznych </w:t>
            </w:r>
            <w:r>
              <w:rPr>
                <w:rFonts w:ascii="Arial Narrow" w:hAnsi="Arial Narrow" w:cs="Arial"/>
                <w:bCs/>
                <w:sz w:val="20"/>
                <w:szCs w:val="20"/>
              </w:rPr>
              <w:br/>
              <w:t>i n</w:t>
            </w:r>
            <w:r w:rsidRPr="00B15199">
              <w:rPr>
                <w:rFonts w:ascii="Arial Narrow" w:hAnsi="Arial Narrow" w:cs="Arial"/>
                <w:bCs/>
                <w:sz w:val="20"/>
                <w:szCs w:val="20"/>
              </w:rPr>
              <w:t xml:space="preserve">iepublicznych, w których uczniom został zapewniony dostęp </w:t>
            </w:r>
            <w:r>
              <w:rPr>
                <w:rFonts w:ascii="Arial Narrow" w:hAnsi="Arial Narrow" w:cs="Arial"/>
                <w:bCs/>
                <w:sz w:val="20"/>
                <w:szCs w:val="20"/>
              </w:rPr>
              <w:t>d</w:t>
            </w:r>
            <w:r w:rsidRPr="00B15199">
              <w:rPr>
                <w:rFonts w:ascii="Arial Narrow" w:hAnsi="Arial Narrow" w:cs="Arial"/>
                <w:bCs/>
                <w:sz w:val="20"/>
                <w:szCs w:val="20"/>
              </w:rPr>
              <w:t>o bezpłatnych podręczników lub materiałów edukacyjnych oraz materiałów ćwiczeniowych przeznaczonych do obowiązkowych zajęć edukacyjnych z zakresu kształcenia ogólnego.</w:t>
            </w:r>
            <w:r w:rsidR="00362265">
              <w:rPr>
                <w:rFonts w:ascii="Arial Narrow" w:hAnsi="Arial Narrow" w:cs="Arial"/>
                <w:bCs/>
                <w:sz w:val="20"/>
                <w:szCs w:val="20"/>
              </w:rPr>
              <w:t xml:space="preserve"> </w:t>
            </w:r>
          </w:p>
        </w:tc>
        <w:tc>
          <w:tcPr>
            <w:tcW w:w="1386" w:type="dxa"/>
            <w:shd w:val="clear" w:color="auto" w:fill="auto"/>
          </w:tcPr>
          <w:p w:rsidR="0039420B" w:rsidRDefault="0039420B" w:rsidP="0039420B">
            <w:pPr>
              <w:spacing w:before="120"/>
              <w:jc w:val="center"/>
              <w:rPr>
                <w:rFonts w:ascii="Arial Narrow" w:hAnsi="Arial Narrow" w:cs="Arial"/>
                <w:sz w:val="20"/>
                <w:szCs w:val="20"/>
              </w:rPr>
            </w:pPr>
            <w:r>
              <w:rPr>
                <w:rFonts w:ascii="Arial Narrow" w:hAnsi="Arial Narrow" w:cs="Arial"/>
                <w:sz w:val="20"/>
                <w:szCs w:val="20"/>
              </w:rPr>
              <w:t>98%</w:t>
            </w:r>
          </w:p>
        </w:tc>
        <w:tc>
          <w:tcPr>
            <w:tcW w:w="1166" w:type="dxa"/>
            <w:shd w:val="clear" w:color="auto" w:fill="auto"/>
          </w:tcPr>
          <w:p w:rsidR="0039420B" w:rsidRDefault="0039420B" w:rsidP="0039420B">
            <w:pPr>
              <w:spacing w:before="120"/>
              <w:jc w:val="center"/>
              <w:rPr>
                <w:rFonts w:ascii="Arial Narrow" w:hAnsi="Arial Narrow" w:cs="Arial"/>
                <w:sz w:val="20"/>
                <w:szCs w:val="20"/>
              </w:rPr>
            </w:pPr>
            <w:r>
              <w:rPr>
                <w:rFonts w:ascii="Arial Narrow" w:hAnsi="Arial Narrow" w:cs="Arial"/>
                <w:sz w:val="20"/>
                <w:szCs w:val="20"/>
              </w:rPr>
              <w:t>97,33%</w:t>
            </w:r>
          </w:p>
        </w:tc>
        <w:tc>
          <w:tcPr>
            <w:tcW w:w="3544" w:type="dxa"/>
            <w:vMerge/>
            <w:shd w:val="clear" w:color="auto" w:fill="auto"/>
          </w:tcPr>
          <w:p w:rsidR="0039420B" w:rsidRPr="00515D01" w:rsidRDefault="0039420B" w:rsidP="0039420B">
            <w:pPr>
              <w:spacing w:before="120" w:after="120"/>
              <w:rPr>
                <w:rFonts w:ascii="Arial Narrow" w:hAnsi="Arial Narrow" w:cs="Arial"/>
                <w:sz w:val="20"/>
                <w:szCs w:val="20"/>
              </w:rPr>
            </w:pPr>
          </w:p>
        </w:tc>
        <w:tc>
          <w:tcPr>
            <w:tcW w:w="3543" w:type="dxa"/>
            <w:vMerge/>
            <w:shd w:val="clear" w:color="auto" w:fill="auto"/>
          </w:tcPr>
          <w:p w:rsidR="0039420B" w:rsidRPr="00E6520B" w:rsidRDefault="0039420B" w:rsidP="0039420B">
            <w:pPr>
              <w:spacing w:before="120" w:after="120"/>
              <w:rPr>
                <w:rFonts w:ascii="Arial Narrow" w:hAnsi="Arial Narrow" w:cs="Arial"/>
                <w:sz w:val="20"/>
                <w:szCs w:val="20"/>
              </w:rPr>
            </w:pPr>
          </w:p>
        </w:tc>
      </w:tr>
    </w:tbl>
    <w:p w:rsidR="003065CD" w:rsidRPr="006F2FE3" w:rsidRDefault="003065CD" w:rsidP="003065CD">
      <w:pPr>
        <w:rPr>
          <w:rFonts w:ascii="Arial Narrow" w:hAnsi="Arial Narrow" w:cs="Arial"/>
          <w:sz w:val="22"/>
          <w:szCs w:val="22"/>
        </w:rPr>
      </w:pPr>
    </w:p>
    <w:p w:rsidR="00515D01" w:rsidRDefault="00515D01">
      <w:pPr>
        <w:rPr>
          <w:rFonts w:ascii="Arial Narrow" w:hAnsi="Arial Narrow" w:cs="Arial"/>
          <w:b/>
        </w:rPr>
      </w:pPr>
      <w:r>
        <w:rPr>
          <w:rFonts w:ascii="Arial Narrow" w:hAnsi="Arial Narrow" w:cs="Arial"/>
          <w:b/>
        </w:rPr>
        <w:br w:type="page"/>
      </w:r>
    </w:p>
    <w:p w:rsidR="00515D01" w:rsidRDefault="00515D01" w:rsidP="00A476FC">
      <w:pPr>
        <w:jc w:val="both"/>
        <w:rPr>
          <w:rFonts w:ascii="Arial Narrow" w:hAnsi="Arial Narrow" w:cs="Arial"/>
          <w:b/>
        </w:rPr>
      </w:pPr>
    </w:p>
    <w:p w:rsidR="00C12441" w:rsidRPr="006F2FE3" w:rsidRDefault="00AF7B11" w:rsidP="00A476FC">
      <w:pPr>
        <w:jc w:val="both"/>
        <w:rPr>
          <w:rFonts w:ascii="Arial Narrow" w:hAnsi="Arial Narrow" w:cs="Arial"/>
          <w:b/>
        </w:rPr>
      </w:pPr>
      <w:r w:rsidRPr="006F2FE3">
        <w:rPr>
          <w:rFonts w:ascii="Arial Narrow" w:hAnsi="Arial Narrow" w:cs="Arial"/>
          <w:b/>
        </w:rPr>
        <w:t>Część D: Informacja dotycząca realizacji celów objętych planem działalności na rok 201</w:t>
      </w:r>
      <w:r w:rsidR="00DE0567">
        <w:rPr>
          <w:rFonts w:ascii="Arial Narrow" w:hAnsi="Arial Narrow" w:cs="Arial"/>
          <w:b/>
        </w:rPr>
        <w:t>7</w:t>
      </w:r>
    </w:p>
    <w:p w:rsidR="00547A10" w:rsidRDefault="00547A10" w:rsidP="00A476FC">
      <w:pPr>
        <w:jc w:val="both"/>
        <w:rPr>
          <w:rFonts w:ascii="Arial Narrow" w:hAnsi="Arial Narrow" w:cs="Arial"/>
          <w:b/>
        </w:rPr>
      </w:pPr>
    </w:p>
    <w:p w:rsidR="00023B01" w:rsidRPr="006F2FE3" w:rsidRDefault="00023B01" w:rsidP="00A476FC">
      <w:pPr>
        <w:jc w:val="both"/>
        <w:rPr>
          <w:rFonts w:ascii="Arial Narrow" w:hAnsi="Arial Narrow" w:cs="Arial"/>
          <w:b/>
        </w:rPr>
      </w:pPr>
    </w:p>
    <w:p w:rsidR="00B079E2" w:rsidRPr="00767E22" w:rsidRDefault="00B079E2" w:rsidP="00A476FC">
      <w:pPr>
        <w:jc w:val="both"/>
        <w:rPr>
          <w:rFonts w:ascii="Arial Narrow" w:hAnsi="Arial Narrow" w:cs="Arial"/>
          <w:b/>
          <w:sz w:val="23"/>
          <w:szCs w:val="23"/>
        </w:rPr>
      </w:pPr>
      <w:r w:rsidRPr="00767E22">
        <w:rPr>
          <w:rFonts w:ascii="Arial Narrow" w:hAnsi="Arial Narrow" w:cs="Arial"/>
          <w:b/>
          <w:sz w:val="23"/>
          <w:szCs w:val="23"/>
        </w:rPr>
        <w:t>W zakresie części A planu działalności na rok 201</w:t>
      </w:r>
      <w:r w:rsidR="00DE0567">
        <w:rPr>
          <w:rFonts w:ascii="Arial Narrow" w:hAnsi="Arial Narrow" w:cs="Arial"/>
          <w:b/>
          <w:sz w:val="23"/>
          <w:szCs w:val="23"/>
        </w:rPr>
        <w:t>7</w:t>
      </w:r>
      <w:r w:rsidRPr="00767E22">
        <w:rPr>
          <w:rFonts w:ascii="Arial Narrow" w:hAnsi="Arial Narrow" w:cs="Arial"/>
          <w:b/>
          <w:sz w:val="23"/>
          <w:szCs w:val="23"/>
        </w:rPr>
        <w:t>:</w:t>
      </w:r>
    </w:p>
    <w:p w:rsidR="0096656B" w:rsidRDefault="0096656B" w:rsidP="00A476FC">
      <w:pPr>
        <w:jc w:val="both"/>
        <w:rPr>
          <w:rFonts w:ascii="Arial Narrow" w:hAnsi="Arial Narrow" w:cs="Arial"/>
          <w:sz w:val="22"/>
          <w:szCs w:val="22"/>
        </w:rPr>
      </w:pPr>
    </w:p>
    <w:p w:rsidR="00023B01" w:rsidRDefault="00023B01" w:rsidP="00A476FC">
      <w:pPr>
        <w:jc w:val="both"/>
        <w:rPr>
          <w:rFonts w:ascii="Arial Narrow" w:hAnsi="Arial Narrow" w:cs="Arial"/>
          <w:sz w:val="22"/>
          <w:szCs w:val="22"/>
        </w:rPr>
      </w:pPr>
    </w:p>
    <w:p w:rsidR="00362265" w:rsidRDefault="00506DA9" w:rsidP="00A476FC">
      <w:pPr>
        <w:ind w:left="284" w:hanging="284"/>
        <w:jc w:val="both"/>
        <w:rPr>
          <w:rFonts w:ascii="Arial Narrow" w:hAnsi="Arial Narrow" w:cs="Arial"/>
          <w:b/>
          <w:bCs/>
          <w:i/>
          <w:sz w:val="22"/>
          <w:szCs w:val="22"/>
        </w:rPr>
      </w:pPr>
      <w:r w:rsidRPr="00802912">
        <w:rPr>
          <w:rFonts w:ascii="Arial Narrow" w:hAnsi="Arial Narrow" w:cs="Arial"/>
          <w:b/>
          <w:sz w:val="22"/>
          <w:szCs w:val="22"/>
        </w:rPr>
        <w:t>–</w:t>
      </w:r>
      <w:r w:rsidRPr="00802912">
        <w:rPr>
          <w:rFonts w:ascii="Arial Narrow" w:hAnsi="Arial Narrow" w:cs="Arial"/>
          <w:b/>
          <w:sz w:val="22"/>
          <w:szCs w:val="22"/>
        </w:rPr>
        <w:tab/>
        <w:t xml:space="preserve">cel nr </w:t>
      </w:r>
      <w:r w:rsidR="00362265">
        <w:rPr>
          <w:rFonts w:ascii="Arial Narrow" w:hAnsi="Arial Narrow" w:cs="Arial"/>
          <w:b/>
          <w:sz w:val="22"/>
          <w:szCs w:val="22"/>
        </w:rPr>
        <w:t>1</w:t>
      </w:r>
      <w:r w:rsidRPr="00802912">
        <w:rPr>
          <w:rFonts w:ascii="Arial Narrow" w:hAnsi="Arial Narrow" w:cs="Arial"/>
          <w:b/>
          <w:sz w:val="22"/>
          <w:szCs w:val="22"/>
        </w:rPr>
        <w:t xml:space="preserve">. </w:t>
      </w:r>
      <w:r w:rsidR="00362265" w:rsidRPr="00362265">
        <w:rPr>
          <w:rFonts w:ascii="Arial Narrow" w:hAnsi="Arial Narrow" w:cs="Arial"/>
          <w:b/>
          <w:bCs/>
          <w:i/>
          <w:sz w:val="22"/>
          <w:szCs w:val="22"/>
        </w:rPr>
        <w:t xml:space="preserve">Podniesienie jakości kształcenia zawodowego poprzez zaangażowanie pracodawców w proces dostosowania oferty i treści kształcenia zawodowego do potrzeb rynku </w:t>
      </w:r>
    </w:p>
    <w:p w:rsidR="00506DA9" w:rsidRPr="00362265" w:rsidRDefault="00362265" w:rsidP="00362265">
      <w:pPr>
        <w:ind w:left="284" w:firstLine="709"/>
        <w:jc w:val="both"/>
        <w:rPr>
          <w:rFonts w:ascii="Arial Narrow" w:hAnsi="Arial Narrow" w:cs="Arial"/>
          <w:b/>
          <w:sz w:val="28"/>
          <w:szCs w:val="28"/>
        </w:rPr>
      </w:pPr>
      <w:r>
        <w:rPr>
          <w:rFonts w:ascii="Arial Narrow" w:hAnsi="Arial Narrow" w:cs="Arial"/>
          <w:b/>
          <w:bCs/>
          <w:i/>
          <w:sz w:val="22"/>
          <w:szCs w:val="22"/>
        </w:rPr>
        <w:t>p</w:t>
      </w:r>
      <w:r w:rsidRPr="00362265">
        <w:rPr>
          <w:rFonts w:ascii="Arial Narrow" w:hAnsi="Arial Narrow" w:cs="Arial"/>
          <w:b/>
          <w:bCs/>
          <w:i/>
          <w:sz w:val="22"/>
          <w:szCs w:val="22"/>
        </w:rPr>
        <w:t>racy</w:t>
      </w:r>
      <w:r>
        <w:rPr>
          <w:rFonts w:ascii="Arial Narrow" w:hAnsi="Arial Narrow" w:cs="Arial"/>
          <w:b/>
          <w:bCs/>
          <w:sz w:val="22"/>
          <w:szCs w:val="22"/>
        </w:rPr>
        <w:t xml:space="preserve"> </w:t>
      </w:r>
    </w:p>
    <w:p w:rsidR="0066761E" w:rsidRDefault="0066761E" w:rsidP="00FF4EC4">
      <w:pPr>
        <w:rPr>
          <w:rFonts w:ascii="Arial Narrow" w:hAnsi="Arial Narrow" w:cs="Arial"/>
          <w:sz w:val="22"/>
          <w:szCs w:val="22"/>
        </w:rPr>
      </w:pPr>
    </w:p>
    <w:p w:rsidR="00FF4EC4" w:rsidRPr="00FF4EC4" w:rsidRDefault="00FF4EC4" w:rsidP="0066761E">
      <w:pPr>
        <w:jc w:val="both"/>
        <w:rPr>
          <w:rFonts w:ascii="Arial Narrow" w:hAnsi="Arial Narrow" w:cs="Arial"/>
          <w:sz w:val="22"/>
          <w:szCs w:val="22"/>
        </w:rPr>
      </w:pPr>
      <w:r w:rsidRPr="00FF4EC4">
        <w:rPr>
          <w:rFonts w:ascii="Arial Narrow" w:hAnsi="Arial Narrow" w:cs="Arial"/>
          <w:sz w:val="22"/>
          <w:szCs w:val="22"/>
        </w:rPr>
        <w:t>Wszystkie zaplanowane w ramach realizacji celu na 2017 r. zadania zostały podjęte i w zakładanym zakresie zrealizowane.</w:t>
      </w:r>
    </w:p>
    <w:p w:rsidR="00FF4EC4" w:rsidRPr="00FF4EC4" w:rsidRDefault="00FF4EC4" w:rsidP="0066761E">
      <w:pPr>
        <w:jc w:val="both"/>
        <w:rPr>
          <w:rFonts w:ascii="Arial Narrow" w:hAnsi="Arial Narrow" w:cs="Arial"/>
          <w:sz w:val="22"/>
          <w:szCs w:val="22"/>
        </w:rPr>
      </w:pPr>
      <w:r w:rsidRPr="00FF4EC4">
        <w:rPr>
          <w:rFonts w:ascii="Arial Narrow" w:hAnsi="Arial Narrow" w:cs="Arial"/>
          <w:sz w:val="22"/>
          <w:szCs w:val="22"/>
        </w:rPr>
        <w:t xml:space="preserve">Planowana wartość miernika realizacji celu pn. </w:t>
      </w:r>
      <w:r w:rsidRPr="00FF4EC4">
        <w:rPr>
          <w:rFonts w:ascii="Arial Narrow" w:hAnsi="Arial Narrow" w:cs="Arial"/>
          <w:i/>
          <w:iCs/>
          <w:sz w:val="22"/>
          <w:szCs w:val="22"/>
        </w:rPr>
        <w:t>Liczba podstaw programowych kształcenia w zawodach zmodernizowanych we współpracy z partnerami społecznymi, w tym z pracodawcami</w:t>
      </w:r>
      <w:r w:rsidRPr="00FF4EC4">
        <w:rPr>
          <w:rFonts w:ascii="Arial Narrow" w:hAnsi="Arial Narrow" w:cs="Arial"/>
          <w:sz w:val="22"/>
          <w:szCs w:val="22"/>
        </w:rPr>
        <w:t>, została przekroczona – zmodernizowano 54 pods</w:t>
      </w:r>
      <w:r w:rsidR="0066761E">
        <w:rPr>
          <w:rFonts w:ascii="Arial Narrow" w:hAnsi="Arial Narrow" w:cs="Arial"/>
          <w:sz w:val="22"/>
          <w:szCs w:val="22"/>
        </w:rPr>
        <w:t>tawy programowe, a planowano 40</w:t>
      </w:r>
      <w:r w:rsidRPr="00FF4EC4">
        <w:rPr>
          <w:rFonts w:ascii="Arial Narrow" w:hAnsi="Arial Narrow" w:cs="Arial"/>
          <w:sz w:val="22"/>
          <w:szCs w:val="22"/>
        </w:rPr>
        <w:t>.</w:t>
      </w:r>
    </w:p>
    <w:p w:rsidR="00FF4EC4" w:rsidRPr="00FF4EC4" w:rsidRDefault="00FF4EC4" w:rsidP="0066761E">
      <w:pPr>
        <w:jc w:val="both"/>
        <w:rPr>
          <w:rFonts w:ascii="Arial Narrow" w:hAnsi="Arial Narrow" w:cs="Arial"/>
          <w:sz w:val="22"/>
          <w:szCs w:val="22"/>
        </w:rPr>
      </w:pPr>
      <w:r w:rsidRPr="00FF4EC4">
        <w:rPr>
          <w:rFonts w:ascii="Arial Narrow" w:hAnsi="Arial Narrow" w:cs="Arial"/>
          <w:sz w:val="22"/>
          <w:szCs w:val="22"/>
        </w:rPr>
        <w:t xml:space="preserve">Natomiast planowana wartość miernika pn. </w:t>
      </w:r>
      <w:r w:rsidRPr="00FF4EC4">
        <w:rPr>
          <w:rFonts w:ascii="Arial Narrow" w:hAnsi="Arial Narrow" w:cs="Arial"/>
          <w:i/>
          <w:iCs/>
          <w:sz w:val="22"/>
          <w:szCs w:val="22"/>
        </w:rPr>
        <w:t>Odsetek absolwentów gimnazjum, którzy w roku szkolnym 2017/2018 podjęli naukę w branżowej szkole I stopnia</w:t>
      </w:r>
      <w:r w:rsidRPr="00FF4EC4">
        <w:rPr>
          <w:rFonts w:ascii="Arial Narrow" w:hAnsi="Arial Narrow" w:cs="Arial"/>
          <w:sz w:val="22"/>
          <w:szCs w:val="22"/>
        </w:rPr>
        <w:t>, nie została w pełni osiągnięta – planowano 20%, a uzyskano 15,32%. Należy zauważyć, że osiągnięta wartość miernika zależy od preferencji rodziców/uczniów w wyborze dalszej ścieżki kształcenia. 1 września 2017 r. 55% absolwentów wybrało kształcenie w szkole prowadzącej kształcenie zawodowe, jednak większość (39,68%) wybrało „znany” typ szkoły – czteroletnie technikum, a nie nową szkołę branżową. Osiągnięta wartość miernika potwierdza zasadność wprowadzenia obowiązkowych zajęć z zakresu doradztwa zawodowego od roku szkolnego 2017/2018.</w:t>
      </w:r>
    </w:p>
    <w:p w:rsidR="00FF4EC4" w:rsidRDefault="00FF4EC4" w:rsidP="0066761E">
      <w:pPr>
        <w:spacing w:after="120" w:line="276" w:lineRule="auto"/>
        <w:jc w:val="both"/>
        <w:rPr>
          <w:rFonts w:ascii="Arial Narrow" w:hAnsi="Arial Narrow" w:cs="Arial"/>
          <w:sz w:val="22"/>
          <w:szCs w:val="22"/>
        </w:rPr>
      </w:pPr>
      <w:r w:rsidRPr="00FF4EC4">
        <w:rPr>
          <w:rFonts w:ascii="Arial Narrow" w:hAnsi="Arial Narrow" w:cs="Arial"/>
          <w:sz w:val="22"/>
          <w:szCs w:val="22"/>
        </w:rPr>
        <w:t>Pomimo nieosiągnięcia planowanej wartości jednego z mierników, w związku z prawidłową realizacją wszystkich zakładanych zadań, należy uznać, że cel na 2017 rok został osiągnięty.</w:t>
      </w:r>
    </w:p>
    <w:p w:rsidR="0066761E" w:rsidRPr="00FF4EC4" w:rsidRDefault="0066761E" w:rsidP="0066761E">
      <w:pPr>
        <w:spacing w:after="120" w:line="276" w:lineRule="auto"/>
        <w:jc w:val="both"/>
        <w:rPr>
          <w:rFonts w:ascii="Arial Narrow" w:hAnsi="Arial Narrow" w:cs="Arial"/>
          <w:bCs/>
          <w:sz w:val="22"/>
          <w:szCs w:val="22"/>
        </w:rPr>
      </w:pPr>
    </w:p>
    <w:p w:rsidR="001C7557" w:rsidRDefault="00E62C88" w:rsidP="00A476FC">
      <w:pPr>
        <w:ind w:left="284" w:hanging="284"/>
        <w:jc w:val="both"/>
        <w:rPr>
          <w:rFonts w:ascii="Arial Narrow" w:hAnsi="Arial Narrow" w:cs="Arial"/>
          <w:b/>
          <w:bCs/>
          <w:color w:val="7030A0"/>
          <w:sz w:val="22"/>
          <w:szCs w:val="22"/>
        </w:rPr>
      </w:pPr>
      <w:r w:rsidRPr="00AD42E8">
        <w:rPr>
          <w:rFonts w:ascii="Arial Narrow" w:hAnsi="Arial Narrow" w:cs="Arial"/>
          <w:b/>
          <w:sz w:val="22"/>
          <w:szCs w:val="22"/>
        </w:rPr>
        <w:t>–</w:t>
      </w:r>
      <w:r w:rsidRPr="00AD42E8">
        <w:rPr>
          <w:rFonts w:ascii="Arial Narrow" w:hAnsi="Arial Narrow" w:cs="Arial"/>
          <w:b/>
          <w:sz w:val="22"/>
          <w:szCs w:val="22"/>
        </w:rPr>
        <w:tab/>
      </w:r>
      <w:r w:rsidR="0071218D" w:rsidRPr="00AD42E8">
        <w:rPr>
          <w:rFonts w:ascii="Arial Narrow" w:hAnsi="Arial Narrow" w:cs="Arial"/>
          <w:b/>
          <w:sz w:val="22"/>
          <w:szCs w:val="22"/>
        </w:rPr>
        <w:t xml:space="preserve">cel nr </w:t>
      </w:r>
      <w:r w:rsidR="00362265">
        <w:rPr>
          <w:rFonts w:ascii="Arial Narrow" w:hAnsi="Arial Narrow" w:cs="Arial"/>
          <w:b/>
          <w:sz w:val="22"/>
          <w:szCs w:val="22"/>
        </w:rPr>
        <w:t>2</w:t>
      </w:r>
      <w:r w:rsidR="0071218D" w:rsidRPr="00AD42E8">
        <w:rPr>
          <w:rFonts w:ascii="Arial Narrow" w:hAnsi="Arial Narrow" w:cs="Arial"/>
          <w:b/>
          <w:sz w:val="22"/>
          <w:szCs w:val="22"/>
        </w:rPr>
        <w:t xml:space="preserve">. </w:t>
      </w:r>
      <w:r w:rsidR="00362265" w:rsidRPr="00362265">
        <w:rPr>
          <w:rFonts w:ascii="Arial Narrow" w:hAnsi="Arial Narrow" w:cs="Arial"/>
          <w:b/>
          <w:bCs/>
          <w:i/>
          <w:sz w:val="22"/>
          <w:szCs w:val="22"/>
        </w:rPr>
        <w:t>Sprawne i bezpieczne posługiwanie się technologiami informacyjno-komunikacyjnymi przez uczniów i nauczycieli</w:t>
      </w:r>
      <w:r w:rsidR="00362265">
        <w:rPr>
          <w:rFonts w:ascii="Arial Narrow" w:hAnsi="Arial Narrow" w:cs="Arial"/>
          <w:b/>
          <w:bCs/>
          <w:i/>
          <w:sz w:val="22"/>
          <w:szCs w:val="22"/>
        </w:rPr>
        <w:t xml:space="preserve"> </w:t>
      </w:r>
    </w:p>
    <w:p w:rsidR="00C63EEF" w:rsidRPr="00AD42E8" w:rsidRDefault="00C63EEF" w:rsidP="00A476FC">
      <w:pPr>
        <w:ind w:left="284" w:hanging="284"/>
        <w:jc w:val="both"/>
        <w:rPr>
          <w:rFonts w:ascii="Arial Narrow" w:hAnsi="Arial Narrow" w:cs="Arial"/>
          <w:b/>
          <w:sz w:val="22"/>
          <w:szCs w:val="22"/>
        </w:rPr>
      </w:pPr>
    </w:p>
    <w:p w:rsidR="00C63EEF" w:rsidRPr="0066761E" w:rsidRDefault="00C63EEF" w:rsidP="0066761E">
      <w:pPr>
        <w:jc w:val="both"/>
        <w:rPr>
          <w:rFonts w:ascii="Arial Narrow" w:hAnsi="Arial Narrow"/>
          <w:sz w:val="22"/>
          <w:szCs w:val="22"/>
        </w:rPr>
      </w:pPr>
      <w:r w:rsidRPr="0066761E">
        <w:rPr>
          <w:rFonts w:ascii="Arial Narrow" w:hAnsi="Arial Narrow"/>
          <w:sz w:val="22"/>
          <w:szCs w:val="22"/>
        </w:rPr>
        <w:t xml:space="preserve">Wszystkie zaplanowane w ramach realizacji celu na 2017 r. zadania zostały podjęte i były realizowane. Zaplanowane wartości dwóch spośród czterech mierników realizacji celu zostały przekroczone, a w pozostałych dwóch przypadkach nie osiągnięto planowanych wartości. </w:t>
      </w:r>
    </w:p>
    <w:p w:rsidR="00C63EEF" w:rsidRPr="0066761E" w:rsidRDefault="00C63EEF" w:rsidP="0066761E">
      <w:pPr>
        <w:jc w:val="both"/>
        <w:rPr>
          <w:rFonts w:ascii="Arial Narrow" w:hAnsi="Arial Narrow"/>
          <w:sz w:val="22"/>
          <w:szCs w:val="22"/>
        </w:rPr>
      </w:pPr>
      <w:r w:rsidRPr="0066761E">
        <w:rPr>
          <w:rFonts w:ascii="Arial Narrow" w:hAnsi="Arial Narrow"/>
          <w:sz w:val="22"/>
          <w:szCs w:val="22"/>
        </w:rPr>
        <w:t xml:space="preserve">Przekroczona została planowana wartość miernika pn. </w:t>
      </w:r>
      <w:r w:rsidRPr="0066761E">
        <w:rPr>
          <w:rFonts w:ascii="Arial Narrow" w:hAnsi="Arial Narrow"/>
          <w:i/>
          <w:iCs/>
          <w:sz w:val="22"/>
          <w:szCs w:val="22"/>
        </w:rPr>
        <w:t>Liczba szkół podstawowych i gimnazjów doposażonych w tablice multimedialne/monitory dotykowe</w:t>
      </w:r>
      <w:r w:rsidRPr="0066761E">
        <w:rPr>
          <w:rFonts w:ascii="Arial Narrow" w:hAnsi="Arial Narrow"/>
          <w:sz w:val="22"/>
          <w:szCs w:val="22"/>
        </w:rPr>
        <w:t xml:space="preserve"> – planowano doposażenie 4</w:t>
      </w:r>
      <w:r w:rsidR="00023B01">
        <w:rPr>
          <w:rFonts w:ascii="Arial Narrow" w:hAnsi="Arial Narrow"/>
          <w:sz w:val="22"/>
          <w:szCs w:val="22"/>
        </w:rPr>
        <w:t> </w:t>
      </w:r>
      <w:r w:rsidRPr="0066761E">
        <w:rPr>
          <w:rFonts w:ascii="Arial Narrow" w:hAnsi="Arial Narrow"/>
          <w:sz w:val="22"/>
          <w:szCs w:val="22"/>
        </w:rPr>
        <w:t>000 szkół, a możliwe było doposażenie 5</w:t>
      </w:r>
      <w:r w:rsidR="00023B01">
        <w:rPr>
          <w:rFonts w:ascii="Arial Narrow" w:hAnsi="Arial Narrow"/>
          <w:sz w:val="22"/>
          <w:szCs w:val="22"/>
        </w:rPr>
        <w:t> </w:t>
      </w:r>
      <w:r w:rsidRPr="0066761E">
        <w:rPr>
          <w:rFonts w:ascii="Arial Narrow" w:hAnsi="Arial Narrow"/>
          <w:sz w:val="22"/>
          <w:szCs w:val="22"/>
        </w:rPr>
        <w:t>666 szkół. Liczbę szkół możliwych do objęcia rządowym programem „Aktywna tablica” szacowano według danych dla 2016 roku. W 2017 roku nastąpiła zmiana struktury systemu oświaty, co w konsekwencji pozwoliło na doszacowanie prognoz i zwiększenie liczby szkół podstawowych mogących starać się o doposażenie w nowoczesne pomoce dydaktyczne.</w:t>
      </w:r>
    </w:p>
    <w:p w:rsidR="00C63EEF" w:rsidRPr="0066761E" w:rsidRDefault="00C63EEF" w:rsidP="0066761E">
      <w:pPr>
        <w:jc w:val="both"/>
        <w:rPr>
          <w:rFonts w:ascii="Arial Narrow" w:hAnsi="Arial Narrow"/>
          <w:sz w:val="22"/>
          <w:szCs w:val="22"/>
        </w:rPr>
      </w:pPr>
      <w:r w:rsidRPr="0066761E">
        <w:rPr>
          <w:rFonts w:ascii="Arial Narrow" w:hAnsi="Arial Narrow"/>
          <w:sz w:val="22"/>
          <w:szCs w:val="22"/>
        </w:rPr>
        <w:t>Przekroczona została planowana wartość miernika pn</w:t>
      </w:r>
      <w:r w:rsidRPr="0066761E">
        <w:rPr>
          <w:rFonts w:ascii="Arial Narrow" w:hAnsi="Arial Narrow"/>
          <w:i/>
          <w:iCs/>
          <w:sz w:val="22"/>
          <w:szCs w:val="22"/>
        </w:rPr>
        <w:t>. Liczba uczniów i nauczycieli przeszkolonych z zakresu bezpiecznego korzystania z technologii informacyjno-komunikacyjnych</w:t>
      </w:r>
      <w:r w:rsidRPr="0066761E">
        <w:rPr>
          <w:rFonts w:ascii="Arial Narrow" w:hAnsi="Arial Narrow"/>
          <w:sz w:val="22"/>
          <w:szCs w:val="22"/>
        </w:rPr>
        <w:t xml:space="preserve"> – planowano przeszkolenie 89 250 osób (w tym 72 500 uczniów oraz 16 750 nauczycieli), a przeszkolono 136 056 osób </w:t>
      </w:r>
      <w:r w:rsidRPr="0066761E">
        <w:rPr>
          <w:rFonts w:ascii="Arial Narrow" w:hAnsi="Arial Narrow"/>
          <w:sz w:val="22"/>
          <w:szCs w:val="22"/>
          <w:u w:val="single"/>
        </w:rPr>
        <w:t>(</w:t>
      </w:r>
      <w:r w:rsidRPr="0066761E">
        <w:rPr>
          <w:rFonts w:ascii="Arial Narrow" w:hAnsi="Arial Narrow"/>
          <w:sz w:val="22"/>
          <w:szCs w:val="22"/>
        </w:rPr>
        <w:t>112 712 uczniów –  w tym 67 640 uczniów zostało przeszkolonych z zakresu cyberbezpieczeństwa oraz 23 344 nauczycieli – w tym 9 000 nauczycieli zostało przeszkolonych ze sposobów radzenia sobie w sytuacjach cyberzagrożeń). Liczba nauczycieli i uczniów jest większa od zaplanowanej ze względu na większe zainteresowanie zagadnieniami z zakresu bezpiecznego korzystania z technologii informacyjno-komunikacyjnych.</w:t>
      </w:r>
    </w:p>
    <w:p w:rsidR="00C63EEF" w:rsidRPr="0066761E" w:rsidRDefault="00C63EEF" w:rsidP="0066761E">
      <w:pPr>
        <w:jc w:val="both"/>
        <w:rPr>
          <w:rFonts w:ascii="Arial Narrow" w:hAnsi="Arial Narrow"/>
          <w:sz w:val="22"/>
          <w:szCs w:val="22"/>
        </w:rPr>
      </w:pPr>
      <w:r w:rsidRPr="0066761E">
        <w:rPr>
          <w:rFonts w:ascii="Arial Narrow" w:hAnsi="Arial Narrow"/>
          <w:sz w:val="22"/>
          <w:szCs w:val="22"/>
        </w:rPr>
        <w:t xml:space="preserve">Nie osiągnięto zaplanowanej wartości miernika pn. </w:t>
      </w:r>
      <w:r w:rsidRPr="0066761E">
        <w:rPr>
          <w:rFonts w:ascii="Arial Narrow" w:hAnsi="Arial Narrow"/>
          <w:i/>
          <w:iCs/>
          <w:sz w:val="22"/>
          <w:szCs w:val="22"/>
        </w:rPr>
        <w:t>Odsetek szkół z dostępem do szerokopasmowego Internetu o przepustowości co najmniej 100 Mb/s</w:t>
      </w:r>
      <w:r w:rsidRPr="0066761E">
        <w:rPr>
          <w:rFonts w:ascii="Arial Narrow" w:hAnsi="Arial Narrow"/>
          <w:sz w:val="22"/>
          <w:szCs w:val="22"/>
        </w:rPr>
        <w:t xml:space="preserve"> – planowano, że 45% szkół będzie posiadało dostęp do szerokopasmowego Internetu, a uzyskana wartość miernika wyniosła 24,6%. Niezrealizowanie zakładanego miernika wynika z opóźnienia w zakończeniu prac nad ustawą </w:t>
      </w:r>
      <w:r w:rsidR="00023B01">
        <w:rPr>
          <w:rFonts w:ascii="Arial Narrow" w:hAnsi="Arial Narrow"/>
          <w:sz w:val="22"/>
          <w:szCs w:val="22"/>
        </w:rPr>
        <w:br/>
      </w:r>
      <w:r w:rsidRPr="0066761E">
        <w:rPr>
          <w:rFonts w:ascii="Arial Narrow" w:hAnsi="Arial Narrow"/>
          <w:sz w:val="22"/>
          <w:szCs w:val="22"/>
        </w:rPr>
        <w:t>o Ogólnopolskiej Sieci Edukacyjnej (weszła w życie 13 grudnia 2017 r.) oraz w harmonogramie konkursu ogłoszonego w ramach Programu O</w:t>
      </w:r>
      <w:r w:rsidR="00023B01">
        <w:rPr>
          <w:rFonts w:ascii="Arial Narrow" w:hAnsi="Arial Narrow"/>
          <w:sz w:val="22"/>
          <w:szCs w:val="22"/>
        </w:rPr>
        <w:t xml:space="preserve">peracyjnego Polska Cyfrowa dla </w:t>
      </w:r>
      <w:r w:rsidRPr="0066761E">
        <w:rPr>
          <w:rFonts w:ascii="Arial Narrow" w:hAnsi="Arial Narrow"/>
          <w:sz w:val="22"/>
          <w:szCs w:val="22"/>
        </w:rPr>
        <w:t xml:space="preserve">działania </w:t>
      </w:r>
      <w:r w:rsidR="00023B01">
        <w:rPr>
          <w:rFonts w:ascii="Arial Narrow" w:hAnsi="Arial Narrow"/>
          <w:sz w:val="22"/>
          <w:szCs w:val="22"/>
        </w:rPr>
        <w:br/>
      </w:r>
      <w:r w:rsidRPr="0066761E">
        <w:rPr>
          <w:rFonts w:ascii="Arial Narrow" w:hAnsi="Arial Narrow"/>
          <w:sz w:val="22"/>
          <w:szCs w:val="22"/>
        </w:rPr>
        <w:t>1.1. „Wyeliminowanie terytorialnych różnic w możliwości dostępu do szerokopasmowego Internetu o wysokich przepustowościach”.</w:t>
      </w:r>
    </w:p>
    <w:p w:rsidR="00C63EEF" w:rsidRPr="00CA2F6B" w:rsidRDefault="00C63EEF" w:rsidP="00CA2F6B">
      <w:pPr>
        <w:jc w:val="both"/>
        <w:rPr>
          <w:rFonts w:ascii="Arial Narrow" w:hAnsi="Arial Narrow" w:cs="Arial"/>
          <w:sz w:val="20"/>
          <w:szCs w:val="20"/>
        </w:rPr>
      </w:pPr>
      <w:r w:rsidRPr="0066761E">
        <w:rPr>
          <w:rFonts w:ascii="Arial Narrow" w:hAnsi="Arial Narrow"/>
          <w:sz w:val="22"/>
          <w:szCs w:val="22"/>
        </w:rPr>
        <w:t xml:space="preserve">Nie osiągnięto zaplanowanej wartości miernika pn. </w:t>
      </w:r>
      <w:r w:rsidRPr="00023B01">
        <w:rPr>
          <w:rFonts w:ascii="Arial Narrow" w:hAnsi="Arial Narrow"/>
          <w:i/>
          <w:sz w:val="22"/>
          <w:szCs w:val="22"/>
        </w:rPr>
        <w:t>Liczba nauczycieli uczestniczących w szkoleniach i innych formach doskonalenia nauczycieli z zakresu programowania</w:t>
      </w:r>
      <w:r w:rsidRPr="0066761E">
        <w:rPr>
          <w:rFonts w:ascii="Arial Narrow" w:hAnsi="Arial Narrow"/>
          <w:sz w:val="22"/>
          <w:szCs w:val="22"/>
        </w:rPr>
        <w:t xml:space="preserve"> – planowano przeszkolenie 30 000 nauczycieli, a przeszkolono</w:t>
      </w:r>
      <w:r w:rsidR="00023B01">
        <w:rPr>
          <w:rFonts w:ascii="Arial Narrow" w:hAnsi="Arial Narrow"/>
          <w:sz w:val="22"/>
          <w:szCs w:val="22"/>
        </w:rPr>
        <w:t xml:space="preserve"> </w:t>
      </w:r>
      <w:r w:rsidR="00023B01">
        <w:rPr>
          <w:rFonts w:ascii="Arial Narrow" w:hAnsi="Arial Narrow" w:cs="Arial"/>
          <w:sz w:val="22"/>
          <w:szCs w:val="20"/>
        </w:rPr>
        <w:t>27 269</w:t>
      </w:r>
      <w:r w:rsidRPr="00CA2F6B">
        <w:rPr>
          <w:rFonts w:ascii="Arial Narrow" w:hAnsi="Arial Narrow"/>
          <w:sz w:val="22"/>
          <w:szCs w:val="22"/>
        </w:rPr>
        <w:t xml:space="preserve">. Założenia nowej podstawy programowej kształcenia ogólnego określonej w rozporządzeniu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w:t>
      </w:r>
      <w:r w:rsidRPr="00CA2F6B">
        <w:rPr>
          <w:rFonts w:ascii="Arial Narrow" w:hAnsi="Arial Narrow"/>
          <w:sz w:val="22"/>
          <w:szCs w:val="22"/>
        </w:rPr>
        <w:lastRenderedPageBreak/>
        <w:t>ogólnego dla szkoły policealnej (Dz. U. poz. 356)</w:t>
      </w:r>
      <w:r w:rsidR="00023B01">
        <w:rPr>
          <w:rFonts w:ascii="Arial Narrow" w:hAnsi="Arial Narrow"/>
          <w:sz w:val="22"/>
          <w:szCs w:val="22"/>
        </w:rPr>
        <w:t>,</w:t>
      </w:r>
      <w:r w:rsidRPr="00CA2F6B">
        <w:rPr>
          <w:rFonts w:ascii="Arial Narrow" w:hAnsi="Arial Narrow"/>
          <w:sz w:val="22"/>
          <w:szCs w:val="22"/>
        </w:rPr>
        <w:t xml:space="preserve"> weszły w życie 1 września 2017. Dane o szkoleniach zrealizowanych przez ośrodki doskonalenia nauczycieli są niższe od zakładanych </w:t>
      </w:r>
      <w:r w:rsidR="00023B01">
        <w:rPr>
          <w:rFonts w:ascii="Arial Narrow" w:hAnsi="Arial Narrow"/>
          <w:sz w:val="22"/>
          <w:szCs w:val="22"/>
        </w:rPr>
        <w:br/>
      </w:r>
      <w:r w:rsidRPr="00CA2F6B">
        <w:rPr>
          <w:rFonts w:ascii="Arial Narrow" w:hAnsi="Arial Narrow"/>
          <w:sz w:val="22"/>
          <w:szCs w:val="22"/>
        </w:rPr>
        <w:t>ze względu na fakt, że część z nich została zrealizowana po wejściu w życie nowych przepisów.</w:t>
      </w:r>
    </w:p>
    <w:p w:rsidR="00FB360B" w:rsidRDefault="00C63EEF" w:rsidP="0020765E">
      <w:pPr>
        <w:rPr>
          <w:rFonts w:ascii="Arial Narrow" w:hAnsi="Arial Narrow"/>
          <w:sz w:val="22"/>
          <w:szCs w:val="22"/>
        </w:rPr>
      </w:pPr>
      <w:r w:rsidRPr="00CA2F6B">
        <w:rPr>
          <w:rFonts w:ascii="Arial Narrow" w:hAnsi="Arial Narrow"/>
          <w:sz w:val="22"/>
          <w:szCs w:val="22"/>
        </w:rPr>
        <w:t>Pomimo nieosiągnięcia planowanej wartości niektórych mierników, w związku z realizacją wszystkich zakładanych zadań, a w szczególności wejściem w życie ustawy o OSE oraz programem „Aktywna tablica”, należy uznać, że cel ustalony na 2017 rok został osiągnięty</w:t>
      </w:r>
      <w:r w:rsidR="00023B01">
        <w:rPr>
          <w:rFonts w:ascii="Arial Narrow" w:hAnsi="Arial Narrow"/>
          <w:sz w:val="22"/>
          <w:szCs w:val="22"/>
        </w:rPr>
        <w:t>.</w:t>
      </w:r>
    </w:p>
    <w:p w:rsidR="00023B01" w:rsidRDefault="00023B01" w:rsidP="0020765E">
      <w:pPr>
        <w:rPr>
          <w:rFonts w:ascii="Arial Narrow" w:hAnsi="Arial Narrow" w:cs="Arial"/>
          <w:sz w:val="22"/>
          <w:szCs w:val="22"/>
        </w:rPr>
      </w:pPr>
    </w:p>
    <w:p w:rsidR="0096656B" w:rsidRDefault="00362265" w:rsidP="0096656B">
      <w:pPr>
        <w:spacing w:before="120"/>
        <w:ind w:left="284" w:hanging="284"/>
        <w:rPr>
          <w:rFonts w:ascii="Arial Narrow" w:hAnsi="Arial Narrow" w:cs="Arial"/>
          <w:b/>
          <w:bCs/>
          <w:i/>
          <w:sz w:val="22"/>
          <w:szCs w:val="22"/>
        </w:rPr>
      </w:pPr>
      <w:r w:rsidRPr="00362265">
        <w:rPr>
          <w:rFonts w:ascii="Arial Narrow" w:hAnsi="Arial Narrow" w:cs="Arial"/>
          <w:b/>
          <w:sz w:val="22"/>
          <w:szCs w:val="22"/>
        </w:rPr>
        <w:t>–</w:t>
      </w:r>
      <w:r w:rsidRPr="00362265">
        <w:rPr>
          <w:rFonts w:ascii="Arial Narrow" w:hAnsi="Arial Narrow" w:cs="Arial"/>
          <w:b/>
          <w:sz w:val="22"/>
          <w:szCs w:val="22"/>
        </w:rPr>
        <w:tab/>
        <w:t>cel nr 3</w:t>
      </w:r>
      <w:r>
        <w:rPr>
          <w:rFonts w:ascii="Arial Narrow" w:hAnsi="Arial Narrow" w:cs="Arial"/>
          <w:b/>
          <w:sz w:val="22"/>
          <w:szCs w:val="22"/>
        </w:rPr>
        <w:t xml:space="preserve">. </w:t>
      </w:r>
      <w:r w:rsidRPr="00362265">
        <w:rPr>
          <w:rFonts w:ascii="Arial Narrow" w:hAnsi="Arial Narrow" w:cs="Arial"/>
          <w:b/>
          <w:bCs/>
          <w:i/>
          <w:sz w:val="22"/>
          <w:szCs w:val="22"/>
        </w:rPr>
        <w:t>Rozwijanie aktywności szkół w kształtowaniu postaw prospołecznych</w:t>
      </w:r>
    </w:p>
    <w:p w:rsidR="00362265" w:rsidRPr="00362265" w:rsidRDefault="00362265" w:rsidP="0096656B">
      <w:pPr>
        <w:ind w:left="284" w:hanging="284"/>
        <w:rPr>
          <w:rFonts w:ascii="Arial Narrow" w:hAnsi="Arial Narrow" w:cs="Arial"/>
          <w:b/>
          <w:sz w:val="22"/>
          <w:szCs w:val="22"/>
        </w:rPr>
      </w:pPr>
    </w:p>
    <w:p w:rsidR="002076B6" w:rsidRDefault="002076B6" w:rsidP="002076B6">
      <w:pPr>
        <w:jc w:val="both"/>
        <w:rPr>
          <w:rFonts w:ascii="Arial Narrow" w:eastAsia="Calibri" w:hAnsi="Arial Narrow"/>
          <w:sz w:val="22"/>
          <w:szCs w:val="22"/>
          <w:lang w:eastAsia="en-US"/>
        </w:rPr>
      </w:pPr>
      <w:r>
        <w:rPr>
          <w:rFonts w:ascii="Arial Narrow" w:eastAsia="Calibri" w:hAnsi="Arial Narrow" w:cs="ArialMT"/>
          <w:sz w:val="22"/>
          <w:szCs w:val="22"/>
          <w:lang w:eastAsia="en-US"/>
        </w:rPr>
        <w:t xml:space="preserve">Otwarte konkursy ofert promujące aktywność społeczną w zakresie wolontariatu i </w:t>
      </w:r>
      <w:r>
        <w:rPr>
          <w:rFonts w:ascii="Arial Narrow" w:eastAsia="Calibri" w:hAnsi="Arial Narrow" w:cs="Arial"/>
          <w:sz w:val="22"/>
          <w:szCs w:val="22"/>
          <w:lang w:eastAsia="en-US"/>
        </w:rPr>
        <w:t>badania ankietowe w szkołach</w:t>
      </w:r>
      <w:r>
        <w:rPr>
          <w:rFonts w:ascii="Arial Narrow" w:eastAsia="Calibri" w:hAnsi="Arial Narrow" w:cs="ArialMT"/>
          <w:sz w:val="22"/>
          <w:szCs w:val="22"/>
          <w:lang w:eastAsia="en-US"/>
        </w:rPr>
        <w:t xml:space="preserve"> nie zostały </w:t>
      </w:r>
      <w:r w:rsidR="008561B3">
        <w:rPr>
          <w:rFonts w:ascii="Arial Narrow" w:eastAsia="Calibri" w:hAnsi="Arial Narrow" w:cs="ArialMT"/>
          <w:sz w:val="22"/>
          <w:szCs w:val="22"/>
          <w:lang w:eastAsia="en-US"/>
        </w:rPr>
        <w:t>zrealizowane, ponieważ</w:t>
      </w:r>
      <w:r>
        <w:rPr>
          <w:rFonts w:ascii="Arial Narrow" w:eastAsia="Calibri" w:hAnsi="Arial Narrow" w:cs="ArialMT"/>
          <w:sz w:val="22"/>
          <w:szCs w:val="22"/>
          <w:lang w:eastAsia="en-US"/>
        </w:rPr>
        <w:t xml:space="preserve"> MEN nie otrzymał środków na ich realizację z rezerwy ogólnej budżetu państwa.</w:t>
      </w:r>
      <w:r>
        <w:rPr>
          <w:rFonts w:ascii="Arial Narrow" w:eastAsia="Calibri" w:hAnsi="Arial Narrow" w:cs="Arial"/>
          <w:sz w:val="22"/>
          <w:szCs w:val="22"/>
          <w:lang w:eastAsia="en-US"/>
        </w:rPr>
        <w:t xml:space="preserve"> Należy jednak zwrócić uwagę, ż</w:t>
      </w:r>
      <w:r>
        <w:rPr>
          <w:rFonts w:ascii="Arial Narrow" w:eastAsia="Calibri" w:hAnsi="Arial Narrow"/>
          <w:sz w:val="22"/>
          <w:szCs w:val="22"/>
          <w:lang w:eastAsia="en-US"/>
        </w:rPr>
        <w:t xml:space="preserve">e możliwe do podjęcia zadania zostały zrealizowane: </w:t>
      </w:r>
    </w:p>
    <w:p w:rsidR="002076B6" w:rsidRDefault="002076B6" w:rsidP="0096656B">
      <w:pPr>
        <w:pStyle w:val="Akapitzlist"/>
        <w:numPr>
          <w:ilvl w:val="0"/>
          <w:numId w:val="76"/>
        </w:numPr>
        <w:tabs>
          <w:tab w:val="left" w:pos="0"/>
        </w:tabs>
        <w:ind w:left="284" w:hanging="284"/>
        <w:jc w:val="both"/>
        <w:rPr>
          <w:rFonts w:ascii="Arial Narrow" w:hAnsi="Arial Narrow" w:cs="ArialMT"/>
          <w:sz w:val="22"/>
          <w:szCs w:val="22"/>
        </w:rPr>
      </w:pPr>
      <w:r>
        <w:rPr>
          <w:rFonts w:ascii="Arial Narrow" w:hAnsi="Arial Narrow" w:cs="ArialMT"/>
          <w:sz w:val="22"/>
          <w:szCs w:val="22"/>
        </w:rPr>
        <w:t>1 września 2017 r. organizacja i realizacja działań w zakresie wolontariatu odbywa się według zasad określonych w statucie szkoły, a samorządowi uczniowskiemu umożliwiono, w</w:t>
      </w:r>
      <w:r w:rsidR="000774EB">
        <w:rPr>
          <w:rFonts w:ascii="Arial Narrow" w:hAnsi="Arial Narrow" w:cs="ArialMT"/>
          <w:sz w:val="22"/>
          <w:szCs w:val="22"/>
        </w:rPr>
        <w:t xml:space="preserve"> </w:t>
      </w:r>
      <w:r>
        <w:rPr>
          <w:rFonts w:ascii="Arial Narrow" w:hAnsi="Arial Narrow" w:cs="ArialMT"/>
          <w:sz w:val="22"/>
          <w:szCs w:val="22"/>
        </w:rPr>
        <w:t>porozumieniu z dyrektorem szkoły lub placówki, podejmowanie działań z zakresu wolontariatu. Ponadto dla sprawnej koordynacji tych zadań samorząd uczniowski może ze swojego składu wyłonić radę wolontariatu. Rada wolontariatu może pełnić funkcję społecznego organu szkoły, który wybiera, opiniuje oferty działań, diagnozuje potrzeby społeczne w środowisku szkolnym lub otoczeniu szkoły.</w:t>
      </w:r>
    </w:p>
    <w:p w:rsidR="002076B6" w:rsidRDefault="008561B3" w:rsidP="0096656B">
      <w:pPr>
        <w:pStyle w:val="Akapitzlist"/>
        <w:numPr>
          <w:ilvl w:val="0"/>
          <w:numId w:val="76"/>
        </w:numPr>
        <w:tabs>
          <w:tab w:val="left" w:pos="0"/>
        </w:tabs>
        <w:ind w:left="284" w:hanging="284"/>
        <w:jc w:val="both"/>
        <w:rPr>
          <w:rFonts w:ascii="Arial Narrow" w:hAnsi="Arial Narrow" w:cs="ArialMT"/>
          <w:sz w:val="22"/>
          <w:szCs w:val="22"/>
        </w:rPr>
      </w:pPr>
      <w:r>
        <w:rPr>
          <w:rFonts w:ascii="Arial Narrow" w:hAnsi="Arial Narrow" w:cs="ArialMT"/>
          <w:sz w:val="22"/>
          <w:szCs w:val="22"/>
        </w:rPr>
        <w:t>Caritas Polska</w:t>
      </w:r>
      <w:r w:rsidR="002076B6">
        <w:rPr>
          <w:rFonts w:ascii="Arial Narrow" w:hAnsi="Arial Narrow" w:cs="ArialMT"/>
          <w:sz w:val="22"/>
          <w:szCs w:val="22"/>
        </w:rPr>
        <w:t xml:space="preserve"> przygotowała poradnik wolontariatu</w:t>
      </w:r>
      <w:r>
        <w:rPr>
          <w:rFonts w:ascii="Arial Narrow" w:hAnsi="Arial Narrow" w:cs="ArialMT"/>
          <w:sz w:val="22"/>
          <w:szCs w:val="22"/>
        </w:rPr>
        <w:t>,</w:t>
      </w:r>
      <w:r w:rsidRPr="008561B3">
        <w:rPr>
          <w:rFonts w:ascii="Arial Narrow" w:hAnsi="Arial Narrow" w:cs="ArialMT"/>
          <w:sz w:val="22"/>
          <w:szCs w:val="22"/>
        </w:rPr>
        <w:t xml:space="preserve"> </w:t>
      </w:r>
      <w:r>
        <w:rPr>
          <w:rFonts w:ascii="Arial Narrow" w:hAnsi="Arial Narrow" w:cs="ArialMT"/>
          <w:sz w:val="22"/>
          <w:szCs w:val="22"/>
        </w:rPr>
        <w:t>na zlecenie Ministerstwa Edukacji Narodowej</w:t>
      </w:r>
      <w:r w:rsidR="002076B6">
        <w:rPr>
          <w:rFonts w:ascii="Arial Narrow" w:hAnsi="Arial Narrow" w:cs="ArialMT"/>
          <w:sz w:val="22"/>
          <w:szCs w:val="22"/>
        </w:rPr>
        <w:t>, składający się z</w:t>
      </w:r>
      <w:r w:rsidR="000774EB">
        <w:rPr>
          <w:rFonts w:ascii="Arial Narrow" w:hAnsi="Arial Narrow" w:cs="ArialMT"/>
          <w:sz w:val="22"/>
          <w:szCs w:val="22"/>
        </w:rPr>
        <w:t xml:space="preserve"> </w:t>
      </w:r>
      <w:r w:rsidR="002076B6">
        <w:rPr>
          <w:rFonts w:ascii="Arial Narrow" w:hAnsi="Arial Narrow" w:cs="ArialMT"/>
          <w:sz w:val="22"/>
          <w:szCs w:val="22"/>
        </w:rPr>
        <w:t>części przeznaczonej dla uczniów, która ma charakter przewodnika i</w:t>
      </w:r>
      <w:r w:rsidR="000774EB">
        <w:rPr>
          <w:rFonts w:ascii="Arial Narrow" w:hAnsi="Arial Narrow" w:cs="ArialMT"/>
          <w:sz w:val="22"/>
          <w:szCs w:val="22"/>
        </w:rPr>
        <w:t xml:space="preserve"> </w:t>
      </w:r>
      <w:r w:rsidR="002076B6">
        <w:rPr>
          <w:rFonts w:ascii="Arial Narrow" w:hAnsi="Arial Narrow" w:cs="ArialMT"/>
          <w:sz w:val="22"/>
          <w:szCs w:val="22"/>
        </w:rPr>
        <w:t xml:space="preserve">prowadzi ucznia po zagadnieniach wolontariatu oraz części </w:t>
      </w:r>
      <w:r>
        <w:rPr>
          <w:rFonts w:ascii="Arial Narrow" w:hAnsi="Arial Narrow" w:cs="ArialMT"/>
          <w:sz w:val="22"/>
          <w:szCs w:val="22"/>
        </w:rPr>
        <w:t>skierowanej do</w:t>
      </w:r>
      <w:r w:rsidR="002076B6">
        <w:rPr>
          <w:rFonts w:ascii="Arial Narrow" w:hAnsi="Arial Narrow" w:cs="ArialMT"/>
          <w:sz w:val="22"/>
          <w:szCs w:val="22"/>
        </w:rPr>
        <w:t xml:space="preserve"> nauczycieli, dyrektorów i rodziców, która przybliża zasady organizacji szkolnego wolontariatu</w:t>
      </w:r>
      <w:r>
        <w:rPr>
          <w:rFonts w:ascii="Arial Narrow" w:hAnsi="Arial Narrow" w:cs="ArialMT"/>
          <w:sz w:val="22"/>
          <w:szCs w:val="22"/>
        </w:rPr>
        <w:t>,</w:t>
      </w:r>
      <w:r w:rsidR="002076B6">
        <w:rPr>
          <w:rFonts w:ascii="Arial Narrow" w:hAnsi="Arial Narrow" w:cs="ArialMT"/>
          <w:sz w:val="22"/>
          <w:szCs w:val="22"/>
        </w:rPr>
        <w:t xml:space="preserve"> zgodnie</w:t>
      </w:r>
      <w:r w:rsidR="0096656B">
        <w:rPr>
          <w:rFonts w:ascii="Arial Narrow" w:hAnsi="Arial Narrow" w:cs="ArialMT"/>
          <w:sz w:val="22"/>
          <w:szCs w:val="22"/>
        </w:rPr>
        <w:t xml:space="preserve"> </w:t>
      </w:r>
      <w:r w:rsidR="002076B6">
        <w:rPr>
          <w:rFonts w:ascii="Arial Narrow" w:hAnsi="Arial Narrow" w:cs="ArialMT"/>
          <w:sz w:val="22"/>
          <w:szCs w:val="22"/>
        </w:rPr>
        <w:t xml:space="preserve">z </w:t>
      </w:r>
      <w:r>
        <w:rPr>
          <w:rFonts w:ascii="Arial Narrow" w:hAnsi="Arial Narrow" w:cs="ArialMT"/>
          <w:sz w:val="22"/>
          <w:szCs w:val="22"/>
        </w:rPr>
        <w:t>przepisami</w:t>
      </w:r>
      <w:r w:rsidR="002076B6">
        <w:rPr>
          <w:rFonts w:ascii="Arial Narrow" w:hAnsi="Arial Narrow" w:cs="ArialMT"/>
          <w:sz w:val="22"/>
          <w:szCs w:val="22"/>
        </w:rPr>
        <w:t xml:space="preserve"> prawa oświatowego. </w:t>
      </w:r>
    </w:p>
    <w:p w:rsidR="002076B6" w:rsidRDefault="002076B6" w:rsidP="0096656B">
      <w:pPr>
        <w:pStyle w:val="Akapitzlist"/>
        <w:numPr>
          <w:ilvl w:val="0"/>
          <w:numId w:val="76"/>
        </w:numPr>
        <w:tabs>
          <w:tab w:val="left" w:pos="0"/>
        </w:tabs>
        <w:ind w:left="284" w:hanging="284"/>
        <w:jc w:val="both"/>
        <w:rPr>
          <w:rFonts w:ascii="Arial Narrow" w:hAnsi="Arial Narrow" w:cs="ArialMT"/>
          <w:sz w:val="22"/>
          <w:szCs w:val="22"/>
        </w:rPr>
      </w:pPr>
      <w:r>
        <w:rPr>
          <w:rFonts w:ascii="Arial Narrow" w:hAnsi="Arial Narrow" w:cs="ArialMT"/>
          <w:sz w:val="22"/>
          <w:szCs w:val="22"/>
        </w:rPr>
        <w:t>Rok szkolny 2016/2017 ogłoszon</w:t>
      </w:r>
      <w:r w:rsidR="008561B3">
        <w:rPr>
          <w:rFonts w:ascii="Arial Narrow" w:hAnsi="Arial Narrow" w:cs="ArialMT"/>
          <w:sz w:val="22"/>
          <w:szCs w:val="22"/>
        </w:rPr>
        <w:t>o</w:t>
      </w:r>
      <w:r>
        <w:rPr>
          <w:rFonts w:ascii="Arial Narrow" w:hAnsi="Arial Narrow" w:cs="ArialMT"/>
          <w:sz w:val="22"/>
          <w:szCs w:val="22"/>
        </w:rPr>
        <w:t xml:space="preserve"> </w:t>
      </w:r>
      <w:r>
        <w:rPr>
          <w:rFonts w:ascii="Arial Narrow" w:hAnsi="Arial Narrow" w:cs="ArialMT"/>
          <w:i/>
          <w:sz w:val="22"/>
          <w:szCs w:val="22"/>
        </w:rPr>
        <w:t>„Rokiem Wolontariatu</w:t>
      </w:r>
      <w:r>
        <w:rPr>
          <w:rFonts w:ascii="Arial Narrow" w:hAnsi="Arial Narrow" w:cs="ArialMT"/>
          <w:sz w:val="22"/>
          <w:szCs w:val="22"/>
        </w:rPr>
        <w:t>”. W ramach promocji idei wolontariatu wśród uczniów, przez cały okres trwania Roku wolontariatu</w:t>
      </w:r>
      <w:r w:rsidR="008561B3">
        <w:rPr>
          <w:rFonts w:ascii="Arial Narrow" w:hAnsi="Arial Narrow" w:cs="ArialMT"/>
          <w:sz w:val="22"/>
          <w:szCs w:val="22"/>
        </w:rPr>
        <w:t>,</w:t>
      </w:r>
      <w:r>
        <w:rPr>
          <w:rFonts w:ascii="Arial Narrow" w:hAnsi="Arial Narrow" w:cs="ArialMT"/>
          <w:sz w:val="22"/>
          <w:szCs w:val="22"/>
        </w:rPr>
        <w:t xml:space="preserve"> Minist</w:t>
      </w:r>
      <w:r w:rsidR="008561B3">
        <w:rPr>
          <w:rFonts w:ascii="Arial Narrow" w:hAnsi="Arial Narrow" w:cs="ArialMT"/>
          <w:sz w:val="22"/>
          <w:szCs w:val="22"/>
        </w:rPr>
        <w:t>er</w:t>
      </w:r>
      <w:r>
        <w:rPr>
          <w:rFonts w:ascii="Arial Narrow" w:hAnsi="Arial Narrow" w:cs="ArialMT"/>
          <w:sz w:val="22"/>
          <w:szCs w:val="22"/>
        </w:rPr>
        <w:t xml:space="preserve"> Edukacji Narodowej</w:t>
      </w:r>
      <w:r w:rsidR="008561B3">
        <w:rPr>
          <w:rFonts w:ascii="Arial Narrow" w:hAnsi="Arial Narrow" w:cs="ArialMT"/>
          <w:sz w:val="22"/>
          <w:szCs w:val="22"/>
        </w:rPr>
        <w:t xml:space="preserve"> </w:t>
      </w:r>
      <w:r w:rsidR="0096656B">
        <w:rPr>
          <w:rFonts w:ascii="Arial Narrow" w:hAnsi="Arial Narrow" w:cs="ArialMT"/>
          <w:sz w:val="22"/>
          <w:szCs w:val="22"/>
        </w:rPr>
        <w:br/>
      </w:r>
      <w:r w:rsidR="008561B3">
        <w:rPr>
          <w:rFonts w:ascii="Arial Narrow" w:hAnsi="Arial Narrow" w:cs="ArialMT"/>
          <w:sz w:val="22"/>
          <w:szCs w:val="22"/>
        </w:rPr>
        <w:t>i wiceministrowie</w:t>
      </w:r>
      <w:r>
        <w:rPr>
          <w:rFonts w:ascii="Arial Narrow" w:hAnsi="Arial Narrow" w:cs="ArialMT"/>
          <w:sz w:val="22"/>
          <w:szCs w:val="22"/>
        </w:rPr>
        <w:t xml:space="preserve"> angażowa</w:t>
      </w:r>
      <w:r w:rsidR="008561B3">
        <w:rPr>
          <w:rFonts w:ascii="Arial Narrow" w:hAnsi="Arial Narrow" w:cs="ArialMT"/>
          <w:sz w:val="22"/>
          <w:szCs w:val="22"/>
        </w:rPr>
        <w:t>li</w:t>
      </w:r>
      <w:r>
        <w:rPr>
          <w:rFonts w:ascii="Arial Narrow" w:hAnsi="Arial Narrow" w:cs="ArialMT"/>
          <w:sz w:val="22"/>
          <w:szCs w:val="22"/>
        </w:rPr>
        <w:t xml:space="preserve"> się w działania wolontarystyczne, m.in. poprzez pracę w hospicjum, korepetycje z języka polskiego w domu dziecka, aktywny udział w akcjach charytatywnych, odwiedziny domu seniora, domu opieki, praca w schronisku dla zwierząt. Minister </w:t>
      </w:r>
      <w:r w:rsidR="008561B3">
        <w:rPr>
          <w:rFonts w:ascii="Arial Narrow" w:hAnsi="Arial Narrow" w:cs="ArialMT"/>
          <w:sz w:val="22"/>
          <w:szCs w:val="22"/>
        </w:rPr>
        <w:t xml:space="preserve">Edukacji Narodowej </w:t>
      </w:r>
      <w:r>
        <w:rPr>
          <w:rFonts w:ascii="Arial Narrow" w:hAnsi="Arial Narrow" w:cs="ArialMT"/>
          <w:sz w:val="22"/>
          <w:szCs w:val="22"/>
        </w:rPr>
        <w:t xml:space="preserve">zachęcała </w:t>
      </w:r>
      <w:r w:rsidR="008561B3">
        <w:rPr>
          <w:rFonts w:ascii="Arial Narrow" w:hAnsi="Arial Narrow" w:cs="ArialMT"/>
          <w:sz w:val="22"/>
          <w:szCs w:val="22"/>
        </w:rPr>
        <w:t>uczniów, rodziców i nauczycieli</w:t>
      </w:r>
      <w:r>
        <w:rPr>
          <w:rFonts w:ascii="Arial Narrow" w:hAnsi="Arial Narrow" w:cs="ArialMT"/>
          <w:sz w:val="22"/>
          <w:szCs w:val="22"/>
        </w:rPr>
        <w:t>, aby realizowali ideę wolontariatu</w:t>
      </w:r>
      <w:r w:rsidR="0096656B">
        <w:rPr>
          <w:rFonts w:ascii="Arial Narrow" w:hAnsi="Arial Narrow" w:cs="ArialMT"/>
          <w:sz w:val="22"/>
          <w:szCs w:val="22"/>
        </w:rPr>
        <w:t xml:space="preserve"> </w:t>
      </w:r>
      <w:r>
        <w:rPr>
          <w:rFonts w:ascii="Arial Narrow" w:hAnsi="Arial Narrow" w:cs="ArialMT"/>
          <w:sz w:val="22"/>
          <w:szCs w:val="22"/>
        </w:rPr>
        <w:t xml:space="preserve">w swoich szkołach. Na stronie internetowej </w:t>
      </w:r>
      <w:r w:rsidR="008561B3">
        <w:rPr>
          <w:rFonts w:ascii="Arial Narrow" w:hAnsi="Arial Narrow" w:cs="ArialMT"/>
          <w:sz w:val="22"/>
          <w:szCs w:val="22"/>
        </w:rPr>
        <w:t>M</w:t>
      </w:r>
      <w:r>
        <w:rPr>
          <w:rFonts w:ascii="Arial Narrow" w:hAnsi="Arial Narrow" w:cs="ArialMT"/>
          <w:sz w:val="22"/>
          <w:szCs w:val="22"/>
        </w:rPr>
        <w:t>iniste</w:t>
      </w:r>
      <w:r w:rsidR="008561B3">
        <w:rPr>
          <w:rFonts w:ascii="Arial Narrow" w:hAnsi="Arial Narrow" w:cs="ArialMT"/>
          <w:sz w:val="22"/>
          <w:szCs w:val="22"/>
        </w:rPr>
        <w:t>rstwa E</w:t>
      </w:r>
      <w:r>
        <w:rPr>
          <w:rFonts w:ascii="Arial Narrow" w:hAnsi="Arial Narrow" w:cs="ArialMT"/>
          <w:sz w:val="22"/>
          <w:szCs w:val="22"/>
        </w:rPr>
        <w:t xml:space="preserve">dukacji </w:t>
      </w:r>
      <w:r w:rsidR="008561B3">
        <w:rPr>
          <w:rFonts w:ascii="Arial Narrow" w:hAnsi="Arial Narrow" w:cs="ArialMT"/>
          <w:sz w:val="22"/>
          <w:szCs w:val="22"/>
        </w:rPr>
        <w:t>N</w:t>
      </w:r>
      <w:r>
        <w:rPr>
          <w:rFonts w:ascii="Arial Narrow" w:hAnsi="Arial Narrow" w:cs="ArialMT"/>
          <w:sz w:val="22"/>
          <w:szCs w:val="22"/>
        </w:rPr>
        <w:t xml:space="preserve">arodowej </w:t>
      </w:r>
      <w:hyperlink r:id="rId9" w:history="1">
        <w:r>
          <w:rPr>
            <w:rStyle w:val="Hipercze"/>
            <w:rFonts w:ascii="Arial Narrow" w:hAnsi="Arial Narrow" w:cs="ArialMT"/>
            <w:color w:val="auto"/>
            <w:sz w:val="22"/>
            <w:szCs w:val="22"/>
          </w:rPr>
          <w:t>www.men.gov.pl</w:t>
        </w:r>
      </w:hyperlink>
      <w:r>
        <w:rPr>
          <w:rFonts w:ascii="Arial Narrow" w:hAnsi="Arial Narrow" w:cs="ArialMT"/>
          <w:sz w:val="22"/>
          <w:szCs w:val="22"/>
        </w:rPr>
        <w:t xml:space="preserve">, ukazało się szereg informacji promujących działania oraz programy z zakresu wolontariatu. </w:t>
      </w:r>
    </w:p>
    <w:p w:rsidR="002076B6" w:rsidRDefault="002076B6" w:rsidP="0096656B">
      <w:pPr>
        <w:pStyle w:val="Akapitzlist"/>
        <w:numPr>
          <w:ilvl w:val="0"/>
          <w:numId w:val="76"/>
        </w:numPr>
        <w:tabs>
          <w:tab w:val="left" w:pos="0"/>
        </w:tabs>
        <w:ind w:left="284" w:hanging="284"/>
        <w:jc w:val="both"/>
        <w:rPr>
          <w:rFonts w:ascii="Arial Narrow" w:hAnsi="Arial Narrow" w:cs="ArialMT"/>
          <w:sz w:val="22"/>
          <w:szCs w:val="22"/>
        </w:rPr>
      </w:pPr>
      <w:r>
        <w:rPr>
          <w:rFonts w:ascii="Arial Narrow" w:hAnsi="Arial Narrow" w:cs="ArialMT"/>
          <w:sz w:val="22"/>
          <w:szCs w:val="22"/>
        </w:rPr>
        <w:t>Ogłoszono i rozstrzygnięto</w:t>
      </w:r>
      <w:r>
        <w:rPr>
          <w:rFonts w:ascii="Arial Narrow" w:hAnsi="Arial Narrow" w:cs="ArialMT"/>
          <w:i/>
          <w:sz w:val="22"/>
          <w:szCs w:val="22"/>
        </w:rPr>
        <w:t xml:space="preserve"> Konkurs „Wolontariusz Roku”</w:t>
      </w:r>
      <w:r>
        <w:rPr>
          <w:rFonts w:ascii="Arial Narrow" w:hAnsi="Arial Narrow" w:cs="ArialMT"/>
          <w:sz w:val="22"/>
          <w:szCs w:val="22"/>
        </w:rPr>
        <w:t xml:space="preserve"> – skierowany d</w:t>
      </w:r>
      <w:r w:rsidR="00463AC0">
        <w:rPr>
          <w:rFonts w:ascii="Arial Narrow" w:hAnsi="Arial Narrow" w:cs="ArialMT"/>
          <w:sz w:val="22"/>
          <w:szCs w:val="22"/>
        </w:rPr>
        <w:t>o</w:t>
      </w:r>
      <w:r>
        <w:rPr>
          <w:rFonts w:ascii="Arial Narrow" w:hAnsi="Arial Narrow" w:cs="ArialMT"/>
          <w:sz w:val="22"/>
          <w:szCs w:val="22"/>
        </w:rPr>
        <w:t xml:space="preserve"> szkół podstawowych, gimnazjów i szkół ponadgimnazjalnych</w:t>
      </w:r>
      <w:r w:rsidR="00463AC0">
        <w:rPr>
          <w:rFonts w:ascii="Arial Narrow" w:hAnsi="Arial Narrow" w:cs="ArialMT"/>
          <w:sz w:val="22"/>
          <w:szCs w:val="22"/>
        </w:rPr>
        <w:t>,</w:t>
      </w:r>
      <w:r>
        <w:rPr>
          <w:rFonts w:ascii="Arial Narrow" w:hAnsi="Arial Narrow" w:cs="ArialMT"/>
          <w:sz w:val="22"/>
          <w:szCs w:val="22"/>
        </w:rPr>
        <w:t xml:space="preserve"> działających na terytorium Polski</w:t>
      </w:r>
      <w:r w:rsidR="00463AC0">
        <w:rPr>
          <w:rFonts w:ascii="Arial Narrow" w:hAnsi="Arial Narrow" w:cs="ArialMT"/>
          <w:sz w:val="22"/>
          <w:szCs w:val="22"/>
        </w:rPr>
        <w:t xml:space="preserve"> oraz do s</w:t>
      </w:r>
      <w:r>
        <w:rPr>
          <w:rFonts w:ascii="Arial Narrow" w:hAnsi="Arial Narrow" w:cs="ArialMT"/>
          <w:sz w:val="22"/>
          <w:szCs w:val="22"/>
        </w:rPr>
        <w:t xml:space="preserve">zkół, nad którymi nadzór sprawuje Ośrodek Rozwoju Polskiej Edukacji za Granicą </w:t>
      </w:r>
      <w:r w:rsidR="00463AC0">
        <w:rPr>
          <w:rFonts w:ascii="Arial Narrow" w:hAnsi="Arial Narrow" w:cs="ArialMT"/>
          <w:sz w:val="22"/>
          <w:szCs w:val="22"/>
        </w:rPr>
        <w:t>i</w:t>
      </w:r>
      <w:r>
        <w:rPr>
          <w:rFonts w:ascii="Arial Narrow" w:hAnsi="Arial Narrow" w:cs="ArialMT"/>
          <w:sz w:val="22"/>
          <w:szCs w:val="22"/>
        </w:rPr>
        <w:t xml:space="preserve"> polonijnych szkół społecznych z całego świata. </w:t>
      </w:r>
      <w:r w:rsidR="00463AC0">
        <w:rPr>
          <w:rFonts w:ascii="Arial Narrow" w:hAnsi="Arial Narrow" w:cs="ArialMT"/>
          <w:sz w:val="22"/>
          <w:szCs w:val="22"/>
        </w:rPr>
        <w:t>K</w:t>
      </w:r>
      <w:r>
        <w:rPr>
          <w:rFonts w:ascii="Arial Narrow" w:hAnsi="Arial Narrow" w:cs="ArialMT"/>
          <w:sz w:val="22"/>
          <w:szCs w:val="22"/>
        </w:rPr>
        <w:t xml:space="preserve">onkurs „Wolontariusz Roku” </w:t>
      </w:r>
      <w:r w:rsidR="00463AC0">
        <w:rPr>
          <w:rFonts w:ascii="Arial Narrow" w:hAnsi="Arial Narrow" w:cs="ArialMT"/>
          <w:sz w:val="22"/>
          <w:szCs w:val="22"/>
        </w:rPr>
        <w:t xml:space="preserve">miał na celu </w:t>
      </w:r>
      <w:r>
        <w:rPr>
          <w:rFonts w:ascii="Arial Narrow" w:hAnsi="Arial Narrow" w:cs="ArialMT"/>
          <w:sz w:val="22"/>
          <w:szCs w:val="22"/>
        </w:rPr>
        <w:t>szerzenie idei wolontariatu wśród młodych ludzi oraz popularyzacj</w:t>
      </w:r>
      <w:r w:rsidR="00463AC0">
        <w:rPr>
          <w:rFonts w:ascii="Arial Narrow" w:hAnsi="Arial Narrow" w:cs="ArialMT"/>
          <w:sz w:val="22"/>
          <w:szCs w:val="22"/>
        </w:rPr>
        <w:t>ę</w:t>
      </w:r>
      <w:r>
        <w:rPr>
          <w:rFonts w:ascii="Arial Narrow" w:hAnsi="Arial Narrow" w:cs="ArialMT"/>
          <w:sz w:val="22"/>
          <w:szCs w:val="22"/>
        </w:rPr>
        <w:t xml:space="preserve"> pozytywnych postaw i działań młodzieży szkolnej. </w:t>
      </w:r>
      <w:r w:rsidR="00463AC0">
        <w:rPr>
          <w:rFonts w:ascii="Arial Narrow" w:hAnsi="Arial Narrow" w:cs="ArialMT"/>
          <w:sz w:val="22"/>
          <w:szCs w:val="22"/>
        </w:rPr>
        <w:t xml:space="preserve">Na </w:t>
      </w:r>
      <w:r>
        <w:rPr>
          <w:rFonts w:ascii="Arial Narrow" w:hAnsi="Arial Narrow" w:cs="ArialMT"/>
          <w:sz w:val="22"/>
          <w:szCs w:val="22"/>
        </w:rPr>
        <w:t xml:space="preserve">konkurs nadesłano blisko 400 zgłoszeń. Minister Edukacji Narodowej 21 czerwca 2017 r., podczas ogólnopolskiej gali konkursu, nagrodziła czternastu laureatów konkursu „Wolontariusz Roku”. </w:t>
      </w:r>
    </w:p>
    <w:p w:rsidR="002076B6" w:rsidRDefault="002076B6" w:rsidP="0096656B">
      <w:pPr>
        <w:pStyle w:val="Akapitzlist"/>
        <w:numPr>
          <w:ilvl w:val="0"/>
          <w:numId w:val="76"/>
        </w:numPr>
        <w:tabs>
          <w:tab w:val="left" w:pos="0"/>
        </w:tabs>
        <w:ind w:left="284" w:hanging="284"/>
        <w:jc w:val="both"/>
        <w:rPr>
          <w:rFonts w:ascii="Arial Narrow" w:hAnsi="Arial Narrow" w:cs="ArialMT"/>
          <w:sz w:val="22"/>
          <w:szCs w:val="22"/>
        </w:rPr>
      </w:pPr>
      <w:r>
        <w:rPr>
          <w:rFonts w:ascii="Arial Narrow" w:hAnsi="Arial Narrow" w:cs="ArialMT"/>
          <w:sz w:val="22"/>
          <w:szCs w:val="22"/>
        </w:rPr>
        <w:t>Ogłoszono i rozstrzygnięto</w:t>
      </w:r>
      <w:r>
        <w:rPr>
          <w:rFonts w:ascii="Arial Narrow" w:hAnsi="Arial Narrow" w:cs="ArialMT"/>
          <w:i/>
          <w:sz w:val="22"/>
          <w:szCs w:val="22"/>
        </w:rPr>
        <w:t xml:space="preserve"> Konkurs „Nauczyciel – Wolontariuszy Roku”</w:t>
      </w:r>
      <w:r>
        <w:rPr>
          <w:rFonts w:ascii="Arial Narrow" w:hAnsi="Arial Narrow" w:cs="ArialMT"/>
          <w:sz w:val="22"/>
          <w:szCs w:val="22"/>
        </w:rPr>
        <w:t xml:space="preserve">. Konkurs skierowany był do nauczycieli, którzy niosą pomoc innym, angażują się na rzecz osób lub instytucji działających w różnych obszarach życia społecznego. Do </w:t>
      </w:r>
      <w:r w:rsidR="00463AC0">
        <w:rPr>
          <w:rFonts w:ascii="Arial Narrow" w:hAnsi="Arial Narrow" w:cs="ArialMT"/>
          <w:sz w:val="22"/>
          <w:szCs w:val="22"/>
        </w:rPr>
        <w:t>Ministerstwa Edukacji Narodowej</w:t>
      </w:r>
      <w:r>
        <w:rPr>
          <w:rFonts w:ascii="Arial Narrow" w:hAnsi="Arial Narrow" w:cs="ArialMT"/>
          <w:sz w:val="22"/>
          <w:szCs w:val="22"/>
        </w:rPr>
        <w:t xml:space="preserve"> nadesłano blisko 250 zgłoszeń od uczniów, którzy w t</w:t>
      </w:r>
      <w:r w:rsidR="00463AC0">
        <w:rPr>
          <w:rFonts w:ascii="Arial Narrow" w:hAnsi="Arial Narrow" w:cs="ArialMT"/>
          <w:sz w:val="22"/>
          <w:szCs w:val="22"/>
        </w:rPr>
        <w:t>en</w:t>
      </w:r>
      <w:r>
        <w:rPr>
          <w:rFonts w:ascii="Arial Narrow" w:hAnsi="Arial Narrow" w:cs="ArialMT"/>
          <w:sz w:val="22"/>
          <w:szCs w:val="22"/>
        </w:rPr>
        <w:t xml:space="preserve"> sposób chcieli wyróżnić swoich nauczycieli i podziękować za ich pracę. 9 października 2017 r. Minister Edukacji Narodowej nagrodziła 12 przedstawicieli kadry pedagogicznej, którzy otrzymali tytuł „Nauczyciel -Wolontariusz Roku”. </w:t>
      </w:r>
    </w:p>
    <w:p w:rsidR="002076B6" w:rsidRDefault="002076B6" w:rsidP="0096656B">
      <w:pPr>
        <w:pStyle w:val="Akapitzlist"/>
        <w:numPr>
          <w:ilvl w:val="0"/>
          <w:numId w:val="76"/>
        </w:numPr>
        <w:ind w:left="284" w:hanging="284"/>
        <w:jc w:val="both"/>
        <w:rPr>
          <w:rFonts w:ascii="Arial Narrow" w:hAnsi="Arial Narrow" w:cs="ArialMT"/>
          <w:sz w:val="22"/>
          <w:szCs w:val="22"/>
        </w:rPr>
      </w:pPr>
      <w:r>
        <w:rPr>
          <w:rFonts w:ascii="Arial Narrow" w:hAnsi="Arial Narrow" w:cs="ArialMT"/>
          <w:sz w:val="22"/>
          <w:szCs w:val="22"/>
        </w:rPr>
        <w:t xml:space="preserve">23 września 2016 r została utworzona Rada Dzieci i Młodzieży Rzeczypospolitej Polskiej przy Ministrze Edukacji Narodowej. W roku 2016/2017 odbyło się 11 posiedzeń. Rada zakończyła swoją pierwszą kadencję </w:t>
      </w:r>
      <w:r w:rsidR="00463AC0">
        <w:rPr>
          <w:rFonts w:ascii="Arial Narrow" w:hAnsi="Arial Narrow" w:cs="ArialMT"/>
          <w:sz w:val="22"/>
          <w:szCs w:val="22"/>
        </w:rPr>
        <w:t>23 września 2017 r. II kadencję</w:t>
      </w:r>
      <w:r>
        <w:rPr>
          <w:rFonts w:ascii="Arial Narrow" w:hAnsi="Arial Narrow" w:cs="ArialMT"/>
          <w:sz w:val="22"/>
          <w:szCs w:val="22"/>
        </w:rPr>
        <w:t xml:space="preserve"> Rady powołan</w:t>
      </w:r>
      <w:r w:rsidR="00463AC0">
        <w:rPr>
          <w:rFonts w:ascii="Arial Narrow" w:hAnsi="Arial Narrow" w:cs="ArialMT"/>
          <w:sz w:val="22"/>
          <w:szCs w:val="22"/>
        </w:rPr>
        <w:t>o</w:t>
      </w:r>
      <w:r>
        <w:rPr>
          <w:rFonts w:ascii="Arial Narrow" w:hAnsi="Arial Narrow" w:cs="ArialMT"/>
          <w:sz w:val="22"/>
          <w:szCs w:val="22"/>
        </w:rPr>
        <w:t xml:space="preserve"> 28 września 2017 r. W 2017 roku odbyły się 2 posiedzenia Rady.</w:t>
      </w:r>
    </w:p>
    <w:p w:rsidR="002076B6" w:rsidRDefault="002076B6" w:rsidP="0096656B">
      <w:pPr>
        <w:ind w:left="284" w:hanging="284"/>
        <w:jc w:val="both"/>
        <w:rPr>
          <w:rFonts w:ascii="Arial Narrow" w:hAnsi="Arial Narrow" w:cs="ArialMT"/>
          <w:sz w:val="22"/>
          <w:szCs w:val="22"/>
        </w:rPr>
      </w:pPr>
    </w:p>
    <w:p w:rsidR="00E867BB" w:rsidRDefault="00E867BB" w:rsidP="00E867BB">
      <w:pPr>
        <w:jc w:val="both"/>
        <w:rPr>
          <w:rFonts w:ascii="Arial Narrow" w:hAnsi="Arial Narrow" w:cs="ArialMT"/>
          <w:sz w:val="22"/>
          <w:szCs w:val="22"/>
        </w:rPr>
      </w:pPr>
      <w:r>
        <w:rPr>
          <w:rFonts w:ascii="Arial Narrow" w:hAnsi="Arial Narrow" w:cs="ArialMT"/>
          <w:sz w:val="22"/>
          <w:szCs w:val="22"/>
        </w:rPr>
        <w:t xml:space="preserve">W 2017 r. kontynuowano realizację zadań w ramach Rządowego programu wspomagania w latach 2015–2018 organów prowadzących szkoły w zapewnieniu bezpiecznych warunków nauki, wychowania i opieki w szkołach – „Bezpieczna+” przyjętego uchwałą nr 89 /2015 Rady Ministrów z dnia 23 czerwca 2015 r. Działania dotyczyły poprawy bezpieczeństwa uczniów przez projekty prowadzone we współpracy z organizacjami pozarządowymi oraz instytucjami zajmującymi się sprawami bezpieczeństwa (Państwową Strażą Pożarną, Policją, strażą gminną) i sprzyjające kształtowaniu postaw oraz nawyków bezpiecznego zachowania. Istotnym elementem realizowanych działań były uwarunkowania lokalne oraz indywidualna diagnoza potrzeb danej szkoły, dzięki czemu podjęte działania miały wdrożyć pozytywne zmiany i wyeliminować niekorzystne zjawiska w perspektywie średnio - i długoterminowej. Program zakłada modyfikowanie podstawowej aktywności szkół, tak aby podjęte działania miały charakter długotrwały, nie zaś jednorazowy. Dane statystyczne dotyczące efektów realizacji zadań zostaną opracowane do 30 maja 2018 r. </w:t>
      </w:r>
    </w:p>
    <w:p w:rsidR="00E867BB" w:rsidRDefault="00E867BB" w:rsidP="00E867BB">
      <w:pPr>
        <w:ind w:left="284" w:hanging="284"/>
        <w:jc w:val="both"/>
        <w:rPr>
          <w:rFonts w:ascii="Arial Narrow" w:hAnsi="Arial Narrow" w:cs="ArialMT"/>
          <w:sz w:val="22"/>
          <w:szCs w:val="22"/>
        </w:rPr>
      </w:pPr>
    </w:p>
    <w:p w:rsidR="002076B6" w:rsidRDefault="002076B6" w:rsidP="002076B6">
      <w:pPr>
        <w:jc w:val="both"/>
        <w:rPr>
          <w:rFonts w:ascii="Arial Narrow" w:hAnsi="Arial Narrow" w:cs="ArialMT"/>
          <w:sz w:val="22"/>
          <w:szCs w:val="22"/>
        </w:rPr>
      </w:pPr>
      <w:r>
        <w:rPr>
          <w:rFonts w:ascii="Arial Narrow" w:hAnsi="Arial Narrow" w:cs="ArialMT"/>
          <w:sz w:val="22"/>
          <w:szCs w:val="22"/>
        </w:rPr>
        <w:t xml:space="preserve">Wymienione wyżej zadania </w:t>
      </w:r>
      <w:r>
        <w:rPr>
          <w:rFonts w:ascii="Arial Narrow" w:eastAsia="Calibri" w:hAnsi="Arial Narrow" w:cs="Arial"/>
          <w:sz w:val="22"/>
          <w:szCs w:val="22"/>
          <w:lang w:eastAsia="en-US"/>
        </w:rPr>
        <w:t xml:space="preserve">służyły zwiększeniu otwartości szkoły na współpracę </w:t>
      </w:r>
      <w:r w:rsidR="00463AC0">
        <w:rPr>
          <w:rFonts w:ascii="Arial Narrow" w:eastAsia="Calibri" w:hAnsi="Arial Narrow" w:cs="Arial"/>
          <w:sz w:val="22"/>
          <w:szCs w:val="22"/>
          <w:lang w:eastAsia="en-US"/>
        </w:rPr>
        <w:t>(</w:t>
      </w:r>
      <w:r>
        <w:rPr>
          <w:rFonts w:ascii="Arial Narrow" w:eastAsia="Calibri" w:hAnsi="Arial Narrow" w:cs="Arial"/>
          <w:sz w:val="22"/>
          <w:szCs w:val="22"/>
          <w:lang w:eastAsia="en-US"/>
        </w:rPr>
        <w:t>z podmiotami</w:t>
      </w:r>
      <w:r w:rsidR="00463AC0">
        <w:rPr>
          <w:rFonts w:ascii="Arial Narrow" w:eastAsia="Calibri" w:hAnsi="Arial Narrow" w:cs="Arial"/>
          <w:sz w:val="22"/>
          <w:szCs w:val="22"/>
          <w:lang w:eastAsia="en-US"/>
        </w:rPr>
        <w:t xml:space="preserve"> określonymi w</w:t>
      </w:r>
      <w:r>
        <w:rPr>
          <w:rFonts w:ascii="Arial Narrow" w:eastAsia="Calibri" w:hAnsi="Arial Narrow" w:cs="Arial"/>
          <w:sz w:val="22"/>
          <w:szCs w:val="22"/>
          <w:lang w:eastAsia="en-US"/>
        </w:rPr>
        <w:t> art. 2a ust. 1 i art. 56 ust. 1 ustawy o systemie oświaty</w:t>
      </w:r>
      <w:r w:rsidR="00463AC0">
        <w:rPr>
          <w:rFonts w:ascii="Arial Narrow" w:eastAsia="Calibri" w:hAnsi="Arial Narrow" w:cs="Arial"/>
          <w:sz w:val="22"/>
          <w:szCs w:val="22"/>
          <w:lang w:eastAsia="en-US"/>
        </w:rPr>
        <w:t>)</w:t>
      </w:r>
      <w:r>
        <w:rPr>
          <w:rFonts w:ascii="Arial Narrow" w:eastAsia="Calibri" w:hAnsi="Arial Narrow" w:cs="Arial"/>
          <w:sz w:val="22"/>
          <w:szCs w:val="22"/>
          <w:lang w:eastAsia="en-US"/>
        </w:rPr>
        <w:t xml:space="preserve"> oraz promowaniu postaw prospołecznych i obywatelskich</w:t>
      </w:r>
      <w:r>
        <w:rPr>
          <w:rFonts w:ascii="Arial Narrow" w:eastAsia="Calibri" w:hAnsi="Arial Narrow"/>
          <w:sz w:val="22"/>
          <w:szCs w:val="22"/>
          <w:lang w:eastAsia="en-US"/>
        </w:rPr>
        <w:t xml:space="preserve">, a pozytywne skutki tych działań powinny być widoczne w przyszłości. W związku z tym należy uznać, że cel został częściowo zrealizowany w zakresie, </w:t>
      </w:r>
      <w:r w:rsidR="0096656B">
        <w:rPr>
          <w:rFonts w:ascii="Arial Narrow" w:eastAsia="Calibri" w:hAnsi="Arial Narrow"/>
          <w:sz w:val="22"/>
          <w:szCs w:val="22"/>
          <w:lang w:eastAsia="en-US"/>
        </w:rPr>
        <w:br/>
      </w:r>
      <w:r>
        <w:rPr>
          <w:rFonts w:ascii="Arial Narrow" w:eastAsia="Calibri" w:hAnsi="Arial Narrow"/>
          <w:sz w:val="22"/>
          <w:szCs w:val="22"/>
          <w:lang w:eastAsia="en-US"/>
        </w:rPr>
        <w:t>na jaki pozwoliły dość ograniczone środki finansowe.</w:t>
      </w:r>
    </w:p>
    <w:p w:rsidR="00362265" w:rsidRDefault="00362265" w:rsidP="0020765E">
      <w:pPr>
        <w:rPr>
          <w:rFonts w:ascii="Arial Narrow" w:hAnsi="Arial Narrow" w:cs="Arial"/>
          <w:sz w:val="22"/>
          <w:szCs w:val="22"/>
        </w:rPr>
      </w:pPr>
    </w:p>
    <w:p w:rsidR="00362265" w:rsidRPr="00E54686" w:rsidRDefault="00362265" w:rsidP="00362265">
      <w:pPr>
        <w:ind w:left="284" w:hanging="284"/>
        <w:rPr>
          <w:rFonts w:ascii="Arial Narrow" w:hAnsi="Arial Narrow" w:cs="Arial"/>
          <w:b/>
          <w:bCs/>
          <w:sz w:val="22"/>
          <w:szCs w:val="22"/>
        </w:rPr>
      </w:pPr>
      <w:r w:rsidRPr="00362265">
        <w:rPr>
          <w:rFonts w:ascii="Arial Narrow" w:hAnsi="Arial Narrow" w:cs="Arial"/>
          <w:b/>
          <w:sz w:val="22"/>
          <w:szCs w:val="22"/>
        </w:rPr>
        <w:t>–</w:t>
      </w:r>
      <w:r w:rsidRPr="00362265">
        <w:rPr>
          <w:rFonts w:ascii="Arial Narrow" w:hAnsi="Arial Narrow" w:cs="Arial"/>
          <w:b/>
          <w:sz w:val="22"/>
          <w:szCs w:val="22"/>
        </w:rPr>
        <w:tab/>
        <w:t xml:space="preserve">cel nr </w:t>
      </w:r>
      <w:r>
        <w:rPr>
          <w:rFonts w:ascii="Arial Narrow" w:hAnsi="Arial Narrow" w:cs="Arial"/>
          <w:b/>
          <w:sz w:val="22"/>
          <w:szCs w:val="22"/>
        </w:rPr>
        <w:t>5</w:t>
      </w:r>
      <w:r w:rsidRPr="00362265">
        <w:rPr>
          <w:rFonts w:ascii="Arial Narrow" w:hAnsi="Arial Narrow" w:cs="Arial"/>
          <w:b/>
          <w:sz w:val="22"/>
          <w:szCs w:val="22"/>
        </w:rPr>
        <w:t xml:space="preserve">. </w:t>
      </w:r>
      <w:r w:rsidRPr="00362265">
        <w:rPr>
          <w:rFonts w:ascii="Arial Narrow" w:hAnsi="Arial Narrow" w:cs="Arial"/>
          <w:b/>
          <w:bCs/>
          <w:i/>
          <w:sz w:val="22"/>
          <w:szCs w:val="22"/>
        </w:rPr>
        <w:t>Motywacyjny i uproszczony system wynagradzania nauczycieli</w:t>
      </w:r>
      <w:r>
        <w:rPr>
          <w:rFonts w:ascii="Arial Narrow" w:hAnsi="Arial Narrow" w:cs="Arial"/>
          <w:b/>
          <w:bCs/>
          <w:i/>
          <w:sz w:val="22"/>
          <w:szCs w:val="22"/>
        </w:rPr>
        <w:t xml:space="preserve"> </w:t>
      </w:r>
    </w:p>
    <w:p w:rsidR="00362265" w:rsidRPr="00362265" w:rsidRDefault="00362265" w:rsidP="0020765E">
      <w:pPr>
        <w:rPr>
          <w:rFonts w:ascii="Arial Narrow" w:hAnsi="Arial Narrow" w:cs="Arial"/>
          <w:bCs/>
          <w:sz w:val="22"/>
          <w:szCs w:val="22"/>
        </w:rPr>
      </w:pPr>
    </w:p>
    <w:p w:rsidR="00362265" w:rsidRPr="006B19C2" w:rsidRDefault="006B19C2" w:rsidP="00023B01">
      <w:pPr>
        <w:jc w:val="both"/>
        <w:rPr>
          <w:rFonts w:ascii="Arial Narrow" w:hAnsi="Arial Narrow" w:cs="Arial"/>
          <w:bCs/>
          <w:sz w:val="22"/>
          <w:szCs w:val="22"/>
        </w:rPr>
      </w:pPr>
      <w:r w:rsidRPr="00023B01">
        <w:rPr>
          <w:rFonts w:ascii="Arial Narrow" w:hAnsi="Arial Narrow"/>
          <w:sz w:val="22"/>
          <w:szCs w:val="22"/>
        </w:rPr>
        <w:t xml:space="preserve">W ramach prac Zespołu do spraw statusu zawodowego nauczycieli, powołanego w 2016 r. przez Ministra Edukacji Narodowej, przedstawiciele reprezentatywnych związków zawodowych zrzeszających nauczycieli, przedstawiciele jednostek samorządu terytorialnego oraz strona rządowa, wypracowali projekt nowego modelu wynagradzania nauczycieli, uproszczony i wzmacniający elementy motywacyjne. Wypracowany nowy model wynagradzania nauczycieli planowano zawrzeć w przepisach opracowywanego projektu ustawy o finansowaniu zadań oświatowych, </w:t>
      </w:r>
      <w:r w:rsidR="000774EB">
        <w:rPr>
          <w:rFonts w:ascii="Arial Narrow" w:hAnsi="Arial Narrow"/>
          <w:sz w:val="22"/>
          <w:szCs w:val="22"/>
        </w:rPr>
        <w:br/>
      </w:r>
      <w:r w:rsidRPr="00023B01">
        <w:rPr>
          <w:rFonts w:ascii="Arial Narrow" w:hAnsi="Arial Narrow"/>
          <w:sz w:val="22"/>
          <w:szCs w:val="22"/>
        </w:rPr>
        <w:t xml:space="preserve">jednak </w:t>
      </w:r>
      <w:r w:rsidR="009118FA" w:rsidRPr="009118FA">
        <w:rPr>
          <w:rFonts w:ascii="Arial Narrow" w:hAnsi="Arial Narrow"/>
          <w:sz w:val="22"/>
          <w:szCs w:val="22"/>
        </w:rPr>
        <w:t>na wniosek strony samorządowej odstąpiono od wprowadzania szerszych  zmian w zakresie modelu części oświatowej subwencji ogólnej, warunkujących wprowadzenie nowego systemu wynagradzania nauczycieli.</w:t>
      </w:r>
      <w:r w:rsidRPr="00023B01">
        <w:rPr>
          <w:rFonts w:ascii="Arial Narrow" w:hAnsi="Arial Narrow"/>
          <w:sz w:val="22"/>
          <w:szCs w:val="22"/>
        </w:rPr>
        <w:t xml:space="preserve"> Strona samorządowa zaproponowała wprowadzenie ww. zmian po wdrożeniu reformy strukturalnej systemu oświaty. Przedłożony Radzie Ministrów projekt ustawy o finansowaniu zadań oświatowych nie zawierał zmian w zakresie sys</w:t>
      </w:r>
      <w:r w:rsidR="00023B01">
        <w:rPr>
          <w:rFonts w:ascii="Arial Narrow" w:hAnsi="Arial Narrow"/>
          <w:sz w:val="22"/>
          <w:szCs w:val="22"/>
        </w:rPr>
        <w:t>temu wynagradzania nauczycieli.</w:t>
      </w:r>
      <w:r w:rsidRPr="00023B01">
        <w:rPr>
          <w:rFonts w:ascii="Arial Narrow" w:hAnsi="Arial Narrow"/>
          <w:sz w:val="22"/>
          <w:szCs w:val="22"/>
        </w:rPr>
        <w:t xml:space="preserve"> Zagadnienia dotyczące zasad finansowania zadań oświatowych będą przedmiotem dalszych prac Zespołu ds. statusu zawodowego pracowników oświaty</w:t>
      </w:r>
      <w:r w:rsidR="00023B01">
        <w:rPr>
          <w:rFonts w:ascii="Arial Narrow" w:hAnsi="Arial Narrow"/>
          <w:sz w:val="22"/>
          <w:szCs w:val="22"/>
        </w:rPr>
        <w:t>.</w:t>
      </w:r>
    </w:p>
    <w:p w:rsidR="00362265" w:rsidRDefault="00362265" w:rsidP="0020765E">
      <w:pPr>
        <w:rPr>
          <w:rFonts w:ascii="Arial Narrow" w:hAnsi="Arial Narrow" w:cs="Arial"/>
          <w:bCs/>
          <w:sz w:val="22"/>
          <w:szCs w:val="22"/>
        </w:rPr>
      </w:pPr>
    </w:p>
    <w:p w:rsidR="0096656B" w:rsidRPr="00362265" w:rsidRDefault="0096656B" w:rsidP="0020765E">
      <w:pPr>
        <w:rPr>
          <w:rFonts w:ascii="Arial Narrow" w:hAnsi="Arial Narrow" w:cs="Arial"/>
          <w:bCs/>
          <w:sz w:val="22"/>
          <w:szCs w:val="22"/>
        </w:rPr>
      </w:pPr>
    </w:p>
    <w:p w:rsidR="00D017B7" w:rsidRDefault="00D017B7" w:rsidP="00362265">
      <w:pPr>
        <w:spacing w:before="240" w:after="120"/>
        <w:jc w:val="both"/>
        <w:rPr>
          <w:rFonts w:ascii="Arial Narrow" w:hAnsi="Arial Narrow" w:cs="Arial"/>
          <w:b/>
          <w:sz w:val="23"/>
          <w:szCs w:val="23"/>
        </w:rPr>
      </w:pPr>
      <w:r w:rsidRPr="00767E22">
        <w:rPr>
          <w:rFonts w:ascii="Arial Narrow" w:hAnsi="Arial Narrow" w:cs="Arial"/>
          <w:b/>
          <w:sz w:val="23"/>
          <w:szCs w:val="23"/>
        </w:rPr>
        <w:t xml:space="preserve">W zakresie części </w:t>
      </w:r>
      <w:r>
        <w:rPr>
          <w:rFonts w:ascii="Arial Narrow" w:hAnsi="Arial Narrow" w:cs="Arial"/>
          <w:b/>
          <w:sz w:val="23"/>
          <w:szCs w:val="23"/>
        </w:rPr>
        <w:t>B</w:t>
      </w:r>
      <w:r w:rsidRPr="00767E22">
        <w:rPr>
          <w:rFonts w:ascii="Arial Narrow" w:hAnsi="Arial Narrow" w:cs="Arial"/>
          <w:b/>
          <w:sz w:val="23"/>
          <w:szCs w:val="23"/>
        </w:rPr>
        <w:t xml:space="preserve"> planu działalności na rok 201</w:t>
      </w:r>
      <w:r w:rsidR="00DE0567">
        <w:rPr>
          <w:rFonts w:ascii="Arial Narrow" w:hAnsi="Arial Narrow" w:cs="Arial"/>
          <w:b/>
          <w:sz w:val="23"/>
          <w:szCs w:val="23"/>
        </w:rPr>
        <w:t>7</w:t>
      </w:r>
      <w:r w:rsidR="00E54686">
        <w:rPr>
          <w:rFonts w:ascii="Arial Narrow" w:hAnsi="Arial Narrow" w:cs="Arial"/>
          <w:b/>
          <w:sz w:val="23"/>
          <w:szCs w:val="23"/>
        </w:rPr>
        <w:t>:</w:t>
      </w:r>
    </w:p>
    <w:p w:rsidR="00E7275E" w:rsidRDefault="00E7275E" w:rsidP="00362265">
      <w:pPr>
        <w:spacing w:before="240" w:after="120"/>
        <w:jc w:val="both"/>
        <w:rPr>
          <w:rFonts w:ascii="Arial Narrow" w:hAnsi="Arial Narrow" w:cs="Arial"/>
          <w:b/>
          <w:sz w:val="23"/>
          <w:szCs w:val="23"/>
        </w:rPr>
      </w:pPr>
    </w:p>
    <w:p w:rsidR="00E54686" w:rsidRPr="00E54686" w:rsidRDefault="00E54686" w:rsidP="00E54686">
      <w:pPr>
        <w:spacing w:before="240" w:after="120"/>
        <w:ind w:left="284" w:hanging="284"/>
        <w:jc w:val="both"/>
        <w:rPr>
          <w:rFonts w:ascii="Arial Narrow" w:hAnsi="Arial Narrow" w:cs="Arial"/>
          <w:b/>
          <w:bCs/>
          <w:i/>
          <w:sz w:val="22"/>
          <w:szCs w:val="22"/>
        </w:rPr>
      </w:pPr>
      <w:r w:rsidRPr="00E54686">
        <w:rPr>
          <w:rFonts w:ascii="Arial Narrow" w:hAnsi="Arial Narrow" w:cs="Arial"/>
          <w:b/>
          <w:bCs/>
          <w:sz w:val="22"/>
          <w:szCs w:val="22"/>
        </w:rPr>
        <w:t>–</w:t>
      </w:r>
      <w:r w:rsidRPr="00E54686">
        <w:rPr>
          <w:rFonts w:ascii="Arial Narrow" w:hAnsi="Arial Narrow" w:cs="Arial"/>
          <w:b/>
          <w:bCs/>
          <w:sz w:val="22"/>
          <w:szCs w:val="22"/>
        </w:rPr>
        <w:tab/>
        <w:t>cel 1.</w:t>
      </w:r>
      <w:r w:rsidRPr="00E54686">
        <w:rPr>
          <w:rFonts w:ascii="Arial Narrow" w:hAnsi="Arial Narrow" w:cs="Arial"/>
          <w:b/>
          <w:sz w:val="20"/>
          <w:szCs w:val="20"/>
        </w:rPr>
        <w:t xml:space="preserve"> </w:t>
      </w:r>
      <w:r w:rsidRPr="00E54686">
        <w:rPr>
          <w:rFonts w:ascii="Arial Narrow" w:hAnsi="Arial Narrow" w:cs="Arial"/>
          <w:b/>
          <w:bCs/>
          <w:i/>
          <w:sz w:val="22"/>
          <w:szCs w:val="22"/>
        </w:rPr>
        <w:t>Podnoszenie jakości oraz efektywności kształcenia i wychowania</w:t>
      </w:r>
    </w:p>
    <w:p w:rsidR="00E7275E" w:rsidRDefault="00E54686" w:rsidP="0016433F">
      <w:pPr>
        <w:spacing w:before="240" w:after="120"/>
        <w:jc w:val="both"/>
        <w:rPr>
          <w:rFonts w:ascii="Arial Narrow" w:hAnsi="Arial Narrow" w:cs="Arial"/>
          <w:bCs/>
          <w:sz w:val="22"/>
          <w:szCs w:val="22"/>
        </w:rPr>
      </w:pPr>
      <w:r>
        <w:rPr>
          <w:rFonts w:ascii="Arial Narrow" w:hAnsi="Arial Narrow" w:cs="Arial"/>
          <w:bCs/>
          <w:sz w:val="22"/>
          <w:szCs w:val="22"/>
        </w:rPr>
        <w:t xml:space="preserve">Planowana wartość miernika realizacji celu pn. </w:t>
      </w:r>
      <w:r w:rsidRPr="00E54686">
        <w:rPr>
          <w:rFonts w:ascii="Arial Narrow" w:hAnsi="Arial Narrow" w:cs="Arial"/>
          <w:bCs/>
          <w:i/>
          <w:sz w:val="22"/>
          <w:szCs w:val="22"/>
        </w:rPr>
        <w:t>Liczba uczniów, którzy ukończyli szkołę ponadgimnazjalną w relacji do wszystkich uczniów, którzy ją rozpoczęli</w:t>
      </w:r>
      <w:r>
        <w:rPr>
          <w:rFonts w:ascii="Arial Narrow" w:hAnsi="Arial Narrow" w:cs="Arial"/>
          <w:bCs/>
          <w:sz w:val="22"/>
          <w:szCs w:val="22"/>
        </w:rPr>
        <w:t>, została osiągnięt</w:t>
      </w:r>
      <w:r w:rsidR="00E7275E">
        <w:rPr>
          <w:rFonts w:ascii="Arial Narrow" w:hAnsi="Arial Narrow" w:cs="Arial"/>
          <w:bCs/>
          <w:sz w:val="22"/>
          <w:szCs w:val="22"/>
        </w:rPr>
        <w:t>a</w:t>
      </w:r>
      <w:r>
        <w:rPr>
          <w:rFonts w:ascii="Arial Narrow" w:hAnsi="Arial Narrow" w:cs="Arial"/>
          <w:bCs/>
          <w:sz w:val="22"/>
          <w:szCs w:val="22"/>
        </w:rPr>
        <w:t>, a nawet przekroczona – planowano osiągnięcie wskaźnika na poziomie 84%, a uzyskano 84,8%.</w:t>
      </w:r>
    </w:p>
    <w:p w:rsidR="00ED68BE" w:rsidRPr="00E7275E" w:rsidRDefault="00E7275E" w:rsidP="0096656B">
      <w:pPr>
        <w:spacing w:before="120" w:after="120"/>
        <w:jc w:val="both"/>
        <w:rPr>
          <w:rFonts w:ascii="Arial Narrow" w:hAnsi="Arial Narrow" w:cs="Arial"/>
          <w:bCs/>
          <w:sz w:val="22"/>
          <w:szCs w:val="22"/>
        </w:rPr>
      </w:pPr>
      <w:r>
        <w:rPr>
          <w:rFonts w:ascii="Arial Narrow" w:hAnsi="Arial Narrow" w:cs="Arial"/>
          <w:bCs/>
          <w:sz w:val="22"/>
          <w:szCs w:val="22"/>
        </w:rPr>
        <w:t>Natomiast odsetek</w:t>
      </w:r>
      <w:r w:rsidR="0016433F" w:rsidRPr="00E54686">
        <w:rPr>
          <w:rFonts w:ascii="Arial Narrow" w:hAnsi="Arial Narrow" w:cs="Arial"/>
          <w:bCs/>
          <w:sz w:val="22"/>
          <w:szCs w:val="22"/>
        </w:rPr>
        <w:t xml:space="preserve"> dzieci w wieku 3-5 lat objętych wychowaniem przedszkolnym jest miernikiem t</w:t>
      </w:r>
      <w:r w:rsidR="0016433F" w:rsidRPr="00E54686">
        <w:rPr>
          <w:rFonts w:ascii="Arial Narrow" w:eastAsia="Cambria" w:hAnsi="Arial Narrow"/>
          <w:sz w:val="22"/>
          <w:szCs w:val="22"/>
          <w:lang w:eastAsia="en-US"/>
        </w:rPr>
        <w:t>rudnym do zmierzenia i prognozowania. Wartość miernika jest zależna od wpływu czynników zewnętrznych</w:t>
      </w:r>
      <w:r>
        <w:rPr>
          <w:rFonts w:ascii="Arial Narrow" w:eastAsia="Cambria" w:hAnsi="Arial Narrow"/>
          <w:sz w:val="22"/>
          <w:szCs w:val="22"/>
          <w:lang w:eastAsia="en-US"/>
        </w:rPr>
        <w:t>,</w:t>
      </w:r>
      <w:r w:rsidR="0016433F" w:rsidRPr="00E54686">
        <w:rPr>
          <w:rFonts w:ascii="Arial Narrow" w:eastAsia="Cambria" w:hAnsi="Arial Narrow"/>
          <w:sz w:val="22"/>
          <w:szCs w:val="22"/>
          <w:lang w:eastAsia="en-US"/>
        </w:rPr>
        <w:t xml:space="preserve"> tj. wyboru rodzica edukacji przedszkolnej, brak możliwości bezpośredniego wpływu na politykę oświatową prowadzoną przez gminy, szczególnie w zakresie upowszechniania wychowania przedszkolnego, czy dysproporcje w sieci placówek wychowania przedszkolnego. Ponadto d</w:t>
      </w:r>
      <w:r w:rsidR="0016433F" w:rsidRPr="00E54686">
        <w:rPr>
          <w:rFonts w:ascii="Arial Narrow" w:hAnsi="Arial Narrow"/>
          <w:sz w:val="22"/>
          <w:szCs w:val="22"/>
        </w:rPr>
        <w:t xml:space="preserve">ane zbierane są raz w roku - według stanu na dzień 30 września danego roku. Wcześniejsze prognozy pozwalały na założenie, że w 2017 r. zostanie osiągnięty wskaźnik na poziomie 90%, jednak ze względu na zmiany w prawie oświatowym (przywrócenie dotychczasowego wieku obowiązku szkolnego oraz objęcie obowiązkiem przygotowania przedszkolnego dzieci 6-letnich) wskaźnik ten uległ obniżeniu do 81,1% na koniec 2016 r. Biorąc pod uwagę, że od 1 września 2017 r. wszystkie dzieci 3 letnie nabyły prawo do realizacji wychowania przedszkolnego wskaźnik wzrósł do 84,8%. Przewiduje się, że wskaźnik osiągnie w 2018 r. wartość 86,0%. Należy przy tym zaznaczyć, że mimo osiągniecia </w:t>
      </w:r>
      <w:r w:rsidR="00312FB7" w:rsidRPr="00E54686">
        <w:rPr>
          <w:rFonts w:ascii="Arial Narrow" w:hAnsi="Arial Narrow"/>
          <w:sz w:val="22"/>
          <w:szCs w:val="22"/>
        </w:rPr>
        <w:t>niższego</w:t>
      </w:r>
      <w:r w:rsidR="005976EF" w:rsidRPr="00E54686">
        <w:rPr>
          <w:rFonts w:ascii="Arial Narrow" w:hAnsi="Arial Narrow"/>
          <w:sz w:val="22"/>
          <w:szCs w:val="22"/>
        </w:rPr>
        <w:t xml:space="preserve"> niż zaplanowany</w:t>
      </w:r>
      <w:r w:rsidR="00312FB7" w:rsidRPr="00E54686">
        <w:rPr>
          <w:rFonts w:ascii="Arial Narrow" w:hAnsi="Arial Narrow"/>
          <w:sz w:val="22"/>
          <w:szCs w:val="22"/>
        </w:rPr>
        <w:t xml:space="preserve"> </w:t>
      </w:r>
      <w:r w:rsidR="0016433F" w:rsidRPr="00E54686">
        <w:rPr>
          <w:rFonts w:ascii="Arial Narrow" w:hAnsi="Arial Narrow" w:cs="Arial"/>
          <w:bCs/>
          <w:sz w:val="22"/>
          <w:szCs w:val="22"/>
        </w:rPr>
        <w:t xml:space="preserve">odsetka dzieci w wieku 3-5 lat objętych wychowaniem przedszkolnym, liczba dzieci ogółem korzystających </w:t>
      </w:r>
      <w:r>
        <w:rPr>
          <w:rFonts w:ascii="Arial Narrow" w:hAnsi="Arial Narrow" w:cs="Arial"/>
          <w:bCs/>
          <w:sz w:val="22"/>
          <w:szCs w:val="22"/>
        </w:rPr>
        <w:br/>
      </w:r>
      <w:r w:rsidR="0016433F" w:rsidRPr="00E54686">
        <w:rPr>
          <w:rFonts w:ascii="Arial Narrow" w:hAnsi="Arial Narrow" w:cs="Arial"/>
          <w:bCs/>
          <w:sz w:val="22"/>
          <w:szCs w:val="22"/>
        </w:rPr>
        <w:t xml:space="preserve">z edukacji przedszkolnej wzrosła do </w:t>
      </w:r>
      <w:r w:rsidR="00312FB7" w:rsidRPr="00E54686">
        <w:rPr>
          <w:rFonts w:ascii="Arial Narrow" w:hAnsi="Arial Narrow" w:cs="Arial"/>
          <w:bCs/>
          <w:sz w:val="22"/>
          <w:szCs w:val="22"/>
        </w:rPr>
        <w:t>1 362,2 tys.</w:t>
      </w:r>
      <w:r w:rsidR="0016433F" w:rsidRPr="00E54686">
        <w:rPr>
          <w:rFonts w:ascii="Arial Narrow" w:hAnsi="Arial Narrow" w:cs="Arial"/>
          <w:bCs/>
          <w:sz w:val="22"/>
          <w:szCs w:val="22"/>
        </w:rPr>
        <w:t xml:space="preserve"> (o </w:t>
      </w:r>
      <w:r w:rsidR="00312FB7" w:rsidRPr="00E54686">
        <w:rPr>
          <w:rFonts w:ascii="Arial Narrow" w:hAnsi="Arial Narrow" w:cs="Arial"/>
          <w:bCs/>
          <w:sz w:val="22"/>
          <w:szCs w:val="22"/>
        </w:rPr>
        <w:t>62,1 tys.</w:t>
      </w:r>
      <w:r w:rsidR="0016433F" w:rsidRPr="00E54686">
        <w:rPr>
          <w:rFonts w:ascii="Arial Narrow" w:hAnsi="Arial Narrow" w:cs="Arial"/>
          <w:bCs/>
          <w:sz w:val="22"/>
          <w:szCs w:val="22"/>
        </w:rPr>
        <w:t xml:space="preserve"> więcej niż w 2016 r.). W związku z tym, należy uznać, że pomimo nieosiągnięcia </w:t>
      </w:r>
      <w:r w:rsidR="00A7494E" w:rsidRPr="00E54686">
        <w:rPr>
          <w:rFonts w:ascii="Arial Narrow" w:hAnsi="Arial Narrow" w:cs="Arial"/>
          <w:bCs/>
          <w:sz w:val="22"/>
          <w:szCs w:val="22"/>
        </w:rPr>
        <w:t>zakładanej wartości miernika, planowany cel został osiągnięty.</w:t>
      </w:r>
    </w:p>
    <w:p w:rsidR="00E7275E" w:rsidRDefault="00E7275E" w:rsidP="00625DEC">
      <w:pPr>
        <w:jc w:val="both"/>
        <w:rPr>
          <w:rFonts w:ascii="Arial Narrow" w:hAnsi="Arial Narrow" w:cs="Arial"/>
          <w:sz w:val="22"/>
          <w:szCs w:val="22"/>
        </w:rPr>
      </w:pPr>
    </w:p>
    <w:p w:rsidR="0096656B" w:rsidRDefault="0096656B" w:rsidP="00625DEC">
      <w:pPr>
        <w:jc w:val="both"/>
        <w:rPr>
          <w:rFonts w:ascii="Arial Narrow" w:hAnsi="Arial Narrow" w:cs="Arial"/>
          <w:sz w:val="22"/>
          <w:szCs w:val="22"/>
        </w:rPr>
      </w:pPr>
    </w:p>
    <w:p w:rsidR="00E7275E" w:rsidRPr="00E7275E" w:rsidRDefault="00E7275E" w:rsidP="00E7275E">
      <w:pPr>
        <w:ind w:left="284" w:hanging="284"/>
        <w:jc w:val="both"/>
        <w:rPr>
          <w:rFonts w:ascii="Arial Narrow" w:hAnsi="Arial Narrow" w:cs="Arial"/>
          <w:b/>
          <w:sz w:val="22"/>
          <w:szCs w:val="22"/>
        </w:rPr>
      </w:pPr>
      <w:r w:rsidRPr="00E7275E">
        <w:rPr>
          <w:rFonts w:ascii="Arial Narrow" w:hAnsi="Arial Narrow" w:cs="Arial"/>
          <w:b/>
          <w:sz w:val="22"/>
          <w:szCs w:val="22"/>
        </w:rPr>
        <w:t>–</w:t>
      </w:r>
      <w:r w:rsidRPr="00E7275E">
        <w:rPr>
          <w:rFonts w:ascii="Arial Narrow" w:hAnsi="Arial Narrow" w:cs="Arial"/>
          <w:b/>
          <w:sz w:val="22"/>
          <w:szCs w:val="22"/>
        </w:rPr>
        <w:tab/>
        <w:t>cel 2. Zapewnienie uczniom szkół podstawowych i gimnazjów dostępu do bezpłatnych podręczników lub materiałów edukacyjnych oraz materiałów ćwiczeniowych</w:t>
      </w:r>
    </w:p>
    <w:p w:rsidR="00E7275E" w:rsidRDefault="00E7275E" w:rsidP="00625DEC">
      <w:pPr>
        <w:jc w:val="both"/>
        <w:rPr>
          <w:rFonts w:ascii="Arial Narrow" w:hAnsi="Arial Narrow" w:cs="Arial"/>
          <w:sz w:val="22"/>
          <w:szCs w:val="22"/>
        </w:rPr>
      </w:pPr>
    </w:p>
    <w:p w:rsidR="00E54686" w:rsidRPr="00E54686" w:rsidRDefault="00625DEC" w:rsidP="00625DEC">
      <w:pPr>
        <w:jc w:val="both"/>
        <w:rPr>
          <w:rFonts w:ascii="Arial Narrow" w:hAnsi="Arial Narrow" w:cs="Arial"/>
          <w:sz w:val="22"/>
          <w:szCs w:val="22"/>
        </w:rPr>
      </w:pPr>
      <w:r w:rsidRPr="00E54686">
        <w:rPr>
          <w:rFonts w:ascii="Arial Narrow" w:hAnsi="Arial Narrow" w:cs="Arial"/>
          <w:sz w:val="22"/>
          <w:szCs w:val="22"/>
        </w:rPr>
        <w:t xml:space="preserve">Osiągnięta na koniec 2017 r. wartość miernika określająca stopień realizacji celu, jakim było zapewnienie uczniom szkół podstawowych i gimnazjów dostępu do bezpłatnych podręczników </w:t>
      </w:r>
      <w:r w:rsidR="00E54686">
        <w:rPr>
          <w:rFonts w:ascii="Arial Narrow" w:hAnsi="Arial Narrow" w:cs="Arial"/>
          <w:sz w:val="22"/>
          <w:szCs w:val="22"/>
        </w:rPr>
        <w:br/>
      </w:r>
      <w:r w:rsidRPr="00E54686">
        <w:rPr>
          <w:rFonts w:ascii="Arial Narrow" w:hAnsi="Arial Narrow" w:cs="Arial"/>
          <w:sz w:val="22"/>
          <w:szCs w:val="22"/>
        </w:rPr>
        <w:t>lub materiałów edukacyjnych oraz materiałów ćwiczeniowych</w:t>
      </w:r>
      <w:r w:rsidR="00E54686">
        <w:rPr>
          <w:rFonts w:ascii="Arial Narrow" w:hAnsi="Arial Narrow" w:cs="Arial"/>
          <w:sz w:val="22"/>
          <w:szCs w:val="22"/>
        </w:rPr>
        <w:t>,</w:t>
      </w:r>
      <w:r w:rsidRPr="00E54686">
        <w:rPr>
          <w:rFonts w:ascii="Arial Narrow" w:hAnsi="Arial Narrow" w:cs="Arial"/>
          <w:b/>
          <w:sz w:val="22"/>
          <w:szCs w:val="22"/>
        </w:rPr>
        <w:t xml:space="preserve"> </w:t>
      </w:r>
      <w:r w:rsidRPr="00E54686">
        <w:rPr>
          <w:rFonts w:ascii="Arial Narrow" w:hAnsi="Arial Narrow" w:cs="Arial"/>
          <w:sz w:val="22"/>
          <w:szCs w:val="22"/>
        </w:rPr>
        <w:t>tj.</w:t>
      </w:r>
      <w:r w:rsidRPr="00E54686">
        <w:rPr>
          <w:rFonts w:ascii="Arial Narrow" w:hAnsi="Arial Narrow" w:cs="Arial"/>
          <w:b/>
          <w:sz w:val="22"/>
          <w:szCs w:val="22"/>
        </w:rPr>
        <w:t xml:space="preserve"> </w:t>
      </w:r>
      <w:r w:rsidRPr="00E54686">
        <w:rPr>
          <w:rFonts w:ascii="Arial Narrow" w:hAnsi="Arial Narrow" w:cs="Arial"/>
          <w:sz w:val="22"/>
          <w:szCs w:val="22"/>
        </w:rPr>
        <w:t xml:space="preserve">97,33% - </w:t>
      </w:r>
      <w:r w:rsidR="00E54686">
        <w:rPr>
          <w:rFonts w:ascii="Arial Narrow" w:hAnsi="Arial Narrow" w:cs="Arial"/>
          <w:sz w:val="22"/>
          <w:szCs w:val="22"/>
        </w:rPr>
        <w:t xml:space="preserve">do planowanej wartości tj. 98% </w:t>
      </w:r>
      <w:r w:rsidR="00C01BA9" w:rsidRPr="00E54686">
        <w:rPr>
          <w:rFonts w:ascii="Arial Narrow" w:hAnsi="Arial Narrow" w:cs="Arial"/>
          <w:sz w:val="22"/>
          <w:szCs w:val="22"/>
        </w:rPr>
        <w:t xml:space="preserve">- </w:t>
      </w:r>
      <w:r w:rsidRPr="00E54686">
        <w:rPr>
          <w:rFonts w:ascii="Arial Narrow" w:hAnsi="Arial Narrow" w:cs="Arial"/>
          <w:sz w:val="22"/>
          <w:szCs w:val="22"/>
        </w:rPr>
        <w:t xml:space="preserve">należy uznać za osiągniętą (zrealizowaną). </w:t>
      </w:r>
      <w:r w:rsidR="00C01BA9" w:rsidRPr="00E54686">
        <w:rPr>
          <w:rFonts w:ascii="Arial Narrow" w:hAnsi="Arial Narrow" w:cs="Arial"/>
          <w:sz w:val="22"/>
          <w:szCs w:val="22"/>
        </w:rPr>
        <w:t>Dla porównania – w na koniec 2016 r. osiągnięta war</w:t>
      </w:r>
      <w:r w:rsidR="00E54686">
        <w:rPr>
          <w:rFonts w:ascii="Arial Narrow" w:hAnsi="Arial Narrow" w:cs="Arial"/>
          <w:sz w:val="22"/>
          <w:szCs w:val="22"/>
        </w:rPr>
        <w:t xml:space="preserve">tość miernika wyniosłą 96,05%. </w:t>
      </w:r>
      <w:r w:rsidRPr="00E54686">
        <w:rPr>
          <w:rFonts w:ascii="Arial Narrow" w:hAnsi="Arial Narrow" w:cs="Arial"/>
          <w:sz w:val="22"/>
          <w:szCs w:val="22"/>
        </w:rPr>
        <w:t xml:space="preserve">Ponieważ udzielanie dotacji celowej na zakup podręczników oraz materiałów </w:t>
      </w:r>
      <w:r w:rsidR="00C01BA9" w:rsidRPr="00E54686">
        <w:rPr>
          <w:rFonts w:ascii="Arial Narrow" w:hAnsi="Arial Narrow" w:cs="Arial"/>
          <w:sz w:val="22"/>
          <w:szCs w:val="22"/>
        </w:rPr>
        <w:t>edukacyjnych</w:t>
      </w:r>
      <w:r w:rsidRPr="00E54686">
        <w:rPr>
          <w:rFonts w:ascii="Arial Narrow" w:hAnsi="Arial Narrow" w:cs="Arial"/>
          <w:sz w:val="22"/>
          <w:szCs w:val="22"/>
        </w:rPr>
        <w:t xml:space="preserve"> i ćwiczeniowych </w:t>
      </w:r>
      <w:r w:rsidR="00C01BA9" w:rsidRPr="00E54686">
        <w:rPr>
          <w:rFonts w:ascii="Arial Narrow" w:hAnsi="Arial Narrow" w:cs="Arial"/>
          <w:sz w:val="22"/>
          <w:szCs w:val="22"/>
        </w:rPr>
        <w:t>w szkołach nieprowadzonych przez jednostki samorządu terytorialnego następuje na wniosek organów prowadzących</w:t>
      </w:r>
      <w:r w:rsidRPr="00E54686">
        <w:rPr>
          <w:rFonts w:ascii="Arial Narrow" w:hAnsi="Arial Narrow" w:cs="Arial"/>
          <w:sz w:val="22"/>
          <w:szCs w:val="22"/>
        </w:rPr>
        <w:t xml:space="preserve"> </w:t>
      </w:r>
      <w:r w:rsidR="00C01BA9" w:rsidRPr="00E54686">
        <w:rPr>
          <w:rFonts w:ascii="Arial Narrow" w:hAnsi="Arial Narrow" w:cs="Arial"/>
          <w:sz w:val="22"/>
          <w:szCs w:val="22"/>
        </w:rPr>
        <w:t xml:space="preserve">te szkoły – na wartość miernika ma zawsze wpływ decyzja podjęta w tym zakresie przez ww. szkoły </w:t>
      </w:r>
      <w:r w:rsidR="00E54686">
        <w:rPr>
          <w:rFonts w:ascii="Arial Narrow" w:hAnsi="Arial Narrow" w:cs="Arial"/>
          <w:sz w:val="22"/>
          <w:szCs w:val="22"/>
        </w:rPr>
        <w:br/>
      </w:r>
      <w:r w:rsidR="00C01BA9" w:rsidRPr="00E54686">
        <w:rPr>
          <w:rFonts w:ascii="Arial Narrow" w:hAnsi="Arial Narrow" w:cs="Arial"/>
          <w:sz w:val="22"/>
          <w:szCs w:val="22"/>
        </w:rPr>
        <w:t>(tj. fakt ubiegania się o dotację).</w:t>
      </w:r>
      <w:r w:rsidR="00E7275E">
        <w:rPr>
          <w:rFonts w:ascii="Arial Narrow" w:hAnsi="Arial Narrow" w:cs="Arial"/>
          <w:sz w:val="22"/>
          <w:szCs w:val="22"/>
        </w:rPr>
        <w:t xml:space="preserve"> W związku z tym należy uznać, że planowany na 2017 r. cel został zrealizowany</w:t>
      </w:r>
      <w:r w:rsidR="00E54686">
        <w:rPr>
          <w:rFonts w:ascii="Arial Narrow" w:hAnsi="Arial Narrow" w:cs="Arial"/>
          <w:sz w:val="22"/>
          <w:szCs w:val="22"/>
        </w:rPr>
        <w:t>.</w:t>
      </w:r>
    </w:p>
    <w:sectPr w:rsidR="00E54686" w:rsidRPr="00E54686" w:rsidSect="00C135C2">
      <w:footerReference w:type="even" r:id="rId10"/>
      <w:footerReference w:type="default" r:id="rId11"/>
      <w:pgSz w:w="16838" w:h="11906" w:orient="landscape" w:code="9"/>
      <w:pgMar w:top="680" w:right="680" w:bottom="680" w:left="680" w:header="709"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6D1" w:rsidRDefault="007026D1">
      <w:r>
        <w:separator/>
      </w:r>
    </w:p>
  </w:endnote>
  <w:endnote w:type="continuationSeparator" w:id="0">
    <w:p w:rsidR="007026D1" w:rsidRDefault="00702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07D" w:rsidRDefault="0094607D" w:rsidP="00190E1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94607D" w:rsidRDefault="0094607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07D" w:rsidRPr="0044132B" w:rsidRDefault="0094607D" w:rsidP="00190E14">
    <w:pPr>
      <w:pStyle w:val="Stopka"/>
      <w:framePr w:wrap="around" w:vAnchor="text" w:hAnchor="margin" w:xAlign="center" w:y="1"/>
      <w:rPr>
        <w:rStyle w:val="Numerstrony"/>
        <w:rFonts w:ascii="Arial Narrow" w:hAnsi="Arial Narrow"/>
        <w:sz w:val="22"/>
      </w:rPr>
    </w:pPr>
    <w:r w:rsidRPr="0044132B">
      <w:rPr>
        <w:rStyle w:val="Numerstrony"/>
        <w:rFonts w:ascii="Arial Narrow" w:hAnsi="Arial Narrow"/>
        <w:sz w:val="22"/>
      </w:rPr>
      <w:fldChar w:fldCharType="begin"/>
    </w:r>
    <w:r w:rsidRPr="0044132B">
      <w:rPr>
        <w:rStyle w:val="Numerstrony"/>
        <w:rFonts w:ascii="Arial Narrow" w:hAnsi="Arial Narrow"/>
        <w:sz w:val="22"/>
      </w:rPr>
      <w:instrText xml:space="preserve">PAGE  </w:instrText>
    </w:r>
    <w:r w:rsidRPr="0044132B">
      <w:rPr>
        <w:rStyle w:val="Numerstrony"/>
        <w:rFonts w:ascii="Arial Narrow" w:hAnsi="Arial Narrow"/>
        <w:sz w:val="22"/>
      </w:rPr>
      <w:fldChar w:fldCharType="separate"/>
    </w:r>
    <w:r w:rsidR="008B2D17">
      <w:rPr>
        <w:rStyle w:val="Numerstrony"/>
        <w:rFonts w:ascii="Arial Narrow" w:hAnsi="Arial Narrow"/>
        <w:noProof/>
        <w:sz w:val="22"/>
      </w:rPr>
      <w:t>2</w:t>
    </w:r>
    <w:r w:rsidRPr="0044132B">
      <w:rPr>
        <w:rStyle w:val="Numerstrony"/>
        <w:rFonts w:ascii="Arial Narrow" w:hAnsi="Arial Narrow"/>
        <w:sz w:val="22"/>
      </w:rPr>
      <w:fldChar w:fldCharType="end"/>
    </w:r>
  </w:p>
  <w:p w:rsidR="0094607D" w:rsidRDefault="0094607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6D1" w:rsidRDefault="007026D1">
      <w:r>
        <w:separator/>
      </w:r>
    </w:p>
  </w:footnote>
  <w:footnote w:type="continuationSeparator" w:id="0">
    <w:p w:rsidR="007026D1" w:rsidRDefault="007026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2678A"/>
    <w:multiLevelType w:val="multilevel"/>
    <w:tmpl w:val="0415001D"/>
    <w:styleLink w:val="Styl1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135A2A"/>
    <w:multiLevelType w:val="hybridMultilevel"/>
    <w:tmpl w:val="8DC896BE"/>
    <w:lvl w:ilvl="0" w:tplc="1974BD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361257"/>
    <w:multiLevelType w:val="multilevel"/>
    <w:tmpl w:val="0415001D"/>
    <w:styleLink w:val="Styl4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E00803"/>
    <w:multiLevelType w:val="multilevel"/>
    <w:tmpl w:val="0415001D"/>
    <w:styleLink w:val="Styl5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6727E83"/>
    <w:multiLevelType w:val="multilevel"/>
    <w:tmpl w:val="0415001D"/>
    <w:styleLink w:val="Styl5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6B33369"/>
    <w:multiLevelType w:val="multilevel"/>
    <w:tmpl w:val="0415001D"/>
    <w:styleLink w:val="Styl57"/>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6CE4EFC"/>
    <w:multiLevelType w:val="multilevel"/>
    <w:tmpl w:val="0415001D"/>
    <w:styleLink w:val="Styl2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70626E7"/>
    <w:multiLevelType w:val="multilevel"/>
    <w:tmpl w:val="0415001D"/>
    <w:styleLink w:val="Styl9"/>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9B34B28"/>
    <w:multiLevelType w:val="multilevel"/>
    <w:tmpl w:val="0415001D"/>
    <w:styleLink w:val="Styl4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E417314"/>
    <w:multiLevelType w:val="hybridMultilevel"/>
    <w:tmpl w:val="9B28E362"/>
    <w:lvl w:ilvl="0" w:tplc="03C27F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FCC33D2"/>
    <w:multiLevelType w:val="multilevel"/>
    <w:tmpl w:val="0415001D"/>
    <w:styleLink w:val="Styl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15D4840"/>
    <w:multiLevelType w:val="multilevel"/>
    <w:tmpl w:val="0415001D"/>
    <w:styleLink w:val="Styl3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29E6CC7"/>
    <w:multiLevelType w:val="multilevel"/>
    <w:tmpl w:val="0415001D"/>
    <w:styleLink w:val="Styl3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2FA46EA"/>
    <w:multiLevelType w:val="multilevel"/>
    <w:tmpl w:val="0415001D"/>
    <w:styleLink w:val="Styl5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40E120E"/>
    <w:multiLevelType w:val="hybridMultilevel"/>
    <w:tmpl w:val="2918DD50"/>
    <w:lvl w:ilvl="0" w:tplc="03C27FE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1AF13F73"/>
    <w:multiLevelType w:val="multilevel"/>
    <w:tmpl w:val="0415001D"/>
    <w:styleLink w:val="Styl2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ED3C4C"/>
    <w:multiLevelType w:val="multilevel"/>
    <w:tmpl w:val="0415001D"/>
    <w:styleLink w:val="Styl4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FC73F4F"/>
    <w:multiLevelType w:val="multilevel"/>
    <w:tmpl w:val="0415001D"/>
    <w:styleLink w:val="Styl2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3466F17"/>
    <w:multiLevelType w:val="multilevel"/>
    <w:tmpl w:val="0415001D"/>
    <w:styleLink w:val="Sty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3703790"/>
    <w:multiLevelType w:val="hybridMultilevel"/>
    <w:tmpl w:val="867A7914"/>
    <w:lvl w:ilvl="0" w:tplc="03C27F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5556871"/>
    <w:multiLevelType w:val="multilevel"/>
    <w:tmpl w:val="0415001D"/>
    <w:styleLink w:val="Styl7"/>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5932E29"/>
    <w:multiLevelType w:val="multilevel"/>
    <w:tmpl w:val="0415001D"/>
    <w:styleLink w:val="Styl5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ECE57C6"/>
    <w:multiLevelType w:val="multilevel"/>
    <w:tmpl w:val="0415001D"/>
    <w:styleLink w:val="Styl2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0881536"/>
    <w:multiLevelType w:val="multilevel"/>
    <w:tmpl w:val="0415001D"/>
    <w:styleLink w:val="Styl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2396981"/>
    <w:multiLevelType w:val="multilevel"/>
    <w:tmpl w:val="0415001D"/>
    <w:styleLink w:val="Styl3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4625B67"/>
    <w:multiLevelType w:val="hybridMultilevel"/>
    <w:tmpl w:val="996C68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64F3A33"/>
    <w:multiLevelType w:val="multilevel"/>
    <w:tmpl w:val="0415001D"/>
    <w:styleLink w:val="Styl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85E208B"/>
    <w:multiLevelType w:val="hybridMultilevel"/>
    <w:tmpl w:val="9DAA042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F6322A"/>
    <w:multiLevelType w:val="multilevel"/>
    <w:tmpl w:val="0415001D"/>
    <w:styleLink w:val="Styl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B160D23"/>
    <w:multiLevelType w:val="hybridMultilevel"/>
    <w:tmpl w:val="335252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210BDE"/>
    <w:multiLevelType w:val="multilevel"/>
    <w:tmpl w:val="0415001D"/>
    <w:styleLink w:val="Styl4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0000E96"/>
    <w:multiLevelType w:val="multilevel"/>
    <w:tmpl w:val="0415001D"/>
    <w:styleLink w:val="Styl5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38339D1"/>
    <w:multiLevelType w:val="multilevel"/>
    <w:tmpl w:val="0415001D"/>
    <w:styleLink w:val="Styl19"/>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3F97720"/>
    <w:multiLevelType w:val="multilevel"/>
    <w:tmpl w:val="0415001D"/>
    <w:styleLink w:val="Styl47"/>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53F3D92"/>
    <w:multiLevelType w:val="multilevel"/>
    <w:tmpl w:val="0415001D"/>
    <w:styleLink w:val="Styl4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5CD14C0"/>
    <w:multiLevelType w:val="multilevel"/>
    <w:tmpl w:val="0415001D"/>
    <w:styleLink w:val="Styl3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641741F"/>
    <w:multiLevelType w:val="multilevel"/>
    <w:tmpl w:val="0415001D"/>
    <w:styleLink w:val="Styl37"/>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7A709AB"/>
    <w:multiLevelType w:val="hybridMultilevel"/>
    <w:tmpl w:val="698EFAD2"/>
    <w:lvl w:ilvl="0" w:tplc="9B4C2DCC">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start w:val="1"/>
      <w:numFmt w:val="bullet"/>
      <w:lvlText w:val="o"/>
      <w:lvlJc w:val="left"/>
      <w:pPr>
        <w:ind w:left="3524" w:hanging="360"/>
      </w:pPr>
      <w:rPr>
        <w:rFonts w:ascii="Courier New" w:hAnsi="Courier New" w:cs="Courier New" w:hint="default"/>
      </w:rPr>
    </w:lvl>
    <w:lvl w:ilvl="5" w:tplc="04150005">
      <w:start w:val="1"/>
      <w:numFmt w:val="bullet"/>
      <w:lvlText w:val=""/>
      <w:lvlJc w:val="left"/>
      <w:pPr>
        <w:ind w:left="4244" w:hanging="360"/>
      </w:pPr>
      <w:rPr>
        <w:rFonts w:ascii="Wingdings" w:hAnsi="Wingdings" w:hint="default"/>
      </w:rPr>
    </w:lvl>
    <w:lvl w:ilvl="6" w:tplc="04150001">
      <w:start w:val="1"/>
      <w:numFmt w:val="bullet"/>
      <w:lvlText w:val=""/>
      <w:lvlJc w:val="left"/>
      <w:pPr>
        <w:ind w:left="4964" w:hanging="360"/>
      </w:pPr>
      <w:rPr>
        <w:rFonts w:ascii="Symbol" w:hAnsi="Symbol" w:hint="default"/>
      </w:rPr>
    </w:lvl>
    <w:lvl w:ilvl="7" w:tplc="04150003">
      <w:start w:val="1"/>
      <w:numFmt w:val="bullet"/>
      <w:lvlText w:val="o"/>
      <w:lvlJc w:val="left"/>
      <w:pPr>
        <w:ind w:left="5684" w:hanging="360"/>
      </w:pPr>
      <w:rPr>
        <w:rFonts w:ascii="Courier New" w:hAnsi="Courier New" w:cs="Courier New" w:hint="default"/>
      </w:rPr>
    </w:lvl>
    <w:lvl w:ilvl="8" w:tplc="04150005">
      <w:start w:val="1"/>
      <w:numFmt w:val="bullet"/>
      <w:lvlText w:val=""/>
      <w:lvlJc w:val="left"/>
      <w:pPr>
        <w:ind w:left="6404" w:hanging="360"/>
      </w:pPr>
      <w:rPr>
        <w:rFonts w:ascii="Wingdings" w:hAnsi="Wingdings" w:hint="default"/>
      </w:rPr>
    </w:lvl>
  </w:abstractNum>
  <w:abstractNum w:abstractNumId="38" w15:restartNumberingAfterBreak="0">
    <w:nsid w:val="47B76D2A"/>
    <w:multiLevelType w:val="hybridMultilevel"/>
    <w:tmpl w:val="5C56B8A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9" w15:restartNumberingAfterBreak="0">
    <w:nsid w:val="4BE41DA1"/>
    <w:multiLevelType w:val="multilevel"/>
    <w:tmpl w:val="0415001D"/>
    <w:styleLink w:val="Styl5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E5F4B50"/>
    <w:multiLevelType w:val="hybridMultilevel"/>
    <w:tmpl w:val="02F6FF6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1" w15:restartNumberingAfterBreak="0">
    <w:nsid w:val="4E665A89"/>
    <w:multiLevelType w:val="multilevel"/>
    <w:tmpl w:val="0415001D"/>
    <w:styleLink w:val="Styl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4EFE2535"/>
    <w:multiLevelType w:val="hybridMultilevel"/>
    <w:tmpl w:val="1FD486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502A1DD5"/>
    <w:multiLevelType w:val="multilevel"/>
    <w:tmpl w:val="0415001D"/>
    <w:styleLink w:val="Styl39"/>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51050490"/>
    <w:multiLevelType w:val="multilevel"/>
    <w:tmpl w:val="0415001D"/>
    <w:styleLink w:val="Styl2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518521BE"/>
    <w:multiLevelType w:val="multilevel"/>
    <w:tmpl w:val="0415001D"/>
    <w:styleLink w:val="Styl3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5555546F"/>
    <w:multiLevelType w:val="multilevel"/>
    <w:tmpl w:val="0415001D"/>
    <w:styleLink w:val="Styl4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59572FF7"/>
    <w:multiLevelType w:val="hybridMultilevel"/>
    <w:tmpl w:val="BFC8105E"/>
    <w:lvl w:ilvl="0" w:tplc="1974BD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9DB60BA"/>
    <w:multiLevelType w:val="multilevel"/>
    <w:tmpl w:val="0415001D"/>
    <w:styleLink w:val="Styl1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5CA56C7D"/>
    <w:multiLevelType w:val="multilevel"/>
    <w:tmpl w:val="0415001D"/>
    <w:styleLink w:val="Styl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5F547551"/>
    <w:multiLevelType w:val="multilevel"/>
    <w:tmpl w:val="0415001D"/>
    <w:styleLink w:val="Styl3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5FD533C6"/>
    <w:multiLevelType w:val="multilevel"/>
    <w:tmpl w:val="0415001D"/>
    <w:styleLink w:val="Styl4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61AB397A"/>
    <w:multiLevelType w:val="multilevel"/>
    <w:tmpl w:val="0415001D"/>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62331C70"/>
    <w:multiLevelType w:val="hybridMultilevel"/>
    <w:tmpl w:val="84D68F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3A61EFA"/>
    <w:multiLevelType w:val="multilevel"/>
    <w:tmpl w:val="0415001D"/>
    <w:styleLink w:val="Styl4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65E30EEB"/>
    <w:multiLevelType w:val="multilevel"/>
    <w:tmpl w:val="0415001D"/>
    <w:styleLink w:val="Styl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69FE0AF5"/>
    <w:multiLevelType w:val="multilevel"/>
    <w:tmpl w:val="0415001D"/>
    <w:styleLink w:val="Styl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6A27260B"/>
    <w:multiLevelType w:val="hybridMultilevel"/>
    <w:tmpl w:val="79B0CB3C"/>
    <w:lvl w:ilvl="0" w:tplc="9B4C2D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E422A2B"/>
    <w:multiLevelType w:val="multilevel"/>
    <w:tmpl w:val="0415001D"/>
    <w:styleLink w:val="Styl29"/>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6FAB4EBB"/>
    <w:multiLevelType w:val="multilevel"/>
    <w:tmpl w:val="0415001D"/>
    <w:styleLink w:val="Styl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70013403"/>
    <w:multiLevelType w:val="multilevel"/>
    <w:tmpl w:val="0415001D"/>
    <w:styleLink w:val="Styl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70B110A5"/>
    <w:multiLevelType w:val="multilevel"/>
    <w:tmpl w:val="0415001D"/>
    <w:styleLink w:val="Styl3"/>
    <w:lvl w:ilvl="0">
      <w:start w:val="2"/>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71C73019"/>
    <w:multiLevelType w:val="hybridMultilevel"/>
    <w:tmpl w:val="B358C2C4"/>
    <w:lvl w:ilvl="0" w:tplc="1974BD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5940C3D"/>
    <w:multiLevelType w:val="multilevel"/>
    <w:tmpl w:val="0415001D"/>
    <w:styleLink w:val="Styl27"/>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76E57B89"/>
    <w:multiLevelType w:val="multilevel"/>
    <w:tmpl w:val="0415001D"/>
    <w:styleLink w:val="Styl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77140F92"/>
    <w:multiLevelType w:val="multilevel"/>
    <w:tmpl w:val="0415001D"/>
    <w:styleLink w:val="Styl49"/>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15:restartNumberingAfterBreak="0">
    <w:nsid w:val="786A5D9D"/>
    <w:multiLevelType w:val="hybridMultilevel"/>
    <w:tmpl w:val="2830146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8A116A1"/>
    <w:multiLevelType w:val="multilevel"/>
    <w:tmpl w:val="0415001D"/>
    <w:styleLink w:val="Styl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15:restartNumberingAfterBreak="0">
    <w:nsid w:val="7A085C35"/>
    <w:multiLevelType w:val="multilevel"/>
    <w:tmpl w:val="0415001D"/>
    <w:styleLink w:val="Styl17"/>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7AA84377"/>
    <w:multiLevelType w:val="multilevel"/>
    <w:tmpl w:val="0415001D"/>
    <w:styleLink w:val="Styl3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15:restartNumberingAfterBreak="0">
    <w:nsid w:val="7D0E4A18"/>
    <w:multiLevelType w:val="multilevel"/>
    <w:tmpl w:val="0415001D"/>
    <w:styleLink w:val="Styl3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15:restartNumberingAfterBreak="0">
    <w:nsid w:val="7F605CBD"/>
    <w:multiLevelType w:val="multilevel"/>
    <w:tmpl w:val="0415001D"/>
    <w:styleLink w:val="Styl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15:restartNumberingAfterBreak="0">
    <w:nsid w:val="7FE96B51"/>
    <w:multiLevelType w:val="multilevel"/>
    <w:tmpl w:val="0415001D"/>
    <w:styleLink w:val="Styl2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2"/>
  </w:num>
  <w:num w:numId="2">
    <w:abstractNumId w:val="10"/>
  </w:num>
  <w:num w:numId="3">
    <w:abstractNumId w:val="61"/>
  </w:num>
  <w:num w:numId="4">
    <w:abstractNumId w:val="56"/>
  </w:num>
  <w:num w:numId="5">
    <w:abstractNumId w:val="18"/>
  </w:num>
  <w:num w:numId="6">
    <w:abstractNumId w:val="64"/>
  </w:num>
  <w:num w:numId="7">
    <w:abstractNumId w:val="20"/>
  </w:num>
  <w:num w:numId="8">
    <w:abstractNumId w:val="41"/>
  </w:num>
  <w:num w:numId="9">
    <w:abstractNumId w:val="7"/>
  </w:num>
  <w:num w:numId="10">
    <w:abstractNumId w:val="26"/>
  </w:num>
  <w:num w:numId="11">
    <w:abstractNumId w:val="49"/>
  </w:num>
  <w:num w:numId="12">
    <w:abstractNumId w:val="55"/>
  </w:num>
  <w:num w:numId="13">
    <w:abstractNumId w:val="71"/>
  </w:num>
  <w:num w:numId="14">
    <w:abstractNumId w:val="28"/>
  </w:num>
  <w:num w:numId="15">
    <w:abstractNumId w:val="67"/>
  </w:num>
  <w:num w:numId="16">
    <w:abstractNumId w:val="0"/>
  </w:num>
  <w:num w:numId="17">
    <w:abstractNumId w:val="68"/>
  </w:num>
  <w:num w:numId="18">
    <w:abstractNumId w:val="48"/>
  </w:num>
  <w:num w:numId="19">
    <w:abstractNumId w:val="32"/>
  </w:num>
  <w:num w:numId="20">
    <w:abstractNumId w:val="72"/>
  </w:num>
  <w:num w:numId="21">
    <w:abstractNumId w:val="17"/>
  </w:num>
  <w:num w:numId="22">
    <w:abstractNumId w:val="60"/>
  </w:num>
  <w:num w:numId="23">
    <w:abstractNumId w:val="44"/>
  </w:num>
  <w:num w:numId="24">
    <w:abstractNumId w:val="23"/>
  </w:num>
  <w:num w:numId="25">
    <w:abstractNumId w:val="22"/>
  </w:num>
  <w:num w:numId="26">
    <w:abstractNumId w:val="6"/>
  </w:num>
  <w:num w:numId="27">
    <w:abstractNumId w:val="63"/>
  </w:num>
  <w:num w:numId="28">
    <w:abstractNumId w:val="15"/>
  </w:num>
  <w:num w:numId="29">
    <w:abstractNumId w:val="58"/>
  </w:num>
  <w:num w:numId="30">
    <w:abstractNumId w:val="35"/>
  </w:num>
  <w:num w:numId="31">
    <w:abstractNumId w:val="24"/>
  </w:num>
  <w:num w:numId="32">
    <w:abstractNumId w:val="70"/>
  </w:num>
  <w:num w:numId="33">
    <w:abstractNumId w:val="50"/>
  </w:num>
  <w:num w:numId="34">
    <w:abstractNumId w:val="11"/>
  </w:num>
  <w:num w:numId="35">
    <w:abstractNumId w:val="69"/>
  </w:num>
  <w:num w:numId="36">
    <w:abstractNumId w:val="12"/>
  </w:num>
  <w:num w:numId="37">
    <w:abstractNumId w:val="36"/>
  </w:num>
  <w:num w:numId="38">
    <w:abstractNumId w:val="45"/>
  </w:num>
  <w:num w:numId="39">
    <w:abstractNumId w:val="43"/>
  </w:num>
  <w:num w:numId="40">
    <w:abstractNumId w:val="16"/>
  </w:num>
  <w:num w:numId="41">
    <w:abstractNumId w:val="51"/>
  </w:num>
  <w:num w:numId="42">
    <w:abstractNumId w:val="54"/>
  </w:num>
  <w:num w:numId="43">
    <w:abstractNumId w:val="34"/>
  </w:num>
  <w:num w:numId="44">
    <w:abstractNumId w:val="8"/>
  </w:num>
  <w:num w:numId="45">
    <w:abstractNumId w:val="30"/>
  </w:num>
  <w:num w:numId="46">
    <w:abstractNumId w:val="46"/>
  </w:num>
  <w:num w:numId="47">
    <w:abstractNumId w:val="33"/>
  </w:num>
  <w:num w:numId="48">
    <w:abstractNumId w:val="2"/>
  </w:num>
  <w:num w:numId="49">
    <w:abstractNumId w:val="65"/>
  </w:num>
  <w:num w:numId="50">
    <w:abstractNumId w:val="31"/>
  </w:num>
  <w:num w:numId="51">
    <w:abstractNumId w:val="21"/>
  </w:num>
  <w:num w:numId="52">
    <w:abstractNumId w:val="13"/>
  </w:num>
  <w:num w:numId="53">
    <w:abstractNumId w:val="3"/>
  </w:num>
  <w:num w:numId="54">
    <w:abstractNumId w:val="59"/>
  </w:num>
  <w:num w:numId="55">
    <w:abstractNumId w:val="4"/>
  </w:num>
  <w:num w:numId="56">
    <w:abstractNumId w:val="39"/>
  </w:num>
  <w:num w:numId="57">
    <w:abstractNumId w:val="5"/>
  </w:num>
  <w:num w:numId="58">
    <w:abstractNumId w:val="1"/>
  </w:num>
  <w:num w:numId="59">
    <w:abstractNumId w:val="47"/>
  </w:num>
  <w:num w:numId="60">
    <w:abstractNumId w:val="62"/>
  </w:num>
  <w:num w:numId="61">
    <w:abstractNumId w:val="1"/>
  </w:num>
  <w:num w:numId="62">
    <w:abstractNumId w:val="47"/>
  </w:num>
  <w:num w:numId="63">
    <w:abstractNumId w:val="57"/>
  </w:num>
  <w:num w:numId="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7"/>
  </w:num>
  <w:num w:numId="66">
    <w:abstractNumId w:val="53"/>
  </w:num>
  <w:num w:numId="67">
    <w:abstractNumId w:val="40"/>
  </w:num>
  <w:num w:numId="68">
    <w:abstractNumId w:val="9"/>
  </w:num>
  <w:num w:numId="69">
    <w:abstractNumId w:val="25"/>
  </w:num>
  <w:num w:numId="70">
    <w:abstractNumId w:val="29"/>
  </w:num>
  <w:num w:numId="71">
    <w:abstractNumId w:val="27"/>
  </w:num>
  <w:num w:numId="7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6"/>
  </w:num>
  <w:num w:numId="75">
    <w:abstractNumId w:val="19"/>
  </w:num>
  <w:num w:numId="76">
    <w:abstractNumId w:val="1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c1638c00-a696-4c51-a198-c05ca8c3e2b8"/>
  </w:docVars>
  <w:rsids>
    <w:rsidRoot w:val="00332E67"/>
    <w:rsid w:val="000003D7"/>
    <w:rsid w:val="000013BE"/>
    <w:rsid w:val="000018C3"/>
    <w:rsid w:val="000018CB"/>
    <w:rsid w:val="000023CD"/>
    <w:rsid w:val="000026CA"/>
    <w:rsid w:val="000030E2"/>
    <w:rsid w:val="000035D4"/>
    <w:rsid w:val="0000363C"/>
    <w:rsid w:val="00004E3F"/>
    <w:rsid w:val="00005C9D"/>
    <w:rsid w:val="00006A81"/>
    <w:rsid w:val="0000789C"/>
    <w:rsid w:val="000109E6"/>
    <w:rsid w:val="00011117"/>
    <w:rsid w:val="00011976"/>
    <w:rsid w:val="0001225C"/>
    <w:rsid w:val="00013BF7"/>
    <w:rsid w:val="00013E79"/>
    <w:rsid w:val="00014A4F"/>
    <w:rsid w:val="00016CAA"/>
    <w:rsid w:val="000170BD"/>
    <w:rsid w:val="00017EC2"/>
    <w:rsid w:val="00021F8E"/>
    <w:rsid w:val="0002282E"/>
    <w:rsid w:val="00023B01"/>
    <w:rsid w:val="00023F69"/>
    <w:rsid w:val="00025277"/>
    <w:rsid w:val="000256F4"/>
    <w:rsid w:val="000257EF"/>
    <w:rsid w:val="000264AF"/>
    <w:rsid w:val="000307AE"/>
    <w:rsid w:val="00030F97"/>
    <w:rsid w:val="000313F9"/>
    <w:rsid w:val="00031B5E"/>
    <w:rsid w:val="000322B9"/>
    <w:rsid w:val="00032593"/>
    <w:rsid w:val="0003292A"/>
    <w:rsid w:val="00034087"/>
    <w:rsid w:val="00034345"/>
    <w:rsid w:val="000365E9"/>
    <w:rsid w:val="00040150"/>
    <w:rsid w:val="00040BD0"/>
    <w:rsid w:val="000418E5"/>
    <w:rsid w:val="0004265D"/>
    <w:rsid w:val="00042D16"/>
    <w:rsid w:val="00042DEF"/>
    <w:rsid w:val="00043CDF"/>
    <w:rsid w:val="00044180"/>
    <w:rsid w:val="0004466F"/>
    <w:rsid w:val="00046FD7"/>
    <w:rsid w:val="0004727F"/>
    <w:rsid w:val="0005174F"/>
    <w:rsid w:val="00052A77"/>
    <w:rsid w:val="000538E0"/>
    <w:rsid w:val="000546C4"/>
    <w:rsid w:val="00054725"/>
    <w:rsid w:val="000547D2"/>
    <w:rsid w:val="00056A28"/>
    <w:rsid w:val="0005761C"/>
    <w:rsid w:val="00060600"/>
    <w:rsid w:val="00060A70"/>
    <w:rsid w:val="00060CFE"/>
    <w:rsid w:val="00063D8D"/>
    <w:rsid w:val="00065F0D"/>
    <w:rsid w:val="000676B2"/>
    <w:rsid w:val="0006776F"/>
    <w:rsid w:val="00070039"/>
    <w:rsid w:val="00070C3D"/>
    <w:rsid w:val="000717C7"/>
    <w:rsid w:val="00071A86"/>
    <w:rsid w:val="000724D3"/>
    <w:rsid w:val="00073883"/>
    <w:rsid w:val="0007419F"/>
    <w:rsid w:val="00074835"/>
    <w:rsid w:val="00074992"/>
    <w:rsid w:val="0007560E"/>
    <w:rsid w:val="0007600C"/>
    <w:rsid w:val="000774EB"/>
    <w:rsid w:val="00077514"/>
    <w:rsid w:val="00080667"/>
    <w:rsid w:val="0008153C"/>
    <w:rsid w:val="000816C4"/>
    <w:rsid w:val="0008363A"/>
    <w:rsid w:val="000856FE"/>
    <w:rsid w:val="00086348"/>
    <w:rsid w:val="00086370"/>
    <w:rsid w:val="00090F6C"/>
    <w:rsid w:val="00091156"/>
    <w:rsid w:val="000922C9"/>
    <w:rsid w:val="0009255D"/>
    <w:rsid w:val="0009295E"/>
    <w:rsid w:val="00094FFA"/>
    <w:rsid w:val="00096326"/>
    <w:rsid w:val="00097F3A"/>
    <w:rsid w:val="000A028F"/>
    <w:rsid w:val="000A06D7"/>
    <w:rsid w:val="000A1042"/>
    <w:rsid w:val="000A1168"/>
    <w:rsid w:val="000A12D8"/>
    <w:rsid w:val="000A1713"/>
    <w:rsid w:val="000A1CEA"/>
    <w:rsid w:val="000A203D"/>
    <w:rsid w:val="000A26B5"/>
    <w:rsid w:val="000A2BB3"/>
    <w:rsid w:val="000A45DD"/>
    <w:rsid w:val="000A4638"/>
    <w:rsid w:val="000A4F31"/>
    <w:rsid w:val="000A6DD3"/>
    <w:rsid w:val="000A79C3"/>
    <w:rsid w:val="000A7EF4"/>
    <w:rsid w:val="000B11E2"/>
    <w:rsid w:val="000B1504"/>
    <w:rsid w:val="000B1CE6"/>
    <w:rsid w:val="000B37A5"/>
    <w:rsid w:val="000B3DA8"/>
    <w:rsid w:val="000B7B13"/>
    <w:rsid w:val="000C15C2"/>
    <w:rsid w:val="000C2E60"/>
    <w:rsid w:val="000C4CF1"/>
    <w:rsid w:val="000D08AF"/>
    <w:rsid w:val="000D0EEE"/>
    <w:rsid w:val="000D0EF0"/>
    <w:rsid w:val="000D13E6"/>
    <w:rsid w:val="000D1CF4"/>
    <w:rsid w:val="000D2491"/>
    <w:rsid w:val="000D28CB"/>
    <w:rsid w:val="000D3060"/>
    <w:rsid w:val="000D33F8"/>
    <w:rsid w:val="000D472F"/>
    <w:rsid w:val="000D5961"/>
    <w:rsid w:val="000D6773"/>
    <w:rsid w:val="000D732A"/>
    <w:rsid w:val="000E0037"/>
    <w:rsid w:val="000E034B"/>
    <w:rsid w:val="000E06A6"/>
    <w:rsid w:val="000E0F42"/>
    <w:rsid w:val="000E2020"/>
    <w:rsid w:val="000E2068"/>
    <w:rsid w:val="000E2BA6"/>
    <w:rsid w:val="000E3032"/>
    <w:rsid w:val="000E4E42"/>
    <w:rsid w:val="000F0F38"/>
    <w:rsid w:val="000F10AB"/>
    <w:rsid w:val="000F1ECC"/>
    <w:rsid w:val="000F208B"/>
    <w:rsid w:val="000F2548"/>
    <w:rsid w:val="000F3234"/>
    <w:rsid w:val="000F5804"/>
    <w:rsid w:val="000F599D"/>
    <w:rsid w:val="000F5D1A"/>
    <w:rsid w:val="000F64F3"/>
    <w:rsid w:val="000F6DF8"/>
    <w:rsid w:val="000F7296"/>
    <w:rsid w:val="001005E8"/>
    <w:rsid w:val="0010086B"/>
    <w:rsid w:val="001009E0"/>
    <w:rsid w:val="00100C93"/>
    <w:rsid w:val="001012A3"/>
    <w:rsid w:val="00102514"/>
    <w:rsid w:val="00102586"/>
    <w:rsid w:val="00103C45"/>
    <w:rsid w:val="00104543"/>
    <w:rsid w:val="00104B6D"/>
    <w:rsid w:val="00104F5C"/>
    <w:rsid w:val="00107320"/>
    <w:rsid w:val="001102AA"/>
    <w:rsid w:val="00110903"/>
    <w:rsid w:val="00110E69"/>
    <w:rsid w:val="00111823"/>
    <w:rsid w:val="00112510"/>
    <w:rsid w:val="00112FDD"/>
    <w:rsid w:val="0011375C"/>
    <w:rsid w:val="00113F27"/>
    <w:rsid w:val="001171A9"/>
    <w:rsid w:val="001208B7"/>
    <w:rsid w:val="00121C2A"/>
    <w:rsid w:val="001236C1"/>
    <w:rsid w:val="00123A02"/>
    <w:rsid w:val="001241BE"/>
    <w:rsid w:val="00124BD8"/>
    <w:rsid w:val="00124F14"/>
    <w:rsid w:val="00125B17"/>
    <w:rsid w:val="0012633A"/>
    <w:rsid w:val="00126594"/>
    <w:rsid w:val="00126715"/>
    <w:rsid w:val="00126DDD"/>
    <w:rsid w:val="001274EF"/>
    <w:rsid w:val="001277FB"/>
    <w:rsid w:val="001301AE"/>
    <w:rsid w:val="00132B4D"/>
    <w:rsid w:val="00132D67"/>
    <w:rsid w:val="00133B6B"/>
    <w:rsid w:val="00135FBB"/>
    <w:rsid w:val="001362CC"/>
    <w:rsid w:val="00137F4C"/>
    <w:rsid w:val="00140257"/>
    <w:rsid w:val="0014036F"/>
    <w:rsid w:val="00141C12"/>
    <w:rsid w:val="00141F85"/>
    <w:rsid w:val="0014213B"/>
    <w:rsid w:val="001427E4"/>
    <w:rsid w:val="00142827"/>
    <w:rsid w:val="001428D9"/>
    <w:rsid w:val="00142A8E"/>
    <w:rsid w:val="00143722"/>
    <w:rsid w:val="00144D53"/>
    <w:rsid w:val="00150309"/>
    <w:rsid w:val="00153110"/>
    <w:rsid w:val="00153A60"/>
    <w:rsid w:val="001542A5"/>
    <w:rsid w:val="00156047"/>
    <w:rsid w:val="00160C33"/>
    <w:rsid w:val="00161384"/>
    <w:rsid w:val="001613EE"/>
    <w:rsid w:val="0016433F"/>
    <w:rsid w:val="0016436F"/>
    <w:rsid w:val="001643C4"/>
    <w:rsid w:val="00164463"/>
    <w:rsid w:val="00165436"/>
    <w:rsid w:val="00165884"/>
    <w:rsid w:val="00165CE2"/>
    <w:rsid w:val="001661DB"/>
    <w:rsid w:val="00166860"/>
    <w:rsid w:val="00166B2D"/>
    <w:rsid w:val="00170B78"/>
    <w:rsid w:val="00171602"/>
    <w:rsid w:val="00171F8C"/>
    <w:rsid w:val="00174D6E"/>
    <w:rsid w:val="0017534F"/>
    <w:rsid w:val="00177440"/>
    <w:rsid w:val="001777A8"/>
    <w:rsid w:val="00177A67"/>
    <w:rsid w:val="001810FD"/>
    <w:rsid w:val="001811EB"/>
    <w:rsid w:val="00181901"/>
    <w:rsid w:val="00181D1D"/>
    <w:rsid w:val="00183D5B"/>
    <w:rsid w:val="001851EE"/>
    <w:rsid w:val="0018556A"/>
    <w:rsid w:val="00186898"/>
    <w:rsid w:val="00187062"/>
    <w:rsid w:val="0018746A"/>
    <w:rsid w:val="00190026"/>
    <w:rsid w:val="00190C42"/>
    <w:rsid w:val="00190E14"/>
    <w:rsid w:val="0019291E"/>
    <w:rsid w:val="001929E3"/>
    <w:rsid w:val="00194DA8"/>
    <w:rsid w:val="001959EF"/>
    <w:rsid w:val="001A4B69"/>
    <w:rsid w:val="001A569D"/>
    <w:rsid w:val="001A56CD"/>
    <w:rsid w:val="001A5FB8"/>
    <w:rsid w:val="001A600A"/>
    <w:rsid w:val="001A61CD"/>
    <w:rsid w:val="001A6877"/>
    <w:rsid w:val="001A79B8"/>
    <w:rsid w:val="001A7E55"/>
    <w:rsid w:val="001B061A"/>
    <w:rsid w:val="001B1D0B"/>
    <w:rsid w:val="001B2CC3"/>
    <w:rsid w:val="001B2DB9"/>
    <w:rsid w:val="001B3ADA"/>
    <w:rsid w:val="001B505C"/>
    <w:rsid w:val="001B53BA"/>
    <w:rsid w:val="001B5BF0"/>
    <w:rsid w:val="001B6506"/>
    <w:rsid w:val="001B752B"/>
    <w:rsid w:val="001B7AD8"/>
    <w:rsid w:val="001C000F"/>
    <w:rsid w:val="001C0D1B"/>
    <w:rsid w:val="001C1A9F"/>
    <w:rsid w:val="001C2638"/>
    <w:rsid w:val="001C4A76"/>
    <w:rsid w:val="001C5185"/>
    <w:rsid w:val="001C7557"/>
    <w:rsid w:val="001D1056"/>
    <w:rsid w:val="001D1ED9"/>
    <w:rsid w:val="001D24EE"/>
    <w:rsid w:val="001D2BC5"/>
    <w:rsid w:val="001D4670"/>
    <w:rsid w:val="001D5495"/>
    <w:rsid w:val="001D6533"/>
    <w:rsid w:val="001D65FA"/>
    <w:rsid w:val="001D7066"/>
    <w:rsid w:val="001D7121"/>
    <w:rsid w:val="001D72E4"/>
    <w:rsid w:val="001D7537"/>
    <w:rsid w:val="001E0E45"/>
    <w:rsid w:val="001E232D"/>
    <w:rsid w:val="001E26E7"/>
    <w:rsid w:val="001E296C"/>
    <w:rsid w:val="001E5AD9"/>
    <w:rsid w:val="001E5C22"/>
    <w:rsid w:val="001E5C79"/>
    <w:rsid w:val="001E5F64"/>
    <w:rsid w:val="001E77BD"/>
    <w:rsid w:val="001E7C40"/>
    <w:rsid w:val="001F02B8"/>
    <w:rsid w:val="001F18CC"/>
    <w:rsid w:val="001F2C32"/>
    <w:rsid w:val="001F3BFF"/>
    <w:rsid w:val="001F3C2C"/>
    <w:rsid w:val="001F4B19"/>
    <w:rsid w:val="001F54F0"/>
    <w:rsid w:val="001F5BDF"/>
    <w:rsid w:val="001F6FD7"/>
    <w:rsid w:val="002016EB"/>
    <w:rsid w:val="00202BBE"/>
    <w:rsid w:val="00204DC3"/>
    <w:rsid w:val="00206273"/>
    <w:rsid w:val="0020765E"/>
    <w:rsid w:val="002076B6"/>
    <w:rsid w:val="0020773B"/>
    <w:rsid w:val="002079C9"/>
    <w:rsid w:val="00210C41"/>
    <w:rsid w:val="002125EC"/>
    <w:rsid w:val="00212879"/>
    <w:rsid w:val="0021371E"/>
    <w:rsid w:val="00214262"/>
    <w:rsid w:val="002152E8"/>
    <w:rsid w:val="0021530B"/>
    <w:rsid w:val="00220013"/>
    <w:rsid w:val="002202DF"/>
    <w:rsid w:val="00220E7A"/>
    <w:rsid w:val="00221223"/>
    <w:rsid w:val="00221DD6"/>
    <w:rsid w:val="00222944"/>
    <w:rsid w:val="00222A78"/>
    <w:rsid w:val="00222B57"/>
    <w:rsid w:val="00222E35"/>
    <w:rsid w:val="00222FDC"/>
    <w:rsid w:val="00222FE3"/>
    <w:rsid w:val="00223381"/>
    <w:rsid w:val="002258E1"/>
    <w:rsid w:val="002259F1"/>
    <w:rsid w:val="00227096"/>
    <w:rsid w:val="002270FE"/>
    <w:rsid w:val="00230E4E"/>
    <w:rsid w:val="0023224C"/>
    <w:rsid w:val="00234088"/>
    <w:rsid w:val="00234161"/>
    <w:rsid w:val="00234574"/>
    <w:rsid w:val="002351D9"/>
    <w:rsid w:val="00235342"/>
    <w:rsid w:val="0023562F"/>
    <w:rsid w:val="002378D1"/>
    <w:rsid w:val="00237B3E"/>
    <w:rsid w:val="002401FE"/>
    <w:rsid w:val="002422AA"/>
    <w:rsid w:val="002425DF"/>
    <w:rsid w:val="002431A8"/>
    <w:rsid w:val="00243A2C"/>
    <w:rsid w:val="00243A96"/>
    <w:rsid w:val="002457E8"/>
    <w:rsid w:val="00246149"/>
    <w:rsid w:val="002472E3"/>
    <w:rsid w:val="002476C9"/>
    <w:rsid w:val="002478A8"/>
    <w:rsid w:val="002503C0"/>
    <w:rsid w:val="002508BC"/>
    <w:rsid w:val="0025285E"/>
    <w:rsid w:val="0025315F"/>
    <w:rsid w:val="00253941"/>
    <w:rsid w:val="002547C7"/>
    <w:rsid w:val="00255DFE"/>
    <w:rsid w:val="00255E83"/>
    <w:rsid w:val="002566EC"/>
    <w:rsid w:val="00260277"/>
    <w:rsid w:val="0026037F"/>
    <w:rsid w:val="00260D04"/>
    <w:rsid w:val="00261552"/>
    <w:rsid w:val="00261C96"/>
    <w:rsid w:val="00261D31"/>
    <w:rsid w:val="002628BD"/>
    <w:rsid w:val="00262963"/>
    <w:rsid w:val="00263ADC"/>
    <w:rsid w:val="002647D6"/>
    <w:rsid w:val="00265F98"/>
    <w:rsid w:val="00267D9E"/>
    <w:rsid w:val="00271E25"/>
    <w:rsid w:val="002721CA"/>
    <w:rsid w:val="00272D05"/>
    <w:rsid w:val="00272F62"/>
    <w:rsid w:val="002744DF"/>
    <w:rsid w:val="00274FC3"/>
    <w:rsid w:val="00276286"/>
    <w:rsid w:val="00276BCC"/>
    <w:rsid w:val="00276C19"/>
    <w:rsid w:val="00276CE3"/>
    <w:rsid w:val="00277ACF"/>
    <w:rsid w:val="00277DBC"/>
    <w:rsid w:val="00280ADB"/>
    <w:rsid w:val="00281711"/>
    <w:rsid w:val="00282D95"/>
    <w:rsid w:val="00283B6D"/>
    <w:rsid w:val="002843F4"/>
    <w:rsid w:val="00284742"/>
    <w:rsid w:val="002852DD"/>
    <w:rsid w:val="00285695"/>
    <w:rsid w:val="002864BE"/>
    <w:rsid w:val="0028690C"/>
    <w:rsid w:val="00287DEB"/>
    <w:rsid w:val="00291A31"/>
    <w:rsid w:val="00291EC5"/>
    <w:rsid w:val="00292769"/>
    <w:rsid w:val="00293F1F"/>
    <w:rsid w:val="0029442F"/>
    <w:rsid w:val="002951EA"/>
    <w:rsid w:val="0029576D"/>
    <w:rsid w:val="00295859"/>
    <w:rsid w:val="00297103"/>
    <w:rsid w:val="0029771F"/>
    <w:rsid w:val="002A03A3"/>
    <w:rsid w:val="002A0622"/>
    <w:rsid w:val="002A08D1"/>
    <w:rsid w:val="002A0D54"/>
    <w:rsid w:val="002A1144"/>
    <w:rsid w:val="002A27CF"/>
    <w:rsid w:val="002A2856"/>
    <w:rsid w:val="002A35D9"/>
    <w:rsid w:val="002A4A11"/>
    <w:rsid w:val="002A6821"/>
    <w:rsid w:val="002A6F5E"/>
    <w:rsid w:val="002B0928"/>
    <w:rsid w:val="002B1122"/>
    <w:rsid w:val="002B1B2F"/>
    <w:rsid w:val="002B1BAC"/>
    <w:rsid w:val="002B26A3"/>
    <w:rsid w:val="002B551C"/>
    <w:rsid w:val="002B59F4"/>
    <w:rsid w:val="002B68AD"/>
    <w:rsid w:val="002B756E"/>
    <w:rsid w:val="002C10FC"/>
    <w:rsid w:val="002C1608"/>
    <w:rsid w:val="002C1B9B"/>
    <w:rsid w:val="002C2298"/>
    <w:rsid w:val="002C267C"/>
    <w:rsid w:val="002C2930"/>
    <w:rsid w:val="002C5CB8"/>
    <w:rsid w:val="002C7A7C"/>
    <w:rsid w:val="002D068D"/>
    <w:rsid w:val="002D06FC"/>
    <w:rsid w:val="002D124A"/>
    <w:rsid w:val="002D1D1D"/>
    <w:rsid w:val="002D255F"/>
    <w:rsid w:val="002D28CE"/>
    <w:rsid w:val="002D3CA5"/>
    <w:rsid w:val="002D3F4C"/>
    <w:rsid w:val="002D42BE"/>
    <w:rsid w:val="002D5EE6"/>
    <w:rsid w:val="002D7A06"/>
    <w:rsid w:val="002E06C4"/>
    <w:rsid w:val="002E0749"/>
    <w:rsid w:val="002E0F59"/>
    <w:rsid w:val="002E3E80"/>
    <w:rsid w:val="002E4240"/>
    <w:rsid w:val="002E4AC2"/>
    <w:rsid w:val="002E5F24"/>
    <w:rsid w:val="002E6AD8"/>
    <w:rsid w:val="002F1AA3"/>
    <w:rsid w:val="002F23DF"/>
    <w:rsid w:val="002F25E5"/>
    <w:rsid w:val="002F2898"/>
    <w:rsid w:val="002F2A33"/>
    <w:rsid w:val="002F37D0"/>
    <w:rsid w:val="002F3EAA"/>
    <w:rsid w:val="002F5389"/>
    <w:rsid w:val="002F5C42"/>
    <w:rsid w:val="002F628C"/>
    <w:rsid w:val="002F657B"/>
    <w:rsid w:val="002F676C"/>
    <w:rsid w:val="002F77CD"/>
    <w:rsid w:val="002F7E0E"/>
    <w:rsid w:val="0030129D"/>
    <w:rsid w:val="0030632A"/>
    <w:rsid w:val="003065CD"/>
    <w:rsid w:val="00306A89"/>
    <w:rsid w:val="00307B2E"/>
    <w:rsid w:val="00310CCA"/>
    <w:rsid w:val="0031195F"/>
    <w:rsid w:val="00311CC5"/>
    <w:rsid w:val="00312604"/>
    <w:rsid w:val="00312968"/>
    <w:rsid w:val="00312FB7"/>
    <w:rsid w:val="003132A9"/>
    <w:rsid w:val="00315311"/>
    <w:rsid w:val="0031534A"/>
    <w:rsid w:val="00315FFB"/>
    <w:rsid w:val="00316AB9"/>
    <w:rsid w:val="00316DC8"/>
    <w:rsid w:val="00320753"/>
    <w:rsid w:val="00321106"/>
    <w:rsid w:val="003212B7"/>
    <w:rsid w:val="003212C5"/>
    <w:rsid w:val="00322972"/>
    <w:rsid w:val="00322A0F"/>
    <w:rsid w:val="00322B2F"/>
    <w:rsid w:val="0032328F"/>
    <w:rsid w:val="0032370D"/>
    <w:rsid w:val="003244D9"/>
    <w:rsid w:val="00324AF7"/>
    <w:rsid w:val="003255EB"/>
    <w:rsid w:val="0032616E"/>
    <w:rsid w:val="00327667"/>
    <w:rsid w:val="00327783"/>
    <w:rsid w:val="00327911"/>
    <w:rsid w:val="00327C6D"/>
    <w:rsid w:val="00327D8B"/>
    <w:rsid w:val="003308B9"/>
    <w:rsid w:val="003315BB"/>
    <w:rsid w:val="00331B2F"/>
    <w:rsid w:val="003323C5"/>
    <w:rsid w:val="00332E67"/>
    <w:rsid w:val="0033303E"/>
    <w:rsid w:val="00333F68"/>
    <w:rsid w:val="00334793"/>
    <w:rsid w:val="00336CC2"/>
    <w:rsid w:val="00336E9A"/>
    <w:rsid w:val="003371EB"/>
    <w:rsid w:val="00340592"/>
    <w:rsid w:val="0034117E"/>
    <w:rsid w:val="003418DB"/>
    <w:rsid w:val="00342339"/>
    <w:rsid w:val="00342FF9"/>
    <w:rsid w:val="00343742"/>
    <w:rsid w:val="00343D64"/>
    <w:rsid w:val="003450CD"/>
    <w:rsid w:val="00345A38"/>
    <w:rsid w:val="003470F0"/>
    <w:rsid w:val="00347974"/>
    <w:rsid w:val="00350093"/>
    <w:rsid w:val="00351A8E"/>
    <w:rsid w:val="00352066"/>
    <w:rsid w:val="00352843"/>
    <w:rsid w:val="003532A6"/>
    <w:rsid w:val="00353566"/>
    <w:rsid w:val="003555AE"/>
    <w:rsid w:val="0035565B"/>
    <w:rsid w:val="003556B7"/>
    <w:rsid w:val="00362265"/>
    <w:rsid w:val="003629F2"/>
    <w:rsid w:val="00362ACD"/>
    <w:rsid w:val="00363227"/>
    <w:rsid w:val="003641E4"/>
    <w:rsid w:val="00364246"/>
    <w:rsid w:val="003646C1"/>
    <w:rsid w:val="003648A7"/>
    <w:rsid w:val="00364954"/>
    <w:rsid w:val="003655DA"/>
    <w:rsid w:val="00367150"/>
    <w:rsid w:val="00367A05"/>
    <w:rsid w:val="003703E0"/>
    <w:rsid w:val="00370D6A"/>
    <w:rsid w:val="003714CE"/>
    <w:rsid w:val="003715E3"/>
    <w:rsid w:val="00373066"/>
    <w:rsid w:val="003746B7"/>
    <w:rsid w:val="003747F3"/>
    <w:rsid w:val="0037650B"/>
    <w:rsid w:val="0037667A"/>
    <w:rsid w:val="003767A1"/>
    <w:rsid w:val="00376F16"/>
    <w:rsid w:val="0038000D"/>
    <w:rsid w:val="00380345"/>
    <w:rsid w:val="00380575"/>
    <w:rsid w:val="00380A4B"/>
    <w:rsid w:val="0038212D"/>
    <w:rsid w:val="0038310C"/>
    <w:rsid w:val="00385776"/>
    <w:rsid w:val="00385BA4"/>
    <w:rsid w:val="00386AA2"/>
    <w:rsid w:val="003918DC"/>
    <w:rsid w:val="003926EF"/>
    <w:rsid w:val="00393443"/>
    <w:rsid w:val="003934FE"/>
    <w:rsid w:val="00393BB6"/>
    <w:rsid w:val="0039420B"/>
    <w:rsid w:val="00395318"/>
    <w:rsid w:val="00396002"/>
    <w:rsid w:val="00396239"/>
    <w:rsid w:val="00396D34"/>
    <w:rsid w:val="003A0858"/>
    <w:rsid w:val="003A1115"/>
    <w:rsid w:val="003A1E04"/>
    <w:rsid w:val="003A27CE"/>
    <w:rsid w:val="003A2EB7"/>
    <w:rsid w:val="003A42AF"/>
    <w:rsid w:val="003A5744"/>
    <w:rsid w:val="003A77B3"/>
    <w:rsid w:val="003A78BF"/>
    <w:rsid w:val="003B0C0E"/>
    <w:rsid w:val="003B0DB2"/>
    <w:rsid w:val="003B17A4"/>
    <w:rsid w:val="003B287D"/>
    <w:rsid w:val="003B38C7"/>
    <w:rsid w:val="003B399C"/>
    <w:rsid w:val="003B3D1B"/>
    <w:rsid w:val="003B462C"/>
    <w:rsid w:val="003B4D90"/>
    <w:rsid w:val="003B720F"/>
    <w:rsid w:val="003B7D8A"/>
    <w:rsid w:val="003C18F7"/>
    <w:rsid w:val="003C28F2"/>
    <w:rsid w:val="003C3A3C"/>
    <w:rsid w:val="003C570E"/>
    <w:rsid w:val="003C5B18"/>
    <w:rsid w:val="003C5BB2"/>
    <w:rsid w:val="003C5EB2"/>
    <w:rsid w:val="003C622E"/>
    <w:rsid w:val="003C66C9"/>
    <w:rsid w:val="003C7ABC"/>
    <w:rsid w:val="003C7F1B"/>
    <w:rsid w:val="003D1234"/>
    <w:rsid w:val="003D1730"/>
    <w:rsid w:val="003D1B39"/>
    <w:rsid w:val="003D32B6"/>
    <w:rsid w:val="003E1A04"/>
    <w:rsid w:val="003E2918"/>
    <w:rsid w:val="003E4080"/>
    <w:rsid w:val="003E486B"/>
    <w:rsid w:val="003E4DD8"/>
    <w:rsid w:val="003E5230"/>
    <w:rsid w:val="003E5232"/>
    <w:rsid w:val="003E5383"/>
    <w:rsid w:val="003E68C3"/>
    <w:rsid w:val="003E6ECB"/>
    <w:rsid w:val="003E7068"/>
    <w:rsid w:val="003E76B2"/>
    <w:rsid w:val="003F10E9"/>
    <w:rsid w:val="003F26F6"/>
    <w:rsid w:val="003F2BF5"/>
    <w:rsid w:val="003F3C01"/>
    <w:rsid w:val="003F44D2"/>
    <w:rsid w:val="003F563F"/>
    <w:rsid w:val="003F5FC2"/>
    <w:rsid w:val="003F6BD9"/>
    <w:rsid w:val="003F6F17"/>
    <w:rsid w:val="003F702A"/>
    <w:rsid w:val="003F71C8"/>
    <w:rsid w:val="003F768F"/>
    <w:rsid w:val="0040083A"/>
    <w:rsid w:val="0040149A"/>
    <w:rsid w:val="00401B9C"/>
    <w:rsid w:val="00402552"/>
    <w:rsid w:val="00402638"/>
    <w:rsid w:val="00402901"/>
    <w:rsid w:val="0040309F"/>
    <w:rsid w:val="004046C3"/>
    <w:rsid w:val="0040491B"/>
    <w:rsid w:val="00404E14"/>
    <w:rsid w:val="00404E92"/>
    <w:rsid w:val="004052CE"/>
    <w:rsid w:val="00406729"/>
    <w:rsid w:val="00406904"/>
    <w:rsid w:val="004074A9"/>
    <w:rsid w:val="00407D35"/>
    <w:rsid w:val="00407D59"/>
    <w:rsid w:val="0041238F"/>
    <w:rsid w:val="004123A0"/>
    <w:rsid w:val="00414191"/>
    <w:rsid w:val="004141CD"/>
    <w:rsid w:val="004154B1"/>
    <w:rsid w:val="00416656"/>
    <w:rsid w:val="004167B1"/>
    <w:rsid w:val="00417258"/>
    <w:rsid w:val="004204D3"/>
    <w:rsid w:val="00420FA4"/>
    <w:rsid w:val="00421579"/>
    <w:rsid w:val="00421865"/>
    <w:rsid w:val="00426430"/>
    <w:rsid w:val="00426543"/>
    <w:rsid w:val="004273D0"/>
    <w:rsid w:val="0043012F"/>
    <w:rsid w:val="00431B11"/>
    <w:rsid w:val="004323D9"/>
    <w:rsid w:val="00432B39"/>
    <w:rsid w:val="00432C4B"/>
    <w:rsid w:val="00432DC0"/>
    <w:rsid w:val="0043694E"/>
    <w:rsid w:val="00440083"/>
    <w:rsid w:val="00440090"/>
    <w:rsid w:val="004404E4"/>
    <w:rsid w:val="00440EC8"/>
    <w:rsid w:val="0044132B"/>
    <w:rsid w:val="00441FD1"/>
    <w:rsid w:val="0044228D"/>
    <w:rsid w:val="00442508"/>
    <w:rsid w:val="00443BB7"/>
    <w:rsid w:val="004459DC"/>
    <w:rsid w:val="004465FD"/>
    <w:rsid w:val="00450C75"/>
    <w:rsid w:val="00454399"/>
    <w:rsid w:val="00454C20"/>
    <w:rsid w:val="00455060"/>
    <w:rsid w:val="00455348"/>
    <w:rsid w:val="004558AB"/>
    <w:rsid w:val="00455AE9"/>
    <w:rsid w:val="00455E75"/>
    <w:rsid w:val="0045686A"/>
    <w:rsid w:val="00457235"/>
    <w:rsid w:val="00461BC3"/>
    <w:rsid w:val="004621AC"/>
    <w:rsid w:val="00463AC0"/>
    <w:rsid w:val="00464D68"/>
    <w:rsid w:val="00465491"/>
    <w:rsid w:val="00465C36"/>
    <w:rsid w:val="00466BE9"/>
    <w:rsid w:val="004675E6"/>
    <w:rsid w:val="00470219"/>
    <w:rsid w:val="00470BB9"/>
    <w:rsid w:val="00471074"/>
    <w:rsid w:val="00472AC2"/>
    <w:rsid w:val="00472D29"/>
    <w:rsid w:val="0047376F"/>
    <w:rsid w:val="00473C20"/>
    <w:rsid w:val="00475815"/>
    <w:rsid w:val="004761CA"/>
    <w:rsid w:val="0048036B"/>
    <w:rsid w:val="004821E2"/>
    <w:rsid w:val="004834A7"/>
    <w:rsid w:val="004836FF"/>
    <w:rsid w:val="004840F6"/>
    <w:rsid w:val="004845FB"/>
    <w:rsid w:val="00484F57"/>
    <w:rsid w:val="004850DC"/>
    <w:rsid w:val="0048518A"/>
    <w:rsid w:val="004852F4"/>
    <w:rsid w:val="004862DA"/>
    <w:rsid w:val="00486E4F"/>
    <w:rsid w:val="0048738C"/>
    <w:rsid w:val="00487B0D"/>
    <w:rsid w:val="00490A13"/>
    <w:rsid w:val="0049116D"/>
    <w:rsid w:val="00491536"/>
    <w:rsid w:val="00491AD7"/>
    <w:rsid w:val="0049244D"/>
    <w:rsid w:val="00493C0C"/>
    <w:rsid w:val="0049430B"/>
    <w:rsid w:val="00494879"/>
    <w:rsid w:val="00494F6A"/>
    <w:rsid w:val="004959B4"/>
    <w:rsid w:val="00495ECD"/>
    <w:rsid w:val="00496E01"/>
    <w:rsid w:val="00496E40"/>
    <w:rsid w:val="004A0A23"/>
    <w:rsid w:val="004A2029"/>
    <w:rsid w:val="004A2984"/>
    <w:rsid w:val="004A3433"/>
    <w:rsid w:val="004A4AB9"/>
    <w:rsid w:val="004A545E"/>
    <w:rsid w:val="004A55E8"/>
    <w:rsid w:val="004A56F3"/>
    <w:rsid w:val="004A64F7"/>
    <w:rsid w:val="004A66E2"/>
    <w:rsid w:val="004A6E01"/>
    <w:rsid w:val="004B0934"/>
    <w:rsid w:val="004B0E30"/>
    <w:rsid w:val="004B0EB2"/>
    <w:rsid w:val="004B1EDA"/>
    <w:rsid w:val="004B23AD"/>
    <w:rsid w:val="004B29AC"/>
    <w:rsid w:val="004B3446"/>
    <w:rsid w:val="004B4A82"/>
    <w:rsid w:val="004B53C5"/>
    <w:rsid w:val="004B55B9"/>
    <w:rsid w:val="004B59A0"/>
    <w:rsid w:val="004B5A8C"/>
    <w:rsid w:val="004B6AEB"/>
    <w:rsid w:val="004B6C8B"/>
    <w:rsid w:val="004B7254"/>
    <w:rsid w:val="004B7E52"/>
    <w:rsid w:val="004C08E3"/>
    <w:rsid w:val="004C136D"/>
    <w:rsid w:val="004C2ABD"/>
    <w:rsid w:val="004C2F7A"/>
    <w:rsid w:val="004C34E0"/>
    <w:rsid w:val="004C4969"/>
    <w:rsid w:val="004C4FCB"/>
    <w:rsid w:val="004C5362"/>
    <w:rsid w:val="004C70B6"/>
    <w:rsid w:val="004C75FD"/>
    <w:rsid w:val="004C7BD7"/>
    <w:rsid w:val="004D1FBE"/>
    <w:rsid w:val="004D27C9"/>
    <w:rsid w:val="004D4790"/>
    <w:rsid w:val="004D4CCA"/>
    <w:rsid w:val="004D535C"/>
    <w:rsid w:val="004D545E"/>
    <w:rsid w:val="004D5D82"/>
    <w:rsid w:val="004D5DC1"/>
    <w:rsid w:val="004D6A4D"/>
    <w:rsid w:val="004D6B3D"/>
    <w:rsid w:val="004D6D82"/>
    <w:rsid w:val="004D6DA4"/>
    <w:rsid w:val="004D6FEC"/>
    <w:rsid w:val="004D6FF7"/>
    <w:rsid w:val="004E09DE"/>
    <w:rsid w:val="004E2C19"/>
    <w:rsid w:val="004E30ED"/>
    <w:rsid w:val="004E325A"/>
    <w:rsid w:val="004E35B2"/>
    <w:rsid w:val="004E3DA1"/>
    <w:rsid w:val="004E5D1A"/>
    <w:rsid w:val="004E6778"/>
    <w:rsid w:val="004E685B"/>
    <w:rsid w:val="004E79F7"/>
    <w:rsid w:val="004F1F6D"/>
    <w:rsid w:val="004F2C93"/>
    <w:rsid w:val="004F2DB4"/>
    <w:rsid w:val="004F377D"/>
    <w:rsid w:val="004F4CBA"/>
    <w:rsid w:val="004F7656"/>
    <w:rsid w:val="004F7E06"/>
    <w:rsid w:val="004F7F7B"/>
    <w:rsid w:val="00500427"/>
    <w:rsid w:val="00500BA6"/>
    <w:rsid w:val="00501A1A"/>
    <w:rsid w:val="00501CD4"/>
    <w:rsid w:val="00502AEA"/>
    <w:rsid w:val="00503CF8"/>
    <w:rsid w:val="00504C62"/>
    <w:rsid w:val="00505F1B"/>
    <w:rsid w:val="00506DA9"/>
    <w:rsid w:val="0050725F"/>
    <w:rsid w:val="00511D5C"/>
    <w:rsid w:val="00511E41"/>
    <w:rsid w:val="0051336C"/>
    <w:rsid w:val="00513450"/>
    <w:rsid w:val="0051393A"/>
    <w:rsid w:val="005141EB"/>
    <w:rsid w:val="00515250"/>
    <w:rsid w:val="00515276"/>
    <w:rsid w:val="00515D01"/>
    <w:rsid w:val="00517956"/>
    <w:rsid w:val="00517F58"/>
    <w:rsid w:val="0052027A"/>
    <w:rsid w:val="005203ED"/>
    <w:rsid w:val="0052066F"/>
    <w:rsid w:val="005214AF"/>
    <w:rsid w:val="00521BB7"/>
    <w:rsid w:val="00522E0C"/>
    <w:rsid w:val="0052460C"/>
    <w:rsid w:val="0052639F"/>
    <w:rsid w:val="005267A6"/>
    <w:rsid w:val="00526A5A"/>
    <w:rsid w:val="00526F84"/>
    <w:rsid w:val="00530F00"/>
    <w:rsid w:val="00531519"/>
    <w:rsid w:val="00532F21"/>
    <w:rsid w:val="005341CE"/>
    <w:rsid w:val="00534498"/>
    <w:rsid w:val="005346E0"/>
    <w:rsid w:val="00534E34"/>
    <w:rsid w:val="00535F44"/>
    <w:rsid w:val="005361EE"/>
    <w:rsid w:val="005400C0"/>
    <w:rsid w:val="005406E7"/>
    <w:rsid w:val="005426F9"/>
    <w:rsid w:val="00542A9D"/>
    <w:rsid w:val="00542E2A"/>
    <w:rsid w:val="00543215"/>
    <w:rsid w:val="0054362B"/>
    <w:rsid w:val="0054396D"/>
    <w:rsid w:val="00543DA1"/>
    <w:rsid w:val="00545A3F"/>
    <w:rsid w:val="00547A10"/>
    <w:rsid w:val="005500A9"/>
    <w:rsid w:val="00550B52"/>
    <w:rsid w:val="00551F44"/>
    <w:rsid w:val="0055212A"/>
    <w:rsid w:val="005539C4"/>
    <w:rsid w:val="005544C5"/>
    <w:rsid w:val="005547F7"/>
    <w:rsid w:val="00554DA8"/>
    <w:rsid w:val="00555A9D"/>
    <w:rsid w:val="00556A59"/>
    <w:rsid w:val="00560FF8"/>
    <w:rsid w:val="00562139"/>
    <w:rsid w:val="00562EA4"/>
    <w:rsid w:val="00563B3B"/>
    <w:rsid w:val="00566BC9"/>
    <w:rsid w:val="00567775"/>
    <w:rsid w:val="005700EE"/>
    <w:rsid w:val="005705FF"/>
    <w:rsid w:val="00570708"/>
    <w:rsid w:val="00570B4D"/>
    <w:rsid w:val="00570BB1"/>
    <w:rsid w:val="00571584"/>
    <w:rsid w:val="005718CD"/>
    <w:rsid w:val="00572100"/>
    <w:rsid w:val="005721E5"/>
    <w:rsid w:val="0057398E"/>
    <w:rsid w:val="00573D28"/>
    <w:rsid w:val="00573E10"/>
    <w:rsid w:val="00574348"/>
    <w:rsid w:val="005758EA"/>
    <w:rsid w:val="005777E9"/>
    <w:rsid w:val="005800D0"/>
    <w:rsid w:val="00580284"/>
    <w:rsid w:val="00580A59"/>
    <w:rsid w:val="00582229"/>
    <w:rsid w:val="005832D0"/>
    <w:rsid w:val="00583415"/>
    <w:rsid w:val="005839E3"/>
    <w:rsid w:val="00583AE0"/>
    <w:rsid w:val="00583F06"/>
    <w:rsid w:val="00584905"/>
    <w:rsid w:val="00584C97"/>
    <w:rsid w:val="00584F86"/>
    <w:rsid w:val="005860F0"/>
    <w:rsid w:val="005908DA"/>
    <w:rsid w:val="00593E7A"/>
    <w:rsid w:val="00595BB9"/>
    <w:rsid w:val="005969CA"/>
    <w:rsid w:val="005974E5"/>
    <w:rsid w:val="005976EF"/>
    <w:rsid w:val="005A018A"/>
    <w:rsid w:val="005A0BEC"/>
    <w:rsid w:val="005A38BA"/>
    <w:rsid w:val="005A724E"/>
    <w:rsid w:val="005B0209"/>
    <w:rsid w:val="005B108E"/>
    <w:rsid w:val="005B1E9E"/>
    <w:rsid w:val="005B20F6"/>
    <w:rsid w:val="005B2156"/>
    <w:rsid w:val="005B215E"/>
    <w:rsid w:val="005B2631"/>
    <w:rsid w:val="005B33CC"/>
    <w:rsid w:val="005B4505"/>
    <w:rsid w:val="005B4F45"/>
    <w:rsid w:val="005B709A"/>
    <w:rsid w:val="005B7786"/>
    <w:rsid w:val="005B7904"/>
    <w:rsid w:val="005C0212"/>
    <w:rsid w:val="005C07A1"/>
    <w:rsid w:val="005C083E"/>
    <w:rsid w:val="005C0B45"/>
    <w:rsid w:val="005C2809"/>
    <w:rsid w:val="005C28F9"/>
    <w:rsid w:val="005C295B"/>
    <w:rsid w:val="005C2C8D"/>
    <w:rsid w:val="005C3CA5"/>
    <w:rsid w:val="005C41B7"/>
    <w:rsid w:val="005C4212"/>
    <w:rsid w:val="005C4B70"/>
    <w:rsid w:val="005C6C20"/>
    <w:rsid w:val="005C6F22"/>
    <w:rsid w:val="005C7CB9"/>
    <w:rsid w:val="005D0510"/>
    <w:rsid w:val="005D0E6F"/>
    <w:rsid w:val="005D1EBC"/>
    <w:rsid w:val="005D22C7"/>
    <w:rsid w:val="005D2426"/>
    <w:rsid w:val="005D2914"/>
    <w:rsid w:val="005D313D"/>
    <w:rsid w:val="005D4421"/>
    <w:rsid w:val="005D45D9"/>
    <w:rsid w:val="005D4CD4"/>
    <w:rsid w:val="005D53DA"/>
    <w:rsid w:val="005D687F"/>
    <w:rsid w:val="005E058D"/>
    <w:rsid w:val="005E0BA8"/>
    <w:rsid w:val="005E10B7"/>
    <w:rsid w:val="005E1184"/>
    <w:rsid w:val="005E2543"/>
    <w:rsid w:val="005E3605"/>
    <w:rsid w:val="005E3A3E"/>
    <w:rsid w:val="005E43E5"/>
    <w:rsid w:val="005E4F64"/>
    <w:rsid w:val="005E53A7"/>
    <w:rsid w:val="005E5F4C"/>
    <w:rsid w:val="005E6ECC"/>
    <w:rsid w:val="005E7B91"/>
    <w:rsid w:val="005F13FB"/>
    <w:rsid w:val="005F1510"/>
    <w:rsid w:val="005F2E4A"/>
    <w:rsid w:val="005F307F"/>
    <w:rsid w:val="005F37BD"/>
    <w:rsid w:val="005F4B69"/>
    <w:rsid w:val="005F5103"/>
    <w:rsid w:val="005F5310"/>
    <w:rsid w:val="005F56E4"/>
    <w:rsid w:val="005F5FC2"/>
    <w:rsid w:val="005F60A2"/>
    <w:rsid w:val="005F6BA7"/>
    <w:rsid w:val="005F735C"/>
    <w:rsid w:val="005F7BB5"/>
    <w:rsid w:val="00601B32"/>
    <w:rsid w:val="0060243E"/>
    <w:rsid w:val="006027B2"/>
    <w:rsid w:val="00602C80"/>
    <w:rsid w:val="006034E8"/>
    <w:rsid w:val="006036F2"/>
    <w:rsid w:val="006045BC"/>
    <w:rsid w:val="0060521C"/>
    <w:rsid w:val="00605571"/>
    <w:rsid w:val="00605B70"/>
    <w:rsid w:val="00605E34"/>
    <w:rsid w:val="006073C8"/>
    <w:rsid w:val="006077A6"/>
    <w:rsid w:val="00607BEA"/>
    <w:rsid w:val="0061005D"/>
    <w:rsid w:val="00610DE4"/>
    <w:rsid w:val="00611003"/>
    <w:rsid w:val="00611849"/>
    <w:rsid w:val="00611859"/>
    <w:rsid w:val="00611ACB"/>
    <w:rsid w:val="00612DDF"/>
    <w:rsid w:val="0061351C"/>
    <w:rsid w:val="00614DED"/>
    <w:rsid w:val="00614F5C"/>
    <w:rsid w:val="00615C51"/>
    <w:rsid w:val="00616E43"/>
    <w:rsid w:val="006174CC"/>
    <w:rsid w:val="0062077A"/>
    <w:rsid w:val="00620AE9"/>
    <w:rsid w:val="00621D91"/>
    <w:rsid w:val="00622F6E"/>
    <w:rsid w:val="00623081"/>
    <w:rsid w:val="00623CFC"/>
    <w:rsid w:val="00623FDE"/>
    <w:rsid w:val="00625DEC"/>
    <w:rsid w:val="00625EBA"/>
    <w:rsid w:val="0062646F"/>
    <w:rsid w:val="00627003"/>
    <w:rsid w:val="0062760C"/>
    <w:rsid w:val="00632402"/>
    <w:rsid w:val="00634030"/>
    <w:rsid w:val="00634476"/>
    <w:rsid w:val="006350E1"/>
    <w:rsid w:val="00637B04"/>
    <w:rsid w:val="0064092B"/>
    <w:rsid w:val="00641D08"/>
    <w:rsid w:val="0064243C"/>
    <w:rsid w:val="00642F54"/>
    <w:rsid w:val="00642FD9"/>
    <w:rsid w:val="0064371A"/>
    <w:rsid w:val="00643810"/>
    <w:rsid w:val="00646658"/>
    <w:rsid w:val="00646A58"/>
    <w:rsid w:val="00646EA2"/>
    <w:rsid w:val="00647326"/>
    <w:rsid w:val="0064763D"/>
    <w:rsid w:val="00650139"/>
    <w:rsid w:val="00650482"/>
    <w:rsid w:val="006508E0"/>
    <w:rsid w:val="00651A0E"/>
    <w:rsid w:val="00651F61"/>
    <w:rsid w:val="006524A0"/>
    <w:rsid w:val="00652BCD"/>
    <w:rsid w:val="006535AF"/>
    <w:rsid w:val="00653E1A"/>
    <w:rsid w:val="006545DC"/>
    <w:rsid w:val="00655066"/>
    <w:rsid w:val="00656CC5"/>
    <w:rsid w:val="006573EC"/>
    <w:rsid w:val="00662003"/>
    <w:rsid w:val="00662481"/>
    <w:rsid w:val="0066275F"/>
    <w:rsid w:val="00662ACF"/>
    <w:rsid w:val="00662AE5"/>
    <w:rsid w:val="00662B96"/>
    <w:rsid w:val="00662D4C"/>
    <w:rsid w:val="00662F9E"/>
    <w:rsid w:val="006636E1"/>
    <w:rsid w:val="0066388F"/>
    <w:rsid w:val="00664E1B"/>
    <w:rsid w:val="00665953"/>
    <w:rsid w:val="0066644C"/>
    <w:rsid w:val="006672E3"/>
    <w:rsid w:val="00667458"/>
    <w:rsid w:val="0066761E"/>
    <w:rsid w:val="00667BE9"/>
    <w:rsid w:val="00667CCD"/>
    <w:rsid w:val="00667ED9"/>
    <w:rsid w:val="0067023D"/>
    <w:rsid w:val="00670567"/>
    <w:rsid w:val="00670913"/>
    <w:rsid w:val="00670AE6"/>
    <w:rsid w:val="00670BA5"/>
    <w:rsid w:val="0067133E"/>
    <w:rsid w:val="00672923"/>
    <w:rsid w:val="0067304F"/>
    <w:rsid w:val="00674CFE"/>
    <w:rsid w:val="00675677"/>
    <w:rsid w:val="006759C0"/>
    <w:rsid w:val="00675D25"/>
    <w:rsid w:val="0067775C"/>
    <w:rsid w:val="00677A2C"/>
    <w:rsid w:val="00681378"/>
    <w:rsid w:val="00685122"/>
    <w:rsid w:val="00685523"/>
    <w:rsid w:val="00685B94"/>
    <w:rsid w:val="00685F9E"/>
    <w:rsid w:val="00686268"/>
    <w:rsid w:val="006867BF"/>
    <w:rsid w:val="00686948"/>
    <w:rsid w:val="006869A8"/>
    <w:rsid w:val="00686F8A"/>
    <w:rsid w:val="00687CEB"/>
    <w:rsid w:val="00690090"/>
    <w:rsid w:val="00690836"/>
    <w:rsid w:val="00690D22"/>
    <w:rsid w:val="00690F94"/>
    <w:rsid w:val="006914E5"/>
    <w:rsid w:val="006915FF"/>
    <w:rsid w:val="00691B55"/>
    <w:rsid w:val="00691EA4"/>
    <w:rsid w:val="006929DB"/>
    <w:rsid w:val="00692DE5"/>
    <w:rsid w:val="00694236"/>
    <w:rsid w:val="00694383"/>
    <w:rsid w:val="006949AE"/>
    <w:rsid w:val="00694C9F"/>
    <w:rsid w:val="00695B34"/>
    <w:rsid w:val="006A0AEC"/>
    <w:rsid w:val="006A0DF7"/>
    <w:rsid w:val="006A16A1"/>
    <w:rsid w:val="006A1FFC"/>
    <w:rsid w:val="006A38DB"/>
    <w:rsid w:val="006A3E08"/>
    <w:rsid w:val="006A569D"/>
    <w:rsid w:val="006A5900"/>
    <w:rsid w:val="006A5CD4"/>
    <w:rsid w:val="006A5DF6"/>
    <w:rsid w:val="006A64B6"/>
    <w:rsid w:val="006A6CC1"/>
    <w:rsid w:val="006A73EA"/>
    <w:rsid w:val="006A7522"/>
    <w:rsid w:val="006A793E"/>
    <w:rsid w:val="006B07DC"/>
    <w:rsid w:val="006B19C2"/>
    <w:rsid w:val="006B1A3C"/>
    <w:rsid w:val="006B2FF3"/>
    <w:rsid w:val="006B3EE8"/>
    <w:rsid w:val="006B42EB"/>
    <w:rsid w:val="006B4A6F"/>
    <w:rsid w:val="006B4F8E"/>
    <w:rsid w:val="006B5AB7"/>
    <w:rsid w:val="006B5F97"/>
    <w:rsid w:val="006B6251"/>
    <w:rsid w:val="006B7577"/>
    <w:rsid w:val="006C0AB2"/>
    <w:rsid w:val="006C0CDA"/>
    <w:rsid w:val="006C13DD"/>
    <w:rsid w:val="006C1D59"/>
    <w:rsid w:val="006C2229"/>
    <w:rsid w:val="006C2BC1"/>
    <w:rsid w:val="006C3A6E"/>
    <w:rsid w:val="006C75C4"/>
    <w:rsid w:val="006C75FB"/>
    <w:rsid w:val="006C79F9"/>
    <w:rsid w:val="006D0996"/>
    <w:rsid w:val="006D14E7"/>
    <w:rsid w:val="006D182E"/>
    <w:rsid w:val="006D1F74"/>
    <w:rsid w:val="006D2629"/>
    <w:rsid w:val="006D2662"/>
    <w:rsid w:val="006D2FD6"/>
    <w:rsid w:val="006D3995"/>
    <w:rsid w:val="006D3B08"/>
    <w:rsid w:val="006D433E"/>
    <w:rsid w:val="006D4736"/>
    <w:rsid w:val="006D5823"/>
    <w:rsid w:val="006D5EAD"/>
    <w:rsid w:val="006D602D"/>
    <w:rsid w:val="006D6E29"/>
    <w:rsid w:val="006D7F87"/>
    <w:rsid w:val="006E0B3F"/>
    <w:rsid w:val="006E0B7E"/>
    <w:rsid w:val="006E15FE"/>
    <w:rsid w:val="006E1BF4"/>
    <w:rsid w:val="006E2BE3"/>
    <w:rsid w:val="006E3C8B"/>
    <w:rsid w:val="006E486F"/>
    <w:rsid w:val="006E5368"/>
    <w:rsid w:val="006E5D3D"/>
    <w:rsid w:val="006E62F8"/>
    <w:rsid w:val="006E6C2E"/>
    <w:rsid w:val="006F09F5"/>
    <w:rsid w:val="006F0CC2"/>
    <w:rsid w:val="006F2FE3"/>
    <w:rsid w:val="006F3130"/>
    <w:rsid w:val="006F3E80"/>
    <w:rsid w:val="006F4A90"/>
    <w:rsid w:val="006F5F90"/>
    <w:rsid w:val="0070206F"/>
    <w:rsid w:val="007020E9"/>
    <w:rsid w:val="007026D1"/>
    <w:rsid w:val="007028D3"/>
    <w:rsid w:val="00702F48"/>
    <w:rsid w:val="007047A4"/>
    <w:rsid w:val="00705FF0"/>
    <w:rsid w:val="00706CA4"/>
    <w:rsid w:val="00707E8E"/>
    <w:rsid w:val="00710797"/>
    <w:rsid w:val="00710825"/>
    <w:rsid w:val="00711383"/>
    <w:rsid w:val="0071147D"/>
    <w:rsid w:val="00712127"/>
    <w:rsid w:val="0071218D"/>
    <w:rsid w:val="007122CC"/>
    <w:rsid w:val="00712A2F"/>
    <w:rsid w:val="0071322A"/>
    <w:rsid w:val="00713F35"/>
    <w:rsid w:val="00716335"/>
    <w:rsid w:val="00716B9B"/>
    <w:rsid w:val="00716F30"/>
    <w:rsid w:val="0071762A"/>
    <w:rsid w:val="00720CFD"/>
    <w:rsid w:val="0072104F"/>
    <w:rsid w:val="00721982"/>
    <w:rsid w:val="00722B2C"/>
    <w:rsid w:val="00723116"/>
    <w:rsid w:val="00723905"/>
    <w:rsid w:val="00724325"/>
    <w:rsid w:val="00724996"/>
    <w:rsid w:val="00724D36"/>
    <w:rsid w:val="00726225"/>
    <w:rsid w:val="0073101B"/>
    <w:rsid w:val="0073109F"/>
    <w:rsid w:val="00731838"/>
    <w:rsid w:val="00731A1D"/>
    <w:rsid w:val="0073293C"/>
    <w:rsid w:val="007338BF"/>
    <w:rsid w:val="007351E0"/>
    <w:rsid w:val="00736321"/>
    <w:rsid w:val="00736463"/>
    <w:rsid w:val="007400C8"/>
    <w:rsid w:val="00740DAC"/>
    <w:rsid w:val="007415F2"/>
    <w:rsid w:val="00741FA6"/>
    <w:rsid w:val="00746886"/>
    <w:rsid w:val="00746CB4"/>
    <w:rsid w:val="00747E5A"/>
    <w:rsid w:val="00750D49"/>
    <w:rsid w:val="00750DC8"/>
    <w:rsid w:val="007513B2"/>
    <w:rsid w:val="007528B7"/>
    <w:rsid w:val="00752BA7"/>
    <w:rsid w:val="007536C0"/>
    <w:rsid w:val="007554D4"/>
    <w:rsid w:val="00755D98"/>
    <w:rsid w:val="007560D0"/>
    <w:rsid w:val="0075619E"/>
    <w:rsid w:val="0075631F"/>
    <w:rsid w:val="00756D58"/>
    <w:rsid w:val="00757766"/>
    <w:rsid w:val="0075782D"/>
    <w:rsid w:val="00760684"/>
    <w:rsid w:val="00760CB0"/>
    <w:rsid w:val="00762D6B"/>
    <w:rsid w:val="00765B48"/>
    <w:rsid w:val="007669C9"/>
    <w:rsid w:val="00766C45"/>
    <w:rsid w:val="00766C6F"/>
    <w:rsid w:val="00767E22"/>
    <w:rsid w:val="00770A9C"/>
    <w:rsid w:val="00772502"/>
    <w:rsid w:val="0077396C"/>
    <w:rsid w:val="0077427C"/>
    <w:rsid w:val="007747C5"/>
    <w:rsid w:val="0077504D"/>
    <w:rsid w:val="007750C2"/>
    <w:rsid w:val="00775473"/>
    <w:rsid w:val="00775D09"/>
    <w:rsid w:val="00775EAE"/>
    <w:rsid w:val="007764C6"/>
    <w:rsid w:val="00780C16"/>
    <w:rsid w:val="00781A28"/>
    <w:rsid w:val="0078312A"/>
    <w:rsid w:val="00783F9E"/>
    <w:rsid w:val="007851FB"/>
    <w:rsid w:val="00785C6C"/>
    <w:rsid w:val="00786B56"/>
    <w:rsid w:val="00787640"/>
    <w:rsid w:val="00790CD6"/>
    <w:rsid w:val="0079137C"/>
    <w:rsid w:val="00791490"/>
    <w:rsid w:val="00791707"/>
    <w:rsid w:val="00791E25"/>
    <w:rsid w:val="007926BD"/>
    <w:rsid w:val="00792DCF"/>
    <w:rsid w:val="0079353F"/>
    <w:rsid w:val="00794417"/>
    <w:rsid w:val="00794C06"/>
    <w:rsid w:val="00794FD6"/>
    <w:rsid w:val="00795398"/>
    <w:rsid w:val="0079680F"/>
    <w:rsid w:val="007975E0"/>
    <w:rsid w:val="007976C4"/>
    <w:rsid w:val="007A04FF"/>
    <w:rsid w:val="007A1932"/>
    <w:rsid w:val="007A193E"/>
    <w:rsid w:val="007A2B51"/>
    <w:rsid w:val="007A3068"/>
    <w:rsid w:val="007A5FB2"/>
    <w:rsid w:val="007A65A0"/>
    <w:rsid w:val="007A672E"/>
    <w:rsid w:val="007B070B"/>
    <w:rsid w:val="007B097B"/>
    <w:rsid w:val="007B1017"/>
    <w:rsid w:val="007B15A5"/>
    <w:rsid w:val="007B1956"/>
    <w:rsid w:val="007B27AE"/>
    <w:rsid w:val="007B3BAC"/>
    <w:rsid w:val="007B4149"/>
    <w:rsid w:val="007B4259"/>
    <w:rsid w:val="007B64BA"/>
    <w:rsid w:val="007B711A"/>
    <w:rsid w:val="007C160D"/>
    <w:rsid w:val="007C2A98"/>
    <w:rsid w:val="007C388C"/>
    <w:rsid w:val="007C49AF"/>
    <w:rsid w:val="007C4E27"/>
    <w:rsid w:val="007C4E34"/>
    <w:rsid w:val="007C5699"/>
    <w:rsid w:val="007C5992"/>
    <w:rsid w:val="007C6263"/>
    <w:rsid w:val="007C67B3"/>
    <w:rsid w:val="007C7336"/>
    <w:rsid w:val="007C7C24"/>
    <w:rsid w:val="007C7D3A"/>
    <w:rsid w:val="007D11B8"/>
    <w:rsid w:val="007D1A43"/>
    <w:rsid w:val="007D1BB9"/>
    <w:rsid w:val="007D35D8"/>
    <w:rsid w:val="007D3F33"/>
    <w:rsid w:val="007D43DF"/>
    <w:rsid w:val="007D5602"/>
    <w:rsid w:val="007D5C2D"/>
    <w:rsid w:val="007D5D7C"/>
    <w:rsid w:val="007D7C17"/>
    <w:rsid w:val="007E17F0"/>
    <w:rsid w:val="007E2DC4"/>
    <w:rsid w:val="007E2DEF"/>
    <w:rsid w:val="007E3445"/>
    <w:rsid w:val="007E36C8"/>
    <w:rsid w:val="007E3DEB"/>
    <w:rsid w:val="007E3E30"/>
    <w:rsid w:val="007E4283"/>
    <w:rsid w:val="007E4AA1"/>
    <w:rsid w:val="007E5ACC"/>
    <w:rsid w:val="007E6838"/>
    <w:rsid w:val="007E705E"/>
    <w:rsid w:val="007F0FA7"/>
    <w:rsid w:val="007F1B75"/>
    <w:rsid w:val="007F2914"/>
    <w:rsid w:val="007F2C87"/>
    <w:rsid w:val="007F44B5"/>
    <w:rsid w:val="007F4AAB"/>
    <w:rsid w:val="007F5851"/>
    <w:rsid w:val="007F5AE7"/>
    <w:rsid w:val="007F5F11"/>
    <w:rsid w:val="007F6008"/>
    <w:rsid w:val="007F7290"/>
    <w:rsid w:val="007F7C64"/>
    <w:rsid w:val="00800105"/>
    <w:rsid w:val="00800800"/>
    <w:rsid w:val="0080230F"/>
    <w:rsid w:val="008025A8"/>
    <w:rsid w:val="00802912"/>
    <w:rsid w:val="00805234"/>
    <w:rsid w:val="008074BF"/>
    <w:rsid w:val="00810332"/>
    <w:rsid w:val="00811F62"/>
    <w:rsid w:val="00813271"/>
    <w:rsid w:val="00813BFE"/>
    <w:rsid w:val="008141B3"/>
    <w:rsid w:val="0081438A"/>
    <w:rsid w:val="00814404"/>
    <w:rsid w:val="00814A45"/>
    <w:rsid w:val="008163B1"/>
    <w:rsid w:val="00820330"/>
    <w:rsid w:val="00820649"/>
    <w:rsid w:val="00830F85"/>
    <w:rsid w:val="00831C25"/>
    <w:rsid w:val="00833A67"/>
    <w:rsid w:val="00834E01"/>
    <w:rsid w:val="00835347"/>
    <w:rsid w:val="0083581D"/>
    <w:rsid w:val="00836488"/>
    <w:rsid w:val="00836C08"/>
    <w:rsid w:val="00836F3D"/>
    <w:rsid w:val="00837B8F"/>
    <w:rsid w:val="00840817"/>
    <w:rsid w:val="008408B6"/>
    <w:rsid w:val="00841B0C"/>
    <w:rsid w:val="00843806"/>
    <w:rsid w:val="00845358"/>
    <w:rsid w:val="00845BC4"/>
    <w:rsid w:val="0084670B"/>
    <w:rsid w:val="00846769"/>
    <w:rsid w:val="00850F1D"/>
    <w:rsid w:val="00853078"/>
    <w:rsid w:val="00853439"/>
    <w:rsid w:val="00853A2A"/>
    <w:rsid w:val="0085429D"/>
    <w:rsid w:val="00855B46"/>
    <w:rsid w:val="008561B3"/>
    <w:rsid w:val="00856204"/>
    <w:rsid w:val="00857382"/>
    <w:rsid w:val="00857DE1"/>
    <w:rsid w:val="00857ED9"/>
    <w:rsid w:val="008600BC"/>
    <w:rsid w:val="008602D1"/>
    <w:rsid w:val="00860A0D"/>
    <w:rsid w:val="00861BB4"/>
    <w:rsid w:val="00862FBA"/>
    <w:rsid w:val="0086445D"/>
    <w:rsid w:val="0086491A"/>
    <w:rsid w:val="00867815"/>
    <w:rsid w:val="008679D2"/>
    <w:rsid w:val="00867A00"/>
    <w:rsid w:val="00870CC4"/>
    <w:rsid w:val="00871975"/>
    <w:rsid w:val="00873675"/>
    <w:rsid w:val="00874862"/>
    <w:rsid w:val="00874880"/>
    <w:rsid w:val="008757ED"/>
    <w:rsid w:val="00875BAA"/>
    <w:rsid w:val="0087625E"/>
    <w:rsid w:val="00876DE1"/>
    <w:rsid w:val="00876E3B"/>
    <w:rsid w:val="00877014"/>
    <w:rsid w:val="00881802"/>
    <w:rsid w:val="00881C47"/>
    <w:rsid w:val="008821B8"/>
    <w:rsid w:val="008822CC"/>
    <w:rsid w:val="00882EA6"/>
    <w:rsid w:val="00882F8A"/>
    <w:rsid w:val="00883429"/>
    <w:rsid w:val="0088353E"/>
    <w:rsid w:val="008841DE"/>
    <w:rsid w:val="008841FB"/>
    <w:rsid w:val="00886E82"/>
    <w:rsid w:val="008876A7"/>
    <w:rsid w:val="0089083F"/>
    <w:rsid w:val="00892B36"/>
    <w:rsid w:val="008939AB"/>
    <w:rsid w:val="00893D90"/>
    <w:rsid w:val="00893EB1"/>
    <w:rsid w:val="008948DF"/>
    <w:rsid w:val="00894ED1"/>
    <w:rsid w:val="0089528F"/>
    <w:rsid w:val="00895E7C"/>
    <w:rsid w:val="008960B8"/>
    <w:rsid w:val="008961B1"/>
    <w:rsid w:val="008969F8"/>
    <w:rsid w:val="00896B06"/>
    <w:rsid w:val="00896C28"/>
    <w:rsid w:val="00896DC1"/>
    <w:rsid w:val="008A0F7A"/>
    <w:rsid w:val="008A396A"/>
    <w:rsid w:val="008A6572"/>
    <w:rsid w:val="008A6CB7"/>
    <w:rsid w:val="008A6DAC"/>
    <w:rsid w:val="008B0367"/>
    <w:rsid w:val="008B1DA9"/>
    <w:rsid w:val="008B24F4"/>
    <w:rsid w:val="008B25B9"/>
    <w:rsid w:val="008B26C2"/>
    <w:rsid w:val="008B27C8"/>
    <w:rsid w:val="008B2D17"/>
    <w:rsid w:val="008B3485"/>
    <w:rsid w:val="008B3796"/>
    <w:rsid w:val="008B55AA"/>
    <w:rsid w:val="008B5C16"/>
    <w:rsid w:val="008B5F50"/>
    <w:rsid w:val="008B6CF9"/>
    <w:rsid w:val="008B7A0E"/>
    <w:rsid w:val="008B7AEA"/>
    <w:rsid w:val="008C0009"/>
    <w:rsid w:val="008C2745"/>
    <w:rsid w:val="008C3215"/>
    <w:rsid w:val="008C3CCC"/>
    <w:rsid w:val="008C4773"/>
    <w:rsid w:val="008C6C46"/>
    <w:rsid w:val="008C7806"/>
    <w:rsid w:val="008D20AC"/>
    <w:rsid w:val="008D66FB"/>
    <w:rsid w:val="008E09E9"/>
    <w:rsid w:val="008E14BD"/>
    <w:rsid w:val="008E4741"/>
    <w:rsid w:val="008E4A8A"/>
    <w:rsid w:val="008E51D0"/>
    <w:rsid w:val="008E57C9"/>
    <w:rsid w:val="008E6EC8"/>
    <w:rsid w:val="008E7309"/>
    <w:rsid w:val="008E7454"/>
    <w:rsid w:val="008F0613"/>
    <w:rsid w:val="008F0679"/>
    <w:rsid w:val="008F19F8"/>
    <w:rsid w:val="008F2A57"/>
    <w:rsid w:val="008F4299"/>
    <w:rsid w:val="008F4512"/>
    <w:rsid w:val="008F583A"/>
    <w:rsid w:val="008F5ED8"/>
    <w:rsid w:val="008F6AB7"/>
    <w:rsid w:val="00900123"/>
    <w:rsid w:val="00900341"/>
    <w:rsid w:val="009006FE"/>
    <w:rsid w:val="0090175F"/>
    <w:rsid w:val="00902C67"/>
    <w:rsid w:val="009046DC"/>
    <w:rsid w:val="00904D53"/>
    <w:rsid w:val="00904D95"/>
    <w:rsid w:val="00904E33"/>
    <w:rsid w:val="00906E5C"/>
    <w:rsid w:val="00910FA1"/>
    <w:rsid w:val="009118FA"/>
    <w:rsid w:val="009125B9"/>
    <w:rsid w:val="009133B5"/>
    <w:rsid w:val="00913D30"/>
    <w:rsid w:val="00914868"/>
    <w:rsid w:val="00914909"/>
    <w:rsid w:val="00914ADA"/>
    <w:rsid w:val="00914C3A"/>
    <w:rsid w:val="009169DC"/>
    <w:rsid w:val="00916DFA"/>
    <w:rsid w:val="0091722C"/>
    <w:rsid w:val="00917D35"/>
    <w:rsid w:val="009203C5"/>
    <w:rsid w:val="00922F0D"/>
    <w:rsid w:val="00924028"/>
    <w:rsid w:val="0092475C"/>
    <w:rsid w:val="00924A80"/>
    <w:rsid w:val="0092659B"/>
    <w:rsid w:val="00926976"/>
    <w:rsid w:val="00927012"/>
    <w:rsid w:val="00931DD6"/>
    <w:rsid w:val="009327C7"/>
    <w:rsid w:val="00932856"/>
    <w:rsid w:val="009329B2"/>
    <w:rsid w:val="009345EE"/>
    <w:rsid w:val="00934DEE"/>
    <w:rsid w:val="00935BD8"/>
    <w:rsid w:val="00935C60"/>
    <w:rsid w:val="00937150"/>
    <w:rsid w:val="00937208"/>
    <w:rsid w:val="00937AE0"/>
    <w:rsid w:val="00937B4F"/>
    <w:rsid w:val="0094003A"/>
    <w:rsid w:val="009400FE"/>
    <w:rsid w:val="00940441"/>
    <w:rsid w:val="00941123"/>
    <w:rsid w:val="0094122B"/>
    <w:rsid w:val="00941955"/>
    <w:rsid w:val="00942B03"/>
    <w:rsid w:val="00942D33"/>
    <w:rsid w:val="00943B2E"/>
    <w:rsid w:val="00943C6B"/>
    <w:rsid w:val="00943C78"/>
    <w:rsid w:val="00943DB0"/>
    <w:rsid w:val="00943F83"/>
    <w:rsid w:val="00944390"/>
    <w:rsid w:val="00945867"/>
    <w:rsid w:val="0094607D"/>
    <w:rsid w:val="00947E19"/>
    <w:rsid w:val="009501D3"/>
    <w:rsid w:val="00950EF8"/>
    <w:rsid w:val="0095114F"/>
    <w:rsid w:val="00951E1C"/>
    <w:rsid w:val="009529DD"/>
    <w:rsid w:val="00953297"/>
    <w:rsid w:val="00953379"/>
    <w:rsid w:val="0095386A"/>
    <w:rsid w:val="00953A1F"/>
    <w:rsid w:val="00953AE5"/>
    <w:rsid w:val="00954DD8"/>
    <w:rsid w:val="00955279"/>
    <w:rsid w:val="00957EBC"/>
    <w:rsid w:val="00957EE8"/>
    <w:rsid w:val="00961B6C"/>
    <w:rsid w:val="0096264B"/>
    <w:rsid w:val="00964D39"/>
    <w:rsid w:val="0096656B"/>
    <w:rsid w:val="00966B7D"/>
    <w:rsid w:val="00966BCA"/>
    <w:rsid w:val="00970161"/>
    <w:rsid w:val="009704A6"/>
    <w:rsid w:val="009706E3"/>
    <w:rsid w:val="009707D7"/>
    <w:rsid w:val="009715D6"/>
    <w:rsid w:val="0097275D"/>
    <w:rsid w:val="00972B7C"/>
    <w:rsid w:val="00972C3D"/>
    <w:rsid w:val="009741C1"/>
    <w:rsid w:val="00975DCE"/>
    <w:rsid w:val="009767D6"/>
    <w:rsid w:val="00976E7B"/>
    <w:rsid w:val="00977355"/>
    <w:rsid w:val="00982449"/>
    <w:rsid w:val="0098357D"/>
    <w:rsid w:val="009842FF"/>
    <w:rsid w:val="0098448D"/>
    <w:rsid w:val="009901ED"/>
    <w:rsid w:val="009910A2"/>
    <w:rsid w:val="009917F1"/>
    <w:rsid w:val="00991D07"/>
    <w:rsid w:val="00992BB6"/>
    <w:rsid w:val="00993C0B"/>
    <w:rsid w:val="00994A3D"/>
    <w:rsid w:val="00994CAD"/>
    <w:rsid w:val="00995044"/>
    <w:rsid w:val="009953CF"/>
    <w:rsid w:val="00995A9A"/>
    <w:rsid w:val="00995CC0"/>
    <w:rsid w:val="00996CA2"/>
    <w:rsid w:val="009A0E60"/>
    <w:rsid w:val="009A19F7"/>
    <w:rsid w:val="009A1A7E"/>
    <w:rsid w:val="009A219B"/>
    <w:rsid w:val="009A2E04"/>
    <w:rsid w:val="009A3C6A"/>
    <w:rsid w:val="009A3DD2"/>
    <w:rsid w:val="009A3F70"/>
    <w:rsid w:val="009A4249"/>
    <w:rsid w:val="009A4AAA"/>
    <w:rsid w:val="009A5727"/>
    <w:rsid w:val="009A6808"/>
    <w:rsid w:val="009B04D6"/>
    <w:rsid w:val="009B1720"/>
    <w:rsid w:val="009B1D23"/>
    <w:rsid w:val="009B1E4C"/>
    <w:rsid w:val="009B2F0D"/>
    <w:rsid w:val="009B32C6"/>
    <w:rsid w:val="009B380F"/>
    <w:rsid w:val="009B47CA"/>
    <w:rsid w:val="009B4CF8"/>
    <w:rsid w:val="009B5F7E"/>
    <w:rsid w:val="009C0B46"/>
    <w:rsid w:val="009C0BC1"/>
    <w:rsid w:val="009C0C6F"/>
    <w:rsid w:val="009C1114"/>
    <w:rsid w:val="009C1165"/>
    <w:rsid w:val="009C2172"/>
    <w:rsid w:val="009C21B2"/>
    <w:rsid w:val="009C30D6"/>
    <w:rsid w:val="009C3294"/>
    <w:rsid w:val="009C35EF"/>
    <w:rsid w:val="009C3C40"/>
    <w:rsid w:val="009C4387"/>
    <w:rsid w:val="009C49C3"/>
    <w:rsid w:val="009D0825"/>
    <w:rsid w:val="009D0C05"/>
    <w:rsid w:val="009D0E52"/>
    <w:rsid w:val="009D14F6"/>
    <w:rsid w:val="009D3987"/>
    <w:rsid w:val="009D3DDA"/>
    <w:rsid w:val="009D683C"/>
    <w:rsid w:val="009D688D"/>
    <w:rsid w:val="009D7B06"/>
    <w:rsid w:val="009D7CEA"/>
    <w:rsid w:val="009E060E"/>
    <w:rsid w:val="009E0659"/>
    <w:rsid w:val="009E10FB"/>
    <w:rsid w:val="009E135C"/>
    <w:rsid w:val="009E1376"/>
    <w:rsid w:val="009E3461"/>
    <w:rsid w:val="009E365F"/>
    <w:rsid w:val="009E371D"/>
    <w:rsid w:val="009E4563"/>
    <w:rsid w:val="009E5F69"/>
    <w:rsid w:val="009E714C"/>
    <w:rsid w:val="009F04D3"/>
    <w:rsid w:val="009F0720"/>
    <w:rsid w:val="009F33AB"/>
    <w:rsid w:val="009F42D1"/>
    <w:rsid w:val="009F475F"/>
    <w:rsid w:val="009F6EE3"/>
    <w:rsid w:val="009F76E1"/>
    <w:rsid w:val="009F77B3"/>
    <w:rsid w:val="009F7EF4"/>
    <w:rsid w:val="00A011F4"/>
    <w:rsid w:val="00A040CB"/>
    <w:rsid w:val="00A044A2"/>
    <w:rsid w:val="00A0692B"/>
    <w:rsid w:val="00A06B85"/>
    <w:rsid w:val="00A11F37"/>
    <w:rsid w:val="00A13038"/>
    <w:rsid w:val="00A14059"/>
    <w:rsid w:val="00A1464F"/>
    <w:rsid w:val="00A14D61"/>
    <w:rsid w:val="00A16131"/>
    <w:rsid w:val="00A204DF"/>
    <w:rsid w:val="00A20CF6"/>
    <w:rsid w:val="00A213EC"/>
    <w:rsid w:val="00A2187B"/>
    <w:rsid w:val="00A21E88"/>
    <w:rsid w:val="00A22092"/>
    <w:rsid w:val="00A2281F"/>
    <w:rsid w:val="00A228FE"/>
    <w:rsid w:val="00A2396D"/>
    <w:rsid w:val="00A24525"/>
    <w:rsid w:val="00A24C00"/>
    <w:rsid w:val="00A2558D"/>
    <w:rsid w:val="00A258F9"/>
    <w:rsid w:val="00A30F35"/>
    <w:rsid w:val="00A315EF"/>
    <w:rsid w:val="00A3179A"/>
    <w:rsid w:val="00A31DEA"/>
    <w:rsid w:val="00A327E1"/>
    <w:rsid w:val="00A33DDD"/>
    <w:rsid w:val="00A35024"/>
    <w:rsid w:val="00A35687"/>
    <w:rsid w:val="00A370ED"/>
    <w:rsid w:val="00A37264"/>
    <w:rsid w:val="00A377D3"/>
    <w:rsid w:val="00A37C2E"/>
    <w:rsid w:val="00A4071D"/>
    <w:rsid w:val="00A40AA5"/>
    <w:rsid w:val="00A40E0E"/>
    <w:rsid w:val="00A41A30"/>
    <w:rsid w:val="00A41E07"/>
    <w:rsid w:val="00A4255C"/>
    <w:rsid w:val="00A4278A"/>
    <w:rsid w:val="00A42ADD"/>
    <w:rsid w:val="00A42EA8"/>
    <w:rsid w:val="00A4370E"/>
    <w:rsid w:val="00A43775"/>
    <w:rsid w:val="00A43CEB"/>
    <w:rsid w:val="00A44205"/>
    <w:rsid w:val="00A448C1"/>
    <w:rsid w:val="00A46D41"/>
    <w:rsid w:val="00A476FC"/>
    <w:rsid w:val="00A479CD"/>
    <w:rsid w:val="00A54540"/>
    <w:rsid w:val="00A56DED"/>
    <w:rsid w:val="00A5763E"/>
    <w:rsid w:val="00A6143A"/>
    <w:rsid w:val="00A61694"/>
    <w:rsid w:val="00A62269"/>
    <w:rsid w:val="00A6267A"/>
    <w:rsid w:val="00A63836"/>
    <w:rsid w:val="00A63B17"/>
    <w:rsid w:val="00A650D5"/>
    <w:rsid w:val="00A65385"/>
    <w:rsid w:val="00A65C58"/>
    <w:rsid w:val="00A66B0A"/>
    <w:rsid w:val="00A6700D"/>
    <w:rsid w:val="00A70389"/>
    <w:rsid w:val="00A70498"/>
    <w:rsid w:val="00A70D75"/>
    <w:rsid w:val="00A72373"/>
    <w:rsid w:val="00A7243D"/>
    <w:rsid w:val="00A72824"/>
    <w:rsid w:val="00A739D5"/>
    <w:rsid w:val="00A741A4"/>
    <w:rsid w:val="00A74490"/>
    <w:rsid w:val="00A745DA"/>
    <w:rsid w:val="00A74661"/>
    <w:rsid w:val="00A7494E"/>
    <w:rsid w:val="00A751DE"/>
    <w:rsid w:val="00A76040"/>
    <w:rsid w:val="00A76498"/>
    <w:rsid w:val="00A76CAD"/>
    <w:rsid w:val="00A77149"/>
    <w:rsid w:val="00A773F8"/>
    <w:rsid w:val="00A77B7B"/>
    <w:rsid w:val="00A77DB2"/>
    <w:rsid w:val="00A80B31"/>
    <w:rsid w:val="00A8149E"/>
    <w:rsid w:val="00A8256D"/>
    <w:rsid w:val="00A84F17"/>
    <w:rsid w:val="00A85467"/>
    <w:rsid w:val="00A858C5"/>
    <w:rsid w:val="00A86B6A"/>
    <w:rsid w:val="00A8737C"/>
    <w:rsid w:val="00A87C6F"/>
    <w:rsid w:val="00A90A0C"/>
    <w:rsid w:val="00A90A86"/>
    <w:rsid w:val="00A9182D"/>
    <w:rsid w:val="00A928D5"/>
    <w:rsid w:val="00A92993"/>
    <w:rsid w:val="00A929E4"/>
    <w:rsid w:val="00A92CBC"/>
    <w:rsid w:val="00A94F0F"/>
    <w:rsid w:val="00A968B0"/>
    <w:rsid w:val="00A96F8F"/>
    <w:rsid w:val="00A97194"/>
    <w:rsid w:val="00A97D19"/>
    <w:rsid w:val="00AA16B4"/>
    <w:rsid w:val="00AA1FD4"/>
    <w:rsid w:val="00AA30AE"/>
    <w:rsid w:val="00AA3427"/>
    <w:rsid w:val="00AA55E5"/>
    <w:rsid w:val="00AA5C5D"/>
    <w:rsid w:val="00AA67FC"/>
    <w:rsid w:val="00AA6EDC"/>
    <w:rsid w:val="00AA7194"/>
    <w:rsid w:val="00AA757A"/>
    <w:rsid w:val="00AA7C13"/>
    <w:rsid w:val="00AA7EC2"/>
    <w:rsid w:val="00AA7FB1"/>
    <w:rsid w:val="00AB07FF"/>
    <w:rsid w:val="00AB16C8"/>
    <w:rsid w:val="00AB248A"/>
    <w:rsid w:val="00AB318D"/>
    <w:rsid w:val="00AB395E"/>
    <w:rsid w:val="00AB3ECA"/>
    <w:rsid w:val="00AB42AE"/>
    <w:rsid w:val="00AB47BB"/>
    <w:rsid w:val="00AB57F5"/>
    <w:rsid w:val="00AB7111"/>
    <w:rsid w:val="00AB79EA"/>
    <w:rsid w:val="00AC0139"/>
    <w:rsid w:val="00AC1487"/>
    <w:rsid w:val="00AC18F8"/>
    <w:rsid w:val="00AC32F7"/>
    <w:rsid w:val="00AC3324"/>
    <w:rsid w:val="00AC4D69"/>
    <w:rsid w:val="00AC772F"/>
    <w:rsid w:val="00AD09B2"/>
    <w:rsid w:val="00AD1C7F"/>
    <w:rsid w:val="00AD21AC"/>
    <w:rsid w:val="00AD3FA7"/>
    <w:rsid w:val="00AD42E8"/>
    <w:rsid w:val="00AD444E"/>
    <w:rsid w:val="00AD51C0"/>
    <w:rsid w:val="00AD5633"/>
    <w:rsid w:val="00AD622A"/>
    <w:rsid w:val="00AD7332"/>
    <w:rsid w:val="00AD7363"/>
    <w:rsid w:val="00AD7D6B"/>
    <w:rsid w:val="00AE5A2B"/>
    <w:rsid w:val="00AE6AF5"/>
    <w:rsid w:val="00AE7C55"/>
    <w:rsid w:val="00AF0F57"/>
    <w:rsid w:val="00AF16DF"/>
    <w:rsid w:val="00AF2798"/>
    <w:rsid w:val="00AF364F"/>
    <w:rsid w:val="00AF4E14"/>
    <w:rsid w:val="00AF58C3"/>
    <w:rsid w:val="00AF6718"/>
    <w:rsid w:val="00AF7B11"/>
    <w:rsid w:val="00B007C2"/>
    <w:rsid w:val="00B026C8"/>
    <w:rsid w:val="00B040AD"/>
    <w:rsid w:val="00B04474"/>
    <w:rsid w:val="00B04712"/>
    <w:rsid w:val="00B05E62"/>
    <w:rsid w:val="00B06248"/>
    <w:rsid w:val="00B06C1B"/>
    <w:rsid w:val="00B06F1F"/>
    <w:rsid w:val="00B074EE"/>
    <w:rsid w:val="00B07628"/>
    <w:rsid w:val="00B079E2"/>
    <w:rsid w:val="00B10074"/>
    <w:rsid w:val="00B10918"/>
    <w:rsid w:val="00B10A5F"/>
    <w:rsid w:val="00B11FA8"/>
    <w:rsid w:val="00B12C10"/>
    <w:rsid w:val="00B12C6F"/>
    <w:rsid w:val="00B13E0B"/>
    <w:rsid w:val="00B14C32"/>
    <w:rsid w:val="00B14CF6"/>
    <w:rsid w:val="00B15C0A"/>
    <w:rsid w:val="00B16F54"/>
    <w:rsid w:val="00B170EE"/>
    <w:rsid w:val="00B20B3B"/>
    <w:rsid w:val="00B20E7A"/>
    <w:rsid w:val="00B217E7"/>
    <w:rsid w:val="00B224B7"/>
    <w:rsid w:val="00B23871"/>
    <w:rsid w:val="00B23C84"/>
    <w:rsid w:val="00B23ED0"/>
    <w:rsid w:val="00B24DED"/>
    <w:rsid w:val="00B2611D"/>
    <w:rsid w:val="00B2695F"/>
    <w:rsid w:val="00B26FDB"/>
    <w:rsid w:val="00B303EC"/>
    <w:rsid w:val="00B337C3"/>
    <w:rsid w:val="00B340A4"/>
    <w:rsid w:val="00B35598"/>
    <w:rsid w:val="00B36086"/>
    <w:rsid w:val="00B361C1"/>
    <w:rsid w:val="00B40509"/>
    <w:rsid w:val="00B40B0D"/>
    <w:rsid w:val="00B40C01"/>
    <w:rsid w:val="00B40D93"/>
    <w:rsid w:val="00B41126"/>
    <w:rsid w:val="00B42775"/>
    <w:rsid w:val="00B42D1F"/>
    <w:rsid w:val="00B434A2"/>
    <w:rsid w:val="00B45B28"/>
    <w:rsid w:val="00B46142"/>
    <w:rsid w:val="00B46BCA"/>
    <w:rsid w:val="00B502B2"/>
    <w:rsid w:val="00B51492"/>
    <w:rsid w:val="00B519E5"/>
    <w:rsid w:val="00B51B02"/>
    <w:rsid w:val="00B52536"/>
    <w:rsid w:val="00B52620"/>
    <w:rsid w:val="00B53519"/>
    <w:rsid w:val="00B53C6D"/>
    <w:rsid w:val="00B5467E"/>
    <w:rsid w:val="00B54A92"/>
    <w:rsid w:val="00B55659"/>
    <w:rsid w:val="00B55A19"/>
    <w:rsid w:val="00B57352"/>
    <w:rsid w:val="00B5775A"/>
    <w:rsid w:val="00B57EB2"/>
    <w:rsid w:val="00B60D4A"/>
    <w:rsid w:val="00B61283"/>
    <w:rsid w:val="00B61CAE"/>
    <w:rsid w:val="00B623B1"/>
    <w:rsid w:val="00B640A1"/>
    <w:rsid w:val="00B64197"/>
    <w:rsid w:val="00B64662"/>
    <w:rsid w:val="00B65458"/>
    <w:rsid w:val="00B669FC"/>
    <w:rsid w:val="00B67C61"/>
    <w:rsid w:val="00B67D6E"/>
    <w:rsid w:val="00B7083B"/>
    <w:rsid w:val="00B71FA5"/>
    <w:rsid w:val="00B73433"/>
    <w:rsid w:val="00B7399A"/>
    <w:rsid w:val="00B74359"/>
    <w:rsid w:val="00B759A1"/>
    <w:rsid w:val="00B761E3"/>
    <w:rsid w:val="00B7693D"/>
    <w:rsid w:val="00B775A8"/>
    <w:rsid w:val="00B807E6"/>
    <w:rsid w:val="00B80CD1"/>
    <w:rsid w:val="00B8109D"/>
    <w:rsid w:val="00B83053"/>
    <w:rsid w:val="00B832D4"/>
    <w:rsid w:val="00B83579"/>
    <w:rsid w:val="00B83BA2"/>
    <w:rsid w:val="00B84285"/>
    <w:rsid w:val="00B84481"/>
    <w:rsid w:val="00B8523F"/>
    <w:rsid w:val="00B85A44"/>
    <w:rsid w:val="00B86EC4"/>
    <w:rsid w:val="00B91D54"/>
    <w:rsid w:val="00B935C5"/>
    <w:rsid w:val="00B93791"/>
    <w:rsid w:val="00B944BF"/>
    <w:rsid w:val="00B9451B"/>
    <w:rsid w:val="00B94543"/>
    <w:rsid w:val="00B960A0"/>
    <w:rsid w:val="00B961D8"/>
    <w:rsid w:val="00B97331"/>
    <w:rsid w:val="00B97EA0"/>
    <w:rsid w:val="00BA0BBF"/>
    <w:rsid w:val="00BA36BA"/>
    <w:rsid w:val="00BA3BAC"/>
    <w:rsid w:val="00BA4228"/>
    <w:rsid w:val="00BA4D87"/>
    <w:rsid w:val="00BA503D"/>
    <w:rsid w:val="00BA6441"/>
    <w:rsid w:val="00BA6C93"/>
    <w:rsid w:val="00BA6DF5"/>
    <w:rsid w:val="00BA70BE"/>
    <w:rsid w:val="00BA7143"/>
    <w:rsid w:val="00BA7380"/>
    <w:rsid w:val="00BA7B9A"/>
    <w:rsid w:val="00BB056C"/>
    <w:rsid w:val="00BB0736"/>
    <w:rsid w:val="00BB08B8"/>
    <w:rsid w:val="00BB0C76"/>
    <w:rsid w:val="00BB1849"/>
    <w:rsid w:val="00BB2385"/>
    <w:rsid w:val="00BB2504"/>
    <w:rsid w:val="00BB27A0"/>
    <w:rsid w:val="00BB3C0C"/>
    <w:rsid w:val="00BB3D44"/>
    <w:rsid w:val="00BB4135"/>
    <w:rsid w:val="00BB7D17"/>
    <w:rsid w:val="00BC0DDF"/>
    <w:rsid w:val="00BC245A"/>
    <w:rsid w:val="00BC26E1"/>
    <w:rsid w:val="00BC3406"/>
    <w:rsid w:val="00BC46D7"/>
    <w:rsid w:val="00BC5352"/>
    <w:rsid w:val="00BC5E1D"/>
    <w:rsid w:val="00BC7A37"/>
    <w:rsid w:val="00BC7EFC"/>
    <w:rsid w:val="00BD19CC"/>
    <w:rsid w:val="00BD1ABF"/>
    <w:rsid w:val="00BD1C1F"/>
    <w:rsid w:val="00BD2D06"/>
    <w:rsid w:val="00BD3514"/>
    <w:rsid w:val="00BD42F6"/>
    <w:rsid w:val="00BD5472"/>
    <w:rsid w:val="00BD55F5"/>
    <w:rsid w:val="00BD5984"/>
    <w:rsid w:val="00BD5CAE"/>
    <w:rsid w:val="00BD64FC"/>
    <w:rsid w:val="00BE0594"/>
    <w:rsid w:val="00BE1401"/>
    <w:rsid w:val="00BE168B"/>
    <w:rsid w:val="00BE2109"/>
    <w:rsid w:val="00BE29F1"/>
    <w:rsid w:val="00BE39FB"/>
    <w:rsid w:val="00BE4E87"/>
    <w:rsid w:val="00BE5653"/>
    <w:rsid w:val="00BE6086"/>
    <w:rsid w:val="00BE64EE"/>
    <w:rsid w:val="00BE6C2E"/>
    <w:rsid w:val="00BF0BA9"/>
    <w:rsid w:val="00BF1254"/>
    <w:rsid w:val="00BF1A8B"/>
    <w:rsid w:val="00BF1BB0"/>
    <w:rsid w:val="00BF486F"/>
    <w:rsid w:val="00BF5102"/>
    <w:rsid w:val="00BF646B"/>
    <w:rsid w:val="00BF6C15"/>
    <w:rsid w:val="00BF6E1A"/>
    <w:rsid w:val="00BF7975"/>
    <w:rsid w:val="00C011A0"/>
    <w:rsid w:val="00C01BA9"/>
    <w:rsid w:val="00C0266C"/>
    <w:rsid w:val="00C026B7"/>
    <w:rsid w:val="00C07BA6"/>
    <w:rsid w:val="00C10067"/>
    <w:rsid w:val="00C10326"/>
    <w:rsid w:val="00C1032D"/>
    <w:rsid w:val="00C104E6"/>
    <w:rsid w:val="00C10B4C"/>
    <w:rsid w:val="00C113CE"/>
    <w:rsid w:val="00C12441"/>
    <w:rsid w:val="00C135C2"/>
    <w:rsid w:val="00C13C45"/>
    <w:rsid w:val="00C15540"/>
    <w:rsid w:val="00C16162"/>
    <w:rsid w:val="00C16BBF"/>
    <w:rsid w:val="00C170DD"/>
    <w:rsid w:val="00C204BD"/>
    <w:rsid w:val="00C207E9"/>
    <w:rsid w:val="00C217E2"/>
    <w:rsid w:val="00C21AF4"/>
    <w:rsid w:val="00C21D66"/>
    <w:rsid w:val="00C2417D"/>
    <w:rsid w:val="00C2443C"/>
    <w:rsid w:val="00C24576"/>
    <w:rsid w:val="00C24A7A"/>
    <w:rsid w:val="00C25B23"/>
    <w:rsid w:val="00C26CBA"/>
    <w:rsid w:val="00C26E2C"/>
    <w:rsid w:val="00C26F05"/>
    <w:rsid w:val="00C270E3"/>
    <w:rsid w:val="00C277C4"/>
    <w:rsid w:val="00C31125"/>
    <w:rsid w:val="00C32A7A"/>
    <w:rsid w:val="00C34493"/>
    <w:rsid w:val="00C34833"/>
    <w:rsid w:val="00C34CAF"/>
    <w:rsid w:val="00C35B7A"/>
    <w:rsid w:val="00C36400"/>
    <w:rsid w:val="00C40014"/>
    <w:rsid w:val="00C402F4"/>
    <w:rsid w:val="00C40E6F"/>
    <w:rsid w:val="00C40F63"/>
    <w:rsid w:val="00C412E2"/>
    <w:rsid w:val="00C4138F"/>
    <w:rsid w:val="00C4233C"/>
    <w:rsid w:val="00C4656C"/>
    <w:rsid w:val="00C50BCC"/>
    <w:rsid w:val="00C5126F"/>
    <w:rsid w:val="00C52669"/>
    <w:rsid w:val="00C526B9"/>
    <w:rsid w:val="00C52F97"/>
    <w:rsid w:val="00C5535E"/>
    <w:rsid w:val="00C56067"/>
    <w:rsid w:val="00C5761F"/>
    <w:rsid w:val="00C602D9"/>
    <w:rsid w:val="00C60B79"/>
    <w:rsid w:val="00C60F19"/>
    <w:rsid w:val="00C6394E"/>
    <w:rsid w:val="00C63EEF"/>
    <w:rsid w:val="00C647D1"/>
    <w:rsid w:val="00C6522C"/>
    <w:rsid w:val="00C6615E"/>
    <w:rsid w:val="00C66A67"/>
    <w:rsid w:val="00C66C3F"/>
    <w:rsid w:val="00C67D33"/>
    <w:rsid w:val="00C71A0F"/>
    <w:rsid w:val="00C7232E"/>
    <w:rsid w:val="00C72813"/>
    <w:rsid w:val="00C732A4"/>
    <w:rsid w:val="00C773FB"/>
    <w:rsid w:val="00C77A24"/>
    <w:rsid w:val="00C8134A"/>
    <w:rsid w:val="00C813C8"/>
    <w:rsid w:val="00C82027"/>
    <w:rsid w:val="00C822BB"/>
    <w:rsid w:val="00C8380D"/>
    <w:rsid w:val="00C838A6"/>
    <w:rsid w:val="00C83935"/>
    <w:rsid w:val="00C85900"/>
    <w:rsid w:val="00C864FD"/>
    <w:rsid w:val="00C86C66"/>
    <w:rsid w:val="00C87182"/>
    <w:rsid w:val="00C877B6"/>
    <w:rsid w:val="00C87AF1"/>
    <w:rsid w:val="00C9097C"/>
    <w:rsid w:val="00C912DE"/>
    <w:rsid w:val="00C918FC"/>
    <w:rsid w:val="00C91BC3"/>
    <w:rsid w:val="00C93143"/>
    <w:rsid w:val="00C93631"/>
    <w:rsid w:val="00C9384A"/>
    <w:rsid w:val="00C93F6B"/>
    <w:rsid w:val="00C9558F"/>
    <w:rsid w:val="00C95E39"/>
    <w:rsid w:val="00C9603A"/>
    <w:rsid w:val="00C965BE"/>
    <w:rsid w:val="00C96A5C"/>
    <w:rsid w:val="00C96ED1"/>
    <w:rsid w:val="00C977BA"/>
    <w:rsid w:val="00CA09C9"/>
    <w:rsid w:val="00CA1F03"/>
    <w:rsid w:val="00CA2F6B"/>
    <w:rsid w:val="00CA3D2B"/>
    <w:rsid w:val="00CA47B8"/>
    <w:rsid w:val="00CA51F3"/>
    <w:rsid w:val="00CA5BA9"/>
    <w:rsid w:val="00CA654F"/>
    <w:rsid w:val="00CA6C05"/>
    <w:rsid w:val="00CA7708"/>
    <w:rsid w:val="00CB3877"/>
    <w:rsid w:val="00CB3D04"/>
    <w:rsid w:val="00CB4826"/>
    <w:rsid w:val="00CB49F9"/>
    <w:rsid w:val="00CB63CB"/>
    <w:rsid w:val="00CB6874"/>
    <w:rsid w:val="00CB6AB8"/>
    <w:rsid w:val="00CB6B1A"/>
    <w:rsid w:val="00CC08EE"/>
    <w:rsid w:val="00CC12D5"/>
    <w:rsid w:val="00CC13EE"/>
    <w:rsid w:val="00CC1AF2"/>
    <w:rsid w:val="00CC1B2B"/>
    <w:rsid w:val="00CC1F2C"/>
    <w:rsid w:val="00CC28A3"/>
    <w:rsid w:val="00CC2C48"/>
    <w:rsid w:val="00CC3145"/>
    <w:rsid w:val="00CC3A9A"/>
    <w:rsid w:val="00CC57AD"/>
    <w:rsid w:val="00CC5B75"/>
    <w:rsid w:val="00CC6105"/>
    <w:rsid w:val="00CC7737"/>
    <w:rsid w:val="00CD072F"/>
    <w:rsid w:val="00CD10F5"/>
    <w:rsid w:val="00CD2B00"/>
    <w:rsid w:val="00CD2C1D"/>
    <w:rsid w:val="00CD2E0F"/>
    <w:rsid w:val="00CD33B3"/>
    <w:rsid w:val="00CD3D30"/>
    <w:rsid w:val="00CD44ED"/>
    <w:rsid w:val="00CD5087"/>
    <w:rsid w:val="00CD51AB"/>
    <w:rsid w:val="00CD5C36"/>
    <w:rsid w:val="00CD6869"/>
    <w:rsid w:val="00CD6E0E"/>
    <w:rsid w:val="00CD75E6"/>
    <w:rsid w:val="00CD7F97"/>
    <w:rsid w:val="00CE0A55"/>
    <w:rsid w:val="00CE120E"/>
    <w:rsid w:val="00CE2365"/>
    <w:rsid w:val="00CE3DE5"/>
    <w:rsid w:val="00CE5AE5"/>
    <w:rsid w:val="00CE5F50"/>
    <w:rsid w:val="00CE6139"/>
    <w:rsid w:val="00CE6AC3"/>
    <w:rsid w:val="00CE7E09"/>
    <w:rsid w:val="00CF05C5"/>
    <w:rsid w:val="00CF105E"/>
    <w:rsid w:val="00CF1252"/>
    <w:rsid w:val="00CF4D96"/>
    <w:rsid w:val="00CF6764"/>
    <w:rsid w:val="00CF6825"/>
    <w:rsid w:val="00CF685B"/>
    <w:rsid w:val="00D012B8"/>
    <w:rsid w:val="00D017B7"/>
    <w:rsid w:val="00D034A1"/>
    <w:rsid w:val="00D03970"/>
    <w:rsid w:val="00D05A76"/>
    <w:rsid w:val="00D05C7A"/>
    <w:rsid w:val="00D0689C"/>
    <w:rsid w:val="00D06A54"/>
    <w:rsid w:val="00D073B9"/>
    <w:rsid w:val="00D07410"/>
    <w:rsid w:val="00D1075A"/>
    <w:rsid w:val="00D119CF"/>
    <w:rsid w:val="00D13348"/>
    <w:rsid w:val="00D13D3E"/>
    <w:rsid w:val="00D13E37"/>
    <w:rsid w:val="00D14642"/>
    <w:rsid w:val="00D1512C"/>
    <w:rsid w:val="00D162DF"/>
    <w:rsid w:val="00D1749D"/>
    <w:rsid w:val="00D208D5"/>
    <w:rsid w:val="00D20A9F"/>
    <w:rsid w:val="00D20E39"/>
    <w:rsid w:val="00D212AD"/>
    <w:rsid w:val="00D22929"/>
    <w:rsid w:val="00D22942"/>
    <w:rsid w:val="00D23356"/>
    <w:rsid w:val="00D24EC6"/>
    <w:rsid w:val="00D2763C"/>
    <w:rsid w:val="00D30D29"/>
    <w:rsid w:val="00D30DC9"/>
    <w:rsid w:val="00D322AE"/>
    <w:rsid w:val="00D34459"/>
    <w:rsid w:val="00D34755"/>
    <w:rsid w:val="00D34812"/>
    <w:rsid w:val="00D35733"/>
    <w:rsid w:val="00D36EEC"/>
    <w:rsid w:val="00D376FE"/>
    <w:rsid w:val="00D40B30"/>
    <w:rsid w:val="00D41E94"/>
    <w:rsid w:val="00D42E54"/>
    <w:rsid w:val="00D4487F"/>
    <w:rsid w:val="00D448F8"/>
    <w:rsid w:val="00D4575B"/>
    <w:rsid w:val="00D4625B"/>
    <w:rsid w:val="00D4639B"/>
    <w:rsid w:val="00D46987"/>
    <w:rsid w:val="00D47494"/>
    <w:rsid w:val="00D47AD5"/>
    <w:rsid w:val="00D50427"/>
    <w:rsid w:val="00D50B88"/>
    <w:rsid w:val="00D51BC2"/>
    <w:rsid w:val="00D52C0A"/>
    <w:rsid w:val="00D52C1D"/>
    <w:rsid w:val="00D5351D"/>
    <w:rsid w:val="00D53BAB"/>
    <w:rsid w:val="00D53BC6"/>
    <w:rsid w:val="00D549F8"/>
    <w:rsid w:val="00D567C7"/>
    <w:rsid w:val="00D57BF4"/>
    <w:rsid w:val="00D57D20"/>
    <w:rsid w:val="00D60C7F"/>
    <w:rsid w:val="00D61494"/>
    <w:rsid w:val="00D614C2"/>
    <w:rsid w:val="00D61873"/>
    <w:rsid w:val="00D61F5C"/>
    <w:rsid w:val="00D63F39"/>
    <w:rsid w:val="00D652A0"/>
    <w:rsid w:val="00D66185"/>
    <w:rsid w:val="00D66CDD"/>
    <w:rsid w:val="00D67485"/>
    <w:rsid w:val="00D70295"/>
    <w:rsid w:val="00D7069D"/>
    <w:rsid w:val="00D7460D"/>
    <w:rsid w:val="00D747A0"/>
    <w:rsid w:val="00D7597F"/>
    <w:rsid w:val="00D75CB8"/>
    <w:rsid w:val="00D77FC1"/>
    <w:rsid w:val="00D80173"/>
    <w:rsid w:val="00D80935"/>
    <w:rsid w:val="00D80E92"/>
    <w:rsid w:val="00D81C90"/>
    <w:rsid w:val="00D81CDC"/>
    <w:rsid w:val="00D81F94"/>
    <w:rsid w:val="00D82296"/>
    <w:rsid w:val="00D8254B"/>
    <w:rsid w:val="00D8331F"/>
    <w:rsid w:val="00D83CA6"/>
    <w:rsid w:val="00D84DDB"/>
    <w:rsid w:val="00D855AE"/>
    <w:rsid w:val="00D863EE"/>
    <w:rsid w:val="00D86EC4"/>
    <w:rsid w:val="00D87934"/>
    <w:rsid w:val="00D87D6E"/>
    <w:rsid w:val="00D90BED"/>
    <w:rsid w:val="00D92C9F"/>
    <w:rsid w:val="00D93FC9"/>
    <w:rsid w:val="00D9427D"/>
    <w:rsid w:val="00D94501"/>
    <w:rsid w:val="00D94BC1"/>
    <w:rsid w:val="00D94DB4"/>
    <w:rsid w:val="00D961ED"/>
    <w:rsid w:val="00D969FE"/>
    <w:rsid w:val="00D97F9B"/>
    <w:rsid w:val="00DA041D"/>
    <w:rsid w:val="00DA0546"/>
    <w:rsid w:val="00DA0577"/>
    <w:rsid w:val="00DA0CC3"/>
    <w:rsid w:val="00DA0D57"/>
    <w:rsid w:val="00DA2894"/>
    <w:rsid w:val="00DA4746"/>
    <w:rsid w:val="00DA49EA"/>
    <w:rsid w:val="00DA5316"/>
    <w:rsid w:val="00DA5A0C"/>
    <w:rsid w:val="00DA62E1"/>
    <w:rsid w:val="00DB13E5"/>
    <w:rsid w:val="00DB1931"/>
    <w:rsid w:val="00DB3479"/>
    <w:rsid w:val="00DB34D9"/>
    <w:rsid w:val="00DB3AB7"/>
    <w:rsid w:val="00DB525F"/>
    <w:rsid w:val="00DB5874"/>
    <w:rsid w:val="00DB668D"/>
    <w:rsid w:val="00DB6DE4"/>
    <w:rsid w:val="00DB7515"/>
    <w:rsid w:val="00DC02C1"/>
    <w:rsid w:val="00DC13E3"/>
    <w:rsid w:val="00DC2641"/>
    <w:rsid w:val="00DC2A6A"/>
    <w:rsid w:val="00DC5C4A"/>
    <w:rsid w:val="00DC5F25"/>
    <w:rsid w:val="00DC5FFB"/>
    <w:rsid w:val="00DC6322"/>
    <w:rsid w:val="00DC658F"/>
    <w:rsid w:val="00DC76DB"/>
    <w:rsid w:val="00DD0B52"/>
    <w:rsid w:val="00DD1984"/>
    <w:rsid w:val="00DD3931"/>
    <w:rsid w:val="00DD4697"/>
    <w:rsid w:val="00DD5777"/>
    <w:rsid w:val="00DD5914"/>
    <w:rsid w:val="00DD5E0F"/>
    <w:rsid w:val="00DD62EB"/>
    <w:rsid w:val="00DD66E1"/>
    <w:rsid w:val="00DD681C"/>
    <w:rsid w:val="00DE0567"/>
    <w:rsid w:val="00DE060D"/>
    <w:rsid w:val="00DE2B55"/>
    <w:rsid w:val="00DE30FE"/>
    <w:rsid w:val="00DE3206"/>
    <w:rsid w:val="00DE3278"/>
    <w:rsid w:val="00DE40D8"/>
    <w:rsid w:val="00DE56B2"/>
    <w:rsid w:val="00DE6029"/>
    <w:rsid w:val="00DE63CE"/>
    <w:rsid w:val="00DE7297"/>
    <w:rsid w:val="00DF08BB"/>
    <w:rsid w:val="00DF1847"/>
    <w:rsid w:val="00DF29A0"/>
    <w:rsid w:val="00DF2DD0"/>
    <w:rsid w:val="00DF3530"/>
    <w:rsid w:val="00DF445D"/>
    <w:rsid w:val="00DF4D65"/>
    <w:rsid w:val="00DF6976"/>
    <w:rsid w:val="00DF6E66"/>
    <w:rsid w:val="00DF77A5"/>
    <w:rsid w:val="00E00AA6"/>
    <w:rsid w:val="00E011CE"/>
    <w:rsid w:val="00E01402"/>
    <w:rsid w:val="00E02B8D"/>
    <w:rsid w:val="00E0307F"/>
    <w:rsid w:val="00E0558C"/>
    <w:rsid w:val="00E05F55"/>
    <w:rsid w:val="00E07769"/>
    <w:rsid w:val="00E1178D"/>
    <w:rsid w:val="00E120D3"/>
    <w:rsid w:val="00E1256B"/>
    <w:rsid w:val="00E13D75"/>
    <w:rsid w:val="00E14EDA"/>
    <w:rsid w:val="00E15850"/>
    <w:rsid w:val="00E16E1F"/>
    <w:rsid w:val="00E17729"/>
    <w:rsid w:val="00E1799A"/>
    <w:rsid w:val="00E212BF"/>
    <w:rsid w:val="00E214D6"/>
    <w:rsid w:val="00E23711"/>
    <w:rsid w:val="00E2444B"/>
    <w:rsid w:val="00E2550E"/>
    <w:rsid w:val="00E25EBE"/>
    <w:rsid w:val="00E2620F"/>
    <w:rsid w:val="00E26DD1"/>
    <w:rsid w:val="00E27B3A"/>
    <w:rsid w:val="00E30AF9"/>
    <w:rsid w:val="00E30DA4"/>
    <w:rsid w:val="00E30FC2"/>
    <w:rsid w:val="00E31423"/>
    <w:rsid w:val="00E3173F"/>
    <w:rsid w:val="00E32206"/>
    <w:rsid w:val="00E32E85"/>
    <w:rsid w:val="00E334AD"/>
    <w:rsid w:val="00E34EAB"/>
    <w:rsid w:val="00E36A5F"/>
    <w:rsid w:val="00E3778B"/>
    <w:rsid w:val="00E402A4"/>
    <w:rsid w:val="00E40553"/>
    <w:rsid w:val="00E417D6"/>
    <w:rsid w:val="00E42221"/>
    <w:rsid w:val="00E42558"/>
    <w:rsid w:val="00E43403"/>
    <w:rsid w:val="00E44CED"/>
    <w:rsid w:val="00E47C6B"/>
    <w:rsid w:val="00E53ABC"/>
    <w:rsid w:val="00E54686"/>
    <w:rsid w:val="00E54783"/>
    <w:rsid w:val="00E54BB1"/>
    <w:rsid w:val="00E551C5"/>
    <w:rsid w:val="00E5650A"/>
    <w:rsid w:val="00E5720A"/>
    <w:rsid w:val="00E6059F"/>
    <w:rsid w:val="00E609A7"/>
    <w:rsid w:val="00E60BCB"/>
    <w:rsid w:val="00E62C88"/>
    <w:rsid w:val="00E63AB0"/>
    <w:rsid w:val="00E63B61"/>
    <w:rsid w:val="00E642AA"/>
    <w:rsid w:val="00E64DE0"/>
    <w:rsid w:val="00E6520B"/>
    <w:rsid w:val="00E663E8"/>
    <w:rsid w:val="00E70015"/>
    <w:rsid w:val="00E7057F"/>
    <w:rsid w:val="00E7077D"/>
    <w:rsid w:val="00E70B21"/>
    <w:rsid w:val="00E71F36"/>
    <w:rsid w:val="00E71F80"/>
    <w:rsid w:val="00E7211B"/>
    <w:rsid w:val="00E7275E"/>
    <w:rsid w:val="00E7355A"/>
    <w:rsid w:val="00E74564"/>
    <w:rsid w:val="00E7621C"/>
    <w:rsid w:val="00E77227"/>
    <w:rsid w:val="00E77964"/>
    <w:rsid w:val="00E77C87"/>
    <w:rsid w:val="00E802B2"/>
    <w:rsid w:val="00E812D3"/>
    <w:rsid w:val="00E81709"/>
    <w:rsid w:val="00E82561"/>
    <w:rsid w:val="00E82585"/>
    <w:rsid w:val="00E82AD2"/>
    <w:rsid w:val="00E82BCA"/>
    <w:rsid w:val="00E82CCA"/>
    <w:rsid w:val="00E83193"/>
    <w:rsid w:val="00E84655"/>
    <w:rsid w:val="00E84ECB"/>
    <w:rsid w:val="00E85F0B"/>
    <w:rsid w:val="00E867BB"/>
    <w:rsid w:val="00E86DA1"/>
    <w:rsid w:val="00E870F0"/>
    <w:rsid w:val="00E87114"/>
    <w:rsid w:val="00E878A1"/>
    <w:rsid w:val="00E900F2"/>
    <w:rsid w:val="00E90973"/>
    <w:rsid w:val="00E92B43"/>
    <w:rsid w:val="00E93367"/>
    <w:rsid w:val="00E93499"/>
    <w:rsid w:val="00E93647"/>
    <w:rsid w:val="00E93E56"/>
    <w:rsid w:val="00E93E79"/>
    <w:rsid w:val="00E94EA8"/>
    <w:rsid w:val="00E96F70"/>
    <w:rsid w:val="00E97324"/>
    <w:rsid w:val="00E97CA4"/>
    <w:rsid w:val="00E97ED7"/>
    <w:rsid w:val="00EA0D09"/>
    <w:rsid w:val="00EA13C7"/>
    <w:rsid w:val="00EA162E"/>
    <w:rsid w:val="00EA2B5B"/>
    <w:rsid w:val="00EA3467"/>
    <w:rsid w:val="00EA37C9"/>
    <w:rsid w:val="00EA4C33"/>
    <w:rsid w:val="00EB00F4"/>
    <w:rsid w:val="00EB1C94"/>
    <w:rsid w:val="00EB31A8"/>
    <w:rsid w:val="00EB4FDE"/>
    <w:rsid w:val="00EB555D"/>
    <w:rsid w:val="00EB5C1C"/>
    <w:rsid w:val="00EB5F7E"/>
    <w:rsid w:val="00EB63E2"/>
    <w:rsid w:val="00EC447E"/>
    <w:rsid w:val="00EC4DFC"/>
    <w:rsid w:val="00EC62E5"/>
    <w:rsid w:val="00EC689E"/>
    <w:rsid w:val="00EC6981"/>
    <w:rsid w:val="00EC7C5B"/>
    <w:rsid w:val="00ED0FBB"/>
    <w:rsid w:val="00ED1787"/>
    <w:rsid w:val="00ED1DDF"/>
    <w:rsid w:val="00ED3154"/>
    <w:rsid w:val="00ED60D4"/>
    <w:rsid w:val="00ED66D8"/>
    <w:rsid w:val="00ED68BE"/>
    <w:rsid w:val="00ED6F34"/>
    <w:rsid w:val="00ED79B1"/>
    <w:rsid w:val="00ED7A06"/>
    <w:rsid w:val="00EE1EAC"/>
    <w:rsid w:val="00EE25A0"/>
    <w:rsid w:val="00EE524F"/>
    <w:rsid w:val="00EE7572"/>
    <w:rsid w:val="00EE7BDA"/>
    <w:rsid w:val="00EE7F95"/>
    <w:rsid w:val="00EF16A8"/>
    <w:rsid w:val="00EF1B49"/>
    <w:rsid w:val="00EF1F9F"/>
    <w:rsid w:val="00EF3A5E"/>
    <w:rsid w:val="00EF4A52"/>
    <w:rsid w:val="00EF4B0E"/>
    <w:rsid w:val="00EF5A58"/>
    <w:rsid w:val="00EF65DD"/>
    <w:rsid w:val="00EF663B"/>
    <w:rsid w:val="00EF7C83"/>
    <w:rsid w:val="00EF7D63"/>
    <w:rsid w:val="00EF7DBA"/>
    <w:rsid w:val="00F00911"/>
    <w:rsid w:val="00F00F27"/>
    <w:rsid w:val="00F013BD"/>
    <w:rsid w:val="00F0193F"/>
    <w:rsid w:val="00F02057"/>
    <w:rsid w:val="00F025C2"/>
    <w:rsid w:val="00F04177"/>
    <w:rsid w:val="00F04555"/>
    <w:rsid w:val="00F04F32"/>
    <w:rsid w:val="00F05A97"/>
    <w:rsid w:val="00F05B27"/>
    <w:rsid w:val="00F05CFB"/>
    <w:rsid w:val="00F0606C"/>
    <w:rsid w:val="00F100A3"/>
    <w:rsid w:val="00F104C7"/>
    <w:rsid w:val="00F10554"/>
    <w:rsid w:val="00F109B2"/>
    <w:rsid w:val="00F12295"/>
    <w:rsid w:val="00F12654"/>
    <w:rsid w:val="00F13DE7"/>
    <w:rsid w:val="00F140DB"/>
    <w:rsid w:val="00F151BC"/>
    <w:rsid w:val="00F16152"/>
    <w:rsid w:val="00F21B31"/>
    <w:rsid w:val="00F21C25"/>
    <w:rsid w:val="00F22B83"/>
    <w:rsid w:val="00F25EAE"/>
    <w:rsid w:val="00F27313"/>
    <w:rsid w:val="00F2761E"/>
    <w:rsid w:val="00F276E7"/>
    <w:rsid w:val="00F3137E"/>
    <w:rsid w:val="00F3175E"/>
    <w:rsid w:val="00F31C6B"/>
    <w:rsid w:val="00F31DCF"/>
    <w:rsid w:val="00F31E4D"/>
    <w:rsid w:val="00F331FD"/>
    <w:rsid w:val="00F33720"/>
    <w:rsid w:val="00F370E8"/>
    <w:rsid w:val="00F41B16"/>
    <w:rsid w:val="00F44DFA"/>
    <w:rsid w:val="00F46162"/>
    <w:rsid w:val="00F467BB"/>
    <w:rsid w:val="00F46C1A"/>
    <w:rsid w:val="00F46FC9"/>
    <w:rsid w:val="00F470A4"/>
    <w:rsid w:val="00F47C2A"/>
    <w:rsid w:val="00F5007E"/>
    <w:rsid w:val="00F5034A"/>
    <w:rsid w:val="00F50524"/>
    <w:rsid w:val="00F508E8"/>
    <w:rsid w:val="00F51D77"/>
    <w:rsid w:val="00F52496"/>
    <w:rsid w:val="00F538A9"/>
    <w:rsid w:val="00F547BB"/>
    <w:rsid w:val="00F55FD7"/>
    <w:rsid w:val="00F56706"/>
    <w:rsid w:val="00F5696A"/>
    <w:rsid w:val="00F56D36"/>
    <w:rsid w:val="00F60038"/>
    <w:rsid w:val="00F610DC"/>
    <w:rsid w:val="00F611E2"/>
    <w:rsid w:val="00F61B6F"/>
    <w:rsid w:val="00F6243B"/>
    <w:rsid w:val="00F62622"/>
    <w:rsid w:val="00F626A5"/>
    <w:rsid w:val="00F62F20"/>
    <w:rsid w:val="00F64B1F"/>
    <w:rsid w:val="00F6711A"/>
    <w:rsid w:val="00F671A8"/>
    <w:rsid w:val="00F706D3"/>
    <w:rsid w:val="00F71583"/>
    <w:rsid w:val="00F71755"/>
    <w:rsid w:val="00F72077"/>
    <w:rsid w:val="00F7208C"/>
    <w:rsid w:val="00F72358"/>
    <w:rsid w:val="00F725DF"/>
    <w:rsid w:val="00F73A68"/>
    <w:rsid w:val="00F75BD7"/>
    <w:rsid w:val="00F7693C"/>
    <w:rsid w:val="00F76D86"/>
    <w:rsid w:val="00F77AC2"/>
    <w:rsid w:val="00F80323"/>
    <w:rsid w:val="00F81A21"/>
    <w:rsid w:val="00F83D19"/>
    <w:rsid w:val="00F84C56"/>
    <w:rsid w:val="00F85793"/>
    <w:rsid w:val="00F8703C"/>
    <w:rsid w:val="00F9130D"/>
    <w:rsid w:val="00F91F65"/>
    <w:rsid w:val="00F92A09"/>
    <w:rsid w:val="00F9301B"/>
    <w:rsid w:val="00F94461"/>
    <w:rsid w:val="00F96570"/>
    <w:rsid w:val="00F96620"/>
    <w:rsid w:val="00F96DD2"/>
    <w:rsid w:val="00F97533"/>
    <w:rsid w:val="00F97DF3"/>
    <w:rsid w:val="00FA2B36"/>
    <w:rsid w:val="00FA45D2"/>
    <w:rsid w:val="00FA68EF"/>
    <w:rsid w:val="00FA69F4"/>
    <w:rsid w:val="00FA6B09"/>
    <w:rsid w:val="00FA7EF1"/>
    <w:rsid w:val="00FB0861"/>
    <w:rsid w:val="00FB0DCA"/>
    <w:rsid w:val="00FB0F66"/>
    <w:rsid w:val="00FB122D"/>
    <w:rsid w:val="00FB1B3F"/>
    <w:rsid w:val="00FB2EB3"/>
    <w:rsid w:val="00FB360B"/>
    <w:rsid w:val="00FB44DF"/>
    <w:rsid w:val="00FB5FD6"/>
    <w:rsid w:val="00FB6475"/>
    <w:rsid w:val="00FB6762"/>
    <w:rsid w:val="00FB6B4F"/>
    <w:rsid w:val="00FB6C2B"/>
    <w:rsid w:val="00FB6E45"/>
    <w:rsid w:val="00FB7428"/>
    <w:rsid w:val="00FB7C09"/>
    <w:rsid w:val="00FC0987"/>
    <w:rsid w:val="00FC0FB7"/>
    <w:rsid w:val="00FC19D2"/>
    <w:rsid w:val="00FC1B63"/>
    <w:rsid w:val="00FC1C19"/>
    <w:rsid w:val="00FC235D"/>
    <w:rsid w:val="00FC44E5"/>
    <w:rsid w:val="00FC5923"/>
    <w:rsid w:val="00FC6247"/>
    <w:rsid w:val="00FC6327"/>
    <w:rsid w:val="00FC6372"/>
    <w:rsid w:val="00FC78A2"/>
    <w:rsid w:val="00FD0815"/>
    <w:rsid w:val="00FD0960"/>
    <w:rsid w:val="00FD13CA"/>
    <w:rsid w:val="00FD14D7"/>
    <w:rsid w:val="00FD1756"/>
    <w:rsid w:val="00FD1CC1"/>
    <w:rsid w:val="00FD3613"/>
    <w:rsid w:val="00FD39AD"/>
    <w:rsid w:val="00FD4149"/>
    <w:rsid w:val="00FD631A"/>
    <w:rsid w:val="00FE227C"/>
    <w:rsid w:val="00FE278C"/>
    <w:rsid w:val="00FE4006"/>
    <w:rsid w:val="00FE4550"/>
    <w:rsid w:val="00FE6F70"/>
    <w:rsid w:val="00FE7194"/>
    <w:rsid w:val="00FE7D15"/>
    <w:rsid w:val="00FE7F86"/>
    <w:rsid w:val="00FF0205"/>
    <w:rsid w:val="00FF05A6"/>
    <w:rsid w:val="00FF13DA"/>
    <w:rsid w:val="00FF1F2F"/>
    <w:rsid w:val="00FF2595"/>
    <w:rsid w:val="00FF30AF"/>
    <w:rsid w:val="00FF4C1A"/>
    <w:rsid w:val="00FF4EC4"/>
    <w:rsid w:val="00FF6886"/>
    <w:rsid w:val="00FF6B8F"/>
    <w:rsid w:val="00FF7D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8501BF4-F16E-4ABF-A924-2C4C0327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4992"/>
    <w:rPr>
      <w:sz w:val="24"/>
      <w:szCs w:val="24"/>
    </w:rPr>
  </w:style>
  <w:style w:type="paragraph" w:styleId="Nagwek1">
    <w:name w:val="heading 1"/>
    <w:basedOn w:val="Normalny"/>
    <w:next w:val="Normalny"/>
    <w:qFormat/>
    <w:rsid w:val="004D1FBE"/>
    <w:pPr>
      <w:keepNext/>
      <w:jc w:val="center"/>
      <w:outlineLvl w:val="0"/>
    </w:pPr>
    <w:rPr>
      <w:rFonts w:ascii="Book Antiqua" w:hAnsi="Book Antiqua"/>
      <w:b/>
      <w:szCs w:val="20"/>
    </w:rPr>
  </w:style>
  <w:style w:type="paragraph" w:styleId="Nagwek2">
    <w:name w:val="heading 2"/>
    <w:basedOn w:val="Normalny"/>
    <w:next w:val="Normalny"/>
    <w:qFormat/>
    <w:rsid w:val="00A24525"/>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7B3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A55E8"/>
    <w:rPr>
      <w:strike w:val="0"/>
      <w:dstrike w:val="0"/>
      <w:color w:val="0000FF"/>
      <w:u w:val="none"/>
      <w:effect w:val="none"/>
    </w:rPr>
  </w:style>
  <w:style w:type="paragraph" w:customStyle="1" w:styleId="link3">
    <w:name w:val="link3"/>
    <w:basedOn w:val="Normalny"/>
    <w:rsid w:val="004A55E8"/>
    <w:pPr>
      <w:spacing w:before="20" w:after="20"/>
      <w:ind w:left="1014" w:hanging="304"/>
    </w:pPr>
    <w:rPr>
      <w:rFonts w:ascii="Arial" w:hAnsi="Arial" w:cs="Arial"/>
      <w:sz w:val="20"/>
      <w:szCs w:val="20"/>
    </w:rPr>
  </w:style>
  <w:style w:type="paragraph" w:customStyle="1" w:styleId="link3a">
    <w:name w:val="link3a"/>
    <w:basedOn w:val="Normalny"/>
    <w:rsid w:val="004A55E8"/>
    <w:pPr>
      <w:spacing w:before="20" w:after="20"/>
      <w:ind w:left="1014" w:hanging="446"/>
    </w:pPr>
    <w:rPr>
      <w:rFonts w:ascii="Arial" w:hAnsi="Arial" w:cs="Arial"/>
      <w:sz w:val="20"/>
      <w:szCs w:val="20"/>
    </w:rPr>
  </w:style>
  <w:style w:type="paragraph" w:styleId="Tekstpodstawowy">
    <w:name w:val="Body Text"/>
    <w:basedOn w:val="Normalny"/>
    <w:rsid w:val="004D1FBE"/>
    <w:pPr>
      <w:jc w:val="both"/>
    </w:pPr>
    <w:rPr>
      <w:sz w:val="20"/>
      <w:szCs w:val="20"/>
    </w:rPr>
  </w:style>
  <w:style w:type="paragraph" w:customStyle="1" w:styleId="Tekstpodstawowy31">
    <w:name w:val="Tekst podstawowy 31"/>
    <w:basedOn w:val="Normalny"/>
    <w:rsid w:val="00662F9E"/>
    <w:pPr>
      <w:keepNext/>
      <w:suppressAutoHyphens/>
      <w:spacing w:line="360" w:lineRule="atLeast"/>
      <w:jc w:val="both"/>
    </w:pPr>
    <w:rPr>
      <w:szCs w:val="20"/>
    </w:rPr>
  </w:style>
  <w:style w:type="paragraph" w:styleId="Stopka">
    <w:name w:val="footer"/>
    <w:basedOn w:val="Normalny"/>
    <w:rsid w:val="00190E14"/>
    <w:pPr>
      <w:tabs>
        <w:tab w:val="center" w:pos="4536"/>
        <w:tab w:val="right" w:pos="9072"/>
      </w:tabs>
    </w:pPr>
  </w:style>
  <w:style w:type="character" w:styleId="Numerstrony">
    <w:name w:val="page number"/>
    <w:basedOn w:val="Domylnaczcionkaakapitu"/>
    <w:rsid w:val="00190E14"/>
  </w:style>
  <w:style w:type="paragraph" w:styleId="Nagwek">
    <w:name w:val="header"/>
    <w:basedOn w:val="Normalny"/>
    <w:rsid w:val="00190E14"/>
    <w:pPr>
      <w:tabs>
        <w:tab w:val="center" w:pos="4536"/>
        <w:tab w:val="right" w:pos="9072"/>
      </w:tabs>
    </w:pPr>
  </w:style>
  <w:style w:type="paragraph" w:styleId="Tekstpodstawowy2">
    <w:name w:val="Body Text 2"/>
    <w:basedOn w:val="Normalny"/>
    <w:rsid w:val="000B1504"/>
    <w:rPr>
      <w:sz w:val="20"/>
      <w:szCs w:val="20"/>
    </w:rPr>
  </w:style>
  <w:style w:type="paragraph" w:styleId="Tekstpodstawowywcity">
    <w:name w:val="Body Text Indent"/>
    <w:basedOn w:val="Normalny"/>
    <w:rsid w:val="009C30D6"/>
    <w:pPr>
      <w:ind w:firstLine="708"/>
      <w:jc w:val="both"/>
    </w:pPr>
  </w:style>
  <w:style w:type="paragraph" w:styleId="Tekstpodstawowy3">
    <w:name w:val="Body Text 3"/>
    <w:basedOn w:val="Normalny"/>
    <w:rsid w:val="009910A2"/>
    <w:rPr>
      <w:sz w:val="20"/>
      <w:szCs w:val="20"/>
    </w:rPr>
  </w:style>
  <w:style w:type="paragraph" w:customStyle="1" w:styleId="H4">
    <w:name w:val="H4"/>
    <w:basedOn w:val="Normalny"/>
    <w:next w:val="Normalny"/>
    <w:rsid w:val="00D80173"/>
    <w:pPr>
      <w:keepNext/>
      <w:spacing w:before="100" w:after="100"/>
      <w:outlineLvl w:val="4"/>
    </w:pPr>
    <w:rPr>
      <w:b/>
      <w:snapToGrid w:val="0"/>
      <w:szCs w:val="20"/>
    </w:rPr>
  </w:style>
  <w:style w:type="paragraph" w:styleId="NormalnyWeb">
    <w:name w:val="Normal (Web)"/>
    <w:basedOn w:val="Normalny"/>
    <w:rsid w:val="00EB4FDE"/>
    <w:pPr>
      <w:spacing w:before="100" w:beforeAutospacing="1" w:after="100" w:afterAutospacing="1"/>
    </w:pPr>
  </w:style>
  <w:style w:type="paragraph" w:customStyle="1" w:styleId="1">
    <w:name w:val="1"/>
    <w:basedOn w:val="Normalny"/>
    <w:next w:val="Tekstprzypisudolnego"/>
    <w:semiHidden/>
    <w:rsid w:val="00EB4FDE"/>
    <w:rPr>
      <w:sz w:val="20"/>
      <w:szCs w:val="20"/>
    </w:rPr>
  </w:style>
  <w:style w:type="paragraph" w:styleId="Tekstprzypisudolnego">
    <w:name w:val="footnote text"/>
    <w:basedOn w:val="Normalny"/>
    <w:semiHidden/>
    <w:rsid w:val="00EB4FDE"/>
    <w:rPr>
      <w:sz w:val="20"/>
      <w:szCs w:val="20"/>
    </w:rPr>
  </w:style>
  <w:style w:type="character" w:customStyle="1" w:styleId="FontStyle16">
    <w:name w:val="Font Style16"/>
    <w:rsid w:val="0021530B"/>
    <w:rPr>
      <w:rFonts w:ascii="Times New Roman" w:hAnsi="Times New Roman" w:cs="Times New Roman"/>
      <w:b/>
      <w:bCs/>
      <w:sz w:val="18"/>
      <w:szCs w:val="18"/>
    </w:rPr>
  </w:style>
  <w:style w:type="paragraph" w:customStyle="1" w:styleId="ZnakZnak4Znak">
    <w:name w:val="Znak Znak4 Znak"/>
    <w:basedOn w:val="Normalny"/>
    <w:rsid w:val="0021530B"/>
  </w:style>
  <w:style w:type="character" w:styleId="Odwoanieprzypisudolnego">
    <w:name w:val="footnote reference"/>
    <w:semiHidden/>
    <w:rsid w:val="00426543"/>
    <w:rPr>
      <w:vertAlign w:val="superscript"/>
    </w:rPr>
  </w:style>
  <w:style w:type="numbering" w:customStyle="1" w:styleId="Styl3">
    <w:name w:val="Styl3"/>
    <w:rsid w:val="00927012"/>
    <w:pPr>
      <w:numPr>
        <w:numId w:val="3"/>
      </w:numPr>
    </w:pPr>
  </w:style>
  <w:style w:type="numbering" w:customStyle="1" w:styleId="Styl1">
    <w:name w:val="Styl1"/>
    <w:basedOn w:val="Bezlisty"/>
    <w:rsid w:val="00927012"/>
    <w:pPr>
      <w:numPr>
        <w:numId w:val="1"/>
      </w:numPr>
    </w:pPr>
  </w:style>
  <w:style w:type="numbering" w:customStyle="1" w:styleId="Styl2">
    <w:name w:val="Styl2"/>
    <w:basedOn w:val="Bezlisty"/>
    <w:rsid w:val="00927012"/>
    <w:pPr>
      <w:numPr>
        <w:numId w:val="2"/>
      </w:numPr>
    </w:pPr>
  </w:style>
  <w:style w:type="numbering" w:customStyle="1" w:styleId="Styl4">
    <w:name w:val="Styl4"/>
    <w:rsid w:val="00927012"/>
    <w:pPr>
      <w:numPr>
        <w:numId w:val="4"/>
      </w:numPr>
    </w:pPr>
  </w:style>
  <w:style w:type="numbering" w:customStyle="1" w:styleId="Styl5">
    <w:name w:val="Styl5"/>
    <w:rsid w:val="00927012"/>
    <w:pPr>
      <w:numPr>
        <w:numId w:val="5"/>
      </w:numPr>
    </w:pPr>
  </w:style>
  <w:style w:type="numbering" w:customStyle="1" w:styleId="Styl6">
    <w:name w:val="Styl6"/>
    <w:rsid w:val="00924028"/>
    <w:pPr>
      <w:numPr>
        <w:numId w:val="6"/>
      </w:numPr>
    </w:pPr>
  </w:style>
  <w:style w:type="numbering" w:customStyle="1" w:styleId="Styl7">
    <w:name w:val="Styl7"/>
    <w:rsid w:val="00924028"/>
    <w:pPr>
      <w:numPr>
        <w:numId w:val="7"/>
      </w:numPr>
    </w:pPr>
  </w:style>
  <w:style w:type="numbering" w:customStyle="1" w:styleId="Styl8">
    <w:name w:val="Styl8"/>
    <w:rsid w:val="00924028"/>
    <w:pPr>
      <w:numPr>
        <w:numId w:val="8"/>
      </w:numPr>
    </w:pPr>
  </w:style>
  <w:style w:type="numbering" w:customStyle="1" w:styleId="Styl9">
    <w:name w:val="Styl9"/>
    <w:rsid w:val="00924028"/>
    <w:pPr>
      <w:numPr>
        <w:numId w:val="9"/>
      </w:numPr>
    </w:pPr>
  </w:style>
  <w:style w:type="numbering" w:customStyle="1" w:styleId="Styl10">
    <w:name w:val="Styl10"/>
    <w:rsid w:val="00924028"/>
    <w:pPr>
      <w:numPr>
        <w:numId w:val="10"/>
      </w:numPr>
    </w:pPr>
  </w:style>
  <w:style w:type="numbering" w:customStyle="1" w:styleId="Styl11">
    <w:name w:val="Styl11"/>
    <w:rsid w:val="000109E6"/>
    <w:pPr>
      <w:numPr>
        <w:numId w:val="11"/>
      </w:numPr>
    </w:pPr>
  </w:style>
  <w:style w:type="numbering" w:customStyle="1" w:styleId="Styl12">
    <w:name w:val="Styl12"/>
    <w:basedOn w:val="Bezlisty"/>
    <w:rsid w:val="000109E6"/>
    <w:pPr>
      <w:numPr>
        <w:numId w:val="12"/>
      </w:numPr>
    </w:pPr>
  </w:style>
  <w:style w:type="numbering" w:customStyle="1" w:styleId="Styl13">
    <w:name w:val="Styl13"/>
    <w:rsid w:val="000109E6"/>
    <w:pPr>
      <w:numPr>
        <w:numId w:val="13"/>
      </w:numPr>
    </w:pPr>
  </w:style>
  <w:style w:type="numbering" w:customStyle="1" w:styleId="Styl14">
    <w:name w:val="Styl14"/>
    <w:rsid w:val="000109E6"/>
    <w:pPr>
      <w:numPr>
        <w:numId w:val="14"/>
      </w:numPr>
    </w:pPr>
  </w:style>
  <w:style w:type="numbering" w:customStyle="1" w:styleId="Styl15">
    <w:name w:val="Styl15"/>
    <w:rsid w:val="000109E6"/>
    <w:pPr>
      <w:numPr>
        <w:numId w:val="15"/>
      </w:numPr>
    </w:pPr>
  </w:style>
  <w:style w:type="numbering" w:customStyle="1" w:styleId="Styl16">
    <w:name w:val="Styl16"/>
    <w:rsid w:val="000109E6"/>
    <w:pPr>
      <w:numPr>
        <w:numId w:val="16"/>
      </w:numPr>
    </w:pPr>
  </w:style>
  <w:style w:type="numbering" w:customStyle="1" w:styleId="Styl17">
    <w:name w:val="Styl17"/>
    <w:rsid w:val="000109E6"/>
    <w:pPr>
      <w:numPr>
        <w:numId w:val="17"/>
      </w:numPr>
    </w:pPr>
  </w:style>
  <w:style w:type="numbering" w:customStyle="1" w:styleId="Styl18">
    <w:name w:val="Styl18"/>
    <w:rsid w:val="000109E6"/>
    <w:pPr>
      <w:numPr>
        <w:numId w:val="18"/>
      </w:numPr>
    </w:pPr>
  </w:style>
  <w:style w:type="numbering" w:customStyle="1" w:styleId="Styl19">
    <w:name w:val="Styl19"/>
    <w:rsid w:val="008B3796"/>
    <w:pPr>
      <w:numPr>
        <w:numId w:val="19"/>
      </w:numPr>
    </w:pPr>
  </w:style>
  <w:style w:type="numbering" w:customStyle="1" w:styleId="Styl20">
    <w:name w:val="Styl20"/>
    <w:rsid w:val="008B3796"/>
    <w:pPr>
      <w:numPr>
        <w:numId w:val="20"/>
      </w:numPr>
    </w:pPr>
  </w:style>
  <w:style w:type="numbering" w:customStyle="1" w:styleId="Styl21">
    <w:name w:val="Styl21"/>
    <w:rsid w:val="008B3796"/>
    <w:pPr>
      <w:numPr>
        <w:numId w:val="21"/>
      </w:numPr>
    </w:pPr>
  </w:style>
  <w:style w:type="numbering" w:customStyle="1" w:styleId="Styl22">
    <w:name w:val="Styl22"/>
    <w:rsid w:val="008B3796"/>
    <w:pPr>
      <w:numPr>
        <w:numId w:val="22"/>
      </w:numPr>
    </w:pPr>
  </w:style>
  <w:style w:type="numbering" w:customStyle="1" w:styleId="Styl23">
    <w:name w:val="Styl23"/>
    <w:rsid w:val="008B3796"/>
    <w:pPr>
      <w:numPr>
        <w:numId w:val="23"/>
      </w:numPr>
    </w:pPr>
  </w:style>
  <w:style w:type="numbering" w:customStyle="1" w:styleId="Styl24">
    <w:name w:val="Styl24"/>
    <w:rsid w:val="008B3796"/>
    <w:pPr>
      <w:numPr>
        <w:numId w:val="24"/>
      </w:numPr>
    </w:pPr>
  </w:style>
  <w:style w:type="numbering" w:customStyle="1" w:styleId="Styl25">
    <w:name w:val="Styl25"/>
    <w:rsid w:val="008B3796"/>
    <w:pPr>
      <w:numPr>
        <w:numId w:val="25"/>
      </w:numPr>
    </w:pPr>
  </w:style>
  <w:style w:type="numbering" w:customStyle="1" w:styleId="Styl26">
    <w:name w:val="Styl26"/>
    <w:rsid w:val="008B3796"/>
    <w:pPr>
      <w:numPr>
        <w:numId w:val="26"/>
      </w:numPr>
    </w:pPr>
  </w:style>
  <w:style w:type="numbering" w:customStyle="1" w:styleId="Styl27">
    <w:name w:val="Styl27"/>
    <w:rsid w:val="008B3796"/>
    <w:pPr>
      <w:numPr>
        <w:numId w:val="27"/>
      </w:numPr>
    </w:pPr>
  </w:style>
  <w:style w:type="numbering" w:customStyle="1" w:styleId="Styl28">
    <w:name w:val="Styl28"/>
    <w:rsid w:val="008B3796"/>
    <w:pPr>
      <w:numPr>
        <w:numId w:val="28"/>
      </w:numPr>
    </w:pPr>
  </w:style>
  <w:style w:type="numbering" w:customStyle="1" w:styleId="Styl29">
    <w:name w:val="Styl29"/>
    <w:rsid w:val="008B3796"/>
    <w:pPr>
      <w:numPr>
        <w:numId w:val="29"/>
      </w:numPr>
    </w:pPr>
  </w:style>
  <w:style w:type="numbering" w:customStyle="1" w:styleId="Styl30">
    <w:name w:val="Styl30"/>
    <w:rsid w:val="008B3796"/>
    <w:pPr>
      <w:numPr>
        <w:numId w:val="30"/>
      </w:numPr>
    </w:pPr>
  </w:style>
  <w:style w:type="numbering" w:customStyle="1" w:styleId="Styl31">
    <w:name w:val="Styl31"/>
    <w:rsid w:val="008B3796"/>
    <w:pPr>
      <w:numPr>
        <w:numId w:val="31"/>
      </w:numPr>
    </w:pPr>
  </w:style>
  <w:style w:type="numbering" w:customStyle="1" w:styleId="Styl32">
    <w:name w:val="Styl32"/>
    <w:rsid w:val="008B3796"/>
    <w:pPr>
      <w:numPr>
        <w:numId w:val="32"/>
      </w:numPr>
    </w:pPr>
  </w:style>
  <w:style w:type="numbering" w:customStyle="1" w:styleId="Styl33">
    <w:name w:val="Styl33"/>
    <w:rsid w:val="008B3796"/>
    <w:pPr>
      <w:numPr>
        <w:numId w:val="33"/>
      </w:numPr>
    </w:pPr>
  </w:style>
  <w:style w:type="numbering" w:customStyle="1" w:styleId="Styl34">
    <w:name w:val="Styl34"/>
    <w:rsid w:val="008B3796"/>
    <w:pPr>
      <w:numPr>
        <w:numId w:val="34"/>
      </w:numPr>
    </w:pPr>
  </w:style>
  <w:style w:type="numbering" w:customStyle="1" w:styleId="Styl35">
    <w:name w:val="Styl35"/>
    <w:rsid w:val="008B3796"/>
    <w:pPr>
      <w:numPr>
        <w:numId w:val="35"/>
      </w:numPr>
    </w:pPr>
  </w:style>
  <w:style w:type="numbering" w:customStyle="1" w:styleId="Styl36">
    <w:name w:val="Styl36"/>
    <w:rsid w:val="008B3796"/>
    <w:pPr>
      <w:numPr>
        <w:numId w:val="36"/>
      </w:numPr>
    </w:pPr>
  </w:style>
  <w:style w:type="numbering" w:customStyle="1" w:styleId="Styl37">
    <w:name w:val="Styl37"/>
    <w:rsid w:val="008B3796"/>
    <w:pPr>
      <w:numPr>
        <w:numId w:val="37"/>
      </w:numPr>
    </w:pPr>
  </w:style>
  <w:style w:type="numbering" w:customStyle="1" w:styleId="Styl38">
    <w:name w:val="Styl38"/>
    <w:rsid w:val="008B3796"/>
    <w:pPr>
      <w:numPr>
        <w:numId w:val="38"/>
      </w:numPr>
    </w:pPr>
  </w:style>
  <w:style w:type="numbering" w:customStyle="1" w:styleId="Styl39">
    <w:name w:val="Styl39"/>
    <w:rsid w:val="008B3796"/>
    <w:pPr>
      <w:numPr>
        <w:numId w:val="39"/>
      </w:numPr>
    </w:pPr>
  </w:style>
  <w:style w:type="numbering" w:customStyle="1" w:styleId="Styl40">
    <w:name w:val="Styl40"/>
    <w:rsid w:val="00E77227"/>
    <w:pPr>
      <w:numPr>
        <w:numId w:val="40"/>
      </w:numPr>
    </w:pPr>
  </w:style>
  <w:style w:type="numbering" w:customStyle="1" w:styleId="Styl41">
    <w:name w:val="Styl41"/>
    <w:rsid w:val="00E77227"/>
    <w:pPr>
      <w:numPr>
        <w:numId w:val="41"/>
      </w:numPr>
    </w:pPr>
  </w:style>
  <w:style w:type="numbering" w:customStyle="1" w:styleId="Styl42">
    <w:name w:val="Styl42"/>
    <w:rsid w:val="00E77227"/>
    <w:pPr>
      <w:numPr>
        <w:numId w:val="42"/>
      </w:numPr>
    </w:pPr>
  </w:style>
  <w:style w:type="numbering" w:customStyle="1" w:styleId="Styl43">
    <w:name w:val="Styl43"/>
    <w:rsid w:val="00E77227"/>
    <w:pPr>
      <w:numPr>
        <w:numId w:val="43"/>
      </w:numPr>
    </w:pPr>
  </w:style>
  <w:style w:type="numbering" w:customStyle="1" w:styleId="Styl44">
    <w:name w:val="Styl44"/>
    <w:rsid w:val="00E77227"/>
    <w:pPr>
      <w:numPr>
        <w:numId w:val="44"/>
      </w:numPr>
    </w:pPr>
  </w:style>
  <w:style w:type="numbering" w:customStyle="1" w:styleId="Styl45">
    <w:name w:val="Styl45"/>
    <w:rsid w:val="00E77227"/>
    <w:pPr>
      <w:numPr>
        <w:numId w:val="45"/>
      </w:numPr>
    </w:pPr>
  </w:style>
  <w:style w:type="numbering" w:customStyle="1" w:styleId="Styl46">
    <w:name w:val="Styl46"/>
    <w:rsid w:val="00E77227"/>
    <w:pPr>
      <w:numPr>
        <w:numId w:val="46"/>
      </w:numPr>
    </w:pPr>
  </w:style>
  <w:style w:type="numbering" w:customStyle="1" w:styleId="Styl47">
    <w:name w:val="Styl47"/>
    <w:rsid w:val="00E77227"/>
    <w:pPr>
      <w:numPr>
        <w:numId w:val="47"/>
      </w:numPr>
    </w:pPr>
  </w:style>
  <w:style w:type="numbering" w:customStyle="1" w:styleId="Styl48">
    <w:name w:val="Styl48"/>
    <w:rsid w:val="00016CAA"/>
    <w:pPr>
      <w:numPr>
        <w:numId w:val="48"/>
      </w:numPr>
    </w:pPr>
  </w:style>
  <w:style w:type="numbering" w:customStyle="1" w:styleId="Styl49">
    <w:name w:val="Styl49"/>
    <w:rsid w:val="00016CAA"/>
    <w:pPr>
      <w:numPr>
        <w:numId w:val="49"/>
      </w:numPr>
    </w:pPr>
  </w:style>
  <w:style w:type="numbering" w:customStyle="1" w:styleId="Styl50">
    <w:name w:val="Styl50"/>
    <w:rsid w:val="00016CAA"/>
    <w:pPr>
      <w:numPr>
        <w:numId w:val="50"/>
      </w:numPr>
    </w:pPr>
  </w:style>
  <w:style w:type="numbering" w:customStyle="1" w:styleId="Styl51">
    <w:name w:val="Styl51"/>
    <w:rsid w:val="00016CAA"/>
    <w:pPr>
      <w:numPr>
        <w:numId w:val="51"/>
      </w:numPr>
    </w:pPr>
  </w:style>
  <w:style w:type="numbering" w:customStyle="1" w:styleId="Styl52">
    <w:name w:val="Styl52"/>
    <w:rsid w:val="00016CAA"/>
    <w:pPr>
      <w:numPr>
        <w:numId w:val="52"/>
      </w:numPr>
    </w:pPr>
  </w:style>
  <w:style w:type="numbering" w:customStyle="1" w:styleId="Styl53">
    <w:name w:val="Styl53"/>
    <w:rsid w:val="00016CAA"/>
    <w:pPr>
      <w:numPr>
        <w:numId w:val="53"/>
      </w:numPr>
    </w:pPr>
  </w:style>
  <w:style w:type="numbering" w:customStyle="1" w:styleId="Styl54">
    <w:name w:val="Styl54"/>
    <w:rsid w:val="00016CAA"/>
    <w:pPr>
      <w:numPr>
        <w:numId w:val="54"/>
      </w:numPr>
    </w:pPr>
  </w:style>
  <w:style w:type="numbering" w:customStyle="1" w:styleId="Styl55">
    <w:name w:val="Styl55"/>
    <w:rsid w:val="00016CAA"/>
    <w:pPr>
      <w:numPr>
        <w:numId w:val="55"/>
      </w:numPr>
    </w:pPr>
  </w:style>
  <w:style w:type="numbering" w:customStyle="1" w:styleId="Styl56">
    <w:name w:val="Styl56"/>
    <w:rsid w:val="00016CAA"/>
    <w:pPr>
      <w:numPr>
        <w:numId w:val="56"/>
      </w:numPr>
    </w:pPr>
  </w:style>
  <w:style w:type="numbering" w:customStyle="1" w:styleId="Styl57">
    <w:name w:val="Styl57"/>
    <w:rsid w:val="00016CAA"/>
    <w:pPr>
      <w:numPr>
        <w:numId w:val="57"/>
      </w:numPr>
    </w:pPr>
  </w:style>
  <w:style w:type="paragraph" w:customStyle="1" w:styleId="Style4">
    <w:name w:val="Style4"/>
    <w:basedOn w:val="Normalny"/>
    <w:rsid w:val="00DA62E1"/>
    <w:pPr>
      <w:widowControl w:val="0"/>
      <w:autoSpaceDE w:val="0"/>
      <w:autoSpaceDN w:val="0"/>
      <w:adjustRightInd w:val="0"/>
      <w:spacing w:line="252" w:lineRule="exact"/>
      <w:jc w:val="both"/>
    </w:pPr>
    <w:rPr>
      <w:rFonts w:ascii="Arial Unicode MS" w:eastAsia="Arial Unicode MS"/>
    </w:rPr>
  </w:style>
  <w:style w:type="character" w:customStyle="1" w:styleId="FontStyle17">
    <w:name w:val="Font Style17"/>
    <w:rsid w:val="00DA62E1"/>
    <w:rPr>
      <w:rFonts w:ascii="Arial Unicode MS" w:eastAsia="Arial Unicode MS" w:cs="Arial Unicode MS"/>
      <w:sz w:val="22"/>
      <w:szCs w:val="22"/>
    </w:rPr>
  </w:style>
  <w:style w:type="character" w:customStyle="1" w:styleId="akapitustep1">
    <w:name w:val="akapitustep1"/>
    <w:basedOn w:val="Domylnaczcionkaakapitu"/>
    <w:rsid w:val="00E30FC2"/>
  </w:style>
  <w:style w:type="character" w:customStyle="1" w:styleId="akapitdomyslny1">
    <w:name w:val="akapitdomyslny1"/>
    <w:basedOn w:val="Domylnaczcionkaakapitu"/>
    <w:rsid w:val="00E30FC2"/>
  </w:style>
  <w:style w:type="character" w:styleId="Uwydatnienie">
    <w:name w:val="Emphasis"/>
    <w:qFormat/>
    <w:rsid w:val="00C93F6B"/>
    <w:rPr>
      <w:b/>
      <w:bCs/>
      <w:i w:val="0"/>
      <w:iCs w:val="0"/>
    </w:rPr>
  </w:style>
  <w:style w:type="paragraph" w:customStyle="1" w:styleId="EntEmet">
    <w:name w:val="EntEmet"/>
    <w:basedOn w:val="Normalny"/>
    <w:rsid w:val="00813271"/>
    <w:pPr>
      <w:tabs>
        <w:tab w:val="left" w:pos="284"/>
        <w:tab w:val="left" w:pos="567"/>
        <w:tab w:val="left" w:pos="851"/>
        <w:tab w:val="left" w:pos="1134"/>
        <w:tab w:val="left" w:pos="1418"/>
      </w:tabs>
      <w:spacing w:before="40"/>
    </w:pPr>
    <w:rPr>
      <w:szCs w:val="20"/>
      <w:lang w:eastAsia="fr-BE"/>
    </w:rPr>
  </w:style>
  <w:style w:type="paragraph" w:styleId="Tekstdymka">
    <w:name w:val="Balloon Text"/>
    <w:basedOn w:val="Normalny"/>
    <w:link w:val="TekstdymkaZnak"/>
    <w:rsid w:val="00393BB6"/>
    <w:rPr>
      <w:rFonts w:ascii="Tahoma" w:hAnsi="Tahoma" w:cs="Tahoma"/>
      <w:sz w:val="16"/>
      <w:szCs w:val="16"/>
    </w:rPr>
  </w:style>
  <w:style w:type="character" w:customStyle="1" w:styleId="TekstdymkaZnak">
    <w:name w:val="Tekst dymka Znak"/>
    <w:link w:val="Tekstdymka"/>
    <w:rsid w:val="00393BB6"/>
    <w:rPr>
      <w:rFonts w:ascii="Tahoma" w:hAnsi="Tahoma" w:cs="Tahoma"/>
      <w:sz w:val="16"/>
      <w:szCs w:val="16"/>
    </w:rPr>
  </w:style>
  <w:style w:type="paragraph" w:styleId="Akapitzlist">
    <w:name w:val="List Paragraph"/>
    <w:basedOn w:val="Normalny"/>
    <w:uiPriority w:val="34"/>
    <w:qFormat/>
    <w:rsid w:val="005A018A"/>
    <w:pPr>
      <w:ind w:left="720"/>
      <w:contextualSpacing/>
    </w:pPr>
  </w:style>
  <w:style w:type="character" w:styleId="Odwoaniedokomentarza">
    <w:name w:val="annotation reference"/>
    <w:basedOn w:val="Domylnaczcionkaakapitu"/>
    <w:uiPriority w:val="99"/>
    <w:rsid w:val="0071218D"/>
    <w:rPr>
      <w:sz w:val="16"/>
      <w:szCs w:val="16"/>
    </w:rPr>
  </w:style>
  <w:style w:type="paragraph" w:styleId="Tekstkomentarza">
    <w:name w:val="annotation text"/>
    <w:basedOn w:val="Normalny"/>
    <w:link w:val="TekstkomentarzaZnak"/>
    <w:uiPriority w:val="99"/>
    <w:rsid w:val="0071218D"/>
    <w:rPr>
      <w:sz w:val="20"/>
      <w:szCs w:val="20"/>
    </w:rPr>
  </w:style>
  <w:style w:type="character" w:customStyle="1" w:styleId="TekstkomentarzaZnak">
    <w:name w:val="Tekst komentarza Znak"/>
    <w:basedOn w:val="Domylnaczcionkaakapitu"/>
    <w:link w:val="Tekstkomentarza"/>
    <w:uiPriority w:val="99"/>
    <w:rsid w:val="0071218D"/>
  </w:style>
  <w:style w:type="paragraph" w:styleId="Tematkomentarza">
    <w:name w:val="annotation subject"/>
    <w:basedOn w:val="Tekstkomentarza"/>
    <w:next w:val="Tekstkomentarza"/>
    <w:link w:val="TematkomentarzaZnak"/>
    <w:rsid w:val="0071218D"/>
    <w:rPr>
      <w:b/>
      <w:bCs/>
    </w:rPr>
  </w:style>
  <w:style w:type="character" w:customStyle="1" w:styleId="TematkomentarzaZnak">
    <w:name w:val="Temat komentarza Znak"/>
    <w:basedOn w:val="TekstkomentarzaZnak"/>
    <w:link w:val="Tematkomentarza"/>
    <w:rsid w:val="0071218D"/>
    <w:rPr>
      <w:b/>
      <w:bCs/>
    </w:rPr>
  </w:style>
  <w:style w:type="character" w:customStyle="1" w:styleId="FontStyle14">
    <w:name w:val="Font Style14"/>
    <w:uiPriority w:val="99"/>
    <w:rsid w:val="00FC44E5"/>
    <w:rPr>
      <w:rFonts w:ascii="Arial" w:hAnsi="Arial" w:cs="Arial"/>
      <w:b/>
      <w:bCs/>
      <w:sz w:val="22"/>
      <w:szCs w:val="22"/>
    </w:rPr>
  </w:style>
  <w:style w:type="paragraph" w:customStyle="1" w:styleId="Default">
    <w:name w:val="Default"/>
    <w:rsid w:val="00A35687"/>
    <w:pPr>
      <w:autoSpaceDE w:val="0"/>
      <w:autoSpaceDN w:val="0"/>
      <w:adjustRightInd w:val="0"/>
    </w:pPr>
    <w:rPr>
      <w:color w:val="000000"/>
      <w:sz w:val="24"/>
      <w:szCs w:val="24"/>
    </w:rPr>
  </w:style>
  <w:style w:type="paragraph" w:customStyle="1" w:styleId="menfont">
    <w:name w:val="men font"/>
    <w:basedOn w:val="Normalny"/>
    <w:rsid w:val="0020765E"/>
    <w:rPr>
      <w:rFonts w:ascii="Arial" w:hAnsi="Arial" w:cs="Arial"/>
    </w:rPr>
  </w:style>
  <w:style w:type="paragraph" w:styleId="Zwykytekst">
    <w:name w:val="Plain Text"/>
    <w:basedOn w:val="Normalny"/>
    <w:link w:val="ZwykytekstZnak"/>
    <w:uiPriority w:val="99"/>
    <w:unhideWhenUsed/>
    <w:rsid w:val="0023224C"/>
    <w:rPr>
      <w:rFonts w:ascii="Calibri" w:eastAsiaTheme="minorHAnsi" w:hAnsi="Calibri"/>
      <w:sz w:val="22"/>
      <w:szCs w:val="22"/>
      <w:lang w:eastAsia="en-US"/>
    </w:rPr>
  </w:style>
  <w:style w:type="character" w:customStyle="1" w:styleId="ZwykytekstZnak">
    <w:name w:val="Zwykły tekst Znak"/>
    <w:basedOn w:val="Domylnaczcionkaakapitu"/>
    <w:link w:val="Zwykytekst"/>
    <w:uiPriority w:val="99"/>
    <w:rsid w:val="0023224C"/>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5521">
      <w:bodyDiv w:val="1"/>
      <w:marLeft w:val="0"/>
      <w:marRight w:val="0"/>
      <w:marTop w:val="0"/>
      <w:marBottom w:val="0"/>
      <w:divBdr>
        <w:top w:val="none" w:sz="0" w:space="0" w:color="auto"/>
        <w:left w:val="none" w:sz="0" w:space="0" w:color="auto"/>
        <w:bottom w:val="none" w:sz="0" w:space="0" w:color="auto"/>
        <w:right w:val="none" w:sz="0" w:space="0" w:color="auto"/>
      </w:divBdr>
    </w:div>
    <w:div w:id="9568329">
      <w:bodyDiv w:val="1"/>
      <w:marLeft w:val="0"/>
      <w:marRight w:val="0"/>
      <w:marTop w:val="0"/>
      <w:marBottom w:val="0"/>
      <w:divBdr>
        <w:top w:val="none" w:sz="0" w:space="0" w:color="auto"/>
        <w:left w:val="none" w:sz="0" w:space="0" w:color="auto"/>
        <w:bottom w:val="none" w:sz="0" w:space="0" w:color="auto"/>
        <w:right w:val="none" w:sz="0" w:space="0" w:color="auto"/>
      </w:divBdr>
    </w:div>
    <w:div w:id="13576832">
      <w:bodyDiv w:val="1"/>
      <w:marLeft w:val="0"/>
      <w:marRight w:val="0"/>
      <w:marTop w:val="0"/>
      <w:marBottom w:val="0"/>
      <w:divBdr>
        <w:top w:val="none" w:sz="0" w:space="0" w:color="auto"/>
        <w:left w:val="none" w:sz="0" w:space="0" w:color="auto"/>
        <w:bottom w:val="none" w:sz="0" w:space="0" w:color="auto"/>
        <w:right w:val="none" w:sz="0" w:space="0" w:color="auto"/>
      </w:divBdr>
    </w:div>
    <w:div w:id="15617306">
      <w:bodyDiv w:val="1"/>
      <w:marLeft w:val="0"/>
      <w:marRight w:val="0"/>
      <w:marTop w:val="0"/>
      <w:marBottom w:val="0"/>
      <w:divBdr>
        <w:top w:val="none" w:sz="0" w:space="0" w:color="auto"/>
        <w:left w:val="none" w:sz="0" w:space="0" w:color="auto"/>
        <w:bottom w:val="none" w:sz="0" w:space="0" w:color="auto"/>
        <w:right w:val="none" w:sz="0" w:space="0" w:color="auto"/>
      </w:divBdr>
      <w:divsChild>
        <w:div w:id="1658655488">
          <w:marLeft w:val="0"/>
          <w:marRight w:val="0"/>
          <w:marTop w:val="0"/>
          <w:marBottom w:val="0"/>
          <w:divBdr>
            <w:top w:val="none" w:sz="0" w:space="0" w:color="auto"/>
            <w:left w:val="none" w:sz="0" w:space="0" w:color="auto"/>
            <w:bottom w:val="none" w:sz="0" w:space="0" w:color="auto"/>
            <w:right w:val="none" w:sz="0" w:space="0" w:color="auto"/>
          </w:divBdr>
          <w:divsChild>
            <w:div w:id="444203080">
              <w:marLeft w:val="0"/>
              <w:marRight w:val="0"/>
              <w:marTop w:val="0"/>
              <w:marBottom w:val="0"/>
              <w:divBdr>
                <w:top w:val="none" w:sz="0" w:space="0" w:color="auto"/>
                <w:left w:val="none" w:sz="0" w:space="0" w:color="auto"/>
                <w:bottom w:val="none" w:sz="0" w:space="0" w:color="auto"/>
                <w:right w:val="none" w:sz="0" w:space="0" w:color="auto"/>
              </w:divBdr>
              <w:divsChild>
                <w:div w:id="233899198">
                  <w:marLeft w:val="0"/>
                  <w:marRight w:val="0"/>
                  <w:marTop w:val="0"/>
                  <w:marBottom w:val="0"/>
                  <w:divBdr>
                    <w:top w:val="none" w:sz="0" w:space="0" w:color="auto"/>
                    <w:left w:val="none" w:sz="0" w:space="0" w:color="auto"/>
                    <w:bottom w:val="none" w:sz="0" w:space="0" w:color="auto"/>
                    <w:right w:val="none" w:sz="0" w:space="0" w:color="auto"/>
                  </w:divBdr>
                </w:div>
                <w:div w:id="238910241">
                  <w:marLeft w:val="0"/>
                  <w:marRight w:val="0"/>
                  <w:marTop w:val="0"/>
                  <w:marBottom w:val="0"/>
                  <w:divBdr>
                    <w:top w:val="none" w:sz="0" w:space="0" w:color="auto"/>
                    <w:left w:val="none" w:sz="0" w:space="0" w:color="auto"/>
                    <w:bottom w:val="none" w:sz="0" w:space="0" w:color="auto"/>
                    <w:right w:val="none" w:sz="0" w:space="0" w:color="auto"/>
                  </w:divBdr>
                </w:div>
                <w:div w:id="375930935">
                  <w:marLeft w:val="0"/>
                  <w:marRight w:val="0"/>
                  <w:marTop w:val="0"/>
                  <w:marBottom w:val="0"/>
                  <w:divBdr>
                    <w:top w:val="none" w:sz="0" w:space="0" w:color="auto"/>
                    <w:left w:val="none" w:sz="0" w:space="0" w:color="auto"/>
                    <w:bottom w:val="none" w:sz="0" w:space="0" w:color="auto"/>
                    <w:right w:val="none" w:sz="0" w:space="0" w:color="auto"/>
                  </w:divBdr>
                </w:div>
                <w:div w:id="1087309548">
                  <w:marLeft w:val="0"/>
                  <w:marRight w:val="0"/>
                  <w:marTop w:val="0"/>
                  <w:marBottom w:val="0"/>
                  <w:divBdr>
                    <w:top w:val="none" w:sz="0" w:space="0" w:color="auto"/>
                    <w:left w:val="none" w:sz="0" w:space="0" w:color="auto"/>
                    <w:bottom w:val="none" w:sz="0" w:space="0" w:color="auto"/>
                    <w:right w:val="none" w:sz="0" w:space="0" w:color="auto"/>
                  </w:divBdr>
                </w:div>
                <w:div w:id="1266384592">
                  <w:marLeft w:val="0"/>
                  <w:marRight w:val="0"/>
                  <w:marTop w:val="0"/>
                  <w:marBottom w:val="0"/>
                  <w:divBdr>
                    <w:top w:val="none" w:sz="0" w:space="0" w:color="auto"/>
                    <w:left w:val="none" w:sz="0" w:space="0" w:color="auto"/>
                    <w:bottom w:val="none" w:sz="0" w:space="0" w:color="auto"/>
                    <w:right w:val="none" w:sz="0" w:space="0" w:color="auto"/>
                  </w:divBdr>
                </w:div>
                <w:div w:id="1529414342">
                  <w:marLeft w:val="0"/>
                  <w:marRight w:val="0"/>
                  <w:marTop w:val="0"/>
                  <w:marBottom w:val="0"/>
                  <w:divBdr>
                    <w:top w:val="none" w:sz="0" w:space="0" w:color="auto"/>
                    <w:left w:val="none" w:sz="0" w:space="0" w:color="auto"/>
                    <w:bottom w:val="none" w:sz="0" w:space="0" w:color="auto"/>
                    <w:right w:val="none" w:sz="0" w:space="0" w:color="auto"/>
                  </w:divBdr>
                </w:div>
                <w:div w:id="202015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4963">
      <w:bodyDiv w:val="1"/>
      <w:marLeft w:val="0"/>
      <w:marRight w:val="0"/>
      <w:marTop w:val="0"/>
      <w:marBottom w:val="0"/>
      <w:divBdr>
        <w:top w:val="none" w:sz="0" w:space="0" w:color="auto"/>
        <w:left w:val="none" w:sz="0" w:space="0" w:color="auto"/>
        <w:bottom w:val="none" w:sz="0" w:space="0" w:color="auto"/>
        <w:right w:val="none" w:sz="0" w:space="0" w:color="auto"/>
      </w:divBdr>
    </w:div>
    <w:div w:id="59061085">
      <w:bodyDiv w:val="1"/>
      <w:marLeft w:val="0"/>
      <w:marRight w:val="0"/>
      <w:marTop w:val="0"/>
      <w:marBottom w:val="0"/>
      <w:divBdr>
        <w:top w:val="none" w:sz="0" w:space="0" w:color="auto"/>
        <w:left w:val="none" w:sz="0" w:space="0" w:color="auto"/>
        <w:bottom w:val="none" w:sz="0" w:space="0" w:color="auto"/>
        <w:right w:val="none" w:sz="0" w:space="0" w:color="auto"/>
      </w:divBdr>
    </w:div>
    <w:div w:id="66660115">
      <w:bodyDiv w:val="1"/>
      <w:marLeft w:val="0"/>
      <w:marRight w:val="0"/>
      <w:marTop w:val="0"/>
      <w:marBottom w:val="0"/>
      <w:divBdr>
        <w:top w:val="none" w:sz="0" w:space="0" w:color="auto"/>
        <w:left w:val="none" w:sz="0" w:space="0" w:color="auto"/>
        <w:bottom w:val="none" w:sz="0" w:space="0" w:color="auto"/>
        <w:right w:val="none" w:sz="0" w:space="0" w:color="auto"/>
      </w:divBdr>
    </w:div>
    <w:div w:id="69470665">
      <w:bodyDiv w:val="1"/>
      <w:marLeft w:val="0"/>
      <w:marRight w:val="0"/>
      <w:marTop w:val="0"/>
      <w:marBottom w:val="0"/>
      <w:divBdr>
        <w:top w:val="none" w:sz="0" w:space="0" w:color="auto"/>
        <w:left w:val="none" w:sz="0" w:space="0" w:color="auto"/>
        <w:bottom w:val="none" w:sz="0" w:space="0" w:color="auto"/>
        <w:right w:val="none" w:sz="0" w:space="0" w:color="auto"/>
      </w:divBdr>
    </w:div>
    <w:div w:id="71316469">
      <w:bodyDiv w:val="1"/>
      <w:marLeft w:val="0"/>
      <w:marRight w:val="0"/>
      <w:marTop w:val="0"/>
      <w:marBottom w:val="0"/>
      <w:divBdr>
        <w:top w:val="none" w:sz="0" w:space="0" w:color="auto"/>
        <w:left w:val="none" w:sz="0" w:space="0" w:color="auto"/>
        <w:bottom w:val="none" w:sz="0" w:space="0" w:color="auto"/>
        <w:right w:val="none" w:sz="0" w:space="0" w:color="auto"/>
      </w:divBdr>
    </w:div>
    <w:div w:id="84156507">
      <w:bodyDiv w:val="1"/>
      <w:marLeft w:val="0"/>
      <w:marRight w:val="0"/>
      <w:marTop w:val="0"/>
      <w:marBottom w:val="0"/>
      <w:divBdr>
        <w:top w:val="none" w:sz="0" w:space="0" w:color="auto"/>
        <w:left w:val="none" w:sz="0" w:space="0" w:color="auto"/>
        <w:bottom w:val="none" w:sz="0" w:space="0" w:color="auto"/>
        <w:right w:val="none" w:sz="0" w:space="0" w:color="auto"/>
      </w:divBdr>
    </w:div>
    <w:div w:id="138422029">
      <w:bodyDiv w:val="1"/>
      <w:marLeft w:val="0"/>
      <w:marRight w:val="0"/>
      <w:marTop w:val="0"/>
      <w:marBottom w:val="0"/>
      <w:divBdr>
        <w:top w:val="none" w:sz="0" w:space="0" w:color="auto"/>
        <w:left w:val="none" w:sz="0" w:space="0" w:color="auto"/>
        <w:bottom w:val="none" w:sz="0" w:space="0" w:color="auto"/>
        <w:right w:val="none" w:sz="0" w:space="0" w:color="auto"/>
      </w:divBdr>
    </w:div>
    <w:div w:id="153449459">
      <w:bodyDiv w:val="1"/>
      <w:marLeft w:val="0"/>
      <w:marRight w:val="0"/>
      <w:marTop w:val="0"/>
      <w:marBottom w:val="0"/>
      <w:divBdr>
        <w:top w:val="none" w:sz="0" w:space="0" w:color="auto"/>
        <w:left w:val="none" w:sz="0" w:space="0" w:color="auto"/>
        <w:bottom w:val="none" w:sz="0" w:space="0" w:color="auto"/>
        <w:right w:val="none" w:sz="0" w:space="0" w:color="auto"/>
      </w:divBdr>
    </w:div>
    <w:div w:id="159468504">
      <w:bodyDiv w:val="1"/>
      <w:marLeft w:val="0"/>
      <w:marRight w:val="0"/>
      <w:marTop w:val="0"/>
      <w:marBottom w:val="0"/>
      <w:divBdr>
        <w:top w:val="none" w:sz="0" w:space="0" w:color="auto"/>
        <w:left w:val="none" w:sz="0" w:space="0" w:color="auto"/>
        <w:bottom w:val="none" w:sz="0" w:space="0" w:color="auto"/>
        <w:right w:val="none" w:sz="0" w:space="0" w:color="auto"/>
      </w:divBdr>
    </w:div>
    <w:div w:id="167255830">
      <w:bodyDiv w:val="1"/>
      <w:marLeft w:val="0"/>
      <w:marRight w:val="0"/>
      <w:marTop w:val="0"/>
      <w:marBottom w:val="0"/>
      <w:divBdr>
        <w:top w:val="none" w:sz="0" w:space="0" w:color="auto"/>
        <w:left w:val="none" w:sz="0" w:space="0" w:color="auto"/>
        <w:bottom w:val="none" w:sz="0" w:space="0" w:color="auto"/>
        <w:right w:val="none" w:sz="0" w:space="0" w:color="auto"/>
      </w:divBdr>
    </w:div>
    <w:div w:id="169151018">
      <w:bodyDiv w:val="1"/>
      <w:marLeft w:val="0"/>
      <w:marRight w:val="0"/>
      <w:marTop w:val="0"/>
      <w:marBottom w:val="0"/>
      <w:divBdr>
        <w:top w:val="none" w:sz="0" w:space="0" w:color="auto"/>
        <w:left w:val="none" w:sz="0" w:space="0" w:color="auto"/>
        <w:bottom w:val="none" w:sz="0" w:space="0" w:color="auto"/>
        <w:right w:val="none" w:sz="0" w:space="0" w:color="auto"/>
      </w:divBdr>
    </w:div>
    <w:div w:id="222251594">
      <w:bodyDiv w:val="1"/>
      <w:marLeft w:val="0"/>
      <w:marRight w:val="0"/>
      <w:marTop w:val="0"/>
      <w:marBottom w:val="0"/>
      <w:divBdr>
        <w:top w:val="none" w:sz="0" w:space="0" w:color="auto"/>
        <w:left w:val="none" w:sz="0" w:space="0" w:color="auto"/>
        <w:bottom w:val="none" w:sz="0" w:space="0" w:color="auto"/>
        <w:right w:val="none" w:sz="0" w:space="0" w:color="auto"/>
      </w:divBdr>
    </w:div>
    <w:div w:id="243954049">
      <w:bodyDiv w:val="1"/>
      <w:marLeft w:val="0"/>
      <w:marRight w:val="0"/>
      <w:marTop w:val="0"/>
      <w:marBottom w:val="0"/>
      <w:divBdr>
        <w:top w:val="none" w:sz="0" w:space="0" w:color="auto"/>
        <w:left w:val="none" w:sz="0" w:space="0" w:color="auto"/>
        <w:bottom w:val="none" w:sz="0" w:space="0" w:color="auto"/>
        <w:right w:val="none" w:sz="0" w:space="0" w:color="auto"/>
      </w:divBdr>
    </w:div>
    <w:div w:id="260337810">
      <w:bodyDiv w:val="1"/>
      <w:marLeft w:val="0"/>
      <w:marRight w:val="0"/>
      <w:marTop w:val="0"/>
      <w:marBottom w:val="0"/>
      <w:divBdr>
        <w:top w:val="none" w:sz="0" w:space="0" w:color="auto"/>
        <w:left w:val="none" w:sz="0" w:space="0" w:color="auto"/>
        <w:bottom w:val="none" w:sz="0" w:space="0" w:color="auto"/>
        <w:right w:val="none" w:sz="0" w:space="0" w:color="auto"/>
      </w:divBdr>
    </w:div>
    <w:div w:id="273025057">
      <w:bodyDiv w:val="1"/>
      <w:marLeft w:val="0"/>
      <w:marRight w:val="0"/>
      <w:marTop w:val="0"/>
      <w:marBottom w:val="0"/>
      <w:divBdr>
        <w:top w:val="none" w:sz="0" w:space="0" w:color="auto"/>
        <w:left w:val="none" w:sz="0" w:space="0" w:color="auto"/>
        <w:bottom w:val="none" w:sz="0" w:space="0" w:color="auto"/>
        <w:right w:val="none" w:sz="0" w:space="0" w:color="auto"/>
      </w:divBdr>
    </w:div>
    <w:div w:id="282932360">
      <w:bodyDiv w:val="1"/>
      <w:marLeft w:val="0"/>
      <w:marRight w:val="0"/>
      <w:marTop w:val="0"/>
      <w:marBottom w:val="0"/>
      <w:divBdr>
        <w:top w:val="none" w:sz="0" w:space="0" w:color="auto"/>
        <w:left w:val="none" w:sz="0" w:space="0" w:color="auto"/>
        <w:bottom w:val="none" w:sz="0" w:space="0" w:color="auto"/>
        <w:right w:val="none" w:sz="0" w:space="0" w:color="auto"/>
      </w:divBdr>
    </w:div>
    <w:div w:id="322705840">
      <w:bodyDiv w:val="1"/>
      <w:marLeft w:val="0"/>
      <w:marRight w:val="0"/>
      <w:marTop w:val="0"/>
      <w:marBottom w:val="0"/>
      <w:divBdr>
        <w:top w:val="none" w:sz="0" w:space="0" w:color="auto"/>
        <w:left w:val="none" w:sz="0" w:space="0" w:color="auto"/>
        <w:bottom w:val="none" w:sz="0" w:space="0" w:color="auto"/>
        <w:right w:val="none" w:sz="0" w:space="0" w:color="auto"/>
      </w:divBdr>
    </w:div>
    <w:div w:id="324095308">
      <w:bodyDiv w:val="1"/>
      <w:marLeft w:val="0"/>
      <w:marRight w:val="0"/>
      <w:marTop w:val="0"/>
      <w:marBottom w:val="0"/>
      <w:divBdr>
        <w:top w:val="none" w:sz="0" w:space="0" w:color="auto"/>
        <w:left w:val="none" w:sz="0" w:space="0" w:color="auto"/>
        <w:bottom w:val="none" w:sz="0" w:space="0" w:color="auto"/>
        <w:right w:val="none" w:sz="0" w:space="0" w:color="auto"/>
      </w:divBdr>
    </w:div>
    <w:div w:id="338585218">
      <w:bodyDiv w:val="1"/>
      <w:marLeft w:val="0"/>
      <w:marRight w:val="0"/>
      <w:marTop w:val="0"/>
      <w:marBottom w:val="0"/>
      <w:divBdr>
        <w:top w:val="none" w:sz="0" w:space="0" w:color="auto"/>
        <w:left w:val="none" w:sz="0" w:space="0" w:color="auto"/>
        <w:bottom w:val="none" w:sz="0" w:space="0" w:color="auto"/>
        <w:right w:val="none" w:sz="0" w:space="0" w:color="auto"/>
      </w:divBdr>
    </w:div>
    <w:div w:id="345594325">
      <w:bodyDiv w:val="1"/>
      <w:marLeft w:val="0"/>
      <w:marRight w:val="0"/>
      <w:marTop w:val="0"/>
      <w:marBottom w:val="0"/>
      <w:divBdr>
        <w:top w:val="none" w:sz="0" w:space="0" w:color="auto"/>
        <w:left w:val="none" w:sz="0" w:space="0" w:color="auto"/>
        <w:bottom w:val="none" w:sz="0" w:space="0" w:color="auto"/>
        <w:right w:val="none" w:sz="0" w:space="0" w:color="auto"/>
      </w:divBdr>
    </w:div>
    <w:div w:id="354503203">
      <w:bodyDiv w:val="1"/>
      <w:marLeft w:val="0"/>
      <w:marRight w:val="0"/>
      <w:marTop w:val="0"/>
      <w:marBottom w:val="0"/>
      <w:divBdr>
        <w:top w:val="none" w:sz="0" w:space="0" w:color="auto"/>
        <w:left w:val="none" w:sz="0" w:space="0" w:color="auto"/>
        <w:bottom w:val="none" w:sz="0" w:space="0" w:color="auto"/>
        <w:right w:val="none" w:sz="0" w:space="0" w:color="auto"/>
      </w:divBdr>
    </w:div>
    <w:div w:id="364331451">
      <w:bodyDiv w:val="1"/>
      <w:marLeft w:val="0"/>
      <w:marRight w:val="0"/>
      <w:marTop w:val="0"/>
      <w:marBottom w:val="0"/>
      <w:divBdr>
        <w:top w:val="none" w:sz="0" w:space="0" w:color="auto"/>
        <w:left w:val="none" w:sz="0" w:space="0" w:color="auto"/>
        <w:bottom w:val="none" w:sz="0" w:space="0" w:color="auto"/>
        <w:right w:val="none" w:sz="0" w:space="0" w:color="auto"/>
      </w:divBdr>
    </w:div>
    <w:div w:id="378820723">
      <w:bodyDiv w:val="1"/>
      <w:marLeft w:val="0"/>
      <w:marRight w:val="0"/>
      <w:marTop w:val="0"/>
      <w:marBottom w:val="0"/>
      <w:divBdr>
        <w:top w:val="none" w:sz="0" w:space="0" w:color="auto"/>
        <w:left w:val="none" w:sz="0" w:space="0" w:color="auto"/>
        <w:bottom w:val="none" w:sz="0" w:space="0" w:color="auto"/>
        <w:right w:val="none" w:sz="0" w:space="0" w:color="auto"/>
      </w:divBdr>
    </w:div>
    <w:div w:id="437720155">
      <w:bodyDiv w:val="1"/>
      <w:marLeft w:val="0"/>
      <w:marRight w:val="0"/>
      <w:marTop w:val="0"/>
      <w:marBottom w:val="0"/>
      <w:divBdr>
        <w:top w:val="none" w:sz="0" w:space="0" w:color="auto"/>
        <w:left w:val="none" w:sz="0" w:space="0" w:color="auto"/>
        <w:bottom w:val="none" w:sz="0" w:space="0" w:color="auto"/>
        <w:right w:val="none" w:sz="0" w:space="0" w:color="auto"/>
      </w:divBdr>
    </w:div>
    <w:div w:id="440997685">
      <w:bodyDiv w:val="1"/>
      <w:marLeft w:val="0"/>
      <w:marRight w:val="0"/>
      <w:marTop w:val="0"/>
      <w:marBottom w:val="0"/>
      <w:divBdr>
        <w:top w:val="none" w:sz="0" w:space="0" w:color="auto"/>
        <w:left w:val="none" w:sz="0" w:space="0" w:color="auto"/>
        <w:bottom w:val="none" w:sz="0" w:space="0" w:color="auto"/>
        <w:right w:val="none" w:sz="0" w:space="0" w:color="auto"/>
      </w:divBdr>
    </w:div>
    <w:div w:id="463740989">
      <w:bodyDiv w:val="1"/>
      <w:marLeft w:val="0"/>
      <w:marRight w:val="0"/>
      <w:marTop w:val="0"/>
      <w:marBottom w:val="0"/>
      <w:divBdr>
        <w:top w:val="none" w:sz="0" w:space="0" w:color="auto"/>
        <w:left w:val="none" w:sz="0" w:space="0" w:color="auto"/>
        <w:bottom w:val="none" w:sz="0" w:space="0" w:color="auto"/>
        <w:right w:val="none" w:sz="0" w:space="0" w:color="auto"/>
      </w:divBdr>
    </w:div>
    <w:div w:id="464930968">
      <w:bodyDiv w:val="1"/>
      <w:marLeft w:val="0"/>
      <w:marRight w:val="0"/>
      <w:marTop w:val="0"/>
      <w:marBottom w:val="0"/>
      <w:divBdr>
        <w:top w:val="none" w:sz="0" w:space="0" w:color="auto"/>
        <w:left w:val="none" w:sz="0" w:space="0" w:color="auto"/>
        <w:bottom w:val="none" w:sz="0" w:space="0" w:color="auto"/>
        <w:right w:val="none" w:sz="0" w:space="0" w:color="auto"/>
      </w:divBdr>
    </w:div>
    <w:div w:id="472722823">
      <w:bodyDiv w:val="1"/>
      <w:marLeft w:val="0"/>
      <w:marRight w:val="0"/>
      <w:marTop w:val="0"/>
      <w:marBottom w:val="0"/>
      <w:divBdr>
        <w:top w:val="none" w:sz="0" w:space="0" w:color="auto"/>
        <w:left w:val="none" w:sz="0" w:space="0" w:color="auto"/>
        <w:bottom w:val="none" w:sz="0" w:space="0" w:color="auto"/>
        <w:right w:val="none" w:sz="0" w:space="0" w:color="auto"/>
      </w:divBdr>
    </w:div>
    <w:div w:id="476848758">
      <w:bodyDiv w:val="1"/>
      <w:marLeft w:val="0"/>
      <w:marRight w:val="0"/>
      <w:marTop w:val="0"/>
      <w:marBottom w:val="0"/>
      <w:divBdr>
        <w:top w:val="none" w:sz="0" w:space="0" w:color="auto"/>
        <w:left w:val="none" w:sz="0" w:space="0" w:color="auto"/>
        <w:bottom w:val="none" w:sz="0" w:space="0" w:color="auto"/>
        <w:right w:val="none" w:sz="0" w:space="0" w:color="auto"/>
      </w:divBdr>
      <w:divsChild>
        <w:div w:id="849296686">
          <w:marLeft w:val="0"/>
          <w:marRight w:val="0"/>
          <w:marTop w:val="0"/>
          <w:marBottom w:val="0"/>
          <w:divBdr>
            <w:top w:val="none" w:sz="0" w:space="0" w:color="auto"/>
            <w:left w:val="none" w:sz="0" w:space="0" w:color="auto"/>
            <w:bottom w:val="none" w:sz="0" w:space="0" w:color="auto"/>
            <w:right w:val="none" w:sz="0" w:space="0" w:color="auto"/>
          </w:divBdr>
          <w:divsChild>
            <w:div w:id="75906203">
              <w:marLeft w:val="0"/>
              <w:marRight w:val="0"/>
              <w:marTop w:val="0"/>
              <w:marBottom w:val="0"/>
              <w:divBdr>
                <w:top w:val="none" w:sz="0" w:space="0" w:color="auto"/>
                <w:left w:val="none" w:sz="0" w:space="0" w:color="auto"/>
                <w:bottom w:val="none" w:sz="0" w:space="0" w:color="auto"/>
                <w:right w:val="none" w:sz="0" w:space="0" w:color="auto"/>
              </w:divBdr>
              <w:divsChild>
                <w:div w:id="173112390">
                  <w:marLeft w:val="0"/>
                  <w:marRight w:val="0"/>
                  <w:marTop w:val="0"/>
                  <w:marBottom w:val="0"/>
                  <w:divBdr>
                    <w:top w:val="none" w:sz="0" w:space="0" w:color="auto"/>
                    <w:left w:val="none" w:sz="0" w:space="0" w:color="auto"/>
                    <w:bottom w:val="none" w:sz="0" w:space="0" w:color="auto"/>
                    <w:right w:val="none" w:sz="0" w:space="0" w:color="auto"/>
                  </w:divBdr>
                </w:div>
                <w:div w:id="271478930">
                  <w:marLeft w:val="0"/>
                  <w:marRight w:val="0"/>
                  <w:marTop w:val="0"/>
                  <w:marBottom w:val="0"/>
                  <w:divBdr>
                    <w:top w:val="none" w:sz="0" w:space="0" w:color="auto"/>
                    <w:left w:val="none" w:sz="0" w:space="0" w:color="auto"/>
                    <w:bottom w:val="none" w:sz="0" w:space="0" w:color="auto"/>
                    <w:right w:val="none" w:sz="0" w:space="0" w:color="auto"/>
                  </w:divBdr>
                </w:div>
                <w:div w:id="709064728">
                  <w:marLeft w:val="0"/>
                  <w:marRight w:val="0"/>
                  <w:marTop w:val="0"/>
                  <w:marBottom w:val="0"/>
                  <w:divBdr>
                    <w:top w:val="none" w:sz="0" w:space="0" w:color="auto"/>
                    <w:left w:val="none" w:sz="0" w:space="0" w:color="auto"/>
                    <w:bottom w:val="none" w:sz="0" w:space="0" w:color="auto"/>
                    <w:right w:val="none" w:sz="0" w:space="0" w:color="auto"/>
                  </w:divBdr>
                </w:div>
                <w:div w:id="1052270682">
                  <w:marLeft w:val="0"/>
                  <w:marRight w:val="0"/>
                  <w:marTop w:val="0"/>
                  <w:marBottom w:val="0"/>
                  <w:divBdr>
                    <w:top w:val="none" w:sz="0" w:space="0" w:color="auto"/>
                    <w:left w:val="none" w:sz="0" w:space="0" w:color="auto"/>
                    <w:bottom w:val="none" w:sz="0" w:space="0" w:color="auto"/>
                    <w:right w:val="none" w:sz="0" w:space="0" w:color="auto"/>
                  </w:divBdr>
                </w:div>
                <w:div w:id="1242790277">
                  <w:marLeft w:val="0"/>
                  <w:marRight w:val="0"/>
                  <w:marTop w:val="0"/>
                  <w:marBottom w:val="0"/>
                  <w:divBdr>
                    <w:top w:val="none" w:sz="0" w:space="0" w:color="auto"/>
                    <w:left w:val="none" w:sz="0" w:space="0" w:color="auto"/>
                    <w:bottom w:val="none" w:sz="0" w:space="0" w:color="auto"/>
                    <w:right w:val="none" w:sz="0" w:space="0" w:color="auto"/>
                  </w:divBdr>
                </w:div>
                <w:div w:id="1353220060">
                  <w:marLeft w:val="0"/>
                  <w:marRight w:val="0"/>
                  <w:marTop w:val="0"/>
                  <w:marBottom w:val="0"/>
                  <w:divBdr>
                    <w:top w:val="none" w:sz="0" w:space="0" w:color="auto"/>
                    <w:left w:val="none" w:sz="0" w:space="0" w:color="auto"/>
                    <w:bottom w:val="none" w:sz="0" w:space="0" w:color="auto"/>
                    <w:right w:val="none" w:sz="0" w:space="0" w:color="auto"/>
                  </w:divBdr>
                </w:div>
                <w:div w:id="208772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23879">
      <w:bodyDiv w:val="1"/>
      <w:marLeft w:val="0"/>
      <w:marRight w:val="0"/>
      <w:marTop w:val="0"/>
      <w:marBottom w:val="0"/>
      <w:divBdr>
        <w:top w:val="none" w:sz="0" w:space="0" w:color="auto"/>
        <w:left w:val="none" w:sz="0" w:space="0" w:color="auto"/>
        <w:bottom w:val="none" w:sz="0" w:space="0" w:color="auto"/>
        <w:right w:val="none" w:sz="0" w:space="0" w:color="auto"/>
      </w:divBdr>
    </w:div>
    <w:div w:id="498542153">
      <w:bodyDiv w:val="1"/>
      <w:marLeft w:val="0"/>
      <w:marRight w:val="0"/>
      <w:marTop w:val="0"/>
      <w:marBottom w:val="0"/>
      <w:divBdr>
        <w:top w:val="none" w:sz="0" w:space="0" w:color="auto"/>
        <w:left w:val="none" w:sz="0" w:space="0" w:color="auto"/>
        <w:bottom w:val="none" w:sz="0" w:space="0" w:color="auto"/>
        <w:right w:val="none" w:sz="0" w:space="0" w:color="auto"/>
      </w:divBdr>
    </w:div>
    <w:div w:id="498930246">
      <w:bodyDiv w:val="1"/>
      <w:marLeft w:val="0"/>
      <w:marRight w:val="0"/>
      <w:marTop w:val="0"/>
      <w:marBottom w:val="0"/>
      <w:divBdr>
        <w:top w:val="none" w:sz="0" w:space="0" w:color="auto"/>
        <w:left w:val="none" w:sz="0" w:space="0" w:color="auto"/>
        <w:bottom w:val="none" w:sz="0" w:space="0" w:color="auto"/>
        <w:right w:val="none" w:sz="0" w:space="0" w:color="auto"/>
      </w:divBdr>
      <w:divsChild>
        <w:div w:id="1845582972">
          <w:marLeft w:val="0"/>
          <w:marRight w:val="0"/>
          <w:marTop w:val="0"/>
          <w:marBottom w:val="0"/>
          <w:divBdr>
            <w:top w:val="none" w:sz="0" w:space="0" w:color="auto"/>
            <w:left w:val="none" w:sz="0" w:space="0" w:color="auto"/>
            <w:bottom w:val="none" w:sz="0" w:space="0" w:color="auto"/>
            <w:right w:val="none" w:sz="0" w:space="0" w:color="auto"/>
          </w:divBdr>
          <w:divsChild>
            <w:div w:id="1557931380">
              <w:marLeft w:val="0"/>
              <w:marRight w:val="82"/>
              <w:marTop w:val="0"/>
              <w:marBottom w:val="0"/>
              <w:divBdr>
                <w:top w:val="none" w:sz="0" w:space="0" w:color="auto"/>
                <w:left w:val="none" w:sz="0" w:space="0" w:color="auto"/>
                <w:bottom w:val="none" w:sz="0" w:space="0" w:color="auto"/>
                <w:right w:val="none" w:sz="0" w:space="0" w:color="auto"/>
              </w:divBdr>
              <w:divsChild>
                <w:div w:id="1300377939">
                  <w:marLeft w:val="0"/>
                  <w:marRight w:val="0"/>
                  <w:marTop w:val="0"/>
                  <w:marBottom w:val="0"/>
                  <w:divBdr>
                    <w:top w:val="none" w:sz="0" w:space="0" w:color="auto"/>
                    <w:left w:val="none" w:sz="0" w:space="0" w:color="auto"/>
                    <w:bottom w:val="none" w:sz="0" w:space="0" w:color="auto"/>
                    <w:right w:val="none" w:sz="0" w:space="0" w:color="auto"/>
                  </w:divBdr>
                  <w:divsChild>
                    <w:div w:id="70658765">
                      <w:marLeft w:val="0"/>
                      <w:marRight w:val="0"/>
                      <w:marTop w:val="0"/>
                      <w:marBottom w:val="0"/>
                      <w:divBdr>
                        <w:top w:val="none" w:sz="0" w:space="0" w:color="auto"/>
                        <w:left w:val="none" w:sz="0" w:space="0" w:color="auto"/>
                        <w:bottom w:val="none" w:sz="0" w:space="0" w:color="auto"/>
                        <w:right w:val="none" w:sz="0" w:space="0" w:color="auto"/>
                      </w:divBdr>
                    </w:div>
                    <w:div w:id="1732852228">
                      <w:marLeft w:val="0"/>
                      <w:marRight w:val="0"/>
                      <w:marTop w:val="0"/>
                      <w:marBottom w:val="0"/>
                      <w:divBdr>
                        <w:top w:val="none" w:sz="0" w:space="0" w:color="auto"/>
                        <w:left w:val="none" w:sz="0" w:space="0" w:color="auto"/>
                        <w:bottom w:val="none" w:sz="0" w:space="0" w:color="auto"/>
                        <w:right w:val="none" w:sz="0" w:space="0" w:color="auto"/>
                      </w:divBdr>
                      <w:divsChild>
                        <w:div w:id="2041784255">
                          <w:marLeft w:val="0"/>
                          <w:marRight w:val="0"/>
                          <w:marTop w:val="0"/>
                          <w:marBottom w:val="0"/>
                          <w:divBdr>
                            <w:top w:val="none" w:sz="0" w:space="0" w:color="auto"/>
                            <w:left w:val="none" w:sz="0" w:space="0" w:color="auto"/>
                            <w:bottom w:val="none" w:sz="0" w:space="0" w:color="auto"/>
                            <w:right w:val="none" w:sz="0" w:space="0" w:color="auto"/>
                          </w:divBdr>
                          <w:divsChild>
                            <w:div w:id="233273282">
                              <w:marLeft w:val="0"/>
                              <w:marRight w:val="0"/>
                              <w:marTop w:val="0"/>
                              <w:marBottom w:val="0"/>
                              <w:divBdr>
                                <w:top w:val="none" w:sz="0" w:space="0" w:color="auto"/>
                                <w:left w:val="none" w:sz="0" w:space="0" w:color="auto"/>
                                <w:bottom w:val="none" w:sz="0" w:space="0" w:color="auto"/>
                                <w:right w:val="none" w:sz="0" w:space="0" w:color="auto"/>
                              </w:divBdr>
                              <w:divsChild>
                                <w:div w:id="13456921">
                                  <w:marLeft w:val="0"/>
                                  <w:marRight w:val="0"/>
                                  <w:marTop w:val="0"/>
                                  <w:marBottom w:val="0"/>
                                  <w:divBdr>
                                    <w:top w:val="none" w:sz="0" w:space="0" w:color="auto"/>
                                    <w:left w:val="none" w:sz="0" w:space="0" w:color="auto"/>
                                    <w:bottom w:val="none" w:sz="0" w:space="0" w:color="auto"/>
                                    <w:right w:val="none" w:sz="0" w:space="0" w:color="auto"/>
                                  </w:divBdr>
                                </w:div>
                                <w:div w:id="824584808">
                                  <w:marLeft w:val="0"/>
                                  <w:marRight w:val="0"/>
                                  <w:marTop w:val="0"/>
                                  <w:marBottom w:val="0"/>
                                  <w:divBdr>
                                    <w:top w:val="none" w:sz="0" w:space="0" w:color="auto"/>
                                    <w:left w:val="none" w:sz="0" w:space="0" w:color="auto"/>
                                    <w:bottom w:val="none" w:sz="0" w:space="0" w:color="auto"/>
                                    <w:right w:val="none" w:sz="0" w:space="0" w:color="auto"/>
                                  </w:divBdr>
                                </w:div>
                                <w:div w:id="201595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7039884">
      <w:bodyDiv w:val="1"/>
      <w:marLeft w:val="0"/>
      <w:marRight w:val="0"/>
      <w:marTop w:val="0"/>
      <w:marBottom w:val="0"/>
      <w:divBdr>
        <w:top w:val="none" w:sz="0" w:space="0" w:color="auto"/>
        <w:left w:val="none" w:sz="0" w:space="0" w:color="auto"/>
        <w:bottom w:val="none" w:sz="0" w:space="0" w:color="auto"/>
        <w:right w:val="none" w:sz="0" w:space="0" w:color="auto"/>
      </w:divBdr>
    </w:div>
    <w:div w:id="533541291">
      <w:bodyDiv w:val="1"/>
      <w:marLeft w:val="0"/>
      <w:marRight w:val="0"/>
      <w:marTop w:val="0"/>
      <w:marBottom w:val="0"/>
      <w:divBdr>
        <w:top w:val="none" w:sz="0" w:space="0" w:color="auto"/>
        <w:left w:val="none" w:sz="0" w:space="0" w:color="auto"/>
        <w:bottom w:val="none" w:sz="0" w:space="0" w:color="auto"/>
        <w:right w:val="none" w:sz="0" w:space="0" w:color="auto"/>
      </w:divBdr>
    </w:div>
    <w:div w:id="533884650">
      <w:bodyDiv w:val="1"/>
      <w:marLeft w:val="0"/>
      <w:marRight w:val="0"/>
      <w:marTop w:val="0"/>
      <w:marBottom w:val="0"/>
      <w:divBdr>
        <w:top w:val="none" w:sz="0" w:space="0" w:color="auto"/>
        <w:left w:val="none" w:sz="0" w:space="0" w:color="auto"/>
        <w:bottom w:val="none" w:sz="0" w:space="0" w:color="auto"/>
        <w:right w:val="none" w:sz="0" w:space="0" w:color="auto"/>
      </w:divBdr>
    </w:div>
    <w:div w:id="549535234">
      <w:bodyDiv w:val="1"/>
      <w:marLeft w:val="0"/>
      <w:marRight w:val="0"/>
      <w:marTop w:val="0"/>
      <w:marBottom w:val="0"/>
      <w:divBdr>
        <w:top w:val="none" w:sz="0" w:space="0" w:color="auto"/>
        <w:left w:val="none" w:sz="0" w:space="0" w:color="auto"/>
        <w:bottom w:val="none" w:sz="0" w:space="0" w:color="auto"/>
        <w:right w:val="none" w:sz="0" w:space="0" w:color="auto"/>
      </w:divBdr>
    </w:div>
    <w:div w:id="550918874">
      <w:bodyDiv w:val="1"/>
      <w:marLeft w:val="0"/>
      <w:marRight w:val="0"/>
      <w:marTop w:val="0"/>
      <w:marBottom w:val="0"/>
      <w:divBdr>
        <w:top w:val="none" w:sz="0" w:space="0" w:color="auto"/>
        <w:left w:val="none" w:sz="0" w:space="0" w:color="auto"/>
        <w:bottom w:val="none" w:sz="0" w:space="0" w:color="auto"/>
        <w:right w:val="none" w:sz="0" w:space="0" w:color="auto"/>
      </w:divBdr>
    </w:div>
    <w:div w:id="564685569">
      <w:bodyDiv w:val="1"/>
      <w:marLeft w:val="0"/>
      <w:marRight w:val="0"/>
      <w:marTop w:val="0"/>
      <w:marBottom w:val="0"/>
      <w:divBdr>
        <w:top w:val="none" w:sz="0" w:space="0" w:color="auto"/>
        <w:left w:val="none" w:sz="0" w:space="0" w:color="auto"/>
        <w:bottom w:val="none" w:sz="0" w:space="0" w:color="auto"/>
        <w:right w:val="none" w:sz="0" w:space="0" w:color="auto"/>
      </w:divBdr>
    </w:div>
    <w:div w:id="572664650">
      <w:bodyDiv w:val="1"/>
      <w:marLeft w:val="0"/>
      <w:marRight w:val="0"/>
      <w:marTop w:val="0"/>
      <w:marBottom w:val="0"/>
      <w:divBdr>
        <w:top w:val="none" w:sz="0" w:space="0" w:color="auto"/>
        <w:left w:val="none" w:sz="0" w:space="0" w:color="auto"/>
        <w:bottom w:val="none" w:sz="0" w:space="0" w:color="auto"/>
        <w:right w:val="none" w:sz="0" w:space="0" w:color="auto"/>
      </w:divBdr>
    </w:div>
    <w:div w:id="575558262">
      <w:bodyDiv w:val="1"/>
      <w:marLeft w:val="0"/>
      <w:marRight w:val="0"/>
      <w:marTop w:val="0"/>
      <w:marBottom w:val="0"/>
      <w:divBdr>
        <w:top w:val="none" w:sz="0" w:space="0" w:color="auto"/>
        <w:left w:val="none" w:sz="0" w:space="0" w:color="auto"/>
        <w:bottom w:val="none" w:sz="0" w:space="0" w:color="auto"/>
        <w:right w:val="none" w:sz="0" w:space="0" w:color="auto"/>
      </w:divBdr>
    </w:div>
    <w:div w:id="576132930">
      <w:bodyDiv w:val="1"/>
      <w:marLeft w:val="0"/>
      <w:marRight w:val="0"/>
      <w:marTop w:val="0"/>
      <w:marBottom w:val="0"/>
      <w:divBdr>
        <w:top w:val="none" w:sz="0" w:space="0" w:color="auto"/>
        <w:left w:val="none" w:sz="0" w:space="0" w:color="auto"/>
        <w:bottom w:val="none" w:sz="0" w:space="0" w:color="auto"/>
        <w:right w:val="none" w:sz="0" w:space="0" w:color="auto"/>
      </w:divBdr>
    </w:div>
    <w:div w:id="592054195">
      <w:bodyDiv w:val="1"/>
      <w:marLeft w:val="0"/>
      <w:marRight w:val="0"/>
      <w:marTop w:val="0"/>
      <w:marBottom w:val="0"/>
      <w:divBdr>
        <w:top w:val="none" w:sz="0" w:space="0" w:color="auto"/>
        <w:left w:val="none" w:sz="0" w:space="0" w:color="auto"/>
        <w:bottom w:val="none" w:sz="0" w:space="0" w:color="auto"/>
        <w:right w:val="none" w:sz="0" w:space="0" w:color="auto"/>
      </w:divBdr>
    </w:div>
    <w:div w:id="602423524">
      <w:bodyDiv w:val="1"/>
      <w:marLeft w:val="0"/>
      <w:marRight w:val="0"/>
      <w:marTop w:val="0"/>
      <w:marBottom w:val="0"/>
      <w:divBdr>
        <w:top w:val="none" w:sz="0" w:space="0" w:color="auto"/>
        <w:left w:val="none" w:sz="0" w:space="0" w:color="auto"/>
        <w:bottom w:val="none" w:sz="0" w:space="0" w:color="auto"/>
        <w:right w:val="none" w:sz="0" w:space="0" w:color="auto"/>
      </w:divBdr>
    </w:div>
    <w:div w:id="617957483">
      <w:bodyDiv w:val="1"/>
      <w:marLeft w:val="0"/>
      <w:marRight w:val="0"/>
      <w:marTop w:val="0"/>
      <w:marBottom w:val="0"/>
      <w:divBdr>
        <w:top w:val="none" w:sz="0" w:space="0" w:color="auto"/>
        <w:left w:val="none" w:sz="0" w:space="0" w:color="auto"/>
        <w:bottom w:val="none" w:sz="0" w:space="0" w:color="auto"/>
        <w:right w:val="none" w:sz="0" w:space="0" w:color="auto"/>
      </w:divBdr>
    </w:div>
    <w:div w:id="618755400">
      <w:bodyDiv w:val="1"/>
      <w:marLeft w:val="0"/>
      <w:marRight w:val="0"/>
      <w:marTop w:val="0"/>
      <w:marBottom w:val="0"/>
      <w:divBdr>
        <w:top w:val="none" w:sz="0" w:space="0" w:color="auto"/>
        <w:left w:val="none" w:sz="0" w:space="0" w:color="auto"/>
        <w:bottom w:val="none" w:sz="0" w:space="0" w:color="auto"/>
        <w:right w:val="none" w:sz="0" w:space="0" w:color="auto"/>
      </w:divBdr>
    </w:div>
    <w:div w:id="623736591">
      <w:bodyDiv w:val="1"/>
      <w:marLeft w:val="0"/>
      <w:marRight w:val="0"/>
      <w:marTop w:val="0"/>
      <w:marBottom w:val="0"/>
      <w:divBdr>
        <w:top w:val="none" w:sz="0" w:space="0" w:color="auto"/>
        <w:left w:val="none" w:sz="0" w:space="0" w:color="auto"/>
        <w:bottom w:val="none" w:sz="0" w:space="0" w:color="auto"/>
        <w:right w:val="none" w:sz="0" w:space="0" w:color="auto"/>
      </w:divBdr>
    </w:div>
    <w:div w:id="645858402">
      <w:bodyDiv w:val="1"/>
      <w:marLeft w:val="0"/>
      <w:marRight w:val="0"/>
      <w:marTop w:val="0"/>
      <w:marBottom w:val="0"/>
      <w:divBdr>
        <w:top w:val="none" w:sz="0" w:space="0" w:color="auto"/>
        <w:left w:val="none" w:sz="0" w:space="0" w:color="auto"/>
        <w:bottom w:val="none" w:sz="0" w:space="0" w:color="auto"/>
        <w:right w:val="none" w:sz="0" w:space="0" w:color="auto"/>
      </w:divBdr>
    </w:div>
    <w:div w:id="681857577">
      <w:bodyDiv w:val="1"/>
      <w:marLeft w:val="0"/>
      <w:marRight w:val="0"/>
      <w:marTop w:val="0"/>
      <w:marBottom w:val="0"/>
      <w:divBdr>
        <w:top w:val="none" w:sz="0" w:space="0" w:color="auto"/>
        <w:left w:val="none" w:sz="0" w:space="0" w:color="auto"/>
        <w:bottom w:val="none" w:sz="0" w:space="0" w:color="auto"/>
        <w:right w:val="none" w:sz="0" w:space="0" w:color="auto"/>
      </w:divBdr>
    </w:div>
    <w:div w:id="706101645">
      <w:bodyDiv w:val="1"/>
      <w:marLeft w:val="0"/>
      <w:marRight w:val="0"/>
      <w:marTop w:val="0"/>
      <w:marBottom w:val="0"/>
      <w:divBdr>
        <w:top w:val="none" w:sz="0" w:space="0" w:color="auto"/>
        <w:left w:val="none" w:sz="0" w:space="0" w:color="auto"/>
        <w:bottom w:val="none" w:sz="0" w:space="0" w:color="auto"/>
        <w:right w:val="none" w:sz="0" w:space="0" w:color="auto"/>
      </w:divBdr>
    </w:div>
    <w:div w:id="787433978">
      <w:bodyDiv w:val="1"/>
      <w:marLeft w:val="0"/>
      <w:marRight w:val="0"/>
      <w:marTop w:val="0"/>
      <w:marBottom w:val="0"/>
      <w:divBdr>
        <w:top w:val="none" w:sz="0" w:space="0" w:color="auto"/>
        <w:left w:val="none" w:sz="0" w:space="0" w:color="auto"/>
        <w:bottom w:val="none" w:sz="0" w:space="0" w:color="auto"/>
        <w:right w:val="none" w:sz="0" w:space="0" w:color="auto"/>
      </w:divBdr>
      <w:divsChild>
        <w:div w:id="1159463760">
          <w:marLeft w:val="0"/>
          <w:marRight w:val="0"/>
          <w:marTop w:val="0"/>
          <w:marBottom w:val="0"/>
          <w:divBdr>
            <w:top w:val="none" w:sz="0" w:space="0" w:color="auto"/>
            <w:left w:val="none" w:sz="0" w:space="0" w:color="auto"/>
            <w:bottom w:val="none" w:sz="0" w:space="0" w:color="auto"/>
            <w:right w:val="none" w:sz="0" w:space="0" w:color="auto"/>
          </w:divBdr>
          <w:divsChild>
            <w:div w:id="1617718615">
              <w:marLeft w:val="0"/>
              <w:marRight w:val="82"/>
              <w:marTop w:val="0"/>
              <w:marBottom w:val="0"/>
              <w:divBdr>
                <w:top w:val="none" w:sz="0" w:space="0" w:color="auto"/>
                <w:left w:val="none" w:sz="0" w:space="0" w:color="auto"/>
                <w:bottom w:val="none" w:sz="0" w:space="0" w:color="auto"/>
                <w:right w:val="none" w:sz="0" w:space="0" w:color="auto"/>
              </w:divBdr>
              <w:divsChild>
                <w:div w:id="1378242751">
                  <w:marLeft w:val="0"/>
                  <w:marRight w:val="0"/>
                  <w:marTop w:val="0"/>
                  <w:marBottom w:val="0"/>
                  <w:divBdr>
                    <w:top w:val="none" w:sz="0" w:space="0" w:color="auto"/>
                    <w:left w:val="none" w:sz="0" w:space="0" w:color="auto"/>
                    <w:bottom w:val="none" w:sz="0" w:space="0" w:color="auto"/>
                    <w:right w:val="none" w:sz="0" w:space="0" w:color="auto"/>
                  </w:divBdr>
                  <w:divsChild>
                    <w:div w:id="1977684245">
                      <w:marLeft w:val="0"/>
                      <w:marRight w:val="0"/>
                      <w:marTop w:val="0"/>
                      <w:marBottom w:val="0"/>
                      <w:divBdr>
                        <w:top w:val="none" w:sz="0" w:space="0" w:color="auto"/>
                        <w:left w:val="none" w:sz="0" w:space="0" w:color="auto"/>
                        <w:bottom w:val="none" w:sz="0" w:space="0" w:color="auto"/>
                        <w:right w:val="none" w:sz="0" w:space="0" w:color="auto"/>
                      </w:divBdr>
                      <w:divsChild>
                        <w:div w:id="1445536069">
                          <w:marLeft w:val="0"/>
                          <w:marRight w:val="0"/>
                          <w:marTop w:val="0"/>
                          <w:marBottom w:val="0"/>
                          <w:divBdr>
                            <w:top w:val="none" w:sz="0" w:space="0" w:color="auto"/>
                            <w:left w:val="none" w:sz="0" w:space="0" w:color="auto"/>
                            <w:bottom w:val="none" w:sz="0" w:space="0" w:color="auto"/>
                            <w:right w:val="none" w:sz="0" w:space="0" w:color="auto"/>
                          </w:divBdr>
                          <w:divsChild>
                            <w:div w:id="2025980420">
                              <w:marLeft w:val="0"/>
                              <w:marRight w:val="0"/>
                              <w:marTop w:val="0"/>
                              <w:marBottom w:val="0"/>
                              <w:divBdr>
                                <w:top w:val="none" w:sz="0" w:space="0" w:color="auto"/>
                                <w:left w:val="none" w:sz="0" w:space="0" w:color="auto"/>
                                <w:bottom w:val="none" w:sz="0" w:space="0" w:color="auto"/>
                                <w:right w:val="none" w:sz="0" w:space="0" w:color="auto"/>
                              </w:divBdr>
                              <w:divsChild>
                                <w:div w:id="34618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1749861">
      <w:bodyDiv w:val="1"/>
      <w:marLeft w:val="0"/>
      <w:marRight w:val="0"/>
      <w:marTop w:val="0"/>
      <w:marBottom w:val="0"/>
      <w:divBdr>
        <w:top w:val="none" w:sz="0" w:space="0" w:color="auto"/>
        <w:left w:val="none" w:sz="0" w:space="0" w:color="auto"/>
        <w:bottom w:val="none" w:sz="0" w:space="0" w:color="auto"/>
        <w:right w:val="none" w:sz="0" w:space="0" w:color="auto"/>
      </w:divBdr>
    </w:div>
    <w:div w:id="796489050">
      <w:bodyDiv w:val="1"/>
      <w:marLeft w:val="0"/>
      <w:marRight w:val="0"/>
      <w:marTop w:val="0"/>
      <w:marBottom w:val="0"/>
      <w:divBdr>
        <w:top w:val="none" w:sz="0" w:space="0" w:color="auto"/>
        <w:left w:val="none" w:sz="0" w:space="0" w:color="auto"/>
        <w:bottom w:val="none" w:sz="0" w:space="0" w:color="auto"/>
        <w:right w:val="none" w:sz="0" w:space="0" w:color="auto"/>
      </w:divBdr>
    </w:div>
    <w:div w:id="804812591">
      <w:bodyDiv w:val="1"/>
      <w:marLeft w:val="0"/>
      <w:marRight w:val="0"/>
      <w:marTop w:val="0"/>
      <w:marBottom w:val="0"/>
      <w:divBdr>
        <w:top w:val="none" w:sz="0" w:space="0" w:color="auto"/>
        <w:left w:val="none" w:sz="0" w:space="0" w:color="auto"/>
        <w:bottom w:val="none" w:sz="0" w:space="0" w:color="auto"/>
        <w:right w:val="none" w:sz="0" w:space="0" w:color="auto"/>
      </w:divBdr>
    </w:div>
    <w:div w:id="811365052">
      <w:bodyDiv w:val="1"/>
      <w:marLeft w:val="0"/>
      <w:marRight w:val="0"/>
      <w:marTop w:val="0"/>
      <w:marBottom w:val="0"/>
      <w:divBdr>
        <w:top w:val="none" w:sz="0" w:space="0" w:color="auto"/>
        <w:left w:val="none" w:sz="0" w:space="0" w:color="auto"/>
        <w:bottom w:val="none" w:sz="0" w:space="0" w:color="auto"/>
        <w:right w:val="none" w:sz="0" w:space="0" w:color="auto"/>
      </w:divBdr>
    </w:div>
    <w:div w:id="823738905">
      <w:bodyDiv w:val="1"/>
      <w:marLeft w:val="0"/>
      <w:marRight w:val="0"/>
      <w:marTop w:val="0"/>
      <w:marBottom w:val="0"/>
      <w:divBdr>
        <w:top w:val="none" w:sz="0" w:space="0" w:color="auto"/>
        <w:left w:val="none" w:sz="0" w:space="0" w:color="auto"/>
        <w:bottom w:val="none" w:sz="0" w:space="0" w:color="auto"/>
        <w:right w:val="none" w:sz="0" w:space="0" w:color="auto"/>
      </w:divBdr>
    </w:div>
    <w:div w:id="855922446">
      <w:bodyDiv w:val="1"/>
      <w:marLeft w:val="0"/>
      <w:marRight w:val="0"/>
      <w:marTop w:val="0"/>
      <w:marBottom w:val="0"/>
      <w:divBdr>
        <w:top w:val="none" w:sz="0" w:space="0" w:color="auto"/>
        <w:left w:val="none" w:sz="0" w:space="0" w:color="auto"/>
        <w:bottom w:val="none" w:sz="0" w:space="0" w:color="auto"/>
        <w:right w:val="none" w:sz="0" w:space="0" w:color="auto"/>
      </w:divBdr>
    </w:div>
    <w:div w:id="874779766">
      <w:bodyDiv w:val="1"/>
      <w:marLeft w:val="0"/>
      <w:marRight w:val="0"/>
      <w:marTop w:val="0"/>
      <w:marBottom w:val="0"/>
      <w:divBdr>
        <w:top w:val="none" w:sz="0" w:space="0" w:color="auto"/>
        <w:left w:val="none" w:sz="0" w:space="0" w:color="auto"/>
        <w:bottom w:val="none" w:sz="0" w:space="0" w:color="auto"/>
        <w:right w:val="none" w:sz="0" w:space="0" w:color="auto"/>
      </w:divBdr>
    </w:div>
    <w:div w:id="876818843">
      <w:bodyDiv w:val="1"/>
      <w:marLeft w:val="0"/>
      <w:marRight w:val="0"/>
      <w:marTop w:val="0"/>
      <w:marBottom w:val="0"/>
      <w:divBdr>
        <w:top w:val="none" w:sz="0" w:space="0" w:color="auto"/>
        <w:left w:val="none" w:sz="0" w:space="0" w:color="auto"/>
        <w:bottom w:val="none" w:sz="0" w:space="0" w:color="auto"/>
        <w:right w:val="none" w:sz="0" w:space="0" w:color="auto"/>
      </w:divBdr>
    </w:div>
    <w:div w:id="888348219">
      <w:bodyDiv w:val="1"/>
      <w:marLeft w:val="0"/>
      <w:marRight w:val="0"/>
      <w:marTop w:val="0"/>
      <w:marBottom w:val="0"/>
      <w:divBdr>
        <w:top w:val="none" w:sz="0" w:space="0" w:color="auto"/>
        <w:left w:val="none" w:sz="0" w:space="0" w:color="auto"/>
        <w:bottom w:val="none" w:sz="0" w:space="0" w:color="auto"/>
        <w:right w:val="none" w:sz="0" w:space="0" w:color="auto"/>
      </w:divBdr>
    </w:div>
    <w:div w:id="894897873">
      <w:bodyDiv w:val="1"/>
      <w:marLeft w:val="0"/>
      <w:marRight w:val="0"/>
      <w:marTop w:val="0"/>
      <w:marBottom w:val="0"/>
      <w:divBdr>
        <w:top w:val="none" w:sz="0" w:space="0" w:color="auto"/>
        <w:left w:val="none" w:sz="0" w:space="0" w:color="auto"/>
        <w:bottom w:val="none" w:sz="0" w:space="0" w:color="auto"/>
        <w:right w:val="none" w:sz="0" w:space="0" w:color="auto"/>
      </w:divBdr>
    </w:div>
    <w:div w:id="904225038">
      <w:bodyDiv w:val="1"/>
      <w:marLeft w:val="0"/>
      <w:marRight w:val="0"/>
      <w:marTop w:val="0"/>
      <w:marBottom w:val="0"/>
      <w:divBdr>
        <w:top w:val="none" w:sz="0" w:space="0" w:color="auto"/>
        <w:left w:val="none" w:sz="0" w:space="0" w:color="auto"/>
        <w:bottom w:val="none" w:sz="0" w:space="0" w:color="auto"/>
        <w:right w:val="none" w:sz="0" w:space="0" w:color="auto"/>
      </w:divBdr>
    </w:div>
    <w:div w:id="921597669">
      <w:bodyDiv w:val="1"/>
      <w:marLeft w:val="0"/>
      <w:marRight w:val="0"/>
      <w:marTop w:val="0"/>
      <w:marBottom w:val="0"/>
      <w:divBdr>
        <w:top w:val="none" w:sz="0" w:space="0" w:color="auto"/>
        <w:left w:val="none" w:sz="0" w:space="0" w:color="auto"/>
        <w:bottom w:val="none" w:sz="0" w:space="0" w:color="auto"/>
        <w:right w:val="none" w:sz="0" w:space="0" w:color="auto"/>
      </w:divBdr>
    </w:div>
    <w:div w:id="924193577">
      <w:bodyDiv w:val="1"/>
      <w:marLeft w:val="0"/>
      <w:marRight w:val="0"/>
      <w:marTop w:val="0"/>
      <w:marBottom w:val="0"/>
      <w:divBdr>
        <w:top w:val="none" w:sz="0" w:space="0" w:color="auto"/>
        <w:left w:val="none" w:sz="0" w:space="0" w:color="auto"/>
        <w:bottom w:val="none" w:sz="0" w:space="0" w:color="auto"/>
        <w:right w:val="none" w:sz="0" w:space="0" w:color="auto"/>
      </w:divBdr>
    </w:div>
    <w:div w:id="931475031">
      <w:bodyDiv w:val="1"/>
      <w:marLeft w:val="0"/>
      <w:marRight w:val="0"/>
      <w:marTop w:val="0"/>
      <w:marBottom w:val="0"/>
      <w:divBdr>
        <w:top w:val="none" w:sz="0" w:space="0" w:color="auto"/>
        <w:left w:val="none" w:sz="0" w:space="0" w:color="auto"/>
        <w:bottom w:val="none" w:sz="0" w:space="0" w:color="auto"/>
        <w:right w:val="none" w:sz="0" w:space="0" w:color="auto"/>
      </w:divBdr>
    </w:div>
    <w:div w:id="962227617">
      <w:bodyDiv w:val="1"/>
      <w:marLeft w:val="0"/>
      <w:marRight w:val="0"/>
      <w:marTop w:val="0"/>
      <w:marBottom w:val="0"/>
      <w:divBdr>
        <w:top w:val="none" w:sz="0" w:space="0" w:color="auto"/>
        <w:left w:val="none" w:sz="0" w:space="0" w:color="auto"/>
        <w:bottom w:val="none" w:sz="0" w:space="0" w:color="auto"/>
        <w:right w:val="none" w:sz="0" w:space="0" w:color="auto"/>
      </w:divBdr>
    </w:div>
    <w:div w:id="965087893">
      <w:bodyDiv w:val="1"/>
      <w:marLeft w:val="0"/>
      <w:marRight w:val="0"/>
      <w:marTop w:val="0"/>
      <w:marBottom w:val="0"/>
      <w:divBdr>
        <w:top w:val="none" w:sz="0" w:space="0" w:color="auto"/>
        <w:left w:val="none" w:sz="0" w:space="0" w:color="auto"/>
        <w:bottom w:val="none" w:sz="0" w:space="0" w:color="auto"/>
        <w:right w:val="none" w:sz="0" w:space="0" w:color="auto"/>
      </w:divBdr>
    </w:div>
    <w:div w:id="969287164">
      <w:bodyDiv w:val="1"/>
      <w:marLeft w:val="0"/>
      <w:marRight w:val="0"/>
      <w:marTop w:val="0"/>
      <w:marBottom w:val="0"/>
      <w:divBdr>
        <w:top w:val="none" w:sz="0" w:space="0" w:color="auto"/>
        <w:left w:val="none" w:sz="0" w:space="0" w:color="auto"/>
        <w:bottom w:val="none" w:sz="0" w:space="0" w:color="auto"/>
        <w:right w:val="none" w:sz="0" w:space="0" w:color="auto"/>
      </w:divBdr>
    </w:div>
    <w:div w:id="977955804">
      <w:bodyDiv w:val="1"/>
      <w:marLeft w:val="0"/>
      <w:marRight w:val="0"/>
      <w:marTop w:val="0"/>
      <w:marBottom w:val="0"/>
      <w:divBdr>
        <w:top w:val="none" w:sz="0" w:space="0" w:color="auto"/>
        <w:left w:val="none" w:sz="0" w:space="0" w:color="auto"/>
        <w:bottom w:val="none" w:sz="0" w:space="0" w:color="auto"/>
        <w:right w:val="none" w:sz="0" w:space="0" w:color="auto"/>
      </w:divBdr>
    </w:div>
    <w:div w:id="1009404755">
      <w:bodyDiv w:val="1"/>
      <w:marLeft w:val="0"/>
      <w:marRight w:val="0"/>
      <w:marTop w:val="0"/>
      <w:marBottom w:val="0"/>
      <w:divBdr>
        <w:top w:val="none" w:sz="0" w:space="0" w:color="auto"/>
        <w:left w:val="none" w:sz="0" w:space="0" w:color="auto"/>
        <w:bottom w:val="none" w:sz="0" w:space="0" w:color="auto"/>
        <w:right w:val="none" w:sz="0" w:space="0" w:color="auto"/>
      </w:divBdr>
    </w:div>
    <w:div w:id="1012102012">
      <w:bodyDiv w:val="1"/>
      <w:marLeft w:val="0"/>
      <w:marRight w:val="0"/>
      <w:marTop w:val="0"/>
      <w:marBottom w:val="0"/>
      <w:divBdr>
        <w:top w:val="none" w:sz="0" w:space="0" w:color="auto"/>
        <w:left w:val="none" w:sz="0" w:space="0" w:color="auto"/>
        <w:bottom w:val="none" w:sz="0" w:space="0" w:color="auto"/>
        <w:right w:val="none" w:sz="0" w:space="0" w:color="auto"/>
      </w:divBdr>
      <w:divsChild>
        <w:div w:id="1065372445">
          <w:marLeft w:val="0"/>
          <w:marRight w:val="0"/>
          <w:marTop w:val="0"/>
          <w:marBottom w:val="0"/>
          <w:divBdr>
            <w:top w:val="none" w:sz="0" w:space="0" w:color="auto"/>
            <w:left w:val="none" w:sz="0" w:space="0" w:color="auto"/>
            <w:bottom w:val="none" w:sz="0" w:space="0" w:color="auto"/>
            <w:right w:val="none" w:sz="0" w:space="0" w:color="auto"/>
          </w:divBdr>
          <w:divsChild>
            <w:div w:id="867059652">
              <w:marLeft w:val="0"/>
              <w:marRight w:val="82"/>
              <w:marTop w:val="0"/>
              <w:marBottom w:val="0"/>
              <w:divBdr>
                <w:top w:val="none" w:sz="0" w:space="0" w:color="auto"/>
                <w:left w:val="none" w:sz="0" w:space="0" w:color="auto"/>
                <w:bottom w:val="none" w:sz="0" w:space="0" w:color="auto"/>
                <w:right w:val="none" w:sz="0" w:space="0" w:color="auto"/>
              </w:divBdr>
              <w:divsChild>
                <w:div w:id="1037239004">
                  <w:marLeft w:val="0"/>
                  <w:marRight w:val="0"/>
                  <w:marTop w:val="0"/>
                  <w:marBottom w:val="0"/>
                  <w:divBdr>
                    <w:top w:val="none" w:sz="0" w:space="0" w:color="auto"/>
                    <w:left w:val="none" w:sz="0" w:space="0" w:color="auto"/>
                    <w:bottom w:val="none" w:sz="0" w:space="0" w:color="auto"/>
                    <w:right w:val="none" w:sz="0" w:space="0" w:color="auto"/>
                  </w:divBdr>
                  <w:divsChild>
                    <w:div w:id="1465392709">
                      <w:marLeft w:val="0"/>
                      <w:marRight w:val="0"/>
                      <w:marTop w:val="0"/>
                      <w:marBottom w:val="0"/>
                      <w:divBdr>
                        <w:top w:val="none" w:sz="0" w:space="0" w:color="auto"/>
                        <w:left w:val="none" w:sz="0" w:space="0" w:color="auto"/>
                        <w:bottom w:val="none" w:sz="0" w:space="0" w:color="auto"/>
                        <w:right w:val="none" w:sz="0" w:space="0" w:color="auto"/>
                      </w:divBdr>
                      <w:divsChild>
                        <w:div w:id="1850942529">
                          <w:marLeft w:val="0"/>
                          <w:marRight w:val="0"/>
                          <w:marTop w:val="0"/>
                          <w:marBottom w:val="0"/>
                          <w:divBdr>
                            <w:top w:val="none" w:sz="0" w:space="0" w:color="auto"/>
                            <w:left w:val="none" w:sz="0" w:space="0" w:color="auto"/>
                            <w:bottom w:val="none" w:sz="0" w:space="0" w:color="auto"/>
                            <w:right w:val="none" w:sz="0" w:space="0" w:color="auto"/>
                          </w:divBdr>
                          <w:divsChild>
                            <w:div w:id="1048993518">
                              <w:marLeft w:val="0"/>
                              <w:marRight w:val="0"/>
                              <w:marTop w:val="0"/>
                              <w:marBottom w:val="0"/>
                              <w:divBdr>
                                <w:top w:val="none" w:sz="0" w:space="0" w:color="auto"/>
                                <w:left w:val="none" w:sz="0" w:space="0" w:color="auto"/>
                                <w:bottom w:val="none" w:sz="0" w:space="0" w:color="auto"/>
                                <w:right w:val="none" w:sz="0" w:space="0" w:color="auto"/>
                              </w:divBdr>
                              <w:divsChild>
                                <w:div w:id="184373288">
                                  <w:marLeft w:val="0"/>
                                  <w:marRight w:val="0"/>
                                  <w:marTop w:val="0"/>
                                  <w:marBottom w:val="0"/>
                                  <w:divBdr>
                                    <w:top w:val="none" w:sz="0" w:space="0" w:color="auto"/>
                                    <w:left w:val="none" w:sz="0" w:space="0" w:color="auto"/>
                                    <w:bottom w:val="none" w:sz="0" w:space="0" w:color="auto"/>
                                    <w:right w:val="none" w:sz="0" w:space="0" w:color="auto"/>
                                  </w:divBdr>
                                </w:div>
                                <w:div w:id="659388863">
                                  <w:marLeft w:val="0"/>
                                  <w:marRight w:val="0"/>
                                  <w:marTop w:val="0"/>
                                  <w:marBottom w:val="0"/>
                                  <w:divBdr>
                                    <w:top w:val="none" w:sz="0" w:space="0" w:color="auto"/>
                                    <w:left w:val="none" w:sz="0" w:space="0" w:color="auto"/>
                                    <w:bottom w:val="none" w:sz="0" w:space="0" w:color="auto"/>
                                    <w:right w:val="none" w:sz="0" w:space="0" w:color="auto"/>
                                  </w:divBdr>
                                </w:div>
                                <w:div w:id="91397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6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338099">
      <w:bodyDiv w:val="1"/>
      <w:marLeft w:val="0"/>
      <w:marRight w:val="0"/>
      <w:marTop w:val="0"/>
      <w:marBottom w:val="0"/>
      <w:divBdr>
        <w:top w:val="none" w:sz="0" w:space="0" w:color="auto"/>
        <w:left w:val="none" w:sz="0" w:space="0" w:color="auto"/>
        <w:bottom w:val="none" w:sz="0" w:space="0" w:color="auto"/>
        <w:right w:val="none" w:sz="0" w:space="0" w:color="auto"/>
      </w:divBdr>
    </w:div>
    <w:div w:id="1029455229">
      <w:bodyDiv w:val="1"/>
      <w:marLeft w:val="0"/>
      <w:marRight w:val="0"/>
      <w:marTop w:val="0"/>
      <w:marBottom w:val="0"/>
      <w:divBdr>
        <w:top w:val="none" w:sz="0" w:space="0" w:color="auto"/>
        <w:left w:val="none" w:sz="0" w:space="0" w:color="auto"/>
        <w:bottom w:val="none" w:sz="0" w:space="0" w:color="auto"/>
        <w:right w:val="none" w:sz="0" w:space="0" w:color="auto"/>
      </w:divBdr>
    </w:div>
    <w:div w:id="1049840934">
      <w:bodyDiv w:val="1"/>
      <w:marLeft w:val="0"/>
      <w:marRight w:val="0"/>
      <w:marTop w:val="0"/>
      <w:marBottom w:val="0"/>
      <w:divBdr>
        <w:top w:val="none" w:sz="0" w:space="0" w:color="auto"/>
        <w:left w:val="none" w:sz="0" w:space="0" w:color="auto"/>
        <w:bottom w:val="none" w:sz="0" w:space="0" w:color="auto"/>
        <w:right w:val="none" w:sz="0" w:space="0" w:color="auto"/>
      </w:divBdr>
    </w:div>
    <w:div w:id="1078597131">
      <w:bodyDiv w:val="1"/>
      <w:marLeft w:val="0"/>
      <w:marRight w:val="0"/>
      <w:marTop w:val="0"/>
      <w:marBottom w:val="0"/>
      <w:divBdr>
        <w:top w:val="none" w:sz="0" w:space="0" w:color="auto"/>
        <w:left w:val="none" w:sz="0" w:space="0" w:color="auto"/>
        <w:bottom w:val="none" w:sz="0" w:space="0" w:color="auto"/>
        <w:right w:val="none" w:sz="0" w:space="0" w:color="auto"/>
      </w:divBdr>
    </w:div>
    <w:div w:id="1083407904">
      <w:bodyDiv w:val="1"/>
      <w:marLeft w:val="0"/>
      <w:marRight w:val="0"/>
      <w:marTop w:val="0"/>
      <w:marBottom w:val="0"/>
      <w:divBdr>
        <w:top w:val="none" w:sz="0" w:space="0" w:color="auto"/>
        <w:left w:val="none" w:sz="0" w:space="0" w:color="auto"/>
        <w:bottom w:val="none" w:sz="0" w:space="0" w:color="auto"/>
        <w:right w:val="none" w:sz="0" w:space="0" w:color="auto"/>
      </w:divBdr>
    </w:div>
    <w:div w:id="1112475715">
      <w:bodyDiv w:val="1"/>
      <w:marLeft w:val="0"/>
      <w:marRight w:val="0"/>
      <w:marTop w:val="0"/>
      <w:marBottom w:val="0"/>
      <w:divBdr>
        <w:top w:val="none" w:sz="0" w:space="0" w:color="auto"/>
        <w:left w:val="none" w:sz="0" w:space="0" w:color="auto"/>
        <w:bottom w:val="none" w:sz="0" w:space="0" w:color="auto"/>
        <w:right w:val="none" w:sz="0" w:space="0" w:color="auto"/>
      </w:divBdr>
    </w:div>
    <w:div w:id="1119489920">
      <w:bodyDiv w:val="1"/>
      <w:marLeft w:val="0"/>
      <w:marRight w:val="0"/>
      <w:marTop w:val="0"/>
      <w:marBottom w:val="0"/>
      <w:divBdr>
        <w:top w:val="none" w:sz="0" w:space="0" w:color="auto"/>
        <w:left w:val="none" w:sz="0" w:space="0" w:color="auto"/>
        <w:bottom w:val="none" w:sz="0" w:space="0" w:color="auto"/>
        <w:right w:val="none" w:sz="0" w:space="0" w:color="auto"/>
      </w:divBdr>
    </w:div>
    <w:div w:id="1125002587">
      <w:bodyDiv w:val="1"/>
      <w:marLeft w:val="0"/>
      <w:marRight w:val="0"/>
      <w:marTop w:val="0"/>
      <w:marBottom w:val="0"/>
      <w:divBdr>
        <w:top w:val="none" w:sz="0" w:space="0" w:color="auto"/>
        <w:left w:val="none" w:sz="0" w:space="0" w:color="auto"/>
        <w:bottom w:val="none" w:sz="0" w:space="0" w:color="auto"/>
        <w:right w:val="none" w:sz="0" w:space="0" w:color="auto"/>
      </w:divBdr>
    </w:div>
    <w:div w:id="1126899026">
      <w:bodyDiv w:val="1"/>
      <w:marLeft w:val="0"/>
      <w:marRight w:val="0"/>
      <w:marTop w:val="0"/>
      <w:marBottom w:val="0"/>
      <w:divBdr>
        <w:top w:val="none" w:sz="0" w:space="0" w:color="auto"/>
        <w:left w:val="none" w:sz="0" w:space="0" w:color="auto"/>
        <w:bottom w:val="none" w:sz="0" w:space="0" w:color="auto"/>
        <w:right w:val="none" w:sz="0" w:space="0" w:color="auto"/>
      </w:divBdr>
    </w:div>
    <w:div w:id="1146825948">
      <w:bodyDiv w:val="1"/>
      <w:marLeft w:val="0"/>
      <w:marRight w:val="0"/>
      <w:marTop w:val="0"/>
      <w:marBottom w:val="0"/>
      <w:divBdr>
        <w:top w:val="none" w:sz="0" w:space="0" w:color="auto"/>
        <w:left w:val="none" w:sz="0" w:space="0" w:color="auto"/>
        <w:bottom w:val="none" w:sz="0" w:space="0" w:color="auto"/>
        <w:right w:val="none" w:sz="0" w:space="0" w:color="auto"/>
      </w:divBdr>
    </w:div>
    <w:div w:id="1163813044">
      <w:bodyDiv w:val="1"/>
      <w:marLeft w:val="0"/>
      <w:marRight w:val="0"/>
      <w:marTop w:val="0"/>
      <w:marBottom w:val="0"/>
      <w:divBdr>
        <w:top w:val="none" w:sz="0" w:space="0" w:color="auto"/>
        <w:left w:val="none" w:sz="0" w:space="0" w:color="auto"/>
        <w:bottom w:val="none" w:sz="0" w:space="0" w:color="auto"/>
        <w:right w:val="none" w:sz="0" w:space="0" w:color="auto"/>
      </w:divBdr>
    </w:div>
    <w:div w:id="1170943175">
      <w:bodyDiv w:val="1"/>
      <w:marLeft w:val="0"/>
      <w:marRight w:val="0"/>
      <w:marTop w:val="0"/>
      <w:marBottom w:val="0"/>
      <w:divBdr>
        <w:top w:val="none" w:sz="0" w:space="0" w:color="auto"/>
        <w:left w:val="none" w:sz="0" w:space="0" w:color="auto"/>
        <w:bottom w:val="none" w:sz="0" w:space="0" w:color="auto"/>
        <w:right w:val="none" w:sz="0" w:space="0" w:color="auto"/>
      </w:divBdr>
    </w:div>
    <w:div w:id="1175993946">
      <w:bodyDiv w:val="1"/>
      <w:marLeft w:val="0"/>
      <w:marRight w:val="0"/>
      <w:marTop w:val="0"/>
      <w:marBottom w:val="0"/>
      <w:divBdr>
        <w:top w:val="none" w:sz="0" w:space="0" w:color="auto"/>
        <w:left w:val="none" w:sz="0" w:space="0" w:color="auto"/>
        <w:bottom w:val="none" w:sz="0" w:space="0" w:color="auto"/>
        <w:right w:val="none" w:sz="0" w:space="0" w:color="auto"/>
      </w:divBdr>
    </w:div>
    <w:div w:id="1211847365">
      <w:bodyDiv w:val="1"/>
      <w:marLeft w:val="0"/>
      <w:marRight w:val="0"/>
      <w:marTop w:val="0"/>
      <w:marBottom w:val="0"/>
      <w:divBdr>
        <w:top w:val="none" w:sz="0" w:space="0" w:color="auto"/>
        <w:left w:val="none" w:sz="0" w:space="0" w:color="auto"/>
        <w:bottom w:val="none" w:sz="0" w:space="0" w:color="auto"/>
        <w:right w:val="none" w:sz="0" w:space="0" w:color="auto"/>
      </w:divBdr>
    </w:div>
    <w:div w:id="1214347867">
      <w:bodyDiv w:val="1"/>
      <w:marLeft w:val="0"/>
      <w:marRight w:val="0"/>
      <w:marTop w:val="0"/>
      <w:marBottom w:val="0"/>
      <w:divBdr>
        <w:top w:val="none" w:sz="0" w:space="0" w:color="auto"/>
        <w:left w:val="none" w:sz="0" w:space="0" w:color="auto"/>
        <w:bottom w:val="none" w:sz="0" w:space="0" w:color="auto"/>
        <w:right w:val="none" w:sz="0" w:space="0" w:color="auto"/>
      </w:divBdr>
    </w:div>
    <w:div w:id="1227883886">
      <w:bodyDiv w:val="1"/>
      <w:marLeft w:val="0"/>
      <w:marRight w:val="0"/>
      <w:marTop w:val="0"/>
      <w:marBottom w:val="0"/>
      <w:divBdr>
        <w:top w:val="none" w:sz="0" w:space="0" w:color="auto"/>
        <w:left w:val="none" w:sz="0" w:space="0" w:color="auto"/>
        <w:bottom w:val="none" w:sz="0" w:space="0" w:color="auto"/>
        <w:right w:val="none" w:sz="0" w:space="0" w:color="auto"/>
      </w:divBdr>
      <w:divsChild>
        <w:div w:id="2088307334">
          <w:marLeft w:val="0"/>
          <w:marRight w:val="0"/>
          <w:marTop w:val="0"/>
          <w:marBottom w:val="0"/>
          <w:divBdr>
            <w:top w:val="none" w:sz="0" w:space="0" w:color="auto"/>
            <w:left w:val="none" w:sz="0" w:space="0" w:color="auto"/>
            <w:bottom w:val="none" w:sz="0" w:space="0" w:color="auto"/>
            <w:right w:val="none" w:sz="0" w:space="0" w:color="auto"/>
          </w:divBdr>
          <w:divsChild>
            <w:div w:id="1390416924">
              <w:marLeft w:val="0"/>
              <w:marRight w:val="82"/>
              <w:marTop w:val="0"/>
              <w:marBottom w:val="0"/>
              <w:divBdr>
                <w:top w:val="none" w:sz="0" w:space="0" w:color="auto"/>
                <w:left w:val="none" w:sz="0" w:space="0" w:color="auto"/>
                <w:bottom w:val="none" w:sz="0" w:space="0" w:color="auto"/>
                <w:right w:val="none" w:sz="0" w:space="0" w:color="auto"/>
              </w:divBdr>
              <w:divsChild>
                <w:div w:id="938954746">
                  <w:marLeft w:val="0"/>
                  <w:marRight w:val="0"/>
                  <w:marTop w:val="0"/>
                  <w:marBottom w:val="0"/>
                  <w:divBdr>
                    <w:top w:val="none" w:sz="0" w:space="0" w:color="auto"/>
                    <w:left w:val="none" w:sz="0" w:space="0" w:color="auto"/>
                    <w:bottom w:val="none" w:sz="0" w:space="0" w:color="auto"/>
                    <w:right w:val="none" w:sz="0" w:space="0" w:color="auto"/>
                  </w:divBdr>
                  <w:divsChild>
                    <w:div w:id="1844860735">
                      <w:marLeft w:val="0"/>
                      <w:marRight w:val="0"/>
                      <w:marTop w:val="0"/>
                      <w:marBottom w:val="0"/>
                      <w:divBdr>
                        <w:top w:val="none" w:sz="0" w:space="0" w:color="auto"/>
                        <w:left w:val="none" w:sz="0" w:space="0" w:color="auto"/>
                        <w:bottom w:val="none" w:sz="0" w:space="0" w:color="auto"/>
                        <w:right w:val="none" w:sz="0" w:space="0" w:color="auto"/>
                      </w:divBdr>
                    </w:div>
                    <w:div w:id="1895003759">
                      <w:marLeft w:val="0"/>
                      <w:marRight w:val="0"/>
                      <w:marTop w:val="0"/>
                      <w:marBottom w:val="0"/>
                      <w:divBdr>
                        <w:top w:val="none" w:sz="0" w:space="0" w:color="auto"/>
                        <w:left w:val="none" w:sz="0" w:space="0" w:color="auto"/>
                        <w:bottom w:val="none" w:sz="0" w:space="0" w:color="auto"/>
                        <w:right w:val="none" w:sz="0" w:space="0" w:color="auto"/>
                      </w:divBdr>
                      <w:divsChild>
                        <w:div w:id="858423218">
                          <w:marLeft w:val="0"/>
                          <w:marRight w:val="0"/>
                          <w:marTop w:val="0"/>
                          <w:marBottom w:val="0"/>
                          <w:divBdr>
                            <w:top w:val="none" w:sz="0" w:space="0" w:color="auto"/>
                            <w:left w:val="none" w:sz="0" w:space="0" w:color="auto"/>
                            <w:bottom w:val="none" w:sz="0" w:space="0" w:color="auto"/>
                            <w:right w:val="none" w:sz="0" w:space="0" w:color="auto"/>
                          </w:divBdr>
                          <w:divsChild>
                            <w:div w:id="731661565">
                              <w:marLeft w:val="0"/>
                              <w:marRight w:val="0"/>
                              <w:marTop w:val="0"/>
                              <w:marBottom w:val="0"/>
                              <w:divBdr>
                                <w:top w:val="none" w:sz="0" w:space="0" w:color="auto"/>
                                <w:left w:val="none" w:sz="0" w:space="0" w:color="auto"/>
                                <w:bottom w:val="none" w:sz="0" w:space="0" w:color="auto"/>
                                <w:right w:val="none" w:sz="0" w:space="0" w:color="auto"/>
                              </w:divBdr>
                              <w:divsChild>
                                <w:div w:id="823474528">
                                  <w:marLeft w:val="0"/>
                                  <w:marRight w:val="0"/>
                                  <w:marTop w:val="0"/>
                                  <w:marBottom w:val="0"/>
                                  <w:divBdr>
                                    <w:top w:val="none" w:sz="0" w:space="0" w:color="auto"/>
                                    <w:left w:val="none" w:sz="0" w:space="0" w:color="auto"/>
                                    <w:bottom w:val="none" w:sz="0" w:space="0" w:color="auto"/>
                                    <w:right w:val="none" w:sz="0" w:space="0" w:color="auto"/>
                                  </w:divBdr>
                                </w:div>
                                <w:div w:id="1006978889">
                                  <w:marLeft w:val="0"/>
                                  <w:marRight w:val="0"/>
                                  <w:marTop w:val="0"/>
                                  <w:marBottom w:val="0"/>
                                  <w:divBdr>
                                    <w:top w:val="none" w:sz="0" w:space="0" w:color="auto"/>
                                    <w:left w:val="none" w:sz="0" w:space="0" w:color="auto"/>
                                    <w:bottom w:val="none" w:sz="0" w:space="0" w:color="auto"/>
                                    <w:right w:val="none" w:sz="0" w:space="0" w:color="auto"/>
                                  </w:divBdr>
                                </w:div>
                                <w:div w:id="131545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327372">
      <w:bodyDiv w:val="1"/>
      <w:marLeft w:val="0"/>
      <w:marRight w:val="0"/>
      <w:marTop w:val="0"/>
      <w:marBottom w:val="0"/>
      <w:divBdr>
        <w:top w:val="none" w:sz="0" w:space="0" w:color="auto"/>
        <w:left w:val="none" w:sz="0" w:space="0" w:color="auto"/>
        <w:bottom w:val="none" w:sz="0" w:space="0" w:color="auto"/>
        <w:right w:val="none" w:sz="0" w:space="0" w:color="auto"/>
      </w:divBdr>
    </w:div>
    <w:div w:id="1268274323">
      <w:bodyDiv w:val="1"/>
      <w:marLeft w:val="0"/>
      <w:marRight w:val="0"/>
      <w:marTop w:val="0"/>
      <w:marBottom w:val="0"/>
      <w:divBdr>
        <w:top w:val="none" w:sz="0" w:space="0" w:color="auto"/>
        <w:left w:val="none" w:sz="0" w:space="0" w:color="auto"/>
        <w:bottom w:val="none" w:sz="0" w:space="0" w:color="auto"/>
        <w:right w:val="none" w:sz="0" w:space="0" w:color="auto"/>
      </w:divBdr>
    </w:div>
    <w:div w:id="1279221677">
      <w:bodyDiv w:val="1"/>
      <w:marLeft w:val="0"/>
      <w:marRight w:val="0"/>
      <w:marTop w:val="0"/>
      <w:marBottom w:val="0"/>
      <w:divBdr>
        <w:top w:val="none" w:sz="0" w:space="0" w:color="auto"/>
        <w:left w:val="none" w:sz="0" w:space="0" w:color="auto"/>
        <w:bottom w:val="none" w:sz="0" w:space="0" w:color="auto"/>
        <w:right w:val="none" w:sz="0" w:space="0" w:color="auto"/>
      </w:divBdr>
    </w:div>
    <w:div w:id="1308440407">
      <w:bodyDiv w:val="1"/>
      <w:marLeft w:val="0"/>
      <w:marRight w:val="0"/>
      <w:marTop w:val="0"/>
      <w:marBottom w:val="0"/>
      <w:divBdr>
        <w:top w:val="none" w:sz="0" w:space="0" w:color="auto"/>
        <w:left w:val="none" w:sz="0" w:space="0" w:color="auto"/>
        <w:bottom w:val="none" w:sz="0" w:space="0" w:color="auto"/>
        <w:right w:val="none" w:sz="0" w:space="0" w:color="auto"/>
      </w:divBdr>
      <w:divsChild>
        <w:div w:id="108401410">
          <w:marLeft w:val="0"/>
          <w:marRight w:val="0"/>
          <w:marTop w:val="0"/>
          <w:marBottom w:val="0"/>
          <w:divBdr>
            <w:top w:val="none" w:sz="0" w:space="0" w:color="auto"/>
            <w:left w:val="none" w:sz="0" w:space="0" w:color="auto"/>
            <w:bottom w:val="none" w:sz="0" w:space="0" w:color="auto"/>
            <w:right w:val="none" w:sz="0" w:space="0" w:color="auto"/>
          </w:divBdr>
          <w:divsChild>
            <w:div w:id="894778986">
              <w:marLeft w:val="0"/>
              <w:marRight w:val="82"/>
              <w:marTop w:val="0"/>
              <w:marBottom w:val="0"/>
              <w:divBdr>
                <w:top w:val="none" w:sz="0" w:space="0" w:color="auto"/>
                <w:left w:val="none" w:sz="0" w:space="0" w:color="auto"/>
                <w:bottom w:val="none" w:sz="0" w:space="0" w:color="auto"/>
                <w:right w:val="none" w:sz="0" w:space="0" w:color="auto"/>
              </w:divBdr>
              <w:divsChild>
                <w:div w:id="1322853583">
                  <w:marLeft w:val="0"/>
                  <w:marRight w:val="0"/>
                  <w:marTop w:val="0"/>
                  <w:marBottom w:val="0"/>
                  <w:divBdr>
                    <w:top w:val="none" w:sz="0" w:space="0" w:color="auto"/>
                    <w:left w:val="none" w:sz="0" w:space="0" w:color="auto"/>
                    <w:bottom w:val="none" w:sz="0" w:space="0" w:color="auto"/>
                    <w:right w:val="none" w:sz="0" w:space="0" w:color="auto"/>
                  </w:divBdr>
                  <w:divsChild>
                    <w:div w:id="169149211">
                      <w:marLeft w:val="0"/>
                      <w:marRight w:val="0"/>
                      <w:marTop w:val="0"/>
                      <w:marBottom w:val="0"/>
                      <w:divBdr>
                        <w:top w:val="none" w:sz="0" w:space="0" w:color="auto"/>
                        <w:left w:val="none" w:sz="0" w:space="0" w:color="auto"/>
                        <w:bottom w:val="none" w:sz="0" w:space="0" w:color="auto"/>
                        <w:right w:val="none" w:sz="0" w:space="0" w:color="auto"/>
                      </w:divBdr>
                    </w:div>
                    <w:div w:id="570425760">
                      <w:marLeft w:val="0"/>
                      <w:marRight w:val="0"/>
                      <w:marTop w:val="0"/>
                      <w:marBottom w:val="0"/>
                      <w:divBdr>
                        <w:top w:val="none" w:sz="0" w:space="0" w:color="auto"/>
                        <w:left w:val="none" w:sz="0" w:space="0" w:color="auto"/>
                        <w:bottom w:val="none" w:sz="0" w:space="0" w:color="auto"/>
                        <w:right w:val="none" w:sz="0" w:space="0" w:color="auto"/>
                      </w:divBdr>
                      <w:divsChild>
                        <w:div w:id="964850060">
                          <w:marLeft w:val="0"/>
                          <w:marRight w:val="0"/>
                          <w:marTop w:val="0"/>
                          <w:marBottom w:val="0"/>
                          <w:divBdr>
                            <w:top w:val="none" w:sz="0" w:space="0" w:color="auto"/>
                            <w:left w:val="none" w:sz="0" w:space="0" w:color="auto"/>
                            <w:bottom w:val="none" w:sz="0" w:space="0" w:color="auto"/>
                            <w:right w:val="none" w:sz="0" w:space="0" w:color="auto"/>
                          </w:divBdr>
                          <w:divsChild>
                            <w:div w:id="1893037803">
                              <w:marLeft w:val="0"/>
                              <w:marRight w:val="0"/>
                              <w:marTop w:val="0"/>
                              <w:marBottom w:val="0"/>
                              <w:divBdr>
                                <w:top w:val="none" w:sz="0" w:space="0" w:color="auto"/>
                                <w:left w:val="none" w:sz="0" w:space="0" w:color="auto"/>
                                <w:bottom w:val="none" w:sz="0" w:space="0" w:color="auto"/>
                                <w:right w:val="none" w:sz="0" w:space="0" w:color="auto"/>
                              </w:divBdr>
                              <w:divsChild>
                                <w:div w:id="511720261">
                                  <w:marLeft w:val="0"/>
                                  <w:marRight w:val="0"/>
                                  <w:marTop w:val="0"/>
                                  <w:marBottom w:val="0"/>
                                  <w:divBdr>
                                    <w:top w:val="none" w:sz="0" w:space="0" w:color="auto"/>
                                    <w:left w:val="none" w:sz="0" w:space="0" w:color="auto"/>
                                    <w:bottom w:val="none" w:sz="0" w:space="0" w:color="auto"/>
                                    <w:right w:val="none" w:sz="0" w:space="0" w:color="auto"/>
                                  </w:divBdr>
                                </w:div>
                                <w:div w:id="919170533">
                                  <w:marLeft w:val="0"/>
                                  <w:marRight w:val="0"/>
                                  <w:marTop w:val="0"/>
                                  <w:marBottom w:val="0"/>
                                  <w:divBdr>
                                    <w:top w:val="none" w:sz="0" w:space="0" w:color="auto"/>
                                    <w:left w:val="none" w:sz="0" w:space="0" w:color="auto"/>
                                    <w:bottom w:val="none" w:sz="0" w:space="0" w:color="auto"/>
                                    <w:right w:val="none" w:sz="0" w:space="0" w:color="auto"/>
                                  </w:divBdr>
                                </w:div>
                                <w:div w:id="190313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956545">
      <w:bodyDiv w:val="1"/>
      <w:marLeft w:val="0"/>
      <w:marRight w:val="0"/>
      <w:marTop w:val="0"/>
      <w:marBottom w:val="0"/>
      <w:divBdr>
        <w:top w:val="none" w:sz="0" w:space="0" w:color="auto"/>
        <w:left w:val="none" w:sz="0" w:space="0" w:color="auto"/>
        <w:bottom w:val="none" w:sz="0" w:space="0" w:color="auto"/>
        <w:right w:val="none" w:sz="0" w:space="0" w:color="auto"/>
      </w:divBdr>
      <w:divsChild>
        <w:div w:id="991103732">
          <w:marLeft w:val="0"/>
          <w:marRight w:val="0"/>
          <w:marTop w:val="0"/>
          <w:marBottom w:val="0"/>
          <w:divBdr>
            <w:top w:val="none" w:sz="0" w:space="0" w:color="auto"/>
            <w:left w:val="none" w:sz="0" w:space="0" w:color="auto"/>
            <w:bottom w:val="none" w:sz="0" w:space="0" w:color="auto"/>
            <w:right w:val="none" w:sz="0" w:space="0" w:color="auto"/>
          </w:divBdr>
          <w:divsChild>
            <w:div w:id="70394473">
              <w:marLeft w:val="0"/>
              <w:marRight w:val="82"/>
              <w:marTop w:val="0"/>
              <w:marBottom w:val="0"/>
              <w:divBdr>
                <w:top w:val="none" w:sz="0" w:space="0" w:color="auto"/>
                <w:left w:val="none" w:sz="0" w:space="0" w:color="auto"/>
                <w:bottom w:val="none" w:sz="0" w:space="0" w:color="auto"/>
                <w:right w:val="none" w:sz="0" w:space="0" w:color="auto"/>
              </w:divBdr>
              <w:divsChild>
                <w:div w:id="1850171242">
                  <w:marLeft w:val="0"/>
                  <w:marRight w:val="0"/>
                  <w:marTop w:val="0"/>
                  <w:marBottom w:val="0"/>
                  <w:divBdr>
                    <w:top w:val="none" w:sz="0" w:space="0" w:color="auto"/>
                    <w:left w:val="none" w:sz="0" w:space="0" w:color="auto"/>
                    <w:bottom w:val="none" w:sz="0" w:space="0" w:color="auto"/>
                    <w:right w:val="none" w:sz="0" w:space="0" w:color="auto"/>
                  </w:divBdr>
                  <w:divsChild>
                    <w:div w:id="901673294">
                      <w:marLeft w:val="0"/>
                      <w:marRight w:val="0"/>
                      <w:marTop w:val="0"/>
                      <w:marBottom w:val="0"/>
                      <w:divBdr>
                        <w:top w:val="none" w:sz="0" w:space="0" w:color="auto"/>
                        <w:left w:val="none" w:sz="0" w:space="0" w:color="auto"/>
                        <w:bottom w:val="none" w:sz="0" w:space="0" w:color="auto"/>
                        <w:right w:val="none" w:sz="0" w:space="0" w:color="auto"/>
                      </w:divBdr>
                      <w:divsChild>
                        <w:div w:id="1109860702">
                          <w:marLeft w:val="0"/>
                          <w:marRight w:val="0"/>
                          <w:marTop w:val="0"/>
                          <w:marBottom w:val="0"/>
                          <w:divBdr>
                            <w:top w:val="none" w:sz="0" w:space="0" w:color="auto"/>
                            <w:left w:val="none" w:sz="0" w:space="0" w:color="auto"/>
                            <w:bottom w:val="none" w:sz="0" w:space="0" w:color="auto"/>
                            <w:right w:val="none" w:sz="0" w:space="0" w:color="auto"/>
                          </w:divBdr>
                          <w:divsChild>
                            <w:div w:id="1184201938">
                              <w:marLeft w:val="0"/>
                              <w:marRight w:val="0"/>
                              <w:marTop w:val="0"/>
                              <w:marBottom w:val="0"/>
                              <w:divBdr>
                                <w:top w:val="none" w:sz="0" w:space="0" w:color="auto"/>
                                <w:left w:val="none" w:sz="0" w:space="0" w:color="auto"/>
                                <w:bottom w:val="none" w:sz="0" w:space="0" w:color="auto"/>
                                <w:right w:val="none" w:sz="0" w:space="0" w:color="auto"/>
                              </w:divBdr>
                              <w:divsChild>
                                <w:div w:id="624965094">
                                  <w:marLeft w:val="0"/>
                                  <w:marRight w:val="0"/>
                                  <w:marTop w:val="0"/>
                                  <w:marBottom w:val="0"/>
                                  <w:divBdr>
                                    <w:top w:val="none" w:sz="0" w:space="0" w:color="auto"/>
                                    <w:left w:val="none" w:sz="0" w:space="0" w:color="auto"/>
                                    <w:bottom w:val="none" w:sz="0" w:space="0" w:color="auto"/>
                                    <w:right w:val="none" w:sz="0" w:space="0" w:color="auto"/>
                                  </w:divBdr>
                                </w:div>
                                <w:div w:id="1052580611">
                                  <w:marLeft w:val="0"/>
                                  <w:marRight w:val="0"/>
                                  <w:marTop w:val="0"/>
                                  <w:marBottom w:val="0"/>
                                  <w:divBdr>
                                    <w:top w:val="none" w:sz="0" w:space="0" w:color="auto"/>
                                    <w:left w:val="none" w:sz="0" w:space="0" w:color="auto"/>
                                    <w:bottom w:val="none" w:sz="0" w:space="0" w:color="auto"/>
                                    <w:right w:val="none" w:sz="0" w:space="0" w:color="auto"/>
                                  </w:divBdr>
                                </w:div>
                                <w:div w:id="106345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90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550840">
      <w:bodyDiv w:val="1"/>
      <w:marLeft w:val="0"/>
      <w:marRight w:val="0"/>
      <w:marTop w:val="0"/>
      <w:marBottom w:val="0"/>
      <w:divBdr>
        <w:top w:val="none" w:sz="0" w:space="0" w:color="auto"/>
        <w:left w:val="none" w:sz="0" w:space="0" w:color="auto"/>
        <w:bottom w:val="none" w:sz="0" w:space="0" w:color="auto"/>
        <w:right w:val="none" w:sz="0" w:space="0" w:color="auto"/>
      </w:divBdr>
    </w:div>
    <w:div w:id="1327318979">
      <w:bodyDiv w:val="1"/>
      <w:marLeft w:val="0"/>
      <w:marRight w:val="0"/>
      <w:marTop w:val="0"/>
      <w:marBottom w:val="0"/>
      <w:divBdr>
        <w:top w:val="none" w:sz="0" w:space="0" w:color="auto"/>
        <w:left w:val="none" w:sz="0" w:space="0" w:color="auto"/>
        <w:bottom w:val="none" w:sz="0" w:space="0" w:color="auto"/>
        <w:right w:val="none" w:sz="0" w:space="0" w:color="auto"/>
      </w:divBdr>
    </w:div>
    <w:div w:id="1337919713">
      <w:bodyDiv w:val="1"/>
      <w:marLeft w:val="0"/>
      <w:marRight w:val="0"/>
      <w:marTop w:val="0"/>
      <w:marBottom w:val="0"/>
      <w:divBdr>
        <w:top w:val="none" w:sz="0" w:space="0" w:color="auto"/>
        <w:left w:val="none" w:sz="0" w:space="0" w:color="auto"/>
        <w:bottom w:val="none" w:sz="0" w:space="0" w:color="auto"/>
        <w:right w:val="none" w:sz="0" w:space="0" w:color="auto"/>
      </w:divBdr>
    </w:div>
    <w:div w:id="1344550865">
      <w:bodyDiv w:val="1"/>
      <w:marLeft w:val="0"/>
      <w:marRight w:val="0"/>
      <w:marTop w:val="0"/>
      <w:marBottom w:val="0"/>
      <w:divBdr>
        <w:top w:val="none" w:sz="0" w:space="0" w:color="auto"/>
        <w:left w:val="none" w:sz="0" w:space="0" w:color="auto"/>
        <w:bottom w:val="none" w:sz="0" w:space="0" w:color="auto"/>
        <w:right w:val="none" w:sz="0" w:space="0" w:color="auto"/>
      </w:divBdr>
    </w:div>
    <w:div w:id="1346665938">
      <w:bodyDiv w:val="1"/>
      <w:marLeft w:val="0"/>
      <w:marRight w:val="0"/>
      <w:marTop w:val="0"/>
      <w:marBottom w:val="0"/>
      <w:divBdr>
        <w:top w:val="none" w:sz="0" w:space="0" w:color="auto"/>
        <w:left w:val="none" w:sz="0" w:space="0" w:color="auto"/>
        <w:bottom w:val="none" w:sz="0" w:space="0" w:color="auto"/>
        <w:right w:val="none" w:sz="0" w:space="0" w:color="auto"/>
      </w:divBdr>
    </w:div>
    <w:div w:id="1354310041">
      <w:bodyDiv w:val="1"/>
      <w:marLeft w:val="0"/>
      <w:marRight w:val="0"/>
      <w:marTop w:val="0"/>
      <w:marBottom w:val="0"/>
      <w:divBdr>
        <w:top w:val="none" w:sz="0" w:space="0" w:color="auto"/>
        <w:left w:val="none" w:sz="0" w:space="0" w:color="auto"/>
        <w:bottom w:val="none" w:sz="0" w:space="0" w:color="auto"/>
        <w:right w:val="none" w:sz="0" w:space="0" w:color="auto"/>
      </w:divBdr>
    </w:div>
    <w:div w:id="1357999453">
      <w:bodyDiv w:val="1"/>
      <w:marLeft w:val="0"/>
      <w:marRight w:val="0"/>
      <w:marTop w:val="0"/>
      <w:marBottom w:val="0"/>
      <w:divBdr>
        <w:top w:val="none" w:sz="0" w:space="0" w:color="auto"/>
        <w:left w:val="none" w:sz="0" w:space="0" w:color="auto"/>
        <w:bottom w:val="none" w:sz="0" w:space="0" w:color="auto"/>
        <w:right w:val="none" w:sz="0" w:space="0" w:color="auto"/>
      </w:divBdr>
    </w:div>
    <w:div w:id="1360862712">
      <w:bodyDiv w:val="1"/>
      <w:marLeft w:val="0"/>
      <w:marRight w:val="0"/>
      <w:marTop w:val="0"/>
      <w:marBottom w:val="0"/>
      <w:divBdr>
        <w:top w:val="none" w:sz="0" w:space="0" w:color="auto"/>
        <w:left w:val="none" w:sz="0" w:space="0" w:color="auto"/>
        <w:bottom w:val="none" w:sz="0" w:space="0" w:color="auto"/>
        <w:right w:val="none" w:sz="0" w:space="0" w:color="auto"/>
      </w:divBdr>
      <w:divsChild>
        <w:div w:id="1004555298">
          <w:marLeft w:val="0"/>
          <w:marRight w:val="0"/>
          <w:marTop w:val="0"/>
          <w:marBottom w:val="0"/>
          <w:divBdr>
            <w:top w:val="none" w:sz="0" w:space="0" w:color="auto"/>
            <w:left w:val="none" w:sz="0" w:space="0" w:color="auto"/>
            <w:bottom w:val="none" w:sz="0" w:space="0" w:color="auto"/>
            <w:right w:val="none" w:sz="0" w:space="0" w:color="auto"/>
          </w:divBdr>
        </w:div>
      </w:divsChild>
    </w:div>
    <w:div w:id="1375229840">
      <w:bodyDiv w:val="1"/>
      <w:marLeft w:val="0"/>
      <w:marRight w:val="0"/>
      <w:marTop w:val="0"/>
      <w:marBottom w:val="0"/>
      <w:divBdr>
        <w:top w:val="none" w:sz="0" w:space="0" w:color="auto"/>
        <w:left w:val="none" w:sz="0" w:space="0" w:color="auto"/>
        <w:bottom w:val="none" w:sz="0" w:space="0" w:color="auto"/>
        <w:right w:val="none" w:sz="0" w:space="0" w:color="auto"/>
      </w:divBdr>
    </w:div>
    <w:div w:id="1400516288">
      <w:bodyDiv w:val="1"/>
      <w:marLeft w:val="0"/>
      <w:marRight w:val="0"/>
      <w:marTop w:val="0"/>
      <w:marBottom w:val="0"/>
      <w:divBdr>
        <w:top w:val="none" w:sz="0" w:space="0" w:color="auto"/>
        <w:left w:val="none" w:sz="0" w:space="0" w:color="auto"/>
        <w:bottom w:val="none" w:sz="0" w:space="0" w:color="auto"/>
        <w:right w:val="none" w:sz="0" w:space="0" w:color="auto"/>
      </w:divBdr>
    </w:div>
    <w:div w:id="1408113206">
      <w:bodyDiv w:val="1"/>
      <w:marLeft w:val="0"/>
      <w:marRight w:val="0"/>
      <w:marTop w:val="0"/>
      <w:marBottom w:val="0"/>
      <w:divBdr>
        <w:top w:val="none" w:sz="0" w:space="0" w:color="auto"/>
        <w:left w:val="none" w:sz="0" w:space="0" w:color="auto"/>
        <w:bottom w:val="none" w:sz="0" w:space="0" w:color="auto"/>
        <w:right w:val="none" w:sz="0" w:space="0" w:color="auto"/>
      </w:divBdr>
    </w:div>
    <w:div w:id="1433166810">
      <w:bodyDiv w:val="1"/>
      <w:marLeft w:val="0"/>
      <w:marRight w:val="0"/>
      <w:marTop w:val="0"/>
      <w:marBottom w:val="0"/>
      <w:divBdr>
        <w:top w:val="none" w:sz="0" w:space="0" w:color="auto"/>
        <w:left w:val="none" w:sz="0" w:space="0" w:color="auto"/>
        <w:bottom w:val="none" w:sz="0" w:space="0" w:color="auto"/>
        <w:right w:val="none" w:sz="0" w:space="0" w:color="auto"/>
      </w:divBdr>
    </w:div>
    <w:div w:id="1436974536">
      <w:bodyDiv w:val="1"/>
      <w:marLeft w:val="0"/>
      <w:marRight w:val="0"/>
      <w:marTop w:val="0"/>
      <w:marBottom w:val="0"/>
      <w:divBdr>
        <w:top w:val="none" w:sz="0" w:space="0" w:color="auto"/>
        <w:left w:val="none" w:sz="0" w:space="0" w:color="auto"/>
        <w:bottom w:val="none" w:sz="0" w:space="0" w:color="auto"/>
        <w:right w:val="none" w:sz="0" w:space="0" w:color="auto"/>
      </w:divBdr>
    </w:div>
    <w:div w:id="1451819821">
      <w:bodyDiv w:val="1"/>
      <w:marLeft w:val="0"/>
      <w:marRight w:val="0"/>
      <w:marTop w:val="0"/>
      <w:marBottom w:val="0"/>
      <w:divBdr>
        <w:top w:val="none" w:sz="0" w:space="0" w:color="auto"/>
        <w:left w:val="none" w:sz="0" w:space="0" w:color="auto"/>
        <w:bottom w:val="none" w:sz="0" w:space="0" w:color="auto"/>
        <w:right w:val="none" w:sz="0" w:space="0" w:color="auto"/>
      </w:divBdr>
    </w:div>
    <w:div w:id="1452550221">
      <w:bodyDiv w:val="1"/>
      <w:marLeft w:val="0"/>
      <w:marRight w:val="0"/>
      <w:marTop w:val="0"/>
      <w:marBottom w:val="0"/>
      <w:divBdr>
        <w:top w:val="none" w:sz="0" w:space="0" w:color="auto"/>
        <w:left w:val="none" w:sz="0" w:space="0" w:color="auto"/>
        <w:bottom w:val="none" w:sz="0" w:space="0" w:color="auto"/>
        <w:right w:val="none" w:sz="0" w:space="0" w:color="auto"/>
      </w:divBdr>
    </w:div>
    <w:div w:id="1464083441">
      <w:bodyDiv w:val="1"/>
      <w:marLeft w:val="0"/>
      <w:marRight w:val="0"/>
      <w:marTop w:val="0"/>
      <w:marBottom w:val="0"/>
      <w:divBdr>
        <w:top w:val="none" w:sz="0" w:space="0" w:color="auto"/>
        <w:left w:val="none" w:sz="0" w:space="0" w:color="auto"/>
        <w:bottom w:val="none" w:sz="0" w:space="0" w:color="auto"/>
        <w:right w:val="none" w:sz="0" w:space="0" w:color="auto"/>
      </w:divBdr>
    </w:div>
    <w:div w:id="1491092278">
      <w:bodyDiv w:val="1"/>
      <w:marLeft w:val="0"/>
      <w:marRight w:val="0"/>
      <w:marTop w:val="0"/>
      <w:marBottom w:val="0"/>
      <w:divBdr>
        <w:top w:val="none" w:sz="0" w:space="0" w:color="auto"/>
        <w:left w:val="none" w:sz="0" w:space="0" w:color="auto"/>
        <w:bottom w:val="none" w:sz="0" w:space="0" w:color="auto"/>
        <w:right w:val="none" w:sz="0" w:space="0" w:color="auto"/>
      </w:divBdr>
    </w:div>
    <w:div w:id="1495678985">
      <w:bodyDiv w:val="1"/>
      <w:marLeft w:val="0"/>
      <w:marRight w:val="0"/>
      <w:marTop w:val="0"/>
      <w:marBottom w:val="0"/>
      <w:divBdr>
        <w:top w:val="none" w:sz="0" w:space="0" w:color="auto"/>
        <w:left w:val="none" w:sz="0" w:space="0" w:color="auto"/>
        <w:bottom w:val="none" w:sz="0" w:space="0" w:color="auto"/>
        <w:right w:val="none" w:sz="0" w:space="0" w:color="auto"/>
      </w:divBdr>
    </w:div>
    <w:div w:id="1500266411">
      <w:bodyDiv w:val="1"/>
      <w:marLeft w:val="0"/>
      <w:marRight w:val="0"/>
      <w:marTop w:val="0"/>
      <w:marBottom w:val="0"/>
      <w:divBdr>
        <w:top w:val="none" w:sz="0" w:space="0" w:color="auto"/>
        <w:left w:val="none" w:sz="0" w:space="0" w:color="auto"/>
        <w:bottom w:val="none" w:sz="0" w:space="0" w:color="auto"/>
        <w:right w:val="none" w:sz="0" w:space="0" w:color="auto"/>
      </w:divBdr>
    </w:div>
    <w:div w:id="1519657264">
      <w:bodyDiv w:val="1"/>
      <w:marLeft w:val="0"/>
      <w:marRight w:val="0"/>
      <w:marTop w:val="0"/>
      <w:marBottom w:val="0"/>
      <w:divBdr>
        <w:top w:val="none" w:sz="0" w:space="0" w:color="auto"/>
        <w:left w:val="none" w:sz="0" w:space="0" w:color="auto"/>
        <w:bottom w:val="none" w:sz="0" w:space="0" w:color="auto"/>
        <w:right w:val="none" w:sz="0" w:space="0" w:color="auto"/>
      </w:divBdr>
    </w:div>
    <w:div w:id="1524588388">
      <w:bodyDiv w:val="1"/>
      <w:marLeft w:val="0"/>
      <w:marRight w:val="0"/>
      <w:marTop w:val="0"/>
      <w:marBottom w:val="0"/>
      <w:divBdr>
        <w:top w:val="none" w:sz="0" w:space="0" w:color="auto"/>
        <w:left w:val="none" w:sz="0" w:space="0" w:color="auto"/>
        <w:bottom w:val="none" w:sz="0" w:space="0" w:color="auto"/>
        <w:right w:val="none" w:sz="0" w:space="0" w:color="auto"/>
      </w:divBdr>
    </w:div>
    <w:div w:id="1534146281">
      <w:bodyDiv w:val="1"/>
      <w:marLeft w:val="0"/>
      <w:marRight w:val="0"/>
      <w:marTop w:val="0"/>
      <w:marBottom w:val="0"/>
      <w:divBdr>
        <w:top w:val="none" w:sz="0" w:space="0" w:color="auto"/>
        <w:left w:val="none" w:sz="0" w:space="0" w:color="auto"/>
        <w:bottom w:val="none" w:sz="0" w:space="0" w:color="auto"/>
        <w:right w:val="none" w:sz="0" w:space="0" w:color="auto"/>
      </w:divBdr>
    </w:div>
    <w:div w:id="1574702941">
      <w:bodyDiv w:val="1"/>
      <w:marLeft w:val="0"/>
      <w:marRight w:val="0"/>
      <w:marTop w:val="0"/>
      <w:marBottom w:val="0"/>
      <w:divBdr>
        <w:top w:val="none" w:sz="0" w:space="0" w:color="auto"/>
        <w:left w:val="none" w:sz="0" w:space="0" w:color="auto"/>
        <w:bottom w:val="none" w:sz="0" w:space="0" w:color="auto"/>
        <w:right w:val="none" w:sz="0" w:space="0" w:color="auto"/>
      </w:divBdr>
    </w:div>
    <w:div w:id="1587883077">
      <w:bodyDiv w:val="1"/>
      <w:marLeft w:val="0"/>
      <w:marRight w:val="0"/>
      <w:marTop w:val="0"/>
      <w:marBottom w:val="0"/>
      <w:divBdr>
        <w:top w:val="none" w:sz="0" w:space="0" w:color="auto"/>
        <w:left w:val="none" w:sz="0" w:space="0" w:color="auto"/>
        <w:bottom w:val="none" w:sz="0" w:space="0" w:color="auto"/>
        <w:right w:val="none" w:sz="0" w:space="0" w:color="auto"/>
      </w:divBdr>
    </w:div>
    <w:div w:id="1590692666">
      <w:bodyDiv w:val="1"/>
      <w:marLeft w:val="0"/>
      <w:marRight w:val="0"/>
      <w:marTop w:val="0"/>
      <w:marBottom w:val="0"/>
      <w:divBdr>
        <w:top w:val="none" w:sz="0" w:space="0" w:color="auto"/>
        <w:left w:val="none" w:sz="0" w:space="0" w:color="auto"/>
        <w:bottom w:val="none" w:sz="0" w:space="0" w:color="auto"/>
        <w:right w:val="none" w:sz="0" w:space="0" w:color="auto"/>
      </w:divBdr>
    </w:div>
    <w:div w:id="1618489368">
      <w:bodyDiv w:val="1"/>
      <w:marLeft w:val="0"/>
      <w:marRight w:val="0"/>
      <w:marTop w:val="0"/>
      <w:marBottom w:val="0"/>
      <w:divBdr>
        <w:top w:val="none" w:sz="0" w:space="0" w:color="auto"/>
        <w:left w:val="none" w:sz="0" w:space="0" w:color="auto"/>
        <w:bottom w:val="none" w:sz="0" w:space="0" w:color="auto"/>
        <w:right w:val="none" w:sz="0" w:space="0" w:color="auto"/>
      </w:divBdr>
    </w:div>
    <w:div w:id="1618831905">
      <w:bodyDiv w:val="1"/>
      <w:marLeft w:val="0"/>
      <w:marRight w:val="0"/>
      <w:marTop w:val="0"/>
      <w:marBottom w:val="0"/>
      <w:divBdr>
        <w:top w:val="none" w:sz="0" w:space="0" w:color="auto"/>
        <w:left w:val="none" w:sz="0" w:space="0" w:color="auto"/>
        <w:bottom w:val="none" w:sz="0" w:space="0" w:color="auto"/>
        <w:right w:val="none" w:sz="0" w:space="0" w:color="auto"/>
      </w:divBdr>
      <w:divsChild>
        <w:div w:id="1078937524">
          <w:marLeft w:val="0"/>
          <w:marRight w:val="0"/>
          <w:marTop w:val="0"/>
          <w:marBottom w:val="0"/>
          <w:divBdr>
            <w:top w:val="none" w:sz="0" w:space="0" w:color="auto"/>
            <w:left w:val="none" w:sz="0" w:space="0" w:color="auto"/>
            <w:bottom w:val="none" w:sz="0" w:space="0" w:color="auto"/>
            <w:right w:val="none" w:sz="0" w:space="0" w:color="auto"/>
          </w:divBdr>
        </w:div>
      </w:divsChild>
    </w:div>
    <w:div w:id="1623268647">
      <w:bodyDiv w:val="1"/>
      <w:marLeft w:val="0"/>
      <w:marRight w:val="0"/>
      <w:marTop w:val="0"/>
      <w:marBottom w:val="0"/>
      <w:divBdr>
        <w:top w:val="none" w:sz="0" w:space="0" w:color="auto"/>
        <w:left w:val="none" w:sz="0" w:space="0" w:color="auto"/>
        <w:bottom w:val="none" w:sz="0" w:space="0" w:color="auto"/>
        <w:right w:val="none" w:sz="0" w:space="0" w:color="auto"/>
      </w:divBdr>
    </w:div>
    <w:div w:id="1629626423">
      <w:bodyDiv w:val="1"/>
      <w:marLeft w:val="0"/>
      <w:marRight w:val="0"/>
      <w:marTop w:val="0"/>
      <w:marBottom w:val="0"/>
      <w:divBdr>
        <w:top w:val="none" w:sz="0" w:space="0" w:color="auto"/>
        <w:left w:val="none" w:sz="0" w:space="0" w:color="auto"/>
        <w:bottom w:val="none" w:sz="0" w:space="0" w:color="auto"/>
        <w:right w:val="none" w:sz="0" w:space="0" w:color="auto"/>
      </w:divBdr>
    </w:div>
    <w:div w:id="1657536958">
      <w:bodyDiv w:val="1"/>
      <w:marLeft w:val="0"/>
      <w:marRight w:val="0"/>
      <w:marTop w:val="0"/>
      <w:marBottom w:val="0"/>
      <w:divBdr>
        <w:top w:val="none" w:sz="0" w:space="0" w:color="auto"/>
        <w:left w:val="none" w:sz="0" w:space="0" w:color="auto"/>
        <w:bottom w:val="none" w:sz="0" w:space="0" w:color="auto"/>
        <w:right w:val="none" w:sz="0" w:space="0" w:color="auto"/>
      </w:divBdr>
    </w:div>
    <w:div w:id="1675184751">
      <w:bodyDiv w:val="1"/>
      <w:marLeft w:val="0"/>
      <w:marRight w:val="0"/>
      <w:marTop w:val="0"/>
      <w:marBottom w:val="0"/>
      <w:divBdr>
        <w:top w:val="none" w:sz="0" w:space="0" w:color="auto"/>
        <w:left w:val="none" w:sz="0" w:space="0" w:color="auto"/>
        <w:bottom w:val="none" w:sz="0" w:space="0" w:color="auto"/>
        <w:right w:val="none" w:sz="0" w:space="0" w:color="auto"/>
      </w:divBdr>
    </w:div>
    <w:div w:id="1728411435">
      <w:bodyDiv w:val="1"/>
      <w:marLeft w:val="0"/>
      <w:marRight w:val="0"/>
      <w:marTop w:val="0"/>
      <w:marBottom w:val="0"/>
      <w:divBdr>
        <w:top w:val="none" w:sz="0" w:space="0" w:color="auto"/>
        <w:left w:val="none" w:sz="0" w:space="0" w:color="auto"/>
        <w:bottom w:val="none" w:sz="0" w:space="0" w:color="auto"/>
        <w:right w:val="none" w:sz="0" w:space="0" w:color="auto"/>
      </w:divBdr>
    </w:div>
    <w:div w:id="1761443259">
      <w:bodyDiv w:val="1"/>
      <w:marLeft w:val="0"/>
      <w:marRight w:val="0"/>
      <w:marTop w:val="0"/>
      <w:marBottom w:val="0"/>
      <w:divBdr>
        <w:top w:val="none" w:sz="0" w:space="0" w:color="auto"/>
        <w:left w:val="none" w:sz="0" w:space="0" w:color="auto"/>
        <w:bottom w:val="none" w:sz="0" w:space="0" w:color="auto"/>
        <w:right w:val="none" w:sz="0" w:space="0" w:color="auto"/>
      </w:divBdr>
      <w:divsChild>
        <w:div w:id="59600386">
          <w:marLeft w:val="0"/>
          <w:marRight w:val="0"/>
          <w:marTop w:val="0"/>
          <w:marBottom w:val="0"/>
          <w:divBdr>
            <w:top w:val="none" w:sz="0" w:space="0" w:color="auto"/>
            <w:left w:val="none" w:sz="0" w:space="0" w:color="auto"/>
            <w:bottom w:val="none" w:sz="0" w:space="0" w:color="auto"/>
            <w:right w:val="none" w:sz="0" w:space="0" w:color="auto"/>
          </w:divBdr>
          <w:divsChild>
            <w:div w:id="783306804">
              <w:marLeft w:val="0"/>
              <w:marRight w:val="82"/>
              <w:marTop w:val="0"/>
              <w:marBottom w:val="0"/>
              <w:divBdr>
                <w:top w:val="none" w:sz="0" w:space="0" w:color="auto"/>
                <w:left w:val="none" w:sz="0" w:space="0" w:color="auto"/>
                <w:bottom w:val="none" w:sz="0" w:space="0" w:color="auto"/>
                <w:right w:val="none" w:sz="0" w:space="0" w:color="auto"/>
              </w:divBdr>
              <w:divsChild>
                <w:div w:id="1699810950">
                  <w:marLeft w:val="0"/>
                  <w:marRight w:val="0"/>
                  <w:marTop w:val="0"/>
                  <w:marBottom w:val="0"/>
                  <w:divBdr>
                    <w:top w:val="none" w:sz="0" w:space="0" w:color="auto"/>
                    <w:left w:val="none" w:sz="0" w:space="0" w:color="auto"/>
                    <w:bottom w:val="none" w:sz="0" w:space="0" w:color="auto"/>
                    <w:right w:val="none" w:sz="0" w:space="0" w:color="auto"/>
                  </w:divBdr>
                  <w:divsChild>
                    <w:div w:id="1385763213">
                      <w:marLeft w:val="0"/>
                      <w:marRight w:val="0"/>
                      <w:marTop w:val="0"/>
                      <w:marBottom w:val="0"/>
                      <w:divBdr>
                        <w:top w:val="none" w:sz="0" w:space="0" w:color="auto"/>
                        <w:left w:val="none" w:sz="0" w:space="0" w:color="auto"/>
                        <w:bottom w:val="none" w:sz="0" w:space="0" w:color="auto"/>
                        <w:right w:val="none" w:sz="0" w:space="0" w:color="auto"/>
                      </w:divBdr>
                      <w:divsChild>
                        <w:div w:id="1716276355">
                          <w:marLeft w:val="0"/>
                          <w:marRight w:val="0"/>
                          <w:marTop w:val="0"/>
                          <w:marBottom w:val="0"/>
                          <w:divBdr>
                            <w:top w:val="none" w:sz="0" w:space="0" w:color="auto"/>
                            <w:left w:val="none" w:sz="0" w:space="0" w:color="auto"/>
                            <w:bottom w:val="none" w:sz="0" w:space="0" w:color="auto"/>
                            <w:right w:val="none" w:sz="0" w:space="0" w:color="auto"/>
                          </w:divBdr>
                          <w:divsChild>
                            <w:div w:id="710106575">
                              <w:marLeft w:val="0"/>
                              <w:marRight w:val="0"/>
                              <w:marTop w:val="0"/>
                              <w:marBottom w:val="0"/>
                              <w:divBdr>
                                <w:top w:val="none" w:sz="0" w:space="0" w:color="auto"/>
                                <w:left w:val="none" w:sz="0" w:space="0" w:color="auto"/>
                                <w:bottom w:val="none" w:sz="0" w:space="0" w:color="auto"/>
                                <w:right w:val="none" w:sz="0" w:space="0" w:color="auto"/>
                              </w:divBdr>
                              <w:divsChild>
                                <w:div w:id="146674670">
                                  <w:marLeft w:val="0"/>
                                  <w:marRight w:val="0"/>
                                  <w:marTop w:val="0"/>
                                  <w:marBottom w:val="0"/>
                                  <w:divBdr>
                                    <w:top w:val="none" w:sz="0" w:space="0" w:color="auto"/>
                                    <w:left w:val="none" w:sz="0" w:space="0" w:color="auto"/>
                                    <w:bottom w:val="none" w:sz="0" w:space="0" w:color="auto"/>
                                    <w:right w:val="none" w:sz="0" w:space="0" w:color="auto"/>
                                  </w:divBdr>
                                </w:div>
                                <w:div w:id="1481385323">
                                  <w:marLeft w:val="0"/>
                                  <w:marRight w:val="0"/>
                                  <w:marTop w:val="0"/>
                                  <w:marBottom w:val="0"/>
                                  <w:divBdr>
                                    <w:top w:val="none" w:sz="0" w:space="0" w:color="auto"/>
                                    <w:left w:val="none" w:sz="0" w:space="0" w:color="auto"/>
                                    <w:bottom w:val="none" w:sz="0" w:space="0" w:color="auto"/>
                                    <w:right w:val="none" w:sz="0" w:space="0" w:color="auto"/>
                                  </w:divBdr>
                                </w:div>
                                <w:div w:id="201734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9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519377">
      <w:bodyDiv w:val="1"/>
      <w:marLeft w:val="0"/>
      <w:marRight w:val="0"/>
      <w:marTop w:val="0"/>
      <w:marBottom w:val="0"/>
      <w:divBdr>
        <w:top w:val="none" w:sz="0" w:space="0" w:color="auto"/>
        <w:left w:val="none" w:sz="0" w:space="0" w:color="auto"/>
        <w:bottom w:val="none" w:sz="0" w:space="0" w:color="auto"/>
        <w:right w:val="none" w:sz="0" w:space="0" w:color="auto"/>
      </w:divBdr>
    </w:div>
    <w:div w:id="1785659438">
      <w:bodyDiv w:val="1"/>
      <w:marLeft w:val="0"/>
      <w:marRight w:val="0"/>
      <w:marTop w:val="0"/>
      <w:marBottom w:val="0"/>
      <w:divBdr>
        <w:top w:val="none" w:sz="0" w:space="0" w:color="auto"/>
        <w:left w:val="none" w:sz="0" w:space="0" w:color="auto"/>
        <w:bottom w:val="none" w:sz="0" w:space="0" w:color="auto"/>
        <w:right w:val="none" w:sz="0" w:space="0" w:color="auto"/>
      </w:divBdr>
    </w:div>
    <w:div w:id="1791433582">
      <w:bodyDiv w:val="1"/>
      <w:marLeft w:val="0"/>
      <w:marRight w:val="0"/>
      <w:marTop w:val="0"/>
      <w:marBottom w:val="0"/>
      <w:divBdr>
        <w:top w:val="none" w:sz="0" w:space="0" w:color="auto"/>
        <w:left w:val="none" w:sz="0" w:space="0" w:color="auto"/>
        <w:bottom w:val="none" w:sz="0" w:space="0" w:color="auto"/>
        <w:right w:val="none" w:sz="0" w:space="0" w:color="auto"/>
      </w:divBdr>
    </w:div>
    <w:div w:id="1822769230">
      <w:bodyDiv w:val="1"/>
      <w:marLeft w:val="0"/>
      <w:marRight w:val="0"/>
      <w:marTop w:val="0"/>
      <w:marBottom w:val="0"/>
      <w:divBdr>
        <w:top w:val="none" w:sz="0" w:space="0" w:color="auto"/>
        <w:left w:val="none" w:sz="0" w:space="0" w:color="auto"/>
        <w:bottom w:val="none" w:sz="0" w:space="0" w:color="auto"/>
        <w:right w:val="none" w:sz="0" w:space="0" w:color="auto"/>
      </w:divBdr>
    </w:div>
    <w:div w:id="1860239586">
      <w:bodyDiv w:val="1"/>
      <w:marLeft w:val="0"/>
      <w:marRight w:val="0"/>
      <w:marTop w:val="0"/>
      <w:marBottom w:val="0"/>
      <w:divBdr>
        <w:top w:val="none" w:sz="0" w:space="0" w:color="auto"/>
        <w:left w:val="none" w:sz="0" w:space="0" w:color="auto"/>
        <w:bottom w:val="none" w:sz="0" w:space="0" w:color="auto"/>
        <w:right w:val="none" w:sz="0" w:space="0" w:color="auto"/>
      </w:divBdr>
    </w:div>
    <w:div w:id="1869637193">
      <w:bodyDiv w:val="1"/>
      <w:marLeft w:val="0"/>
      <w:marRight w:val="0"/>
      <w:marTop w:val="0"/>
      <w:marBottom w:val="0"/>
      <w:divBdr>
        <w:top w:val="none" w:sz="0" w:space="0" w:color="auto"/>
        <w:left w:val="none" w:sz="0" w:space="0" w:color="auto"/>
        <w:bottom w:val="none" w:sz="0" w:space="0" w:color="auto"/>
        <w:right w:val="none" w:sz="0" w:space="0" w:color="auto"/>
      </w:divBdr>
    </w:div>
    <w:div w:id="1876507101">
      <w:bodyDiv w:val="1"/>
      <w:marLeft w:val="0"/>
      <w:marRight w:val="0"/>
      <w:marTop w:val="0"/>
      <w:marBottom w:val="0"/>
      <w:divBdr>
        <w:top w:val="none" w:sz="0" w:space="0" w:color="auto"/>
        <w:left w:val="none" w:sz="0" w:space="0" w:color="auto"/>
        <w:bottom w:val="none" w:sz="0" w:space="0" w:color="auto"/>
        <w:right w:val="none" w:sz="0" w:space="0" w:color="auto"/>
      </w:divBdr>
    </w:div>
    <w:div w:id="1884366282">
      <w:bodyDiv w:val="1"/>
      <w:marLeft w:val="0"/>
      <w:marRight w:val="0"/>
      <w:marTop w:val="0"/>
      <w:marBottom w:val="0"/>
      <w:divBdr>
        <w:top w:val="none" w:sz="0" w:space="0" w:color="auto"/>
        <w:left w:val="none" w:sz="0" w:space="0" w:color="auto"/>
        <w:bottom w:val="none" w:sz="0" w:space="0" w:color="auto"/>
        <w:right w:val="none" w:sz="0" w:space="0" w:color="auto"/>
      </w:divBdr>
    </w:div>
    <w:div w:id="1926843258">
      <w:bodyDiv w:val="1"/>
      <w:marLeft w:val="0"/>
      <w:marRight w:val="0"/>
      <w:marTop w:val="0"/>
      <w:marBottom w:val="0"/>
      <w:divBdr>
        <w:top w:val="none" w:sz="0" w:space="0" w:color="auto"/>
        <w:left w:val="none" w:sz="0" w:space="0" w:color="auto"/>
        <w:bottom w:val="none" w:sz="0" w:space="0" w:color="auto"/>
        <w:right w:val="none" w:sz="0" w:space="0" w:color="auto"/>
      </w:divBdr>
    </w:div>
    <w:div w:id="1932733476">
      <w:bodyDiv w:val="1"/>
      <w:marLeft w:val="0"/>
      <w:marRight w:val="0"/>
      <w:marTop w:val="0"/>
      <w:marBottom w:val="0"/>
      <w:divBdr>
        <w:top w:val="none" w:sz="0" w:space="0" w:color="auto"/>
        <w:left w:val="none" w:sz="0" w:space="0" w:color="auto"/>
        <w:bottom w:val="none" w:sz="0" w:space="0" w:color="auto"/>
        <w:right w:val="none" w:sz="0" w:space="0" w:color="auto"/>
      </w:divBdr>
    </w:div>
    <w:div w:id="1936094013">
      <w:bodyDiv w:val="1"/>
      <w:marLeft w:val="0"/>
      <w:marRight w:val="0"/>
      <w:marTop w:val="0"/>
      <w:marBottom w:val="0"/>
      <w:divBdr>
        <w:top w:val="none" w:sz="0" w:space="0" w:color="auto"/>
        <w:left w:val="none" w:sz="0" w:space="0" w:color="auto"/>
        <w:bottom w:val="none" w:sz="0" w:space="0" w:color="auto"/>
        <w:right w:val="none" w:sz="0" w:space="0" w:color="auto"/>
      </w:divBdr>
    </w:div>
    <w:div w:id="1947074706">
      <w:bodyDiv w:val="1"/>
      <w:marLeft w:val="0"/>
      <w:marRight w:val="0"/>
      <w:marTop w:val="0"/>
      <w:marBottom w:val="0"/>
      <w:divBdr>
        <w:top w:val="none" w:sz="0" w:space="0" w:color="auto"/>
        <w:left w:val="none" w:sz="0" w:space="0" w:color="auto"/>
        <w:bottom w:val="none" w:sz="0" w:space="0" w:color="auto"/>
        <w:right w:val="none" w:sz="0" w:space="0" w:color="auto"/>
      </w:divBdr>
    </w:div>
    <w:div w:id="1973899600">
      <w:bodyDiv w:val="1"/>
      <w:marLeft w:val="0"/>
      <w:marRight w:val="0"/>
      <w:marTop w:val="0"/>
      <w:marBottom w:val="0"/>
      <w:divBdr>
        <w:top w:val="none" w:sz="0" w:space="0" w:color="auto"/>
        <w:left w:val="none" w:sz="0" w:space="0" w:color="auto"/>
        <w:bottom w:val="none" w:sz="0" w:space="0" w:color="auto"/>
        <w:right w:val="none" w:sz="0" w:space="0" w:color="auto"/>
      </w:divBdr>
    </w:div>
    <w:div w:id="1987973798">
      <w:bodyDiv w:val="1"/>
      <w:marLeft w:val="0"/>
      <w:marRight w:val="0"/>
      <w:marTop w:val="0"/>
      <w:marBottom w:val="0"/>
      <w:divBdr>
        <w:top w:val="none" w:sz="0" w:space="0" w:color="auto"/>
        <w:left w:val="none" w:sz="0" w:space="0" w:color="auto"/>
        <w:bottom w:val="none" w:sz="0" w:space="0" w:color="auto"/>
        <w:right w:val="none" w:sz="0" w:space="0" w:color="auto"/>
      </w:divBdr>
    </w:div>
    <w:div w:id="1999840794">
      <w:bodyDiv w:val="1"/>
      <w:marLeft w:val="0"/>
      <w:marRight w:val="0"/>
      <w:marTop w:val="0"/>
      <w:marBottom w:val="0"/>
      <w:divBdr>
        <w:top w:val="none" w:sz="0" w:space="0" w:color="auto"/>
        <w:left w:val="none" w:sz="0" w:space="0" w:color="auto"/>
        <w:bottom w:val="none" w:sz="0" w:space="0" w:color="auto"/>
        <w:right w:val="none" w:sz="0" w:space="0" w:color="auto"/>
      </w:divBdr>
    </w:div>
    <w:div w:id="2023776183">
      <w:bodyDiv w:val="1"/>
      <w:marLeft w:val="0"/>
      <w:marRight w:val="0"/>
      <w:marTop w:val="0"/>
      <w:marBottom w:val="0"/>
      <w:divBdr>
        <w:top w:val="none" w:sz="0" w:space="0" w:color="auto"/>
        <w:left w:val="none" w:sz="0" w:space="0" w:color="auto"/>
        <w:bottom w:val="none" w:sz="0" w:space="0" w:color="auto"/>
        <w:right w:val="none" w:sz="0" w:space="0" w:color="auto"/>
      </w:divBdr>
    </w:div>
    <w:div w:id="2052028827">
      <w:bodyDiv w:val="1"/>
      <w:marLeft w:val="0"/>
      <w:marRight w:val="0"/>
      <w:marTop w:val="0"/>
      <w:marBottom w:val="0"/>
      <w:divBdr>
        <w:top w:val="none" w:sz="0" w:space="0" w:color="auto"/>
        <w:left w:val="none" w:sz="0" w:space="0" w:color="auto"/>
        <w:bottom w:val="none" w:sz="0" w:space="0" w:color="auto"/>
        <w:right w:val="none" w:sz="0" w:space="0" w:color="auto"/>
      </w:divBdr>
    </w:div>
    <w:div w:id="2087535804">
      <w:bodyDiv w:val="1"/>
      <w:marLeft w:val="0"/>
      <w:marRight w:val="0"/>
      <w:marTop w:val="0"/>
      <w:marBottom w:val="0"/>
      <w:divBdr>
        <w:top w:val="none" w:sz="0" w:space="0" w:color="auto"/>
        <w:left w:val="none" w:sz="0" w:space="0" w:color="auto"/>
        <w:bottom w:val="none" w:sz="0" w:space="0" w:color="auto"/>
        <w:right w:val="none" w:sz="0" w:space="0" w:color="auto"/>
      </w:divBdr>
    </w:div>
    <w:div w:id="2089228534">
      <w:bodyDiv w:val="1"/>
      <w:marLeft w:val="0"/>
      <w:marRight w:val="0"/>
      <w:marTop w:val="0"/>
      <w:marBottom w:val="0"/>
      <w:divBdr>
        <w:top w:val="none" w:sz="0" w:space="0" w:color="auto"/>
        <w:left w:val="none" w:sz="0" w:space="0" w:color="auto"/>
        <w:bottom w:val="none" w:sz="0" w:space="0" w:color="auto"/>
        <w:right w:val="none" w:sz="0" w:space="0" w:color="auto"/>
      </w:divBdr>
    </w:div>
    <w:div w:id="2095280890">
      <w:bodyDiv w:val="1"/>
      <w:marLeft w:val="0"/>
      <w:marRight w:val="0"/>
      <w:marTop w:val="0"/>
      <w:marBottom w:val="0"/>
      <w:divBdr>
        <w:top w:val="none" w:sz="0" w:space="0" w:color="auto"/>
        <w:left w:val="none" w:sz="0" w:space="0" w:color="auto"/>
        <w:bottom w:val="none" w:sz="0" w:space="0" w:color="auto"/>
        <w:right w:val="none" w:sz="0" w:space="0" w:color="auto"/>
      </w:divBdr>
    </w:div>
    <w:div w:id="2102069007">
      <w:bodyDiv w:val="1"/>
      <w:marLeft w:val="0"/>
      <w:marRight w:val="0"/>
      <w:marTop w:val="0"/>
      <w:marBottom w:val="0"/>
      <w:divBdr>
        <w:top w:val="none" w:sz="0" w:space="0" w:color="auto"/>
        <w:left w:val="none" w:sz="0" w:space="0" w:color="auto"/>
        <w:bottom w:val="none" w:sz="0" w:space="0" w:color="auto"/>
        <w:right w:val="none" w:sz="0" w:space="0" w:color="auto"/>
      </w:divBdr>
    </w:div>
    <w:div w:id="2105223727">
      <w:bodyDiv w:val="1"/>
      <w:marLeft w:val="0"/>
      <w:marRight w:val="0"/>
      <w:marTop w:val="0"/>
      <w:marBottom w:val="0"/>
      <w:divBdr>
        <w:top w:val="none" w:sz="0" w:space="0" w:color="auto"/>
        <w:left w:val="none" w:sz="0" w:space="0" w:color="auto"/>
        <w:bottom w:val="none" w:sz="0" w:space="0" w:color="auto"/>
        <w:right w:val="none" w:sz="0" w:space="0" w:color="auto"/>
      </w:divBdr>
    </w:div>
    <w:div w:id="2109159493">
      <w:bodyDiv w:val="1"/>
      <w:marLeft w:val="0"/>
      <w:marRight w:val="0"/>
      <w:marTop w:val="0"/>
      <w:marBottom w:val="0"/>
      <w:divBdr>
        <w:top w:val="none" w:sz="0" w:space="0" w:color="auto"/>
        <w:left w:val="none" w:sz="0" w:space="0" w:color="auto"/>
        <w:bottom w:val="none" w:sz="0" w:space="0" w:color="auto"/>
        <w:right w:val="none" w:sz="0" w:space="0" w:color="auto"/>
      </w:divBdr>
    </w:div>
    <w:div w:id="2114283987">
      <w:bodyDiv w:val="1"/>
      <w:marLeft w:val="0"/>
      <w:marRight w:val="0"/>
      <w:marTop w:val="0"/>
      <w:marBottom w:val="0"/>
      <w:divBdr>
        <w:top w:val="none" w:sz="0" w:space="0" w:color="auto"/>
        <w:left w:val="none" w:sz="0" w:space="0" w:color="auto"/>
        <w:bottom w:val="none" w:sz="0" w:space="0" w:color="auto"/>
        <w:right w:val="none" w:sz="0" w:space="0" w:color="auto"/>
      </w:divBdr>
    </w:div>
    <w:div w:id="211539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zpiecznaszkola.men.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n.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7533B-CAF4-4FA4-B90D-49492996D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4290</Words>
  <Characters>25742</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MINISTERSTWO</vt:lpstr>
    </vt:vector>
  </TitlesOfParts>
  <Company>menis</Company>
  <LinksUpToDate>false</LinksUpToDate>
  <CharactersWithSpaces>29973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dc:title>
  <dc:creator>menis</dc:creator>
  <cp:lastModifiedBy>Lipińska Hanna</cp:lastModifiedBy>
  <cp:revision>2</cp:revision>
  <cp:lastPrinted>2017-02-20T12:29:00Z</cp:lastPrinted>
  <dcterms:created xsi:type="dcterms:W3CDTF">2020-09-14T08:17:00Z</dcterms:created>
  <dcterms:modified xsi:type="dcterms:W3CDTF">2020-09-14T08:17:00Z</dcterms:modified>
</cp:coreProperties>
</file>