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937097" w:rsidRDefault="00506007" w:rsidP="00CC5830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8735B0">
        <w:rPr>
          <w:rFonts w:ascii="Arial" w:hAnsi="Arial" w:cs="Arial"/>
        </w:rPr>
        <w:t>73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0567B1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8735B0">
        <w:rPr>
          <w:rFonts w:ascii="Arial" w:hAnsi="Arial" w:cs="Arial"/>
        </w:rPr>
        <w:t>4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8735B0">
        <w:rPr>
          <w:rFonts w:ascii="Arial" w:hAnsi="Arial" w:cs="Arial"/>
          <w:szCs w:val="24"/>
        </w:rPr>
        <w:t xml:space="preserve">    grudnia</w:t>
      </w:r>
      <w:r w:rsidR="000567B1">
        <w:rPr>
          <w:rFonts w:ascii="Arial" w:hAnsi="Arial" w:cs="Arial"/>
          <w:szCs w:val="24"/>
        </w:rPr>
        <w:t xml:space="preserve"> 2022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:rsidR="00871154" w:rsidRPr="00434C71" w:rsidRDefault="00871154" w:rsidP="00CC5830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:rsidR="009E4559" w:rsidRDefault="009E4559" w:rsidP="00CC5830">
      <w:pPr>
        <w:spacing w:after="0"/>
        <w:rPr>
          <w:rFonts w:ascii="Arial" w:hAnsi="Arial" w:cs="Arial"/>
          <w:b/>
          <w:sz w:val="28"/>
          <w:szCs w:val="28"/>
        </w:rPr>
      </w:pPr>
    </w:p>
    <w:p w:rsidR="00AA5191" w:rsidRPr="008F551A" w:rsidRDefault="00F257F4" w:rsidP="00CC583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2C5964" w:rsidRPr="002C5964" w:rsidRDefault="00AA5191" w:rsidP="00CC5830">
      <w:pPr>
        <w:spacing w:before="24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8735B0">
        <w:rPr>
          <w:rFonts w:ascii="Arial" w:hAnsi="Arial" w:cs="Arial"/>
          <w:i/>
          <w:sz w:val="21"/>
          <w:szCs w:val="21"/>
        </w:rPr>
        <w:t>2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8735B0">
        <w:rPr>
          <w:rFonts w:ascii="Arial" w:hAnsi="Arial" w:cs="Arial"/>
          <w:i/>
          <w:sz w:val="21"/>
          <w:szCs w:val="21"/>
        </w:rPr>
        <w:t>2000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k)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8735B0">
        <w:rPr>
          <w:rFonts w:ascii="Arial" w:hAnsi="Arial" w:cs="Arial"/>
          <w:i/>
          <w:sz w:val="21"/>
          <w:szCs w:val="21"/>
        </w:rPr>
        <w:t>2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8735B0">
        <w:rPr>
          <w:rFonts w:ascii="Arial" w:hAnsi="Arial" w:cs="Arial"/>
          <w:i/>
          <w:sz w:val="21"/>
          <w:szCs w:val="21"/>
        </w:rPr>
        <w:t>1029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>znak</w:t>
      </w:r>
      <w:r w:rsidR="008735B0">
        <w:rPr>
          <w:rFonts w:ascii="Arial" w:hAnsi="Arial" w:cs="Arial"/>
          <w:sz w:val="21"/>
          <w:szCs w:val="21"/>
        </w:rPr>
        <w:t>:</w:t>
      </w:r>
      <w:r w:rsidR="008735B0" w:rsidRPr="008735B0">
        <w:rPr>
          <w:rFonts w:ascii="Arial" w:hAnsi="Arial" w:cs="Arial"/>
          <w:sz w:val="21"/>
          <w:szCs w:val="21"/>
        </w:rPr>
        <w:t xml:space="preserve"> 22/0693 z dnia 17.11.2022 r. (wpływ 17.11.2022 r.), Polskich Sieci Elektroenergetycznych S.A. </w:t>
      </w:r>
      <w:r w:rsidR="00754B76">
        <w:rPr>
          <w:rFonts w:ascii="Arial" w:hAnsi="Arial" w:cs="Arial"/>
          <w:sz w:val="21"/>
          <w:szCs w:val="21"/>
        </w:rPr>
        <w:br/>
      </w:r>
      <w:r w:rsidR="008735B0" w:rsidRPr="008735B0">
        <w:rPr>
          <w:rFonts w:ascii="Arial" w:hAnsi="Arial" w:cs="Arial"/>
          <w:sz w:val="21"/>
          <w:szCs w:val="21"/>
        </w:rPr>
        <w:t>z siedzibą przy ul. Warszawskiej 165,</w:t>
      </w:r>
      <w:r w:rsidR="00754B76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>05-520 Konstancin Jeziorna, działających poprzez pełnomocnika Panią Joannę Borzuchowską, o wydanie decyzji o środowiskowych uwarunkowaniach dla przedsięwzięcia pn.: „Budowa linii 400 kV Choczewo – Żarnowiec (CWO-ZRC)”</w:t>
      </w:r>
      <w:r w:rsidR="002C5964" w:rsidRPr="002C5964">
        <w:rPr>
          <w:rFonts w:ascii="Arial" w:hAnsi="Arial" w:cs="Arial"/>
          <w:sz w:val="21"/>
          <w:szCs w:val="21"/>
        </w:rPr>
        <w:t>:</w:t>
      </w:r>
    </w:p>
    <w:p w:rsidR="004E1EDA" w:rsidRPr="002C5964" w:rsidRDefault="00BF60D5" w:rsidP="00532C66">
      <w:pPr>
        <w:pStyle w:val="Akapitzlist"/>
        <w:numPr>
          <w:ilvl w:val="0"/>
          <w:numId w:val="16"/>
        </w:numPr>
        <w:spacing w:before="240" w:after="0"/>
        <w:ind w:left="284" w:hanging="284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:rsidR="00991A2C" w:rsidRPr="00991A2C" w:rsidRDefault="00991A2C" w:rsidP="00532C66">
      <w:pPr>
        <w:pStyle w:val="Akapitzlist"/>
        <w:numPr>
          <w:ilvl w:val="0"/>
          <w:numId w:val="16"/>
        </w:numPr>
        <w:spacing w:before="240" w:after="0"/>
        <w:ind w:left="284" w:hanging="284"/>
        <w:rPr>
          <w:rFonts w:ascii="Arial" w:hAnsi="Arial" w:cs="Arial"/>
          <w:sz w:val="21"/>
          <w:szCs w:val="21"/>
        </w:rPr>
      </w:pPr>
      <w:r w:rsidRPr="00991A2C">
        <w:rPr>
          <w:rFonts w:ascii="Arial" w:hAnsi="Arial" w:cs="Arial"/>
          <w:sz w:val="21"/>
          <w:szCs w:val="21"/>
        </w:rPr>
        <w:t xml:space="preserve">wystąpiono do Pomorskiego Państwowego Wojewódzkiego Inspektora Sanitarnego </w:t>
      </w:r>
      <w:r>
        <w:rPr>
          <w:rFonts w:ascii="Arial" w:hAnsi="Arial" w:cs="Arial"/>
          <w:sz w:val="21"/>
          <w:szCs w:val="21"/>
        </w:rPr>
        <w:br/>
      </w:r>
      <w:r w:rsidRPr="00991A2C">
        <w:rPr>
          <w:rFonts w:ascii="Arial" w:hAnsi="Arial" w:cs="Arial"/>
          <w:sz w:val="21"/>
          <w:szCs w:val="21"/>
        </w:rPr>
        <w:t xml:space="preserve">w Gdańsku, Dyrektora Regionalnego Zarządu Gospodarki Wodnej w Gdańsku o opinię </w:t>
      </w:r>
      <w:r>
        <w:rPr>
          <w:rFonts w:ascii="Arial" w:hAnsi="Arial" w:cs="Arial"/>
          <w:sz w:val="21"/>
          <w:szCs w:val="21"/>
        </w:rPr>
        <w:br/>
      </w:r>
      <w:r w:rsidRPr="00991A2C">
        <w:rPr>
          <w:rFonts w:ascii="Arial" w:hAnsi="Arial" w:cs="Arial"/>
          <w:sz w:val="21"/>
          <w:szCs w:val="21"/>
        </w:rPr>
        <w:t>w sprawie uzgodnienia/uzgodnienie warunków realizacji przedmiotowego przedsięwzięcia.</w:t>
      </w:r>
    </w:p>
    <w:p w:rsidR="00E70B0D" w:rsidRDefault="00E70B0D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 wyszczególnionych w załączniku.</w:t>
      </w:r>
    </w:p>
    <w:p w:rsidR="002146C1" w:rsidRDefault="002146C1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2146C1">
        <w:rPr>
          <w:rFonts w:ascii="Arial" w:hAnsi="Arial" w:cs="Arial"/>
          <w:sz w:val="21"/>
          <w:szCs w:val="21"/>
        </w:rPr>
        <w:t xml:space="preserve">Inwestycja kwalifikowana jest zgodnie </w:t>
      </w:r>
      <w:r w:rsidR="00991A2C" w:rsidRPr="00991A2C">
        <w:rPr>
          <w:rFonts w:ascii="Arial" w:hAnsi="Arial" w:cs="Arial"/>
          <w:sz w:val="21"/>
          <w:szCs w:val="21"/>
        </w:rPr>
        <w:t>z § 2 ust. 1 pkt 6 i § 3 ust. 1 pkt. 88 c) Rozporządzenia Rady Ministrów z dnia 10 września 2019 r. w sprawie przedsięwzięć mogących znacząco oddziaływać na środowisko (Dz. U. z 2019 r. poz. 1839 ze zm.).</w:t>
      </w:r>
    </w:p>
    <w:p w:rsidR="00F54D0E" w:rsidRDefault="00F54D0E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F54D0E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Środowisko, pokój nr 105 po wcześniejszym umówieniu (np. telefonicznie).</w:t>
      </w:r>
    </w:p>
    <w:p w:rsidR="00456E2B" w:rsidRDefault="00A377CE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:rsidR="00A377CE" w:rsidRDefault="00A377CE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:rsidR="00456E2B" w:rsidRPr="00456E2B" w:rsidRDefault="00456E2B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:rsidR="00456E2B" w:rsidRPr="00456E2B" w:rsidRDefault="00456E2B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56E2B" w:rsidRPr="00456E2B" w:rsidRDefault="00456E2B" w:rsidP="00CC5830">
      <w:pPr>
        <w:spacing w:before="120" w:after="0"/>
        <w:rPr>
          <w:rFonts w:ascii="Arial" w:hAnsi="Arial" w:cs="Arial"/>
          <w:sz w:val="21"/>
          <w:szCs w:val="21"/>
        </w:rPr>
      </w:pPr>
    </w:p>
    <w:p w:rsidR="00456E2B" w:rsidRPr="001A420C" w:rsidRDefault="00456E2B" w:rsidP="00CC5830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:rsidR="00037413" w:rsidRDefault="00037413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E07DF2" w:rsidRDefault="00E07DF2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E07DF2" w:rsidRDefault="00E07DF2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B91012" w:rsidRDefault="00B91012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B91012" w:rsidRDefault="00B91012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017572" w:rsidRDefault="00456E2B" w:rsidP="00CC5830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:rsidR="00456E2B" w:rsidRPr="00456E2B" w:rsidRDefault="00456E2B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lastRenderedPageBreak/>
        <w:t>1)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</w:t>
      </w:r>
      <w:r w:rsidR="001C7DA0">
        <w:rPr>
          <w:rFonts w:ascii="Arial" w:hAnsi="Arial" w:cs="Arial"/>
          <w:sz w:val="18"/>
          <w:szCs w:val="18"/>
        </w:rPr>
        <w:t>2</w:t>
      </w:r>
    </w:p>
    <w:p w:rsidR="00456E2B" w:rsidRPr="00456E2B" w:rsidRDefault="00456E2B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>tablica ogłoszeń RDOŚ w Gdańsku</w:t>
      </w:r>
    </w:p>
    <w:p w:rsidR="00456E2B" w:rsidRDefault="00456E2B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3)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Gmina </w:t>
      </w:r>
      <w:r w:rsidR="00991A2C">
        <w:rPr>
          <w:rFonts w:ascii="Arial" w:hAnsi="Arial" w:cs="Arial"/>
          <w:sz w:val="18"/>
          <w:szCs w:val="18"/>
        </w:rPr>
        <w:t>Krokowa</w:t>
      </w: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</w:t>
      </w:r>
      <w:r w:rsidR="00E70B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Gmina </w:t>
      </w:r>
      <w:r w:rsidR="00991A2C">
        <w:rPr>
          <w:rFonts w:ascii="Arial" w:hAnsi="Arial" w:cs="Arial"/>
          <w:sz w:val="18"/>
          <w:szCs w:val="18"/>
        </w:rPr>
        <w:t>Gniewino</w:t>
      </w:r>
    </w:p>
    <w:p w:rsidR="00991A2C" w:rsidRPr="00456E2B" w:rsidRDefault="00991A2C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</w:t>
      </w:r>
      <w:r w:rsidR="00E70B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Gmina Choczewo</w:t>
      </w:r>
    </w:p>
    <w:p w:rsidR="00456E2B" w:rsidRDefault="00C374FC" w:rsidP="00CC5830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456E2B" w:rsidRPr="00456E2B">
        <w:rPr>
          <w:rFonts w:ascii="Arial" w:hAnsi="Arial" w:cs="Arial"/>
          <w:sz w:val="18"/>
          <w:szCs w:val="18"/>
        </w:rPr>
        <w:t>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="00456E2B" w:rsidRPr="00456E2B">
        <w:rPr>
          <w:rFonts w:ascii="Arial" w:hAnsi="Arial" w:cs="Arial"/>
          <w:sz w:val="18"/>
          <w:szCs w:val="18"/>
        </w:rPr>
        <w:t>aa</w:t>
      </w: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1C7DA0" w:rsidRDefault="001C7DA0" w:rsidP="00CC5830">
      <w:pPr>
        <w:spacing w:after="0"/>
        <w:contextualSpacing/>
        <w:rPr>
          <w:rFonts w:ascii="Arial" w:hAnsi="Arial" w:cs="Arial"/>
          <w:sz w:val="18"/>
          <w:szCs w:val="18"/>
        </w:rPr>
      </w:pPr>
    </w:p>
    <w:p w:rsidR="00E70B0D" w:rsidRPr="001840A2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Załącznik do zawiadomienia RDOŚ-Gd-WOO.420.</w:t>
      </w:r>
      <w:r>
        <w:rPr>
          <w:rFonts w:ascii="Arial" w:hAnsi="Arial" w:cs="Arial"/>
          <w:sz w:val="18"/>
          <w:szCs w:val="18"/>
        </w:rPr>
        <w:t>73</w:t>
      </w:r>
      <w:r w:rsidRPr="001840A2">
        <w:rPr>
          <w:rFonts w:ascii="Arial" w:hAnsi="Arial" w:cs="Arial"/>
          <w:sz w:val="18"/>
          <w:szCs w:val="18"/>
        </w:rPr>
        <w:t>.2022.IK.</w:t>
      </w:r>
      <w:r>
        <w:rPr>
          <w:rFonts w:ascii="Arial" w:hAnsi="Arial" w:cs="Arial"/>
          <w:sz w:val="18"/>
          <w:szCs w:val="18"/>
        </w:rPr>
        <w:t>4</w:t>
      </w:r>
    </w:p>
    <w:p w:rsidR="00E70B0D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lastRenderedPageBreak/>
        <w:t>Tabela 1. Wykaz działek ewidencyjnych obszaru realizacji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72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40"/>
        <w:gridCol w:w="1380"/>
        <w:gridCol w:w="1780"/>
        <w:gridCol w:w="1520"/>
        <w:gridCol w:w="1600"/>
      </w:tblGrid>
      <w:tr w:rsidR="00E07DF2" w:rsidTr="00E07DF2">
        <w:trPr>
          <w:trHeight w:val="67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Nr działki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152/17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151/69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123/13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62/9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375/3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  <w:tr w:rsidR="00E07DF2" w:rsidTr="00E07DF2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DF2" w:rsidRDefault="00E07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</w:tr>
    </w:tbl>
    <w:p w:rsidR="00E07DF2" w:rsidRPr="001840A2" w:rsidRDefault="00E07DF2" w:rsidP="00E70B0D">
      <w:pPr>
        <w:jc w:val="both"/>
        <w:rPr>
          <w:rFonts w:ascii="Arial" w:hAnsi="Arial" w:cs="Arial"/>
          <w:sz w:val="18"/>
          <w:szCs w:val="18"/>
        </w:rPr>
      </w:pPr>
    </w:p>
    <w:sectPr w:rsidR="00E07DF2" w:rsidRPr="001840A2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91A2C">
              <w:rPr>
                <w:rFonts w:ascii="Arial" w:hAnsi="Arial" w:cs="Arial"/>
                <w:sz w:val="20"/>
                <w:szCs w:val="20"/>
              </w:rPr>
              <w:t>73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1C7DA0">
              <w:rPr>
                <w:rFonts w:ascii="Arial" w:hAnsi="Arial" w:cs="Arial"/>
                <w:sz w:val="20"/>
                <w:szCs w:val="20"/>
              </w:rPr>
              <w:t>2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991A2C">
              <w:rPr>
                <w:rFonts w:ascii="Arial" w:hAnsi="Arial" w:cs="Arial"/>
                <w:sz w:val="20"/>
                <w:szCs w:val="20"/>
              </w:rPr>
              <w:t>4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C66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C66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="003D0577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13" w:rsidRPr="00425F85" w:rsidRDefault="00991A2C" w:rsidP="007210ED">
    <w:pPr>
      <w:pStyle w:val="Stopka"/>
      <w:tabs>
        <w:tab w:val="clear" w:pos="9072"/>
        <w:tab w:val="right" w:pos="8647"/>
      </w:tabs>
      <w:jc w:val="center"/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D0577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32C66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B76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830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E188-7E22-40E8-9120-32189F17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171</TotalTime>
  <Pages>8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i.babis</cp:lastModifiedBy>
  <cp:revision>23</cp:revision>
  <cp:lastPrinted>2022-12-16T08:26:00Z</cp:lastPrinted>
  <dcterms:created xsi:type="dcterms:W3CDTF">2021-08-25T08:05:00Z</dcterms:created>
  <dcterms:modified xsi:type="dcterms:W3CDTF">2022-12-16T15:05:00Z</dcterms:modified>
</cp:coreProperties>
</file>