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bookmarkStart w:id="1" w:name="_Hlk167453372"/>
    <w:bookmarkEnd w:id="1"/>
    <w:p w14:paraId="0FEB2341" w14:textId="77777777" w:rsidR="001E18AC" w:rsidRPr="001E18AC" w:rsidRDefault="001E18AC" w:rsidP="001E18AC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1E18AC">
        <w:rPr>
          <w:rFonts w:cstheme="minorHAnsi"/>
        </w:rPr>
        <w:object w:dxaOrig="641" w:dyaOrig="721" w14:anchorId="1B5110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.5pt;height:43.5pt" o:ole="" fillcolor="window">
            <v:imagedata r:id="rId8" o:title=""/>
          </v:shape>
          <o:OLEObject Type="Embed" ProgID="Word.Picture.8" ShapeID="_x0000_i1027" DrawAspect="Content" ObjectID="_1778066417" r:id="rId9"/>
        </w:object>
      </w:r>
    </w:p>
    <w:p w14:paraId="7D349BD4" w14:textId="43EF2BF4" w:rsidR="001E18AC" w:rsidRPr="001E18AC" w:rsidRDefault="001E18AC" w:rsidP="001E18AC">
      <w:pPr>
        <w:spacing w:before="480" w:after="480" w:line="360" w:lineRule="auto"/>
        <w:rPr>
          <w:rFonts w:cstheme="minorHAnsi"/>
          <w:b/>
          <w:bCs/>
        </w:rPr>
      </w:pPr>
      <w:r w:rsidRPr="001E18AC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7950927" w14:textId="22179179" w:rsidR="000A65FC" w:rsidRPr="001E18AC" w:rsidRDefault="000A65FC" w:rsidP="001E18AC">
      <w:pPr>
        <w:spacing w:before="480" w:after="480" w:line="360" w:lineRule="auto"/>
        <w:rPr>
          <w:rFonts w:cstheme="minorHAnsi"/>
          <w:sz w:val="24"/>
          <w:szCs w:val="24"/>
        </w:rPr>
      </w:pPr>
      <w:r w:rsidRPr="001E18AC">
        <w:rPr>
          <w:rFonts w:cstheme="minorHAnsi"/>
          <w:sz w:val="24"/>
          <w:szCs w:val="24"/>
        </w:rPr>
        <w:t>WZŚ.42</w:t>
      </w:r>
      <w:r w:rsidR="00883E50" w:rsidRPr="001E18AC">
        <w:rPr>
          <w:rFonts w:cstheme="minorHAnsi"/>
          <w:sz w:val="24"/>
          <w:szCs w:val="24"/>
        </w:rPr>
        <w:t>0.15</w:t>
      </w:r>
      <w:r w:rsidRPr="001E18AC">
        <w:rPr>
          <w:rFonts w:cstheme="minorHAnsi"/>
          <w:sz w:val="24"/>
          <w:szCs w:val="24"/>
        </w:rPr>
        <w:t>.20</w:t>
      </w:r>
      <w:r w:rsidR="00883E50" w:rsidRPr="001E18AC">
        <w:rPr>
          <w:rFonts w:cstheme="minorHAnsi"/>
          <w:sz w:val="24"/>
          <w:szCs w:val="24"/>
        </w:rPr>
        <w:t>24</w:t>
      </w:r>
      <w:r w:rsidR="003F6CE7" w:rsidRPr="001E18AC">
        <w:rPr>
          <w:rFonts w:cstheme="minorHAnsi"/>
          <w:sz w:val="24"/>
          <w:szCs w:val="24"/>
        </w:rPr>
        <w:t>.</w:t>
      </w:r>
      <w:r w:rsidR="0058575E" w:rsidRPr="001E18AC">
        <w:rPr>
          <w:rFonts w:cstheme="minorHAnsi"/>
          <w:sz w:val="24"/>
          <w:szCs w:val="24"/>
        </w:rPr>
        <w:t>DM</w:t>
      </w:r>
    </w:p>
    <w:p w14:paraId="5B8D0EAF" w14:textId="190BEB51" w:rsidR="00C00305" w:rsidRPr="001E18AC" w:rsidRDefault="001E18AC" w:rsidP="001E18AC">
      <w:pPr>
        <w:spacing w:before="480" w:after="480" w:line="360" w:lineRule="auto"/>
        <w:rPr>
          <w:rFonts w:cstheme="minorHAnsi"/>
          <w:sz w:val="24"/>
          <w:szCs w:val="24"/>
        </w:rPr>
      </w:pPr>
      <w:r w:rsidRPr="001E18AC">
        <w:rPr>
          <w:rFonts w:cstheme="minorHAnsi"/>
          <w:sz w:val="24"/>
          <w:szCs w:val="24"/>
        </w:rPr>
        <w:t>Gorzów Wlkp., 22 maja 2024 r.</w:t>
      </w:r>
    </w:p>
    <w:p w14:paraId="3D47ACE5" w14:textId="794F40C3" w:rsidR="003A185E" w:rsidRPr="001E18AC" w:rsidRDefault="001E18AC" w:rsidP="001E18AC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1E18AC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55959DEF" w14:textId="2330BA21" w:rsidR="00ED1972" w:rsidRPr="001E18AC" w:rsidRDefault="00ED1972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t>Na podstawie art. 49 ustawy z dnia 14 czerwca 1960 r. Kodeks postępowania admin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istracyjnego (</w:t>
      </w:r>
      <w:proofErr w:type="spellStart"/>
      <w:r w:rsidR="00883E50" w:rsidRPr="001E18AC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883E50" w:rsidRPr="001E18AC">
        <w:rPr>
          <w:rFonts w:eastAsia="Times New Roman" w:cstheme="minorHAnsi"/>
          <w:sz w:val="24"/>
          <w:szCs w:val="24"/>
          <w:lang w:eastAsia="pl-PL"/>
        </w:rPr>
        <w:t xml:space="preserve">. Dz. U. z 2024 r. poz. </w:t>
      </w:r>
      <w:r w:rsidRPr="001E18AC">
        <w:rPr>
          <w:rFonts w:eastAsia="Times New Roman" w:cstheme="minorHAnsi"/>
          <w:sz w:val="24"/>
          <w:szCs w:val="24"/>
          <w:lang w:eastAsia="pl-PL"/>
        </w:rPr>
        <w:t>5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72)</w:t>
      </w:r>
      <w:r w:rsidRPr="001E18AC">
        <w:rPr>
          <w:rFonts w:eastAsia="Times New Roman" w:cstheme="minorHAnsi"/>
          <w:sz w:val="24"/>
          <w:szCs w:val="24"/>
          <w:lang w:eastAsia="pl-PL"/>
        </w:rPr>
        <w:t>, dalej k.p.a.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,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 oraz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1E18AC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1E18AC">
        <w:rPr>
          <w:rFonts w:eastAsia="Times New Roman" w:cstheme="minorHAnsi"/>
          <w:sz w:val="24"/>
          <w:szCs w:val="24"/>
          <w:lang w:eastAsia="pl-PL"/>
        </w:rPr>
        <w:t xml:space="preserve">. Dz. U. z </w:t>
      </w:r>
      <w:bookmarkStart w:id="2" w:name="_Hlk20748508"/>
      <w:r w:rsidR="00883E50" w:rsidRPr="001E18AC">
        <w:rPr>
          <w:rFonts w:eastAsia="Times New Roman" w:cstheme="minorHAnsi"/>
          <w:sz w:val="24"/>
          <w:szCs w:val="24"/>
          <w:lang w:eastAsia="pl-PL"/>
        </w:rPr>
        <w:t xml:space="preserve">2023 r. poz. 1094, z </w:t>
      </w:r>
      <w:proofErr w:type="spellStart"/>
      <w:r w:rsidR="00883E50" w:rsidRPr="001E18AC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83E50" w:rsidRPr="001E18AC">
        <w:rPr>
          <w:rFonts w:eastAsia="Times New Roman" w:cstheme="minorHAnsi"/>
          <w:sz w:val="24"/>
          <w:szCs w:val="24"/>
          <w:lang w:eastAsia="pl-PL"/>
        </w:rPr>
        <w:t xml:space="preserve">. zm.), 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dalej ustawa o </w:t>
      </w:r>
      <w:proofErr w:type="spellStart"/>
      <w:r w:rsidRPr="001E18AC">
        <w:rPr>
          <w:rFonts w:eastAsia="Times New Roman" w:cstheme="minorHAnsi"/>
          <w:sz w:val="24"/>
          <w:szCs w:val="24"/>
          <w:lang w:eastAsia="pl-PL"/>
        </w:rPr>
        <w:t>ooś</w:t>
      </w:r>
      <w:bookmarkEnd w:id="2"/>
      <w:proofErr w:type="spellEnd"/>
      <w:r w:rsidR="00883E50" w:rsidRPr="001E18AC">
        <w:rPr>
          <w:rFonts w:eastAsia="Times New Roman" w:cstheme="minorHAnsi"/>
          <w:sz w:val="24"/>
          <w:szCs w:val="24"/>
          <w:lang w:eastAsia="pl-PL"/>
        </w:rPr>
        <w:t>,</w:t>
      </w:r>
    </w:p>
    <w:p w14:paraId="7EF00F40" w14:textId="400C6477" w:rsidR="00ED1972" w:rsidRPr="001E18AC" w:rsidRDefault="00ED1972" w:rsidP="001E18AC">
      <w:pPr>
        <w:spacing w:before="480" w:after="48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E18AC">
        <w:rPr>
          <w:rFonts w:eastAsia="Times New Roman" w:cstheme="minorHAnsi"/>
          <w:b/>
          <w:bCs/>
          <w:sz w:val="24"/>
          <w:szCs w:val="24"/>
          <w:lang w:eastAsia="pl-PL"/>
        </w:rPr>
        <w:t>zawiadamiam strony postępowania,</w:t>
      </w:r>
    </w:p>
    <w:p w14:paraId="60EA714E" w14:textId="1F61531D" w:rsidR="00883E50" w:rsidRPr="001E18AC" w:rsidRDefault="00ED1972" w:rsidP="001E18AC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wydaniu decyzji znak: WZŚ.420.15.2024</w:t>
      </w:r>
      <w:r w:rsidR="00A15B66" w:rsidRPr="001E18AC">
        <w:rPr>
          <w:rFonts w:eastAsia="Times New Roman" w:cstheme="minorHAnsi"/>
          <w:sz w:val="24"/>
          <w:szCs w:val="24"/>
          <w:lang w:eastAsia="pl-PL"/>
        </w:rPr>
        <w:t>.DM z 22</w:t>
      </w:r>
      <w:r w:rsidR="00883E50" w:rsidRPr="001E18AC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maja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4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 r.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 xml:space="preserve">o umorzeniu 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w całości postępowania w sprawie wydania decyzji o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 xml:space="preserve">środowiskowych uwarunkowaniach 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dla przedsięwzięcia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pn.:</w:t>
      </w:r>
      <w:r w:rsidR="00883E50" w:rsidRPr="001E18AC">
        <w:rPr>
          <w:rFonts w:eastAsia="Times New Roman" w:cstheme="minorHAnsi"/>
          <w:b/>
          <w:sz w:val="24"/>
          <w:szCs w:val="24"/>
          <w:lang w:eastAsia="pl-PL"/>
        </w:rPr>
        <w:t xml:space="preserve"> „Modernizacja stacji elektroenergetycznej 110/20 </w:t>
      </w:r>
      <w:proofErr w:type="spellStart"/>
      <w:r w:rsidR="00883E50" w:rsidRPr="001E18AC">
        <w:rPr>
          <w:rFonts w:eastAsia="Times New Roman" w:cstheme="minorHAnsi"/>
          <w:b/>
          <w:sz w:val="24"/>
          <w:szCs w:val="24"/>
          <w:lang w:eastAsia="pl-PL"/>
        </w:rPr>
        <w:t>kV</w:t>
      </w:r>
      <w:proofErr w:type="spellEnd"/>
      <w:r w:rsidR="00883E50" w:rsidRPr="001E18AC">
        <w:rPr>
          <w:rFonts w:eastAsia="Times New Roman" w:cstheme="minorHAnsi"/>
          <w:b/>
          <w:sz w:val="24"/>
          <w:szCs w:val="24"/>
          <w:lang w:eastAsia="pl-PL"/>
        </w:rPr>
        <w:t xml:space="preserve"> "Jankowa Żagańska" w celu przystosowania jej do współpracy ze źródłami OZE przyłączonymi i planowanymi do przyłączenia do sieci SN”,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realizowanego na działkach nr 350/2 obręb 0004 Jankowa Żagańska oraz 710 obręb 0006 Konin Żagański, gmina Iłowa, powiat żagański, województwo lubuskie</w:t>
      </w:r>
      <w:r w:rsidRPr="001E18AC">
        <w:rPr>
          <w:rFonts w:eastAsia="Times New Roman" w:cstheme="minorHAnsi"/>
          <w:sz w:val="24"/>
          <w:szCs w:val="24"/>
          <w:lang w:eastAsia="pl-PL"/>
        </w:rPr>
        <w:t>.</w:t>
      </w:r>
    </w:p>
    <w:p w14:paraId="13A60EC6" w14:textId="36770E76" w:rsidR="00402911" w:rsidRPr="001E18AC" w:rsidRDefault="00ED1972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lastRenderedPageBreak/>
        <w:t xml:space="preserve">Postępowanie prowadzone było na wniosek </w:t>
      </w:r>
      <w:r w:rsidR="003F6CE7" w:rsidRPr="001E18AC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7 marca 2024 r. (data wpływu: 13 marca 2024 r.), uzupełniony 3 kwietnia 2024 r. oraz 11 kwietnia 2024 r., ENEA Operator Sp. z o. o. z siedzibą w Poznaniu, reprezentowanej przez pełnomocnika Annę Łabaziewicz</w:t>
      </w:r>
      <w:r w:rsidRPr="001E18AC">
        <w:rPr>
          <w:rFonts w:eastAsia="Times New Roman" w:cstheme="minorHAnsi"/>
          <w:sz w:val="24"/>
          <w:szCs w:val="24"/>
          <w:lang w:eastAsia="pl-PL"/>
        </w:rPr>
        <w:t>.</w:t>
      </w:r>
    </w:p>
    <w:p w14:paraId="3BEA4199" w14:textId="73BE522E" w:rsidR="00402911" w:rsidRPr="001E18AC" w:rsidRDefault="00ED1972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t>Od niniejszej decyzji służy odwołanie do Generalnego Dyrektora Ochrony Środowiska w Warszawie (Al. Jerozolimskie 136, 02-305 Warszawa)</w:t>
      </w:r>
      <w:r w:rsidR="00883E50" w:rsidRPr="001E18AC">
        <w:rPr>
          <w:rFonts w:eastAsia="Times New Roman" w:cstheme="minorHAnsi"/>
          <w:sz w:val="24"/>
          <w:szCs w:val="24"/>
          <w:lang w:eastAsia="pl-PL"/>
        </w:rPr>
        <w:t>,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 za pośrednictwem Regionalnego Dyrektora Ochrony Środowiska w Gorzowie Wielkopolskim, w terminie 14 dni od d</w:t>
      </w:r>
      <w:r w:rsidR="008C1333" w:rsidRPr="001E18AC">
        <w:rPr>
          <w:rFonts w:eastAsia="Times New Roman" w:cstheme="minorHAnsi"/>
          <w:sz w:val="24"/>
          <w:szCs w:val="24"/>
          <w:lang w:eastAsia="pl-PL"/>
        </w:rPr>
        <w:t xml:space="preserve">aty </w:t>
      </w:r>
      <w:r w:rsidRPr="001E18AC">
        <w:rPr>
          <w:rFonts w:eastAsia="Times New Roman" w:cstheme="minorHAnsi"/>
          <w:sz w:val="24"/>
          <w:szCs w:val="24"/>
          <w:lang w:eastAsia="pl-PL"/>
        </w:rPr>
        <w:t>jej doręczenia</w:t>
      </w:r>
      <w:r w:rsidR="00402911" w:rsidRPr="001E18AC">
        <w:rPr>
          <w:rFonts w:eastAsia="Times New Roman" w:cstheme="minorHAnsi"/>
          <w:sz w:val="24"/>
          <w:szCs w:val="24"/>
          <w:lang w:eastAsia="pl-PL"/>
        </w:rPr>
        <w:t>.</w:t>
      </w:r>
    </w:p>
    <w:p w14:paraId="44426161" w14:textId="14C71F64" w:rsidR="00402911" w:rsidRPr="001E18AC" w:rsidRDefault="00ED1972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t>Z treścią ww. decyzji można zapoznać się w siedzibie Regionalnej Dyrekcji Ochrony Środowiska w Gorzowie Wielkopolskim, ul. Jagiellończyka 13, w godzinach od 8.00 do 14.00</w:t>
      </w:r>
      <w:r w:rsidR="00BE53A6" w:rsidRPr="001E18AC">
        <w:rPr>
          <w:rFonts w:eastAsia="Times New Roman" w:cstheme="minorHAnsi"/>
          <w:sz w:val="24"/>
          <w:szCs w:val="24"/>
          <w:lang w:eastAsia="pl-PL"/>
        </w:rPr>
        <w:t>,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 po uprzednim umówieniu się z pracownikiem tutejszej Dyrekcji (nr telefonu do kontaktu: 887 101 30</w:t>
      </w:r>
      <w:r w:rsidR="008C1333" w:rsidRPr="001E18AC">
        <w:rPr>
          <w:rFonts w:eastAsia="Times New Roman" w:cstheme="minorHAnsi"/>
          <w:sz w:val="24"/>
          <w:szCs w:val="24"/>
          <w:lang w:eastAsia="pl-PL"/>
        </w:rPr>
        <w:t>0</w:t>
      </w:r>
      <w:r w:rsidRPr="001E18AC">
        <w:rPr>
          <w:rFonts w:eastAsia="Times New Roman" w:cstheme="minorHAnsi"/>
          <w:sz w:val="24"/>
          <w:szCs w:val="24"/>
          <w:lang w:eastAsia="pl-PL"/>
        </w:rPr>
        <w:t>) lub w sposób wskazany w art. 49b § 1 k.p.a.</w:t>
      </w:r>
    </w:p>
    <w:p w14:paraId="7C19E053" w14:textId="676395F6" w:rsidR="00883E50" w:rsidRPr="001E18AC" w:rsidRDefault="00ED1972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5CFEADDB" w14:textId="727CE3E4" w:rsidR="00C00305" w:rsidRPr="001E18AC" w:rsidRDefault="00883E50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eastAsia="Times New Roman" w:cstheme="minorHAnsi"/>
          <w:sz w:val="24"/>
          <w:szCs w:val="24"/>
          <w:lang w:eastAsia="pl-PL"/>
        </w:rPr>
        <w:t xml:space="preserve">Obwieszczenie nastąpi w dniach </w:t>
      </w:r>
      <w:r w:rsidR="00C00305" w:rsidRPr="001E18AC">
        <w:rPr>
          <w:rFonts w:eastAsia="Times New Roman" w:cstheme="minorHAnsi"/>
          <w:sz w:val="24"/>
          <w:szCs w:val="24"/>
          <w:lang w:eastAsia="pl-PL"/>
        </w:rPr>
        <w:t>od 27</w:t>
      </w:r>
      <w:r w:rsidR="00A15B66" w:rsidRPr="001E18AC">
        <w:rPr>
          <w:rFonts w:eastAsia="Times New Roman" w:cstheme="minorHAnsi"/>
          <w:sz w:val="24"/>
          <w:szCs w:val="24"/>
          <w:lang w:eastAsia="pl-PL"/>
        </w:rPr>
        <w:t xml:space="preserve"> maja 2024 r. do </w:t>
      </w:r>
      <w:r w:rsidR="00C00305" w:rsidRPr="001E18AC">
        <w:rPr>
          <w:rFonts w:eastAsia="Times New Roman" w:cstheme="minorHAnsi"/>
          <w:sz w:val="24"/>
          <w:szCs w:val="24"/>
          <w:lang w:eastAsia="pl-PL"/>
        </w:rPr>
        <w:t>10</w:t>
      </w:r>
      <w:r w:rsidR="00A15B66" w:rsidRPr="001E18AC">
        <w:rPr>
          <w:rFonts w:eastAsia="Times New Roman" w:cstheme="minorHAnsi"/>
          <w:sz w:val="24"/>
          <w:szCs w:val="24"/>
          <w:lang w:eastAsia="pl-PL"/>
        </w:rPr>
        <w:t xml:space="preserve"> czerwca</w:t>
      </w:r>
      <w:r w:rsidRPr="001E18AC">
        <w:rPr>
          <w:rFonts w:eastAsia="Times New Roman" w:cstheme="minorHAnsi"/>
          <w:sz w:val="24"/>
          <w:szCs w:val="24"/>
          <w:lang w:eastAsia="pl-PL"/>
        </w:rPr>
        <w:t xml:space="preserve"> 2024 r.</w:t>
      </w:r>
    </w:p>
    <w:p w14:paraId="31609170" w14:textId="1FCE75E7" w:rsidR="00C00305" w:rsidRPr="001E18AC" w:rsidRDefault="001E18AC" w:rsidP="001E18A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18AC">
        <w:rPr>
          <w:rFonts w:cstheme="minorHAnsi"/>
          <w:noProof/>
          <w:lang w:eastAsia="pl-PL"/>
        </w:rPr>
        <w:drawing>
          <wp:inline distT="0" distB="0" distL="0" distR="0" wp14:anchorId="2051B082" wp14:editId="78ED2777">
            <wp:extent cx="2431402" cy="587709"/>
            <wp:effectExtent l="0" t="0" r="7620" b="3175"/>
            <wp:docPr id="3" name="Obraz 3" descr="Tekst: Z upoważnienia p.o. Regionalnego Dyrektora Ochrony Środowiska w Gorzowie Wielkopolskim Agnieszka Nowak Naczelnik Wydziału Zarządzania Środowiskie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Tekst: Z upoważnienia p.o. Regionalnego Dyrektora Ochrony Środowiska w Gorzowie Wielkopolskim Agnieszka Nowak Naczelnik Wydziału Zarządzania Środowiskie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734" cy="59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1C7F0" w14:textId="77777777" w:rsidR="00C33305" w:rsidRPr="001E18AC" w:rsidRDefault="00C33305" w:rsidP="001E18AC">
      <w:pPr>
        <w:spacing w:before="480" w:after="480" w:line="360" w:lineRule="auto"/>
        <w:rPr>
          <w:rFonts w:eastAsia="Calibri" w:cstheme="minorHAnsi"/>
          <w:sz w:val="20"/>
          <w:szCs w:val="20"/>
        </w:rPr>
      </w:pPr>
      <w:r w:rsidRPr="001E18AC">
        <w:rPr>
          <w:rFonts w:eastAsia="Calibri" w:cstheme="minorHAnsi"/>
          <w:b/>
          <w:sz w:val="20"/>
          <w:szCs w:val="20"/>
        </w:rPr>
        <w:t xml:space="preserve">Art. 74 ust. 3 ustawy o </w:t>
      </w:r>
      <w:proofErr w:type="spellStart"/>
      <w:r w:rsidRPr="001E18AC">
        <w:rPr>
          <w:rFonts w:eastAsia="Calibri" w:cstheme="minorHAnsi"/>
          <w:b/>
          <w:sz w:val="20"/>
          <w:szCs w:val="20"/>
        </w:rPr>
        <w:t>ooś</w:t>
      </w:r>
      <w:proofErr w:type="spellEnd"/>
      <w:r w:rsidRPr="001E18AC">
        <w:rPr>
          <w:rFonts w:eastAsia="Calibri" w:cstheme="minorHAnsi"/>
          <w:b/>
          <w:sz w:val="20"/>
          <w:szCs w:val="20"/>
        </w:rPr>
        <w:t>.</w:t>
      </w:r>
      <w:r w:rsidRPr="001E18AC">
        <w:rPr>
          <w:rFonts w:eastAsia="Calibri"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A7004DF" w14:textId="77777777" w:rsidR="00C33305" w:rsidRPr="001E18AC" w:rsidRDefault="00C33305" w:rsidP="001E18AC">
      <w:pPr>
        <w:spacing w:before="480" w:after="480" w:line="360" w:lineRule="auto"/>
        <w:rPr>
          <w:rFonts w:eastAsia="Calibri" w:cstheme="minorHAnsi"/>
          <w:sz w:val="20"/>
          <w:szCs w:val="20"/>
        </w:rPr>
      </w:pPr>
      <w:r w:rsidRPr="001E18AC">
        <w:rPr>
          <w:rFonts w:eastAsia="Calibri" w:cstheme="minorHAnsi"/>
          <w:b/>
          <w:sz w:val="20"/>
          <w:szCs w:val="20"/>
        </w:rPr>
        <w:t>Art. 49 § 1 k.p.a.</w:t>
      </w:r>
      <w:r w:rsidRPr="001E18AC">
        <w:rPr>
          <w:rFonts w:eastAsia="Calibri" w:cstheme="minorHAnsi"/>
          <w:sz w:val="20"/>
          <w:szCs w:val="20"/>
        </w:rPr>
        <w:t xml:space="preserve"> </w:t>
      </w:r>
      <w:r w:rsidRPr="001E18AC">
        <w:rPr>
          <w:rFonts w:eastAsia="Calibri"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1E18AC">
        <w:rPr>
          <w:rFonts w:eastAsia="Calibri" w:cstheme="minorHAnsi"/>
          <w:sz w:val="20"/>
          <w:szCs w:val="20"/>
        </w:rPr>
        <w:t xml:space="preserve">. </w:t>
      </w:r>
    </w:p>
    <w:p w14:paraId="1677D22E" w14:textId="3C3FA6C0" w:rsidR="00C33305" w:rsidRPr="001E18AC" w:rsidRDefault="00C33305" w:rsidP="001E18AC">
      <w:pPr>
        <w:spacing w:before="480" w:after="480" w:line="360" w:lineRule="auto"/>
        <w:rPr>
          <w:rFonts w:eastAsia="Calibri" w:cstheme="minorHAnsi"/>
          <w:sz w:val="20"/>
          <w:szCs w:val="20"/>
        </w:rPr>
      </w:pPr>
      <w:r w:rsidRPr="001E18AC">
        <w:rPr>
          <w:rFonts w:eastAsia="Calibri" w:cstheme="minorHAnsi"/>
          <w:b/>
          <w:sz w:val="20"/>
          <w:szCs w:val="20"/>
        </w:rPr>
        <w:lastRenderedPageBreak/>
        <w:t>Art. 49 § 2 k.p.a.</w:t>
      </w:r>
      <w:r w:rsidRPr="001E18AC">
        <w:rPr>
          <w:rFonts w:eastAsia="Calibri" w:cstheme="minorHAnsi"/>
          <w:sz w:val="20"/>
          <w:szCs w:val="20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B228534" w14:textId="4DBC7C02" w:rsidR="00F60768" w:rsidRPr="001E18AC" w:rsidRDefault="005F76E2" w:rsidP="001E18AC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1E18AC">
        <w:rPr>
          <w:rFonts w:asciiTheme="minorHAnsi" w:hAnsiTheme="minorHAnsi" w:cstheme="minorHAnsi"/>
          <w:b/>
          <w:bCs/>
          <w:sz w:val="20"/>
          <w:szCs w:val="20"/>
        </w:rPr>
        <w:t>Art. 49b § 1 k.p.a.</w:t>
      </w:r>
      <w:r w:rsidRPr="001E18AC">
        <w:rPr>
          <w:rFonts w:asciiTheme="minorHAnsi" w:hAnsiTheme="minorHAnsi" w:cstheme="minorHAnsi"/>
          <w:bCs/>
          <w:sz w:val="20"/>
          <w:szCs w:val="20"/>
        </w:rPr>
        <w:t xml:space="preserve">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65CE9BD" w14:textId="77777777" w:rsidR="00F60768" w:rsidRPr="001E18AC" w:rsidRDefault="00F60768" w:rsidP="001E18AC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b/>
          <w:sz w:val="20"/>
          <w:szCs w:val="20"/>
          <w:lang w:eastAsia="pl-PL"/>
        </w:rPr>
        <w:t>Zgodnie z art. 13 ogólnego rozporządzenia o ochronie danych osobowych z dnia 27 kwietnia 2016 r. informuję, iż:</w:t>
      </w:r>
    </w:p>
    <w:p w14:paraId="157FED4D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Administratorem Pani/Pana danych osobowych jest Regionalny Dyrektor Ochrony Środowiska w Gorzowie Wielkopolskim z siedzibą przy ul. Jagiellończyka 13, 66-400 Gorzów Wielkopolski.</w:t>
      </w:r>
    </w:p>
    <w:p w14:paraId="67BF5D31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 xml:space="preserve">Kontakt z Inspektorem Ochrony Danych w Regionalnej Dyrekcji Ochrony Środowiska w Gorzowie Wielkopolskim możliwy jest pod adresem email </w:t>
      </w:r>
      <w:r w:rsidRPr="001E18AC">
        <w:rPr>
          <w:rFonts w:eastAsia="Times New Roman" w:cstheme="minorHAnsi"/>
          <w:sz w:val="20"/>
          <w:szCs w:val="20"/>
          <w:u w:val="single"/>
          <w:lang w:eastAsia="pl-PL"/>
        </w:rPr>
        <w:t>iod.gorzowwlkp@rdos.gov.pl.</w:t>
      </w:r>
    </w:p>
    <w:p w14:paraId="3366FFD0" w14:textId="52EE3676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 xml:space="preserve">Pani/Pana dane osobowe przetwarzane będą w celu realizacji wniosku o wydanie decyzji o środowiskowych uwarunkowaniach dla przedsięwzięcia pn.: „Modernizacja stacji elektroenergetycznej 110/20 </w:t>
      </w:r>
      <w:proofErr w:type="spellStart"/>
      <w:r w:rsidRPr="001E18AC">
        <w:rPr>
          <w:rFonts w:eastAsia="Times New Roman" w:cstheme="minorHAnsi"/>
          <w:sz w:val="20"/>
          <w:szCs w:val="20"/>
          <w:lang w:eastAsia="pl-PL"/>
        </w:rPr>
        <w:t>kV</w:t>
      </w:r>
      <w:proofErr w:type="spellEnd"/>
      <w:r w:rsidRPr="001E18AC">
        <w:rPr>
          <w:rFonts w:eastAsia="Times New Roman" w:cstheme="minorHAnsi"/>
          <w:sz w:val="20"/>
          <w:szCs w:val="20"/>
          <w:lang w:eastAsia="pl-PL"/>
        </w:rPr>
        <w:t xml:space="preserve"> "Jankowa Żagańska" w celu przystosowania jej do współpracy ze źródłami OZE przyłączonymi i planowanymi do przyłączenia do sieci SN”, na podstawie art. 6 ust. 1 lit. c – ogólnego rozporządzenia o ochronie danych osobowych z dnia 27 kwietnia 2016 r.</w:t>
      </w:r>
    </w:p>
    <w:p w14:paraId="11708E54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Odbiorcami Pana/Pani danych osobowych mogą być podmioty świadczące usługi na rzecz Administratora związane z realizacją celów przetwarzania lub organy państwowe.</w:t>
      </w:r>
    </w:p>
    <w:p w14:paraId="2610F619" w14:textId="43ABD009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3BDDECB" w14:textId="4703271F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lastRenderedPageBreak/>
        <w:t>Posiada Pani/Pan prawo do: żądania od</w:t>
      </w:r>
      <w:r w:rsidR="001E18AC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1E18AC">
        <w:rPr>
          <w:rFonts w:eastAsia="Times New Roman" w:cstheme="minorHAnsi"/>
          <w:sz w:val="20"/>
          <w:szCs w:val="20"/>
          <w:lang w:eastAsia="pl-PL"/>
        </w:rPr>
        <w:t>Administratora dostępu do danych osobowych oraz prawo do ich sprostowania.</w:t>
      </w:r>
    </w:p>
    <w:p w14:paraId="5618F70C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Ma Pani/Pan prawo wniesienia skargi do organu nadzorczego – Prezesa Urzędu Ochrony Danych Osobowych (adres Biura Prezesa Urzędu Ochrony Danych Osobowych: ul. Stawki 2, 00-193 Warszawa).</w:t>
      </w:r>
    </w:p>
    <w:p w14:paraId="16CA7761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Podanie danych osobowych jest wymogiem ustawowym. Niepodanie danych w zakresie wymaganym przez Administratora spowoduje brak możliwości rozpatrzenia wnioskowanej sprawy.</w:t>
      </w:r>
    </w:p>
    <w:p w14:paraId="70528CEB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Pani/Pana dane nie będą poddane zautomatyzowanemu podejmowaniu decyzji (profilowaniu).</w:t>
      </w:r>
    </w:p>
    <w:p w14:paraId="29F4F48E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Pani/Pana dane mogą być przekazane odbiorcy w państwie trzecim lub organizacji międzynarodowej.</w:t>
      </w:r>
    </w:p>
    <w:p w14:paraId="3556B5B1" w14:textId="77777777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Pani/Pana dane mogą być przekazane dla Generalnej Dyrekcji Ochrony Środowiska oraz dalszym podmiotom przetwarzającym.</w:t>
      </w:r>
    </w:p>
    <w:p w14:paraId="3E472B6B" w14:textId="7C9A8580" w:rsidR="00F60768" w:rsidRPr="001E18AC" w:rsidRDefault="00F60768" w:rsidP="001E18AC">
      <w:pPr>
        <w:numPr>
          <w:ilvl w:val="0"/>
          <w:numId w:val="3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1E18AC">
        <w:rPr>
          <w:rFonts w:eastAsia="Times New Roman" w:cstheme="minorHAnsi"/>
          <w:sz w:val="20"/>
          <w:szCs w:val="20"/>
          <w:lang w:eastAsia="pl-PL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F60768" w:rsidRPr="001E18AC" w:rsidSect="00FE6896">
      <w:headerReference w:type="even" r:id="rId11"/>
      <w:footerReference w:type="default" r:id="rId12"/>
      <w:pgSz w:w="11906" w:h="16838"/>
      <w:pgMar w:top="902" w:right="1418" w:bottom="1077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77696" w14:textId="77777777" w:rsidR="00266098" w:rsidRDefault="00266098">
      <w:pPr>
        <w:spacing w:after="0" w:line="240" w:lineRule="auto"/>
      </w:pPr>
      <w:r>
        <w:separator/>
      </w:r>
    </w:p>
  </w:endnote>
  <w:endnote w:type="continuationSeparator" w:id="0">
    <w:p w14:paraId="5166933F" w14:textId="77777777" w:rsidR="00266098" w:rsidRDefault="0026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6BEC3" w14:textId="77777777" w:rsidR="00000000" w:rsidRDefault="00210E31" w:rsidP="00BE3CDB">
    <w:pPr>
      <w:pStyle w:val="Stopka"/>
      <w:tabs>
        <w:tab w:val="clear" w:pos="4536"/>
        <w:tab w:val="clear" w:pos="9072"/>
        <w:tab w:val="left" w:pos="2940"/>
      </w:tabs>
      <w:ind w:left="-851"/>
    </w:pPr>
    <w:r>
      <w:tab/>
    </w:r>
    <w:r w:rsidR="005D6F87">
      <w:rPr>
        <w:noProof/>
        <w:lang w:eastAsia="pl-PL"/>
      </w:rPr>
      <w:drawing>
        <wp:inline distT="0" distB="0" distL="0" distR="0" wp14:anchorId="3E22FF84" wp14:editId="5FB13C2C">
          <wp:extent cx="5759450" cy="978368"/>
          <wp:effectExtent l="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783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90EC8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4EC49" w14:textId="77777777" w:rsidR="00266098" w:rsidRDefault="00266098">
      <w:pPr>
        <w:spacing w:after="0" w:line="240" w:lineRule="auto"/>
      </w:pPr>
      <w:r>
        <w:separator/>
      </w:r>
    </w:p>
  </w:footnote>
  <w:footnote w:type="continuationSeparator" w:id="0">
    <w:p w14:paraId="28C88D8D" w14:textId="77777777" w:rsidR="00266098" w:rsidRDefault="00266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9CE46" w14:textId="77777777" w:rsidR="00000000" w:rsidRDefault="00000000">
    <w:pPr>
      <w:framePr w:wrap="around" w:vAnchor="text" w:hAnchor="margin" w:xAlign="center" w:y="1"/>
      <w:rPr>
        <w:rStyle w:val="Numerstrony"/>
      </w:rPr>
    </w:pPr>
  </w:p>
  <w:p w14:paraId="7B6B23F9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D04CA9"/>
    <w:multiLevelType w:val="hybridMultilevel"/>
    <w:tmpl w:val="3AA2D6DA"/>
    <w:lvl w:ilvl="0" w:tplc="E2B25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1A20"/>
    <w:multiLevelType w:val="hybridMultilevel"/>
    <w:tmpl w:val="E6BC6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93102">
    <w:abstractNumId w:val="2"/>
  </w:num>
  <w:num w:numId="2" w16cid:durableId="1147430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18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FC"/>
    <w:rsid w:val="00022FB6"/>
    <w:rsid w:val="00032ACB"/>
    <w:rsid w:val="0003617F"/>
    <w:rsid w:val="00063283"/>
    <w:rsid w:val="000A65FC"/>
    <w:rsid w:val="000D6421"/>
    <w:rsid w:val="000D73DD"/>
    <w:rsid w:val="0011516A"/>
    <w:rsid w:val="00121857"/>
    <w:rsid w:val="0017527C"/>
    <w:rsid w:val="00176E9A"/>
    <w:rsid w:val="001A1BB0"/>
    <w:rsid w:val="001C0054"/>
    <w:rsid w:val="001D782C"/>
    <w:rsid w:val="001E18AC"/>
    <w:rsid w:val="00210E31"/>
    <w:rsid w:val="00227747"/>
    <w:rsid w:val="00266098"/>
    <w:rsid w:val="002823A3"/>
    <w:rsid w:val="002C3298"/>
    <w:rsid w:val="002C41A0"/>
    <w:rsid w:val="002C5898"/>
    <w:rsid w:val="002F0C2E"/>
    <w:rsid w:val="002F4088"/>
    <w:rsid w:val="002F7D32"/>
    <w:rsid w:val="00327D14"/>
    <w:rsid w:val="0036060E"/>
    <w:rsid w:val="003A185E"/>
    <w:rsid w:val="003C2D77"/>
    <w:rsid w:val="003C6855"/>
    <w:rsid w:val="003D44A2"/>
    <w:rsid w:val="003E6DB5"/>
    <w:rsid w:val="003F6CE7"/>
    <w:rsid w:val="00402911"/>
    <w:rsid w:val="0042081D"/>
    <w:rsid w:val="004938BB"/>
    <w:rsid w:val="004B6BDC"/>
    <w:rsid w:val="004C46E0"/>
    <w:rsid w:val="004C4AE7"/>
    <w:rsid w:val="004D3AAA"/>
    <w:rsid w:val="00560F2F"/>
    <w:rsid w:val="00572E80"/>
    <w:rsid w:val="005832A4"/>
    <w:rsid w:val="0058575E"/>
    <w:rsid w:val="00596383"/>
    <w:rsid w:val="005A6699"/>
    <w:rsid w:val="005D6F87"/>
    <w:rsid w:val="005F76E2"/>
    <w:rsid w:val="00614210"/>
    <w:rsid w:val="00623274"/>
    <w:rsid w:val="00635F0A"/>
    <w:rsid w:val="006773FA"/>
    <w:rsid w:val="00684306"/>
    <w:rsid w:val="006C6F63"/>
    <w:rsid w:val="006D0172"/>
    <w:rsid w:val="006F2A6B"/>
    <w:rsid w:val="006F77D8"/>
    <w:rsid w:val="00734B53"/>
    <w:rsid w:val="007B627E"/>
    <w:rsid w:val="00810B33"/>
    <w:rsid w:val="00820C1D"/>
    <w:rsid w:val="00842276"/>
    <w:rsid w:val="008457E0"/>
    <w:rsid w:val="008630E4"/>
    <w:rsid w:val="008828AB"/>
    <w:rsid w:val="00883E50"/>
    <w:rsid w:val="0088692C"/>
    <w:rsid w:val="008C1333"/>
    <w:rsid w:val="008D7542"/>
    <w:rsid w:val="0091567F"/>
    <w:rsid w:val="00924424"/>
    <w:rsid w:val="00930688"/>
    <w:rsid w:val="009533B7"/>
    <w:rsid w:val="00965CE0"/>
    <w:rsid w:val="009D2C32"/>
    <w:rsid w:val="00A04D08"/>
    <w:rsid w:val="00A15B66"/>
    <w:rsid w:val="00A17227"/>
    <w:rsid w:val="00AC6AAB"/>
    <w:rsid w:val="00AE56A6"/>
    <w:rsid w:val="00AE7404"/>
    <w:rsid w:val="00B42196"/>
    <w:rsid w:val="00B6284F"/>
    <w:rsid w:val="00B92ABF"/>
    <w:rsid w:val="00B97C82"/>
    <w:rsid w:val="00BA2A52"/>
    <w:rsid w:val="00BD4E9C"/>
    <w:rsid w:val="00BE53A6"/>
    <w:rsid w:val="00C00305"/>
    <w:rsid w:val="00C0132C"/>
    <w:rsid w:val="00C32CE9"/>
    <w:rsid w:val="00C33305"/>
    <w:rsid w:val="00C61D95"/>
    <w:rsid w:val="00C86232"/>
    <w:rsid w:val="00C8797F"/>
    <w:rsid w:val="00D11BFB"/>
    <w:rsid w:val="00D40536"/>
    <w:rsid w:val="00D431B1"/>
    <w:rsid w:val="00D51F81"/>
    <w:rsid w:val="00DB3B83"/>
    <w:rsid w:val="00DE074E"/>
    <w:rsid w:val="00E13758"/>
    <w:rsid w:val="00E60620"/>
    <w:rsid w:val="00E61ED2"/>
    <w:rsid w:val="00E82C1D"/>
    <w:rsid w:val="00EA15EF"/>
    <w:rsid w:val="00EB2FD9"/>
    <w:rsid w:val="00EC1CE9"/>
    <w:rsid w:val="00EC7120"/>
    <w:rsid w:val="00ED1972"/>
    <w:rsid w:val="00ED602F"/>
    <w:rsid w:val="00F26319"/>
    <w:rsid w:val="00F60768"/>
    <w:rsid w:val="00F7570A"/>
    <w:rsid w:val="00F831A6"/>
    <w:rsid w:val="00FA50E4"/>
    <w:rsid w:val="00FC34CF"/>
    <w:rsid w:val="00FC41F4"/>
    <w:rsid w:val="00FD44C8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0DDD6"/>
  <w15:chartTrackingRefBased/>
  <w15:docId w15:val="{B3D7F045-C941-4C83-99C1-B753334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FC"/>
  </w:style>
  <w:style w:type="paragraph" w:styleId="Nagwek1">
    <w:name w:val="heading 1"/>
    <w:basedOn w:val="Normalny"/>
    <w:next w:val="Normalny"/>
    <w:link w:val="Nagwek1Znak"/>
    <w:uiPriority w:val="9"/>
    <w:qFormat/>
    <w:rsid w:val="001E18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A6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5FC"/>
  </w:style>
  <w:style w:type="character" w:styleId="Numerstrony">
    <w:name w:val="page number"/>
    <w:basedOn w:val="Domylnaczcionkaakapitu"/>
    <w:rsid w:val="000A65FC"/>
  </w:style>
  <w:style w:type="paragraph" w:styleId="Akapitzlist">
    <w:name w:val="List Paragraph"/>
    <w:basedOn w:val="Normalny"/>
    <w:uiPriority w:val="34"/>
    <w:qFormat/>
    <w:rsid w:val="00C32C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6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088"/>
  </w:style>
  <w:style w:type="paragraph" w:styleId="NormalnyWeb">
    <w:name w:val="Normal (Web)"/>
    <w:basedOn w:val="Normalny"/>
    <w:rsid w:val="005F7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18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9A07-CEF3-43F0-B74B-D597B13A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883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22 maja 2024 r. znak WZŚ.420.15.2024.DM</dc:title>
  <dc:subject/>
  <dc:creator>Karolina Stefanek</dc:creator>
  <cp:keywords/>
  <dc:description/>
  <cp:lastModifiedBy>Kamila Skołuda</cp:lastModifiedBy>
  <cp:revision>23</cp:revision>
  <cp:lastPrinted>2024-05-22T07:09:00Z</cp:lastPrinted>
  <dcterms:created xsi:type="dcterms:W3CDTF">2023-09-14T12:14:00Z</dcterms:created>
  <dcterms:modified xsi:type="dcterms:W3CDTF">2024-05-24T12:34:00Z</dcterms:modified>
</cp:coreProperties>
</file>