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D1EA" w14:textId="4AAFB2D6" w:rsidR="008413E9" w:rsidRPr="00985B4A" w:rsidRDefault="008413E9" w:rsidP="00DE0720">
      <w:pPr>
        <w:spacing w:line="276" w:lineRule="auto"/>
        <w:jc w:val="center"/>
        <w:rPr>
          <w:b/>
          <w:sz w:val="22"/>
          <w:szCs w:val="22"/>
        </w:rPr>
      </w:pPr>
      <w:r w:rsidRPr="00985B4A">
        <w:rPr>
          <w:b/>
          <w:sz w:val="22"/>
          <w:szCs w:val="22"/>
        </w:rPr>
        <w:t>ZAPYTANIE OFERTOWE</w:t>
      </w:r>
    </w:p>
    <w:p w14:paraId="55F2DE24" w14:textId="121DFDB2" w:rsidR="008413E9" w:rsidRPr="00985B4A" w:rsidRDefault="008413E9" w:rsidP="00DE0720">
      <w:pPr>
        <w:spacing w:line="276" w:lineRule="auto"/>
        <w:jc w:val="center"/>
        <w:rPr>
          <w:b/>
          <w:color w:val="FF0000"/>
          <w:sz w:val="22"/>
          <w:szCs w:val="22"/>
        </w:rPr>
      </w:pPr>
      <w:r w:rsidRPr="00985B4A">
        <w:rPr>
          <w:b/>
          <w:sz w:val="22"/>
          <w:szCs w:val="22"/>
        </w:rPr>
        <w:t xml:space="preserve">(na podstawie art. </w:t>
      </w:r>
      <w:r w:rsidR="00573B92" w:rsidRPr="00985B4A">
        <w:rPr>
          <w:b/>
          <w:sz w:val="22"/>
          <w:szCs w:val="22"/>
        </w:rPr>
        <w:t>28</w:t>
      </w:r>
      <w:r w:rsidRPr="00985B4A">
        <w:rPr>
          <w:b/>
          <w:sz w:val="22"/>
          <w:szCs w:val="22"/>
        </w:rPr>
        <w:t xml:space="preserve"> ustawy Prawo zamówień publicznych</w:t>
      </w:r>
      <w:r w:rsidRPr="00985B4A">
        <w:rPr>
          <w:b/>
          <w:sz w:val="22"/>
          <w:szCs w:val="22"/>
        </w:rPr>
        <w:br/>
        <w:t xml:space="preserve"> – </w:t>
      </w:r>
      <w:r w:rsidR="00573B92" w:rsidRPr="00985B4A">
        <w:rPr>
          <w:b/>
          <w:bCs/>
          <w:sz w:val="22"/>
          <w:szCs w:val="22"/>
        </w:rPr>
        <w:t>tj. z dnia 14 lipca 2023 r. </w:t>
      </w:r>
      <w:hyperlink r:id="rId8" w:history="1">
        <w:r w:rsidR="00573B92" w:rsidRPr="00985B4A">
          <w:rPr>
            <w:rStyle w:val="Hipercze"/>
            <w:b/>
            <w:bCs/>
            <w:color w:val="auto"/>
            <w:sz w:val="22"/>
            <w:szCs w:val="22"/>
          </w:rPr>
          <w:t>(Dz.U. z 2023 r. poz. 1605)</w:t>
        </w:r>
      </w:hyperlink>
      <w:r w:rsidR="00871EF8" w:rsidRPr="00985B4A">
        <w:rPr>
          <w:b/>
          <w:sz w:val="22"/>
          <w:szCs w:val="22"/>
        </w:rPr>
        <w:t xml:space="preserve"> </w:t>
      </w:r>
    </w:p>
    <w:p w14:paraId="6140E6A4" w14:textId="77777777" w:rsidR="000F4490" w:rsidRPr="00985B4A" w:rsidRDefault="000F4490" w:rsidP="00DE0720">
      <w:pPr>
        <w:spacing w:line="276" w:lineRule="auto"/>
        <w:jc w:val="center"/>
        <w:rPr>
          <w:sz w:val="22"/>
          <w:szCs w:val="22"/>
        </w:rPr>
      </w:pPr>
    </w:p>
    <w:p w14:paraId="1F4710C0" w14:textId="4DDF76ED" w:rsidR="00A33B1D" w:rsidRPr="00985B4A" w:rsidRDefault="00A33B1D" w:rsidP="00DE0720">
      <w:pPr>
        <w:tabs>
          <w:tab w:val="num" w:pos="360"/>
        </w:tabs>
        <w:spacing w:line="276" w:lineRule="auto"/>
        <w:ind w:left="360" w:hanging="360"/>
        <w:jc w:val="both"/>
        <w:rPr>
          <w:bCs/>
          <w:sz w:val="22"/>
          <w:szCs w:val="22"/>
        </w:rPr>
      </w:pPr>
      <w:r w:rsidRPr="00985B4A">
        <w:rPr>
          <w:bCs/>
          <w:sz w:val="22"/>
          <w:szCs w:val="22"/>
        </w:rPr>
        <w:t>W celu zbadania oferty rynkowej oraz oszacowania wartości zamówienia,</w:t>
      </w:r>
    </w:p>
    <w:p w14:paraId="52E88EEF" w14:textId="77777777" w:rsidR="00A33B1D" w:rsidRPr="00985B4A" w:rsidRDefault="00A33B1D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11DCFA12" w14:textId="7661C171" w:rsidR="00871EF8" w:rsidRPr="00985B4A" w:rsidRDefault="008413E9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985B4A">
        <w:rPr>
          <w:b/>
          <w:sz w:val="22"/>
          <w:szCs w:val="22"/>
        </w:rPr>
        <w:t>Zamawiający:</w:t>
      </w:r>
      <w:r w:rsidR="004B4C3F" w:rsidRPr="00985B4A">
        <w:rPr>
          <w:b/>
          <w:sz w:val="22"/>
          <w:szCs w:val="22"/>
        </w:rPr>
        <w:t xml:space="preserve"> </w:t>
      </w:r>
    </w:p>
    <w:p w14:paraId="65724BDE" w14:textId="41CA2609" w:rsidR="00871EF8" w:rsidRPr="00985B4A" w:rsidRDefault="008413E9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985B4A">
        <w:rPr>
          <w:b/>
          <w:sz w:val="22"/>
          <w:szCs w:val="22"/>
        </w:rPr>
        <w:t>Ministerstw</w:t>
      </w:r>
      <w:r w:rsidR="00757786" w:rsidRPr="00985B4A">
        <w:rPr>
          <w:b/>
          <w:sz w:val="22"/>
          <w:szCs w:val="22"/>
        </w:rPr>
        <w:t>o Edukacji Narodowej</w:t>
      </w:r>
      <w:r w:rsidR="004B4C3F" w:rsidRPr="00985B4A">
        <w:rPr>
          <w:b/>
          <w:sz w:val="22"/>
          <w:szCs w:val="22"/>
        </w:rPr>
        <w:t xml:space="preserve"> </w:t>
      </w:r>
    </w:p>
    <w:p w14:paraId="6CD580DA" w14:textId="3128F4BF" w:rsidR="00871EF8" w:rsidRPr="00985B4A" w:rsidRDefault="00757786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985B4A">
        <w:rPr>
          <w:b/>
          <w:sz w:val="22"/>
          <w:szCs w:val="22"/>
        </w:rPr>
        <w:t>Al. Jana Chrystiana Szucha 25</w:t>
      </w:r>
      <w:r w:rsidR="007D6178" w:rsidRPr="00985B4A">
        <w:rPr>
          <w:b/>
          <w:sz w:val="22"/>
          <w:szCs w:val="22"/>
        </w:rPr>
        <w:t xml:space="preserve">, </w:t>
      </w:r>
    </w:p>
    <w:p w14:paraId="55BD190A" w14:textId="2B7E57F8" w:rsidR="008413E9" w:rsidRPr="00985B4A" w:rsidRDefault="007D6178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985B4A">
        <w:rPr>
          <w:b/>
          <w:sz w:val="22"/>
          <w:szCs w:val="22"/>
        </w:rPr>
        <w:t>00-9</w:t>
      </w:r>
      <w:r w:rsidR="00757786" w:rsidRPr="00985B4A">
        <w:rPr>
          <w:b/>
          <w:sz w:val="22"/>
          <w:szCs w:val="22"/>
        </w:rPr>
        <w:t>18</w:t>
      </w:r>
      <w:r w:rsidRPr="00985B4A">
        <w:rPr>
          <w:b/>
          <w:sz w:val="22"/>
          <w:szCs w:val="22"/>
        </w:rPr>
        <w:t xml:space="preserve"> Warszawa</w:t>
      </w:r>
    </w:p>
    <w:p w14:paraId="5276798F" w14:textId="6D2CDF36" w:rsidR="008413E9" w:rsidRPr="00985B4A" w:rsidRDefault="008413E9" w:rsidP="00DE0720">
      <w:pPr>
        <w:spacing w:line="276" w:lineRule="auto"/>
        <w:jc w:val="both"/>
        <w:rPr>
          <w:color w:val="FF0000"/>
          <w:sz w:val="22"/>
          <w:szCs w:val="22"/>
        </w:rPr>
      </w:pPr>
      <w:r w:rsidRPr="00985B4A">
        <w:rPr>
          <w:sz w:val="22"/>
          <w:szCs w:val="22"/>
        </w:rPr>
        <w:t xml:space="preserve">Osoba upoważniona do kontaktów: </w:t>
      </w:r>
      <w:r w:rsidR="00573B92" w:rsidRPr="00985B4A">
        <w:rPr>
          <w:sz w:val="22"/>
          <w:szCs w:val="22"/>
        </w:rPr>
        <w:t>Maciej Wilczyński</w:t>
      </w:r>
    </w:p>
    <w:p w14:paraId="2622567E" w14:textId="3CA4F580" w:rsidR="00054197" w:rsidRPr="00985B4A" w:rsidRDefault="00573B92" w:rsidP="00DE0720">
      <w:pPr>
        <w:spacing w:line="276" w:lineRule="auto"/>
        <w:jc w:val="both"/>
        <w:rPr>
          <w:sz w:val="22"/>
          <w:szCs w:val="22"/>
        </w:rPr>
      </w:pPr>
      <w:r w:rsidRPr="00985B4A">
        <w:rPr>
          <w:sz w:val="22"/>
          <w:szCs w:val="22"/>
          <w:lang w:val="en-GB"/>
        </w:rPr>
        <w:t>maciej.wilczynski</w:t>
      </w:r>
      <w:r w:rsidR="00757786" w:rsidRPr="00985B4A">
        <w:rPr>
          <w:sz w:val="22"/>
          <w:szCs w:val="22"/>
          <w:lang w:val="en-GB"/>
        </w:rPr>
        <w:t>@men.gov.pl</w:t>
      </w:r>
      <w:r w:rsidR="00054197" w:rsidRPr="00985B4A">
        <w:rPr>
          <w:sz w:val="22"/>
          <w:szCs w:val="22"/>
          <w:lang w:val="en-GB"/>
        </w:rPr>
        <w:t xml:space="preserve">  tel. </w:t>
      </w:r>
      <w:r w:rsidR="00EB1880" w:rsidRPr="00985B4A">
        <w:rPr>
          <w:b/>
          <w:sz w:val="22"/>
          <w:szCs w:val="22"/>
        </w:rPr>
        <w:t>+48 22</w:t>
      </w:r>
      <w:r w:rsidR="0063391C" w:rsidRPr="00985B4A">
        <w:rPr>
          <w:b/>
          <w:sz w:val="22"/>
          <w:szCs w:val="22"/>
        </w:rPr>
        <w:t> </w:t>
      </w:r>
      <w:r w:rsidRPr="00985B4A">
        <w:rPr>
          <w:b/>
          <w:sz w:val="22"/>
          <w:szCs w:val="22"/>
        </w:rPr>
        <w:t>3474889</w:t>
      </w:r>
    </w:p>
    <w:p w14:paraId="0E5CD6B3" w14:textId="77777777" w:rsidR="00940251" w:rsidRPr="00985B4A" w:rsidRDefault="00940251" w:rsidP="00DE0720">
      <w:pPr>
        <w:spacing w:line="276" w:lineRule="auto"/>
        <w:jc w:val="both"/>
        <w:rPr>
          <w:sz w:val="22"/>
          <w:szCs w:val="22"/>
        </w:rPr>
      </w:pPr>
    </w:p>
    <w:p w14:paraId="60085B22" w14:textId="1F2653C3" w:rsidR="00A33B1D" w:rsidRPr="00985B4A" w:rsidRDefault="00A33B1D" w:rsidP="00DE0720">
      <w:pPr>
        <w:spacing w:line="276" w:lineRule="auto"/>
        <w:jc w:val="both"/>
        <w:rPr>
          <w:sz w:val="22"/>
          <w:szCs w:val="22"/>
        </w:rPr>
      </w:pPr>
      <w:r w:rsidRPr="00985B4A">
        <w:rPr>
          <w:sz w:val="22"/>
          <w:szCs w:val="22"/>
        </w:rPr>
        <w:t xml:space="preserve">zwraca się z prośbą o przedstawienie informacji dotyczących szacunkowych kosztów realizacji </w:t>
      </w:r>
      <w:r w:rsidR="00284C22" w:rsidRPr="00985B4A">
        <w:rPr>
          <w:sz w:val="22"/>
          <w:szCs w:val="22"/>
        </w:rPr>
        <w:t xml:space="preserve">poniższego </w:t>
      </w:r>
      <w:r w:rsidRPr="00985B4A">
        <w:rPr>
          <w:sz w:val="22"/>
          <w:szCs w:val="22"/>
        </w:rPr>
        <w:t>zamówienia.</w:t>
      </w:r>
    </w:p>
    <w:p w14:paraId="2E45C258" w14:textId="77777777" w:rsidR="00A33B1D" w:rsidRPr="00985B4A" w:rsidRDefault="00A33B1D" w:rsidP="00DE0720">
      <w:pPr>
        <w:spacing w:line="276" w:lineRule="auto"/>
        <w:jc w:val="both"/>
        <w:rPr>
          <w:sz w:val="22"/>
          <w:szCs w:val="22"/>
        </w:rPr>
      </w:pPr>
    </w:p>
    <w:p w14:paraId="1AA549FA" w14:textId="49027742" w:rsidR="00EB52F4" w:rsidRPr="00985B4A" w:rsidRDefault="00D858EB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985B4A">
        <w:rPr>
          <w:b/>
          <w:bCs/>
          <w:sz w:val="22"/>
          <w:szCs w:val="22"/>
        </w:rPr>
        <w:t>O</w:t>
      </w:r>
      <w:r w:rsidR="00EB52F4" w:rsidRPr="00985B4A">
        <w:rPr>
          <w:b/>
          <w:bCs/>
          <w:sz w:val="22"/>
          <w:szCs w:val="22"/>
        </w:rPr>
        <w:t>pis przedmiotu zamówienia</w:t>
      </w:r>
      <w:r w:rsidRPr="00985B4A">
        <w:rPr>
          <w:b/>
          <w:bCs/>
          <w:sz w:val="22"/>
          <w:szCs w:val="22"/>
        </w:rPr>
        <w:t>:</w:t>
      </w:r>
    </w:p>
    <w:p w14:paraId="5213B118" w14:textId="77777777" w:rsidR="00086660" w:rsidRPr="00985B4A" w:rsidRDefault="00086660" w:rsidP="00DE0720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</w:p>
    <w:p w14:paraId="587DC52D" w14:textId="63D3E4D5" w:rsidR="00CE6E81" w:rsidRPr="00985B4A" w:rsidRDefault="00757786" w:rsidP="00DE0720">
      <w:pPr>
        <w:shd w:val="clear" w:color="auto" w:fill="FFFFFF"/>
        <w:spacing w:line="276" w:lineRule="auto"/>
        <w:ind w:firstLine="284"/>
        <w:jc w:val="both"/>
        <w:rPr>
          <w:bCs/>
          <w:sz w:val="22"/>
          <w:szCs w:val="22"/>
        </w:rPr>
      </w:pPr>
      <w:r w:rsidRPr="00985B4A">
        <w:rPr>
          <w:bCs/>
          <w:sz w:val="22"/>
          <w:szCs w:val="22"/>
        </w:rPr>
        <w:t>Uruchomienie</w:t>
      </w:r>
      <w:r w:rsidR="00260A94" w:rsidRPr="00985B4A">
        <w:rPr>
          <w:bCs/>
          <w:sz w:val="22"/>
          <w:szCs w:val="22"/>
        </w:rPr>
        <w:t xml:space="preserve"> Zintegrowanego Systemu Informatycznego Wspomagającego Zarządzanie Zasobami</w:t>
      </w:r>
      <w:r w:rsidR="00B76546" w:rsidRPr="00985B4A">
        <w:rPr>
          <w:bCs/>
          <w:sz w:val="22"/>
          <w:szCs w:val="22"/>
        </w:rPr>
        <w:t xml:space="preserve"> (ERP)</w:t>
      </w:r>
      <w:r w:rsidR="00260A94" w:rsidRPr="00985B4A">
        <w:rPr>
          <w:bCs/>
          <w:sz w:val="22"/>
          <w:szCs w:val="22"/>
        </w:rPr>
        <w:t xml:space="preserve"> Ministerstwa </w:t>
      </w:r>
      <w:r w:rsidRPr="00985B4A">
        <w:rPr>
          <w:bCs/>
          <w:sz w:val="22"/>
          <w:szCs w:val="22"/>
        </w:rPr>
        <w:t>Edukacji Narodowej w infrastrukturze Zamawiającego oraz udzielenie przez Wykonawcę niezbędnych, licencji</w:t>
      </w:r>
      <w:r w:rsidR="00054197" w:rsidRPr="00985B4A">
        <w:rPr>
          <w:bCs/>
          <w:sz w:val="22"/>
          <w:szCs w:val="22"/>
        </w:rPr>
        <w:t>.</w:t>
      </w:r>
    </w:p>
    <w:p w14:paraId="6C0238EB" w14:textId="538198D3" w:rsidR="006B1671" w:rsidRPr="00985B4A" w:rsidRDefault="00757786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0" w:name="_Toc290031246"/>
      <w:bookmarkStart w:id="1" w:name="_Toc475096090"/>
      <w:bookmarkStart w:id="2" w:name="_Toc478386260"/>
      <w:r w:rsidRPr="00985B4A">
        <w:rPr>
          <w:rFonts w:eastAsia="Calibri"/>
          <w:b/>
          <w:sz w:val="22"/>
          <w:szCs w:val="22"/>
          <w:lang w:eastAsia="ar-SA"/>
        </w:rPr>
        <w:t>STAN OBECNY</w:t>
      </w:r>
      <w:r w:rsidR="006B1671" w:rsidRPr="00985B4A">
        <w:rPr>
          <w:rFonts w:eastAsia="Calibri"/>
          <w:b/>
          <w:sz w:val="22"/>
          <w:szCs w:val="22"/>
          <w:lang w:eastAsia="ar-SA"/>
        </w:rPr>
        <w:t xml:space="preserve"> </w:t>
      </w:r>
      <w:r w:rsidRPr="00985B4A">
        <w:rPr>
          <w:rFonts w:eastAsia="Calibri"/>
          <w:b/>
          <w:sz w:val="22"/>
          <w:szCs w:val="22"/>
          <w:lang w:eastAsia="ar-SA"/>
        </w:rPr>
        <w:t>ORAZ</w:t>
      </w:r>
      <w:r w:rsidR="006B1671" w:rsidRPr="00985B4A">
        <w:rPr>
          <w:rFonts w:eastAsia="Calibri"/>
          <w:b/>
          <w:sz w:val="22"/>
          <w:szCs w:val="22"/>
          <w:lang w:eastAsia="ar-SA"/>
        </w:rPr>
        <w:t xml:space="preserve"> ZAKRES PRZEDSIĘWZIĘCIA</w:t>
      </w:r>
      <w:bookmarkEnd w:id="0"/>
      <w:bookmarkEnd w:id="1"/>
      <w:bookmarkEnd w:id="2"/>
    </w:p>
    <w:p w14:paraId="037FA566" w14:textId="48E140F7" w:rsidR="00B76546" w:rsidRPr="00985B4A" w:rsidRDefault="00757786" w:rsidP="005B3224">
      <w:pPr>
        <w:pStyle w:val="Akapitzlist"/>
        <w:numPr>
          <w:ilvl w:val="0"/>
          <w:numId w:val="131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 xml:space="preserve">Ministerstwo Edukacji Narodowej użytkuje oprogramowanie </w:t>
      </w:r>
      <w:r w:rsidR="00B76546" w:rsidRPr="00985B4A">
        <w:rPr>
          <w:rFonts w:ascii="Times New Roman" w:hAnsi="Times New Roman"/>
          <w:lang w:eastAsia="ar-SA"/>
        </w:rPr>
        <w:t xml:space="preserve">ERP </w:t>
      </w:r>
      <w:r w:rsidRPr="00985B4A">
        <w:rPr>
          <w:rFonts w:ascii="Times New Roman" w:hAnsi="Times New Roman"/>
          <w:lang w:eastAsia="ar-SA"/>
        </w:rPr>
        <w:t xml:space="preserve">Quorum, </w:t>
      </w:r>
      <w:r w:rsidR="00B76546" w:rsidRPr="00985B4A">
        <w:rPr>
          <w:rFonts w:ascii="Times New Roman" w:hAnsi="Times New Roman"/>
          <w:lang w:eastAsia="ar-SA"/>
        </w:rPr>
        <w:t xml:space="preserve">firmy </w:t>
      </w:r>
      <w:r w:rsidRPr="00985B4A">
        <w:rPr>
          <w:rFonts w:ascii="Times New Roman" w:hAnsi="Times New Roman"/>
          <w:lang w:eastAsia="ar-SA"/>
        </w:rPr>
        <w:t>QNT Systemy informatyczne</w:t>
      </w:r>
      <w:r w:rsidR="00B76546" w:rsidRPr="00985B4A">
        <w:rPr>
          <w:rFonts w:ascii="Times New Roman" w:hAnsi="Times New Roman"/>
          <w:lang w:eastAsia="ar-SA"/>
        </w:rPr>
        <w:t>, na mocy udzielonej czasowej licencji przez producenta oprogramowania do dnia 3</w:t>
      </w:r>
      <w:r w:rsidR="008F7BC4" w:rsidRPr="00985B4A">
        <w:rPr>
          <w:rFonts w:ascii="Times New Roman" w:hAnsi="Times New Roman"/>
          <w:lang w:eastAsia="ar-SA"/>
        </w:rPr>
        <w:t>1</w:t>
      </w:r>
      <w:r w:rsidR="00B76546" w:rsidRPr="00985B4A">
        <w:rPr>
          <w:rFonts w:ascii="Times New Roman" w:hAnsi="Times New Roman"/>
          <w:lang w:eastAsia="ar-SA"/>
        </w:rPr>
        <w:t xml:space="preserve"> </w:t>
      </w:r>
      <w:r w:rsidR="008F7BC4" w:rsidRPr="00985B4A">
        <w:rPr>
          <w:rFonts w:ascii="Times New Roman" w:hAnsi="Times New Roman"/>
          <w:lang w:eastAsia="ar-SA"/>
        </w:rPr>
        <w:t>grudnia</w:t>
      </w:r>
      <w:r w:rsidR="00B76546" w:rsidRPr="00985B4A">
        <w:rPr>
          <w:rFonts w:ascii="Times New Roman" w:hAnsi="Times New Roman"/>
          <w:lang w:eastAsia="ar-SA"/>
        </w:rPr>
        <w:t xml:space="preserve"> 2024 r.</w:t>
      </w:r>
      <w:r w:rsidR="00D858EB" w:rsidRPr="00985B4A">
        <w:rPr>
          <w:rFonts w:ascii="Times New Roman" w:hAnsi="Times New Roman"/>
          <w:lang w:eastAsia="ar-SA"/>
        </w:rPr>
        <w:t>,</w:t>
      </w:r>
    </w:p>
    <w:p w14:paraId="5050D0E4" w14:textId="116EE8B1" w:rsidR="00FA47C8" w:rsidRPr="00985B4A" w:rsidRDefault="00B76546" w:rsidP="005B3224">
      <w:pPr>
        <w:pStyle w:val="Akapitzlist"/>
        <w:numPr>
          <w:ilvl w:val="0"/>
          <w:numId w:val="131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Ministerstwo Edukacji Narodowej posiada zawartą umowę serwisową z producentem oprogramowania ERP Quorum</w:t>
      </w:r>
      <w:r w:rsidR="00A83A76" w:rsidRPr="00985B4A">
        <w:rPr>
          <w:rFonts w:ascii="Times New Roman" w:hAnsi="Times New Roman"/>
          <w:lang w:eastAsia="ar-SA"/>
        </w:rPr>
        <w:t>, firmą QNT Systemy informatyczne,</w:t>
      </w:r>
      <w:r w:rsidRPr="00985B4A">
        <w:rPr>
          <w:rFonts w:ascii="Times New Roman" w:hAnsi="Times New Roman"/>
          <w:lang w:eastAsia="ar-SA"/>
        </w:rPr>
        <w:t xml:space="preserve"> do dnia </w:t>
      </w:r>
      <w:r w:rsidR="008F7BC4" w:rsidRPr="00985B4A">
        <w:rPr>
          <w:rFonts w:ascii="Times New Roman" w:hAnsi="Times New Roman"/>
          <w:lang w:eastAsia="ar-SA"/>
        </w:rPr>
        <w:t>5</w:t>
      </w:r>
      <w:r w:rsidRPr="00985B4A">
        <w:rPr>
          <w:rFonts w:ascii="Times New Roman" w:hAnsi="Times New Roman"/>
          <w:lang w:eastAsia="ar-SA"/>
        </w:rPr>
        <w:t xml:space="preserve"> </w:t>
      </w:r>
      <w:r w:rsidR="008F7BC4" w:rsidRPr="00985B4A">
        <w:rPr>
          <w:rFonts w:ascii="Times New Roman" w:hAnsi="Times New Roman"/>
          <w:lang w:eastAsia="ar-SA"/>
        </w:rPr>
        <w:t>lipca</w:t>
      </w:r>
      <w:r w:rsidRPr="00985B4A">
        <w:rPr>
          <w:rFonts w:ascii="Times New Roman" w:hAnsi="Times New Roman"/>
          <w:lang w:eastAsia="ar-SA"/>
        </w:rPr>
        <w:t xml:space="preserve"> 202</w:t>
      </w:r>
      <w:r w:rsidR="008F7BC4" w:rsidRPr="00985B4A">
        <w:rPr>
          <w:rFonts w:ascii="Times New Roman" w:hAnsi="Times New Roman"/>
          <w:lang w:eastAsia="ar-SA"/>
        </w:rPr>
        <w:t>5</w:t>
      </w:r>
      <w:r w:rsidRPr="00985B4A">
        <w:rPr>
          <w:rFonts w:ascii="Times New Roman" w:hAnsi="Times New Roman"/>
          <w:lang w:eastAsia="ar-SA"/>
        </w:rPr>
        <w:t>r.</w:t>
      </w:r>
      <w:r w:rsidR="00B75178" w:rsidRPr="00985B4A">
        <w:rPr>
          <w:rFonts w:ascii="Times New Roman" w:hAnsi="Times New Roman"/>
          <w:lang w:eastAsia="ar-SA"/>
        </w:rPr>
        <w:t xml:space="preserve"> W przypadku zawarcia nowej umowy wdrożeniowej oraz serwisowej z tym samym Wykonawcą, których przedmiotem </w:t>
      </w:r>
      <w:r w:rsidR="00985B4A" w:rsidRPr="00985B4A">
        <w:rPr>
          <w:rFonts w:ascii="Times New Roman" w:hAnsi="Times New Roman"/>
          <w:lang w:eastAsia="ar-SA"/>
        </w:rPr>
        <w:t>jest zakres</w:t>
      </w:r>
      <w:r w:rsidR="00B75178" w:rsidRPr="00985B4A">
        <w:rPr>
          <w:rFonts w:ascii="Times New Roman" w:hAnsi="Times New Roman"/>
          <w:lang w:eastAsia="ar-SA"/>
        </w:rPr>
        <w:t xml:space="preserve"> </w:t>
      </w:r>
      <w:r w:rsidR="00985B4A" w:rsidRPr="00985B4A">
        <w:rPr>
          <w:rFonts w:ascii="Times New Roman" w:hAnsi="Times New Roman"/>
          <w:lang w:eastAsia="ar-SA"/>
        </w:rPr>
        <w:t xml:space="preserve">tego </w:t>
      </w:r>
      <w:r w:rsidR="00B75178" w:rsidRPr="00985B4A">
        <w:rPr>
          <w:rFonts w:ascii="Times New Roman" w:hAnsi="Times New Roman"/>
          <w:lang w:eastAsia="ar-SA"/>
        </w:rPr>
        <w:t>przedsięwzięcia, dotychczasowa umowa serwisowa, zawarta z firmą QNT Systemy informatyczne</w:t>
      </w:r>
      <w:r w:rsidR="00985B4A" w:rsidRPr="00985B4A">
        <w:rPr>
          <w:rFonts w:ascii="Times New Roman" w:hAnsi="Times New Roman"/>
          <w:lang w:eastAsia="ar-SA"/>
        </w:rPr>
        <w:t xml:space="preserve"> </w:t>
      </w:r>
      <w:r w:rsidR="00B75178" w:rsidRPr="00985B4A">
        <w:rPr>
          <w:rFonts w:ascii="Times New Roman" w:hAnsi="Times New Roman"/>
          <w:lang w:eastAsia="ar-SA"/>
        </w:rPr>
        <w:t>zostanie rozwiązana.</w:t>
      </w:r>
    </w:p>
    <w:p w14:paraId="210A3B46" w14:textId="3F9223BF" w:rsidR="00A83A76" w:rsidRPr="00985B4A" w:rsidRDefault="00A83A76" w:rsidP="005B3224">
      <w:pPr>
        <w:pStyle w:val="Akapitzlist"/>
        <w:numPr>
          <w:ilvl w:val="0"/>
          <w:numId w:val="131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Zarówno umowa serwisowa, jak i licencje czasowe</w:t>
      </w:r>
      <w:r w:rsidR="00D858EB" w:rsidRPr="00985B4A">
        <w:rPr>
          <w:rFonts w:ascii="Times New Roman" w:hAnsi="Times New Roman"/>
          <w:lang w:eastAsia="ar-SA"/>
        </w:rPr>
        <w:t>,</w:t>
      </w:r>
      <w:r w:rsidRPr="00985B4A">
        <w:rPr>
          <w:rFonts w:ascii="Times New Roman" w:hAnsi="Times New Roman"/>
          <w:lang w:eastAsia="ar-SA"/>
        </w:rPr>
        <w:t xml:space="preserve"> </w:t>
      </w:r>
      <w:r w:rsidR="00FA47C8" w:rsidRPr="00985B4A">
        <w:rPr>
          <w:rFonts w:ascii="Times New Roman" w:hAnsi="Times New Roman"/>
          <w:lang w:eastAsia="ar-SA"/>
        </w:rPr>
        <w:t xml:space="preserve">swoim zakresem </w:t>
      </w:r>
      <w:r w:rsidRPr="00985B4A">
        <w:rPr>
          <w:rFonts w:ascii="Times New Roman" w:hAnsi="Times New Roman"/>
          <w:lang w:eastAsia="ar-SA"/>
        </w:rPr>
        <w:t xml:space="preserve">obejmują </w:t>
      </w:r>
      <w:r w:rsidR="00FA47C8" w:rsidRPr="00985B4A">
        <w:rPr>
          <w:rFonts w:ascii="Times New Roman" w:hAnsi="Times New Roman"/>
          <w:lang w:eastAsia="ar-SA"/>
        </w:rPr>
        <w:t xml:space="preserve">funkcjonowanie </w:t>
      </w:r>
      <w:r w:rsidRPr="00985B4A">
        <w:rPr>
          <w:rFonts w:ascii="Times New Roman" w:hAnsi="Times New Roman"/>
          <w:lang w:eastAsia="ar-SA"/>
        </w:rPr>
        <w:t>następując</w:t>
      </w:r>
      <w:r w:rsidR="00FA47C8" w:rsidRPr="00985B4A">
        <w:rPr>
          <w:rFonts w:ascii="Times New Roman" w:hAnsi="Times New Roman"/>
          <w:lang w:eastAsia="ar-SA"/>
        </w:rPr>
        <w:t>ych</w:t>
      </w:r>
      <w:r w:rsidRPr="00985B4A">
        <w:rPr>
          <w:rFonts w:ascii="Times New Roman" w:hAnsi="Times New Roman"/>
          <w:lang w:eastAsia="ar-SA"/>
        </w:rPr>
        <w:t xml:space="preserve"> moduł</w:t>
      </w:r>
      <w:r w:rsidR="00FA47C8" w:rsidRPr="00985B4A">
        <w:rPr>
          <w:rFonts w:ascii="Times New Roman" w:hAnsi="Times New Roman"/>
          <w:lang w:eastAsia="ar-SA"/>
        </w:rPr>
        <w:t>ów</w:t>
      </w:r>
      <w:r w:rsidRPr="00985B4A">
        <w:rPr>
          <w:rFonts w:ascii="Times New Roman" w:hAnsi="Times New Roman"/>
          <w:lang w:eastAsia="ar-SA"/>
        </w:rPr>
        <w:t xml:space="preserve"> oprogramowania ERP Quorum:</w:t>
      </w:r>
    </w:p>
    <w:p w14:paraId="40464BB8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ARP, program odpowiedzialny za rozliczanie płac według określonych kryteriów (klasyfikatorów), na potrzeby właściwego zaksięgowania kosztów wynagrodzenia pracownika;</w:t>
      </w:r>
    </w:p>
    <w:p w14:paraId="63D3B293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AZF, program odpowiedzialny za wspomaganie osób odpowiedzialnych za planowanie i kontrolę wydatków instytucji publicznych;</w:t>
      </w:r>
    </w:p>
    <w:p w14:paraId="4B769E59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Budżet, program wspierający zarządzanie budżetem zadaniowym,</w:t>
      </w:r>
    </w:p>
    <w:p w14:paraId="20A59A38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eDoQ,</w:t>
      </w:r>
    </w:p>
    <w:p w14:paraId="0C1A20AD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eFaktury, program odpowiedzialny za wystawianie faktur</w:t>
      </w:r>
    </w:p>
    <w:p w14:paraId="61644784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eIK, oprogramowanie, dzięki któremu zainteresowani pracownicy mogą przeglądać swoje dane kadrowe, płacowe oraz związane z przypisanym pracownikowi wyposażeniem;</w:t>
      </w:r>
    </w:p>
    <w:p w14:paraId="5F187568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eWnioski, Składanie i rozpatrywanie m.in. wniosków dotyczące urlopów, wyjść prywatnych, służbowych;</w:t>
      </w:r>
    </w:p>
    <w:p w14:paraId="485D0A8C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F-K, program odpowiedzialny za prowadzenie księgowości i kontrolę finansów w instytucjach państwowych</w:t>
      </w:r>
    </w:p>
    <w:p w14:paraId="346A68B0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Import,</w:t>
      </w:r>
    </w:p>
    <w:p w14:paraId="713EFAE1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lastRenderedPageBreak/>
        <w:t>Quorum Kadry, program odpowiedzialny za wspomaganie działu kadr w instytucjach państwowych;</w:t>
      </w:r>
    </w:p>
    <w:p w14:paraId="182B8CDE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 xml:space="preserve">Quorum Kasa ZP, program odpowiedzialny za wspomaganie procesów związanych </w:t>
      </w:r>
    </w:p>
    <w:p w14:paraId="59C7CF54" w14:textId="77777777" w:rsidR="00221DF4" w:rsidRPr="00985B4A" w:rsidRDefault="00221DF4" w:rsidP="00A735A1">
      <w:pPr>
        <w:pStyle w:val="Akapitzlist"/>
        <w:spacing w:after="120"/>
        <w:ind w:left="1077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z prowadzeniem kasy zapomogowo-pożyczkowej oraz zakładowego funduszu świadczeń socjalnych i zakładowego funduszu mieszkaniowego;</w:t>
      </w:r>
    </w:p>
    <w:p w14:paraId="6169A992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Magazyn, program odpowiedzialny za obsługę gospodarki magazynowej;</w:t>
      </w:r>
    </w:p>
    <w:p w14:paraId="2D9B40FF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Płace, program odpowiedzialny za wspomaganie procesów związanych z rachubą oraz wypłatą wynagrodzeń w instytucjach państwowych;</w:t>
      </w:r>
    </w:p>
    <w:p w14:paraId="38195340" w14:textId="383B0AC8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PPK,</w:t>
      </w:r>
      <w:r w:rsidR="00A735A1" w:rsidRPr="00985B4A">
        <w:rPr>
          <w:rFonts w:ascii="Times New Roman" w:hAnsi="Times New Roman"/>
          <w:lang w:eastAsia="ar-SA"/>
        </w:rPr>
        <w:t xml:space="preserve"> </w:t>
      </w:r>
      <w:r w:rsidRPr="00985B4A">
        <w:rPr>
          <w:rFonts w:ascii="Times New Roman" w:hAnsi="Times New Roman"/>
          <w:lang w:eastAsia="ar-SA"/>
        </w:rPr>
        <w:t>program wspierający proces zarządzania Pracowniczymi Planami Kapitałowymi,</w:t>
      </w:r>
    </w:p>
    <w:p w14:paraId="3E9B8535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 xml:space="preserve">Quorum RCP, program odpowiedzialny za pobieranie, przetwarzanie i analizę danych, związanych z czasem pracy; </w:t>
      </w:r>
    </w:p>
    <w:p w14:paraId="6F521C9D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Quorum ST, oprogramowanie wspierające procesy zarządzania środkami trwałymi;</w:t>
      </w:r>
    </w:p>
    <w:p w14:paraId="3C20B57C" w14:textId="77777777" w:rsidR="00221DF4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QDeklaracje, program służący do przygotowywania i przesyłania deklaracji podatkowych drogą elektroniczną do systemu e-Deklaracje;</w:t>
      </w:r>
    </w:p>
    <w:p w14:paraId="1B6C69B7" w14:textId="4DDF3907" w:rsidR="00A83A76" w:rsidRPr="00985B4A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985B4A">
        <w:rPr>
          <w:rFonts w:ascii="Times New Roman" w:hAnsi="Times New Roman"/>
          <w:lang w:eastAsia="ar-SA"/>
        </w:rPr>
        <w:t>QJPK, narzędzie umożliwiające wysyłkę Jednolitych Plików Kontrolnych (JPK).</w:t>
      </w:r>
    </w:p>
    <w:p w14:paraId="00DCDF2D" w14:textId="1501398C" w:rsidR="00A83A76" w:rsidRPr="00985B4A" w:rsidRDefault="006B1671" w:rsidP="00DE0720">
      <w:pPr>
        <w:spacing w:after="120" w:line="276" w:lineRule="auto"/>
        <w:ind w:firstLine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 xml:space="preserve">Celem przedsięwzięcia jest </w:t>
      </w:r>
      <w:r w:rsidR="00ED6B5A" w:rsidRPr="00985B4A">
        <w:rPr>
          <w:sz w:val="22"/>
          <w:szCs w:val="22"/>
          <w:lang w:eastAsia="ar-SA"/>
        </w:rPr>
        <w:t>zapewnienie</w:t>
      </w:r>
      <w:r w:rsidRPr="00985B4A">
        <w:rPr>
          <w:sz w:val="22"/>
          <w:szCs w:val="22"/>
          <w:lang w:eastAsia="ar-SA"/>
        </w:rPr>
        <w:t xml:space="preserve"> </w:t>
      </w:r>
      <w:r w:rsidR="00B76546" w:rsidRPr="00985B4A">
        <w:rPr>
          <w:sz w:val="22"/>
          <w:szCs w:val="22"/>
          <w:lang w:eastAsia="ar-SA"/>
        </w:rPr>
        <w:t>ciągłości działania</w:t>
      </w:r>
      <w:r w:rsidRPr="00985B4A">
        <w:rPr>
          <w:sz w:val="22"/>
          <w:szCs w:val="22"/>
          <w:lang w:eastAsia="ar-SA"/>
        </w:rPr>
        <w:t xml:space="preserve"> Ministerstwa </w:t>
      </w:r>
      <w:r w:rsidR="00B76546" w:rsidRPr="00985B4A">
        <w:rPr>
          <w:sz w:val="22"/>
          <w:szCs w:val="22"/>
          <w:lang w:eastAsia="ar-SA"/>
        </w:rPr>
        <w:t>Edukacji Narodowej</w:t>
      </w:r>
      <w:r w:rsidRPr="00985B4A">
        <w:rPr>
          <w:sz w:val="22"/>
          <w:szCs w:val="22"/>
          <w:lang w:eastAsia="ar-SA"/>
        </w:rPr>
        <w:t xml:space="preserve"> poprzez </w:t>
      </w:r>
      <w:r w:rsidR="00B76546" w:rsidRPr="00985B4A">
        <w:rPr>
          <w:sz w:val="22"/>
          <w:szCs w:val="22"/>
          <w:lang w:eastAsia="ar-SA"/>
        </w:rPr>
        <w:t>uruchomienie</w:t>
      </w:r>
      <w:r w:rsidRPr="00985B4A">
        <w:rPr>
          <w:sz w:val="22"/>
          <w:szCs w:val="22"/>
          <w:lang w:eastAsia="ar-SA"/>
        </w:rPr>
        <w:t xml:space="preserve"> Zintegrowanego Systemu Informatycznego Wspomagającego Zarządzanie Zasobami (zwanego dalej Systemem)</w:t>
      </w:r>
      <w:r w:rsidR="00B76546" w:rsidRPr="00985B4A">
        <w:rPr>
          <w:sz w:val="22"/>
          <w:szCs w:val="22"/>
          <w:lang w:eastAsia="ar-SA"/>
        </w:rPr>
        <w:t xml:space="preserve"> w infrastrukturze informatycznej ministerstwa</w:t>
      </w:r>
      <w:r w:rsidR="00D858EB" w:rsidRPr="00985B4A">
        <w:rPr>
          <w:sz w:val="22"/>
          <w:szCs w:val="22"/>
          <w:lang w:eastAsia="ar-SA"/>
        </w:rPr>
        <w:t xml:space="preserve"> </w:t>
      </w:r>
      <w:r w:rsidR="00A83A76" w:rsidRPr="00985B4A">
        <w:rPr>
          <w:sz w:val="22"/>
          <w:szCs w:val="22"/>
          <w:lang w:eastAsia="ar-SA"/>
        </w:rPr>
        <w:t xml:space="preserve">oraz udzielenie licencji </w:t>
      </w:r>
      <w:r w:rsidR="00A735A1" w:rsidRPr="00985B4A">
        <w:rPr>
          <w:sz w:val="22"/>
          <w:szCs w:val="22"/>
          <w:lang w:eastAsia="ar-SA"/>
        </w:rPr>
        <w:t xml:space="preserve">niewygasającej </w:t>
      </w:r>
      <w:r w:rsidR="00A83A76" w:rsidRPr="00985B4A">
        <w:rPr>
          <w:sz w:val="22"/>
          <w:szCs w:val="22"/>
          <w:lang w:eastAsia="ar-SA"/>
        </w:rPr>
        <w:t>na oprogramowanie</w:t>
      </w:r>
      <w:r w:rsidR="00D3291C" w:rsidRPr="00985B4A">
        <w:rPr>
          <w:sz w:val="22"/>
          <w:szCs w:val="22"/>
          <w:lang w:eastAsia="ar-SA"/>
        </w:rPr>
        <w:t xml:space="preserve">, zgodnie z funkcjonalnościami modułów, </w:t>
      </w:r>
      <w:r w:rsidR="00985B4A" w:rsidRPr="00985B4A">
        <w:rPr>
          <w:sz w:val="22"/>
          <w:szCs w:val="22"/>
          <w:lang w:eastAsia="ar-SA"/>
        </w:rPr>
        <w:br/>
      </w:r>
      <w:r w:rsidR="00D3291C" w:rsidRPr="00985B4A">
        <w:rPr>
          <w:sz w:val="22"/>
          <w:szCs w:val="22"/>
          <w:lang w:eastAsia="ar-SA"/>
        </w:rPr>
        <w:t>o których mowa w</w:t>
      </w:r>
      <w:r w:rsidR="00B75178" w:rsidRPr="00985B4A">
        <w:rPr>
          <w:sz w:val="22"/>
          <w:szCs w:val="22"/>
          <w:lang w:eastAsia="ar-SA"/>
        </w:rPr>
        <w:t xml:space="preserve"> Załączniku 1 zapytania – opis funkcjonalności ERP</w:t>
      </w:r>
      <w:r w:rsidR="00736E4F" w:rsidRPr="00985B4A">
        <w:rPr>
          <w:sz w:val="22"/>
          <w:szCs w:val="22"/>
          <w:lang w:eastAsia="ar-SA"/>
        </w:rPr>
        <w:t xml:space="preserve"> oraz harmonogramem </w:t>
      </w:r>
      <w:r w:rsidR="00985B4A" w:rsidRPr="00985B4A">
        <w:rPr>
          <w:sz w:val="22"/>
          <w:szCs w:val="22"/>
          <w:lang w:eastAsia="ar-SA"/>
        </w:rPr>
        <w:br/>
      </w:r>
      <w:r w:rsidR="00736E4F" w:rsidRPr="00985B4A">
        <w:rPr>
          <w:sz w:val="22"/>
          <w:szCs w:val="22"/>
          <w:lang w:eastAsia="ar-SA"/>
        </w:rPr>
        <w:t>o którym mowa w punkcie II.</w:t>
      </w:r>
    </w:p>
    <w:p w14:paraId="06724E5E" w14:textId="4C19758B" w:rsidR="005A58A9" w:rsidRPr="00985B4A" w:rsidRDefault="005A58A9" w:rsidP="00DE0720">
      <w:pPr>
        <w:keepNext/>
        <w:spacing w:before="120" w:after="120" w:line="276" w:lineRule="auto"/>
        <w:outlineLvl w:val="0"/>
        <w:rPr>
          <w:rFonts w:eastAsia="Calibri"/>
          <w:b/>
          <w:sz w:val="22"/>
          <w:szCs w:val="22"/>
          <w:lang w:eastAsia="ar-SA"/>
        </w:rPr>
      </w:pPr>
      <w:r w:rsidRPr="00985B4A">
        <w:rPr>
          <w:rFonts w:eastAsia="Calibri"/>
          <w:b/>
          <w:sz w:val="22"/>
          <w:szCs w:val="22"/>
          <w:lang w:eastAsia="ar-SA"/>
        </w:rPr>
        <w:t>Zadania Wykonawcy</w:t>
      </w:r>
      <w:r w:rsidR="00A735A1" w:rsidRPr="00985B4A">
        <w:rPr>
          <w:rFonts w:eastAsia="Calibri"/>
          <w:b/>
          <w:sz w:val="22"/>
          <w:szCs w:val="22"/>
          <w:lang w:eastAsia="ar-SA"/>
        </w:rPr>
        <w:t xml:space="preserve"> </w:t>
      </w:r>
    </w:p>
    <w:p w14:paraId="1D1BB807" w14:textId="57433ECE" w:rsidR="00346D33" w:rsidRPr="00985B4A" w:rsidRDefault="005300CC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3" w:name="_Toc475096097"/>
      <w:bookmarkStart w:id="4" w:name="_Toc478386267"/>
      <w:r w:rsidRPr="00985B4A">
        <w:rPr>
          <w:sz w:val="22"/>
          <w:szCs w:val="22"/>
          <w:lang w:eastAsia="en-US"/>
        </w:rPr>
        <w:t>Przedmiot umowy będzie realizowany etapami</w:t>
      </w:r>
      <w:r w:rsidR="00346D33" w:rsidRPr="00985B4A">
        <w:rPr>
          <w:sz w:val="22"/>
          <w:szCs w:val="22"/>
          <w:lang w:eastAsia="en-US"/>
        </w:rPr>
        <w:t xml:space="preserve"> (proponowany harmonogram został przedstawiony w pkt II)</w:t>
      </w:r>
      <w:r w:rsidRPr="00985B4A">
        <w:rPr>
          <w:sz w:val="22"/>
          <w:szCs w:val="22"/>
          <w:lang w:eastAsia="en-US"/>
        </w:rPr>
        <w:t>. Zamawiający przewiduje</w:t>
      </w:r>
      <w:r w:rsidR="00346D33" w:rsidRPr="00985B4A">
        <w:rPr>
          <w:sz w:val="22"/>
          <w:szCs w:val="22"/>
          <w:lang w:eastAsia="en-US"/>
        </w:rPr>
        <w:t xml:space="preserve"> 3 płatności po realizacji</w:t>
      </w:r>
      <w:r w:rsidR="00736E4F" w:rsidRPr="00985B4A">
        <w:rPr>
          <w:sz w:val="22"/>
          <w:szCs w:val="22"/>
          <w:lang w:eastAsia="en-US"/>
        </w:rPr>
        <w:t xml:space="preserve"> i odbiorach poszczególnych etapów o których mowa w punkcie II</w:t>
      </w:r>
      <w:r w:rsidR="00346D33" w:rsidRPr="00985B4A">
        <w:rPr>
          <w:sz w:val="22"/>
          <w:szCs w:val="22"/>
          <w:lang w:eastAsia="en-US"/>
        </w:rPr>
        <w:t>:</w:t>
      </w:r>
    </w:p>
    <w:p w14:paraId="1579173D" w14:textId="4EBB99DC" w:rsidR="00346D33" w:rsidRPr="00985B4A" w:rsidRDefault="00736E4F" w:rsidP="00476B72">
      <w:pPr>
        <w:pStyle w:val="Akapitzlist"/>
        <w:numPr>
          <w:ilvl w:val="2"/>
          <w:numId w:val="94"/>
        </w:numPr>
        <w:tabs>
          <w:tab w:val="left" w:pos="426"/>
        </w:tabs>
        <w:spacing w:after="120"/>
        <w:jc w:val="both"/>
        <w:rPr>
          <w:rFonts w:ascii="Times New Roman" w:hAnsi="Times New Roman"/>
        </w:rPr>
      </w:pPr>
      <w:r w:rsidRPr="00985B4A">
        <w:rPr>
          <w:rFonts w:ascii="Times New Roman" w:hAnsi="Times New Roman"/>
        </w:rPr>
        <w:t xml:space="preserve">Etapy </w:t>
      </w:r>
      <w:r w:rsidR="00346D33" w:rsidRPr="00985B4A">
        <w:rPr>
          <w:rFonts w:ascii="Times New Roman" w:hAnsi="Times New Roman"/>
        </w:rPr>
        <w:t>I-V pierwsza płatność,</w:t>
      </w:r>
    </w:p>
    <w:p w14:paraId="134B59B9" w14:textId="6A5E8A11" w:rsidR="00346D33" w:rsidRPr="00985B4A" w:rsidRDefault="00736E4F" w:rsidP="00476B72">
      <w:pPr>
        <w:pStyle w:val="Akapitzlist"/>
        <w:numPr>
          <w:ilvl w:val="2"/>
          <w:numId w:val="94"/>
        </w:numPr>
        <w:tabs>
          <w:tab w:val="left" w:pos="426"/>
        </w:tabs>
        <w:spacing w:after="120"/>
        <w:jc w:val="both"/>
        <w:rPr>
          <w:rFonts w:ascii="Times New Roman" w:hAnsi="Times New Roman"/>
        </w:rPr>
      </w:pPr>
      <w:r w:rsidRPr="00985B4A">
        <w:rPr>
          <w:rFonts w:ascii="Times New Roman" w:hAnsi="Times New Roman"/>
        </w:rPr>
        <w:t xml:space="preserve">Etapy </w:t>
      </w:r>
      <w:r w:rsidR="00346D33" w:rsidRPr="00985B4A">
        <w:rPr>
          <w:rFonts w:ascii="Times New Roman" w:hAnsi="Times New Roman"/>
        </w:rPr>
        <w:t>VI-VIII druga płatność,</w:t>
      </w:r>
    </w:p>
    <w:p w14:paraId="6C73D65C" w14:textId="753415E5" w:rsidR="005300CC" w:rsidRPr="00985B4A" w:rsidRDefault="00736E4F" w:rsidP="00476B72">
      <w:pPr>
        <w:pStyle w:val="Akapitzlist"/>
        <w:numPr>
          <w:ilvl w:val="2"/>
          <w:numId w:val="94"/>
        </w:numPr>
        <w:tabs>
          <w:tab w:val="left" w:pos="426"/>
        </w:tabs>
        <w:spacing w:after="120"/>
        <w:jc w:val="both"/>
        <w:rPr>
          <w:rFonts w:ascii="Times New Roman" w:hAnsi="Times New Roman"/>
        </w:rPr>
      </w:pPr>
      <w:r w:rsidRPr="00985B4A">
        <w:rPr>
          <w:rFonts w:ascii="Times New Roman" w:hAnsi="Times New Roman"/>
        </w:rPr>
        <w:t xml:space="preserve">Etapy </w:t>
      </w:r>
      <w:r w:rsidR="00346D33" w:rsidRPr="00985B4A">
        <w:rPr>
          <w:rFonts w:ascii="Times New Roman" w:hAnsi="Times New Roman"/>
        </w:rPr>
        <w:t>IX-XII trzecia płatność,</w:t>
      </w:r>
    </w:p>
    <w:p w14:paraId="7AD190B4" w14:textId="2BD9E04D" w:rsidR="00346D33" w:rsidRPr="00985B4A" w:rsidRDefault="00346D33" w:rsidP="00476B72">
      <w:pPr>
        <w:pStyle w:val="Akapitzlist"/>
        <w:numPr>
          <w:ilvl w:val="2"/>
          <w:numId w:val="94"/>
        </w:numPr>
        <w:tabs>
          <w:tab w:val="left" w:pos="426"/>
        </w:tabs>
        <w:spacing w:after="120"/>
        <w:jc w:val="both"/>
        <w:rPr>
          <w:rFonts w:ascii="Times New Roman" w:hAnsi="Times New Roman"/>
        </w:rPr>
      </w:pPr>
      <w:r w:rsidRPr="00985B4A">
        <w:rPr>
          <w:rFonts w:ascii="Times New Roman" w:hAnsi="Times New Roman"/>
        </w:rPr>
        <w:t>Płatności za obsługę serwisową</w:t>
      </w:r>
      <w:r w:rsidR="00736E4F" w:rsidRPr="00985B4A">
        <w:rPr>
          <w:rFonts w:ascii="Times New Roman" w:hAnsi="Times New Roman"/>
        </w:rPr>
        <w:t xml:space="preserve"> (Etap </w:t>
      </w:r>
      <w:r w:rsidR="00891008" w:rsidRPr="00985B4A">
        <w:rPr>
          <w:rFonts w:ascii="Times New Roman" w:hAnsi="Times New Roman"/>
        </w:rPr>
        <w:t>X</w:t>
      </w:r>
      <w:r w:rsidR="00736E4F" w:rsidRPr="00985B4A">
        <w:rPr>
          <w:rFonts w:ascii="Times New Roman" w:hAnsi="Times New Roman"/>
        </w:rPr>
        <w:t>III)</w:t>
      </w:r>
      <w:r w:rsidRPr="00985B4A">
        <w:rPr>
          <w:rFonts w:ascii="Times New Roman" w:hAnsi="Times New Roman"/>
        </w:rPr>
        <w:t xml:space="preserve"> będą dokonywane cyklicznie – w odstępie miesięcznym.</w:t>
      </w:r>
    </w:p>
    <w:p w14:paraId="6A351D60" w14:textId="3672CD77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Wykonawca udzieli licencji, dostarczy</w:t>
      </w:r>
      <w:r w:rsidR="00FA47C8" w:rsidRPr="00985B4A">
        <w:rPr>
          <w:sz w:val="22"/>
          <w:szCs w:val="22"/>
          <w:lang w:eastAsia="en-US"/>
        </w:rPr>
        <w:t xml:space="preserve"> </w:t>
      </w:r>
      <w:r w:rsidRPr="00985B4A">
        <w:rPr>
          <w:sz w:val="22"/>
          <w:szCs w:val="22"/>
          <w:lang w:eastAsia="en-US"/>
        </w:rPr>
        <w:t xml:space="preserve">i uruchomi oprogramowanie obejmujące swoim zakresem </w:t>
      </w:r>
      <w:r w:rsidR="00D3291C" w:rsidRPr="00985B4A">
        <w:rPr>
          <w:sz w:val="22"/>
          <w:szCs w:val="22"/>
          <w:lang w:eastAsia="en-US"/>
        </w:rPr>
        <w:t xml:space="preserve">funkcjonalności </w:t>
      </w:r>
      <w:r w:rsidR="00FA47C8" w:rsidRPr="00985B4A">
        <w:rPr>
          <w:sz w:val="22"/>
          <w:szCs w:val="22"/>
          <w:lang w:eastAsia="en-US"/>
        </w:rPr>
        <w:t>moduł</w:t>
      </w:r>
      <w:r w:rsidR="00D3291C" w:rsidRPr="00985B4A">
        <w:rPr>
          <w:sz w:val="22"/>
          <w:szCs w:val="22"/>
          <w:lang w:eastAsia="en-US"/>
        </w:rPr>
        <w:t>ów</w:t>
      </w:r>
      <w:r w:rsidR="00FA47C8" w:rsidRPr="00985B4A">
        <w:rPr>
          <w:sz w:val="22"/>
          <w:szCs w:val="22"/>
          <w:lang w:eastAsia="en-US"/>
        </w:rPr>
        <w:t>, o których mowa w punkcie 1 c)</w:t>
      </w:r>
      <w:r w:rsidR="00D858EB" w:rsidRPr="00985B4A">
        <w:rPr>
          <w:sz w:val="22"/>
          <w:szCs w:val="22"/>
          <w:lang w:eastAsia="en-US"/>
        </w:rPr>
        <w:t>, w siedzibie Zamawiającego</w:t>
      </w:r>
      <w:r w:rsidRPr="00985B4A">
        <w:rPr>
          <w:sz w:val="22"/>
          <w:szCs w:val="22"/>
          <w:lang w:eastAsia="en-US"/>
        </w:rPr>
        <w:t xml:space="preserve">. </w:t>
      </w:r>
    </w:p>
    <w:p w14:paraId="12B4D2AE" w14:textId="51C39D35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5" w:name="_Ref475865153"/>
      <w:r w:rsidRPr="00985B4A">
        <w:rPr>
          <w:sz w:val="22"/>
          <w:szCs w:val="22"/>
          <w:lang w:eastAsia="en-US"/>
        </w:rPr>
        <w:t>Wykonawca dostarczy i wdroży inne oprogramowanie niezbędne do realizacji przedmiotu Umowy wraz z licencjami</w:t>
      </w:r>
      <w:bookmarkEnd w:id="5"/>
      <w:r w:rsidR="007301F8" w:rsidRPr="00985B4A">
        <w:rPr>
          <w:sz w:val="22"/>
          <w:szCs w:val="22"/>
          <w:lang w:eastAsia="en-US"/>
        </w:rPr>
        <w:t>, przy czym Zamawiający informuje, że</w:t>
      </w:r>
      <w:r w:rsidR="001412F1" w:rsidRPr="00985B4A">
        <w:rPr>
          <w:sz w:val="22"/>
          <w:szCs w:val="22"/>
          <w:lang w:eastAsia="en-US"/>
        </w:rPr>
        <w:t xml:space="preserve"> zapewni niezbędną infrastrukturę do funkcjonowania systemu, w tym infrastrukturę wirtualną oraz programową (niezbędne licencje na systemy operacyjne oraz silnik zarządzania bazą danych)</w:t>
      </w:r>
      <w:r w:rsidRPr="00985B4A">
        <w:rPr>
          <w:sz w:val="22"/>
          <w:szCs w:val="22"/>
          <w:lang w:eastAsia="en-US"/>
        </w:rPr>
        <w:t>.</w:t>
      </w:r>
    </w:p>
    <w:p w14:paraId="3E0318C8" w14:textId="77777777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W przypadku dostarczenia oprogramowania osób trzecich, Wykonawca przekaże Zamawiającemu licencje udzielone przez producenta na oprogramowanie niezbędne do</w:t>
      </w:r>
      <w:r w:rsidR="00E824AA" w:rsidRPr="00985B4A">
        <w:rPr>
          <w:sz w:val="22"/>
          <w:szCs w:val="22"/>
          <w:lang w:eastAsia="en-US"/>
        </w:rPr>
        <w:t> </w:t>
      </w:r>
      <w:r w:rsidRPr="00985B4A">
        <w:rPr>
          <w:sz w:val="22"/>
          <w:szCs w:val="22"/>
          <w:lang w:eastAsia="en-US"/>
        </w:rPr>
        <w:t>realizacji przedmiotu Umowy na zasadach określonych przez producenta tego oprogramowania.</w:t>
      </w:r>
    </w:p>
    <w:p w14:paraId="17DA73A5" w14:textId="01D1E732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 xml:space="preserve">Wraz z dostawą Systemu Wykonawca dostarczy </w:t>
      </w:r>
      <w:r w:rsidR="005300CC" w:rsidRPr="00985B4A">
        <w:rPr>
          <w:sz w:val="22"/>
          <w:szCs w:val="22"/>
          <w:lang w:eastAsia="en-US"/>
        </w:rPr>
        <w:t xml:space="preserve">lub udostępni do pobrania </w:t>
      </w:r>
      <w:r w:rsidRPr="00985B4A">
        <w:rPr>
          <w:sz w:val="22"/>
          <w:szCs w:val="22"/>
          <w:lang w:eastAsia="en-US"/>
        </w:rPr>
        <w:t>nośniki z oprogramowaniem, na które udziela licencji, pozwalające w szczególności na ponowną instalację oprogramowania.</w:t>
      </w:r>
    </w:p>
    <w:p w14:paraId="32934341" w14:textId="1D58F47B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lastRenderedPageBreak/>
        <w:t xml:space="preserve">Wykonawca </w:t>
      </w:r>
      <w:r w:rsidR="00E82105" w:rsidRPr="00985B4A">
        <w:rPr>
          <w:sz w:val="22"/>
          <w:szCs w:val="22"/>
          <w:lang w:eastAsia="en-US"/>
        </w:rPr>
        <w:t>wykona przeniesienie (migrację) wskazanych przez Zamawiającego danych</w:t>
      </w:r>
      <w:r w:rsidRPr="00985B4A">
        <w:rPr>
          <w:sz w:val="22"/>
          <w:szCs w:val="22"/>
          <w:lang w:eastAsia="en-US"/>
        </w:rPr>
        <w:t xml:space="preserve"> z</w:t>
      </w:r>
      <w:r w:rsidR="00257A7C" w:rsidRPr="00985B4A">
        <w:rPr>
          <w:sz w:val="22"/>
          <w:szCs w:val="22"/>
          <w:lang w:eastAsia="en-US"/>
        </w:rPr>
        <w:t> </w:t>
      </w:r>
      <w:r w:rsidRPr="00985B4A">
        <w:rPr>
          <w:sz w:val="22"/>
          <w:szCs w:val="22"/>
          <w:lang w:eastAsia="en-US"/>
        </w:rPr>
        <w:t>obecnie eksploatowan</w:t>
      </w:r>
      <w:r w:rsidR="007301F8" w:rsidRPr="00985B4A">
        <w:rPr>
          <w:sz w:val="22"/>
          <w:szCs w:val="22"/>
          <w:lang w:eastAsia="en-US"/>
        </w:rPr>
        <w:t xml:space="preserve">ego systemu </w:t>
      </w:r>
      <w:r w:rsidRPr="00985B4A">
        <w:rPr>
          <w:sz w:val="22"/>
          <w:szCs w:val="22"/>
          <w:lang w:eastAsia="en-US"/>
        </w:rPr>
        <w:t xml:space="preserve">do </w:t>
      </w:r>
      <w:r w:rsidR="00D858EB" w:rsidRPr="00985B4A">
        <w:rPr>
          <w:sz w:val="22"/>
          <w:szCs w:val="22"/>
          <w:lang w:eastAsia="en-US"/>
        </w:rPr>
        <w:t>wskazanego miejsca w siedzibie Zamawiającego</w:t>
      </w:r>
      <w:r w:rsidRPr="00985B4A">
        <w:rPr>
          <w:sz w:val="22"/>
          <w:szCs w:val="22"/>
          <w:lang w:eastAsia="en-US"/>
        </w:rPr>
        <w:t xml:space="preserve">. </w:t>
      </w:r>
    </w:p>
    <w:p w14:paraId="5687E4EF" w14:textId="536B6EB5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Wykonawca przygotuje i uruchomi w siedzibie Zamawiającego platformy testową i produkcyjną Systemu.</w:t>
      </w:r>
    </w:p>
    <w:p w14:paraId="0EA049A8" w14:textId="6DE1A6F9" w:rsidR="00D4479C" w:rsidRPr="00985B4A" w:rsidRDefault="00D4479C" w:rsidP="00476B72">
      <w:pPr>
        <w:pStyle w:val="Akapitzlist"/>
        <w:numPr>
          <w:ilvl w:val="0"/>
          <w:numId w:val="110"/>
        </w:numPr>
        <w:spacing w:after="136" w:line="304" w:lineRule="auto"/>
        <w:ind w:right="53"/>
        <w:jc w:val="both"/>
        <w:rPr>
          <w:rFonts w:ascii="Times New Roman" w:hAnsi="Times New Roman"/>
        </w:rPr>
      </w:pPr>
      <w:r w:rsidRPr="00985B4A">
        <w:rPr>
          <w:rFonts w:ascii="Times New Roman" w:hAnsi="Times New Roman"/>
        </w:rPr>
        <w:t xml:space="preserve">Wykonawca przeprowadzi w siedzibie Zamawiającego lub w formie zdalnej szkolenia użytkowników i administratorów Systemu dla nie więcej niż 10 pracowników Zamawiającego; </w:t>
      </w:r>
    </w:p>
    <w:p w14:paraId="3A99DD3B" w14:textId="77777777" w:rsidR="00D4479C" w:rsidRPr="00985B4A" w:rsidRDefault="00D4479C" w:rsidP="00476B72">
      <w:pPr>
        <w:pStyle w:val="Akapitzlist"/>
        <w:numPr>
          <w:ilvl w:val="0"/>
          <w:numId w:val="110"/>
        </w:numPr>
        <w:spacing w:after="136" w:line="304" w:lineRule="auto"/>
        <w:ind w:right="53"/>
        <w:jc w:val="both"/>
        <w:rPr>
          <w:rFonts w:ascii="Times New Roman" w:hAnsi="Times New Roman"/>
        </w:rPr>
      </w:pPr>
      <w:r w:rsidRPr="00985B4A">
        <w:rPr>
          <w:rFonts w:ascii="Times New Roman" w:hAnsi="Times New Roman"/>
        </w:rPr>
        <w:t xml:space="preserve">Wykonawca dokona analizy przedwdrożeniowej, a także przygotuje dokumentację przypadków użycia i scenariuszy testów oraz będzie uczestniczył w testach akceptacyjnych Systemu; </w:t>
      </w:r>
    </w:p>
    <w:p w14:paraId="5B82E673" w14:textId="452B82D9" w:rsidR="00D4479C" w:rsidRPr="00985B4A" w:rsidRDefault="00D4479C" w:rsidP="00476B72">
      <w:pPr>
        <w:pStyle w:val="Akapitzlist"/>
        <w:numPr>
          <w:ilvl w:val="0"/>
          <w:numId w:val="110"/>
        </w:numPr>
        <w:spacing w:after="136" w:line="304" w:lineRule="auto"/>
        <w:ind w:right="53"/>
        <w:jc w:val="both"/>
        <w:rPr>
          <w:rFonts w:ascii="Times New Roman" w:hAnsi="Times New Roman"/>
          <w:lang w:eastAsia="pl-PL"/>
        </w:rPr>
      </w:pPr>
      <w:r w:rsidRPr="00985B4A">
        <w:rPr>
          <w:rFonts w:ascii="Times New Roman" w:hAnsi="Times New Roman"/>
        </w:rPr>
        <w:t>Wykonawca dostarczy instrukcje obsługi Systemu, dokumentację techniczną Systemu, dokumentację instalacji i konfiguracji Systemu oraz dokumentację określającą i opisującą czynności administracyjne, które Zamawiający będzie musiał wykonać dla utrzymania ciągłości pracy Systemu podczas codziennej obsługi, z wyłączeniem Błędów krytycznych Systemu; Powyższa dokumentacja musi zostać wykonana w języku polskim.</w:t>
      </w:r>
    </w:p>
    <w:p w14:paraId="14F3CF8B" w14:textId="77777777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6" w:name="_Ref475885812"/>
      <w:r w:rsidRPr="00985B4A">
        <w:rPr>
          <w:sz w:val="22"/>
          <w:szCs w:val="22"/>
          <w:lang w:eastAsia="en-US"/>
        </w:rPr>
        <w:t xml:space="preserve">Wykonawca zapewni obsługę serwisową Systemu, </w:t>
      </w:r>
      <w:bookmarkEnd w:id="6"/>
      <w:r w:rsidRPr="00985B4A">
        <w:rPr>
          <w:sz w:val="22"/>
          <w:szCs w:val="22"/>
          <w:lang w:eastAsia="en-US"/>
        </w:rPr>
        <w:t>w ramach realizacji umowy i w ramach wynagrodzenia.</w:t>
      </w:r>
    </w:p>
    <w:p w14:paraId="686DB546" w14:textId="78A7D4B1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Do Obsługi serwisowej</w:t>
      </w:r>
      <w:r w:rsidR="005300CC" w:rsidRPr="00985B4A">
        <w:rPr>
          <w:sz w:val="22"/>
          <w:szCs w:val="22"/>
          <w:lang w:eastAsia="en-US"/>
        </w:rPr>
        <w:t xml:space="preserve"> będzie</w:t>
      </w:r>
      <w:r w:rsidRPr="00985B4A">
        <w:rPr>
          <w:sz w:val="22"/>
          <w:szCs w:val="22"/>
          <w:lang w:eastAsia="en-US"/>
        </w:rPr>
        <w:t xml:space="preserve"> należ</w:t>
      </w:r>
      <w:r w:rsidR="005300CC" w:rsidRPr="00985B4A">
        <w:rPr>
          <w:sz w:val="22"/>
          <w:szCs w:val="22"/>
          <w:lang w:eastAsia="en-US"/>
        </w:rPr>
        <w:t>ało</w:t>
      </w:r>
      <w:r w:rsidRPr="00985B4A">
        <w:rPr>
          <w:sz w:val="22"/>
          <w:szCs w:val="22"/>
          <w:lang w:eastAsia="en-US"/>
        </w:rPr>
        <w:t>:</w:t>
      </w:r>
    </w:p>
    <w:p w14:paraId="53D03DF5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 xml:space="preserve">usunięcie wszystkich błędów krytycznych, błędów i usterek Systemu, wynikających zarówno z błędnego lub wadliwego, niezgodnego z dokumentacją działania Systemu, jak i niewynikających z błędów lub wad Systemu objętych gwarancją, w tym z  powodu awarii sprzętu, oraz usuwanie awarii powstałych z przyczyn leżących po stronie użytkowników Zamawiającego, </w:t>
      </w:r>
    </w:p>
    <w:p w14:paraId="76E5BFAF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wykonanie bieżącej obsługi na wezwanie Zamawiającego, gwarantującej zapewnienie ciągłej pracy Systemu;</w:t>
      </w:r>
    </w:p>
    <w:p w14:paraId="66F79B0D" w14:textId="72B4C46D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d</w:t>
      </w:r>
      <w:r w:rsidR="001412F1" w:rsidRPr="00985B4A">
        <w:rPr>
          <w:sz w:val="22"/>
          <w:szCs w:val="22"/>
        </w:rPr>
        <w:t>ostarczanie</w:t>
      </w:r>
      <w:r w:rsidRPr="00985B4A">
        <w:rPr>
          <w:sz w:val="22"/>
          <w:szCs w:val="22"/>
        </w:rPr>
        <w:t xml:space="preserve"> okresowych aktualizacji Systemu;</w:t>
      </w:r>
    </w:p>
    <w:p w14:paraId="440432F0" w14:textId="5F9E7733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do</w:t>
      </w:r>
      <w:r w:rsidR="001412F1" w:rsidRPr="00985B4A">
        <w:rPr>
          <w:sz w:val="22"/>
          <w:szCs w:val="22"/>
        </w:rPr>
        <w:t>starczanie</w:t>
      </w:r>
      <w:r w:rsidRPr="00985B4A">
        <w:rPr>
          <w:sz w:val="22"/>
          <w:szCs w:val="22"/>
        </w:rPr>
        <w:t xml:space="preserve"> aktualizacji Systemu w związku ze zmianą obowiązujących przepisów prawa (w celu dostosowania Systemu do nowych przepisów prawa) niezwłocznie, lecz nie później niż 7 dni roboczych przed wejściem w życie nowych przepisów prawa, a w przypadku wejścia w życie przepisów w dniu ich ogłoszenia, w terminie 7 dni roboczych od ich wejścia w życie;</w:t>
      </w:r>
    </w:p>
    <w:p w14:paraId="70230CA2" w14:textId="59978B7A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 xml:space="preserve">udzielanie stałej telefonicznej pomocy użytkownikom Systemu w dni robocze w godzinach </w:t>
      </w:r>
      <w:r w:rsidR="008F7BC4" w:rsidRPr="00985B4A">
        <w:rPr>
          <w:sz w:val="22"/>
          <w:szCs w:val="22"/>
        </w:rPr>
        <w:t xml:space="preserve">7.00 </w:t>
      </w:r>
      <w:r w:rsidRPr="00985B4A">
        <w:rPr>
          <w:sz w:val="22"/>
          <w:szCs w:val="22"/>
        </w:rPr>
        <w:t>-1</w:t>
      </w:r>
      <w:r w:rsidR="008F7BC4" w:rsidRPr="00985B4A">
        <w:rPr>
          <w:sz w:val="22"/>
          <w:szCs w:val="22"/>
        </w:rPr>
        <w:t>7.00</w:t>
      </w:r>
      <w:r w:rsidR="001412F1" w:rsidRPr="00985B4A">
        <w:rPr>
          <w:sz w:val="22"/>
          <w:szCs w:val="22"/>
        </w:rPr>
        <w:t xml:space="preserve">, przez </w:t>
      </w:r>
      <w:r w:rsidR="00D4479C" w:rsidRPr="00985B4A">
        <w:rPr>
          <w:sz w:val="22"/>
          <w:szCs w:val="22"/>
        </w:rPr>
        <w:t>dedykowane kanały komunikacji.</w:t>
      </w:r>
      <w:r w:rsidRPr="00985B4A">
        <w:rPr>
          <w:sz w:val="22"/>
          <w:szCs w:val="22"/>
        </w:rPr>
        <w:t>;</w:t>
      </w:r>
    </w:p>
    <w:p w14:paraId="1CCF1A43" w14:textId="25CEA6DB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Obsługa serwisowa Systemu może być świadczona przez Wykonawcę w siedzibie Zamawiającego lub za pośrednictwem bezpiecznego połączenia VPN (Virtual Private Network)</w:t>
      </w:r>
      <w:r w:rsidR="00BA2092" w:rsidRPr="00985B4A">
        <w:rPr>
          <w:sz w:val="22"/>
          <w:szCs w:val="22"/>
          <w:lang w:eastAsia="en-US"/>
        </w:rPr>
        <w:t xml:space="preserve"> zgodnie z poniższymi wytycznymi:</w:t>
      </w:r>
    </w:p>
    <w:p w14:paraId="49DD32F2" w14:textId="77777777" w:rsidR="00BA2092" w:rsidRPr="00985B4A" w:rsidRDefault="00BA2092" w:rsidP="00476B72">
      <w:pPr>
        <w:numPr>
          <w:ilvl w:val="0"/>
          <w:numId w:val="136"/>
        </w:numPr>
        <w:tabs>
          <w:tab w:val="left" w:pos="426"/>
        </w:tabs>
        <w:spacing w:after="120" w:line="276" w:lineRule="auto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zapewnienie przez Wykonawcę wsparcia w postaci wizyt konsultanta Wykonawcy, w siedzibie Zamawiającego w celu dostosowania konfiguracji Systemu do potrzeb użytkowników Systemu lub przeprowadzenia szkoleń dla użytkowników Systemu – w wymiarze po 6 godzin zegarowych każda wizyta konsultanta (maksymalnie 20 wizyt konsultanta w trakcie realizacji Umowy);</w:t>
      </w:r>
    </w:p>
    <w:p w14:paraId="45F859D0" w14:textId="77777777" w:rsidR="00BA2092" w:rsidRPr="00985B4A" w:rsidRDefault="00BA2092" w:rsidP="00476B72">
      <w:pPr>
        <w:numPr>
          <w:ilvl w:val="0"/>
          <w:numId w:val="136"/>
        </w:numPr>
        <w:tabs>
          <w:tab w:val="left" w:pos="426"/>
        </w:tabs>
        <w:spacing w:after="120" w:line="276" w:lineRule="auto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 xml:space="preserve">zapewnienie przez Wykonawcę wsparcia, w postaci usługi polegającej na przeprowadzeniu przez Wykonawcę konsultacji zdalnych w celu dostosowania </w:t>
      </w:r>
      <w:r w:rsidRPr="00985B4A">
        <w:rPr>
          <w:sz w:val="22"/>
          <w:szCs w:val="22"/>
          <w:lang w:eastAsia="en-US"/>
        </w:rPr>
        <w:lastRenderedPageBreak/>
        <w:t>konfiguracji Systemu do potrzeb użytkowników Systemu, modyfikacji Systemu lub szkoleń dla użytkowników Systemu, w wymiarze co najmniej 1 godzina zegarowa każda konsultacja zdalna (maksymalnie 300 godzin zegarowych konsultacji zdalnych w trakcie realizacji Umowy).</w:t>
      </w:r>
    </w:p>
    <w:p w14:paraId="39CEE33F" w14:textId="77777777" w:rsidR="00BA2092" w:rsidRPr="00985B4A" w:rsidRDefault="00BA2092" w:rsidP="003775E2">
      <w:pPr>
        <w:tabs>
          <w:tab w:val="left" w:pos="426"/>
        </w:tabs>
        <w:spacing w:after="120" w:line="276" w:lineRule="auto"/>
        <w:jc w:val="both"/>
        <w:rPr>
          <w:sz w:val="22"/>
          <w:szCs w:val="22"/>
          <w:lang w:eastAsia="en-US"/>
        </w:rPr>
      </w:pPr>
    </w:p>
    <w:p w14:paraId="502F2E04" w14:textId="77777777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Zamawiający preferuje elektroniczną formę przekazywania zgłoszeń błędów krytycznych, błędów i usterek Systemu, musi być jednak zapewniony również alternatywny sposób ich przekazywania Wykonawcy.</w:t>
      </w:r>
    </w:p>
    <w:p w14:paraId="3D0539B4" w14:textId="70F9F0E2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 xml:space="preserve">Wykonawca będzie przyjmował zgłoszenia serwisowe Zamawiającego telefonicznie,  pocztą elektroniczną oraz za pośrednictwem udostępnionego przez Wykonawcę portalu internetowego, w dni robocze w godzinach </w:t>
      </w:r>
      <w:r w:rsidR="008F7BC4" w:rsidRPr="00985B4A">
        <w:rPr>
          <w:sz w:val="22"/>
          <w:szCs w:val="22"/>
          <w:lang w:eastAsia="en-US"/>
        </w:rPr>
        <w:t>7.00</w:t>
      </w:r>
      <w:r w:rsidRPr="00985B4A">
        <w:rPr>
          <w:sz w:val="22"/>
          <w:szCs w:val="22"/>
          <w:lang w:eastAsia="en-US"/>
        </w:rPr>
        <w:t xml:space="preserve"> – 1</w:t>
      </w:r>
      <w:r w:rsidR="008F7BC4" w:rsidRPr="00985B4A">
        <w:rPr>
          <w:sz w:val="22"/>
          <w:szCs w:val="22"/>
          <w:lang w:eastAsia="en-US"/>
        </w:rPr>
        <w:t>7.00</w:t>
      </w:r>
      <w:r w:rsidRPr="00985B4A">
        <w:rPr>
          <w:sz w:val="22"/>
          <w:szCs w:val="22"/>
          <w:lang w:eastAsia="en-US"/>
        </w:rPr>
        <w:t>.</w:t>
      </w:r>
    </w:p>
    <w:p w14:paraId="0C837799" w14:textId="359651B0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Zgłoszenie telefoniczne powinno być potwierdzone  pocztą elektroniczną lub za</w:t>
      </w:r>
      <w:r w:rsidR="002F4175" w:rsidRPr="00985B4A">
        <w:rPr>
          <w:sz w:val="22"/>
          <w:szCs w:val="22"/>
          <w:lang w:eastAsia="en-US"/>
        </w:rPr>
        <w:t> </w:t>
      </w:r>
      <w:r w:rsidRPr="00985B4A">
        <w:rPr>
          <w:sz w:val="22"/>
          <w:szCs w:val="22"/>
          <w:lang w:eastAsia="en-US"/>
        </w:rPr>
        <w:t>pośrednictwem udostępnionego przez Wykonawcę portalu internetowego.</w:t>
      </w:r>
    </w:p>
    <w:p w14:paraId="6EA33E78" w14:textId="32B6E089" w:rsidR="00905C21" w:rsidRPr="00985B4A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Wykonawca udziel</w:t>
      </w:r>
      <w:r w:rsidR="001412F1" w:rsidRPr="00985B4A">
        <w:rPr>
          <w:sz w:val="22"/>
          <w:szCs w:val="22"/>
          <w:lang w:eastAsia="en-US"/>
        </w:rPr>
        <w:t>i</w:t>
      </w:r>
      <w:r w:rsidRPr="00985B4A">
        <w:rPr>
          <w:sz w:val="22"/>
          <w:szCs w:val="22"/>
          <w:lang w:eastAsia="en-US"/>
        </w:rPr>
        <w:t xml:space="preserve"> gwarancji na prawidłowe działanie Systemu </w:t>
      </w:r>
      <w:r w:rsidR="007301F8" w:rsidRPr="00985B4A">
        <w:rPr>
          <w:sz w:val="22"/>
          <w:szCs w:val="22"/>
          <w:lang w:eastAsia="en-US"/>
        </w:rPr>
        <w:t>przez cały okres świadczonej usługi serwisowej.</w:t>
      </w:r>
    </w:p>
    <w:p w14:paraId="30EB801A" w14:textId="67982A04" w:rsidR="00905C21" w:rsidRPr="00985B4A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 xml:space="preserve">Gwarancja </w:t>
      </w:r>
      <w:r w:rsidR="001412F1" w:rsidRPr="00985B4A">
        <w:rPr>
          <w:sz w:val="22"/>
          <w:szCs w:val="22"/>
          <w:lang w:eastAsia="en-US"/>
        </w:rPr>
        <w:t>musi objąć</w:t>
      </w:r>
      <w:r w:rsidRPr="00985B4A">
        <w:rPr>
          <w:sz w:val="22"/>
          <w:szCs w:val="22"/>
          <w:lang w:eastAsia="en-US"/>
        </w:rPr>
        <w:t xml:space="preserve"> usuwanie wszystkich wad i błędów Systemu ujawnionych podczas zgodnego z dokumentacją korzystania z Systemu, w tym:</w:t>
      </w:r>
    </w:p>
    <w:p w14:paraId="559E2223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zapewnienie pracy Systemu na poziomie nie gorszym niż w chwili jego odbioru;</w:t>
      </w:r>
    </w:p>
    <w:p w14:paraId="2E907780" w14:textId="03E3E9BE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 xml:space="preserve">interweniowanie na podstawie zgłoszeń telefonicznych, przesłanych pocztą elektroniczną lub za pośrednictwem udostępnionego przez Wykonawcę portalu internetowego, w dni robocze w godzinach </w:t>
      </w:r>
      <w:r w:rsidR="008F7BC4" w:rsidRPr="00985B4A">
        <w:rPr>
          <w:sz w:val="22"/>
          <w:szCs w:val="22"/>
        </w:rPr>
        <w:t>7.00</w:t>
      </w:r>
      <w:r w:rsidRPr="00985B4A">
        <w:rPr>
          <w:sz w:val="22"/>
          <w:szCs w:val="22"/>
        </w:rPr>
        <w:t xml:space="preserve"> – </w:t>
      </w:r>
      <w:r w:rsidR="00ED6B5A" w:rsidRPr="00985B4A">
        <w:rPr>
          <w:sz w:val="22"/>
          <w:szCs w:val="22"/>
        </w:rPr>
        <w:t>17.00</w:t>
      </w:r>
      <w:r w:rsidRPr="00985B4A">
        <w:rPr>
          <w:sz w:val="22"/>
          <w:szCs w:val="22"/>
        </w:rPr>
        <w:t xml:space="preserve"> (zgłoszenie telefoniczne powinno być potwierdzone pocztą elektroniczną lub za pośrednictwem udostępnionego przez Wykonawcę portalu internetowego);</w:t>
      </w:r>
    </w:p>
    <w:p w14:paraId="35EAA127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uszkodzeń infrastruktury technicznej powstałych z przyczyn nieleżących po stronie Zamawiającego.</w:t>
      </w:r>
    </w:p>
    <w:p w14:paraId="053515D6" w14:textId="77777777" w:rsidR="00905C21" w:rsidRPr="00985B4A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Zobowiązania gwarancyjne będą realizowane przez Wykonawcę.</w:t>
      </w:r>
    </w:p>
    <w:p w14:paraId="7F6D7282" w14:textId="77777777" w:rsidR="00905C21" w:rsidRPr="00985B4A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 xml:space="preserve">Gwarancja nie wyłącza uprawnień Zamawiającego z tytułu gwarancji udzielonych przez producentów elementów tworzących System. </w:t>
      </w:r>
    </w:p>
    <w:p w14:paraId="2D42215E" w14:textId="24F8C157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7" w:name="_Ref476234873"/>
      <w:bookmarkStart w:id="8" w:name="_Ref478464909"/>
      <w:r w:rsidRPr="00985B4A">
        <w:rPr>
          <w:sz w:val="22"/>
          <w:szCs w:val="22"/>
        </w:rPr>
        <w:t>Wykonawca udziel</w:t>
      </w:r>
      <w:r w:rsidR="007301F8" w:rsidRPr="00985B4A">
        <w:rPr>
          <w:sz w:val="22"/>
          <w:szCs w:val="22"/>
        </w:rPr>
        <w:t>i</w:t>
      </w:r>
      <w:r w:rsidRPr="00985B4A">
        <w:rPr>
          <w:sz w:val="22"/>
          <w:szCs w:val="22"/>
        </w:rPr>
        <w:t xml:space="preserve"> niewyłącznej licencji na korzystanie z Systemu, w szczególności na</w:t>
      </w:r>
      <w:r w:rsidR="002F4175" w:rsidRPr="00985B4A">
        <w:rPr>
          <w:sz w:val="22"/>
          <w:szCs w:val="22"/>
        </w:rPr>
        <w:t> </w:t>
      </w:r>
      <w:r w:rsidRPr="00985B4A">
        <w:rPr>
          <w:sz w:val="22"/>
          <w:szCs w:val="22"/>
        </w:rPr>
        <w:t>korzystanie z funkcji Systemu oraz wszelkiej dokumentacji powstałej w ramach realizacji przedmiotu Umowy na następujących polach eksploatacji:</w:t>
      </w:r>
      <w:bookmarkEnd w:id="7"/>
      <w:bookmarkEnd w:id="8"/>
    </w:p>
    <w:p w14:paraId="5D06EB6A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korzystanie w ramach wszystkich funkcjonalności w dowolny sposób przez użytkowników Zamawiającego;</w:t>
      </w:r>
    </w:p>
    <w:p w14:paraId="6D821A4C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wprowadzanie i zapisywanie w pamięci komputerów oraz systemów którymi dysponuje Zamawiający;</w:t>
      </w:r>
    </w:p>
    <w:p w14:paraId="3337B8D1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odtwarzanie;</w:t>
      </w:r>
    </w:p>
    <w:p w14:paraId="7BB9F048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utrwalanie, trwałe lub czasowe, całości lub poszczególnych elementów na dowolnych nośnikach;</w:t>
      </w:r>
    </w:p>
    <w:p w14:paraId="2743E980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zwielokrotnianie (w tym kodów źródłowych), trwałe lub czasowe, całości i poszczególnych elementów przy użyciu dowolnych technik;</w:t>
      </w:r>
    </w:p>
    <w:p w14:paraId="7361AA57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przekazywanie;</w:t>
      </w:r>
    </w:p>
    <w:p w14:paraId="04D0B974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lastRenderedPageBreak/>
        <w:t>przechowywanie;</w:t>
      </w:r>
    </w:p>
    <w:p w14:paraId="566755B4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wyświetlanie;</w:t>
      </w:r>
    </w:p>
    <w:p w14:paraId="554FCDEE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stosowanie;</w:t>
      </w:r>
    </w:p>
    <w:p w14:paraId="719C00BE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instalowanie i deinstalowanie pod warunkiem zachowania liczby udzielonych licencji;</w:t>
      </w:r>
    </w:p>
    <w:p w14:paraId="08D57EB3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sporządzanie kopii zapasowej (kopii bezpieczeństwa) nośników;</w:t>
      </w:r>
    </w:p>
    <w:p w14:paraId="016A4E4E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modyfikacja istniejących funkcjonalności oraz tworzenie nowych;</w:t>
      </w:r>
    </w:p>
    <w:p w14:paraId="664ABF6E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przekształcanie formatu pierwotnego na dowolny inny format, wymagany przez Zamawiającego i dostosowanie do platform sprzętowo-systemowych wybranych przez Zamawiającego;</w:t>
      </w:r>
    </w:p>
    <w:p w14:paraId="5C9EC889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łączenie fragmentów z innymi programami komputerowymi i ich dostosowywanie;</w:t>
      </w:r>
    </w:p>
    <w:p w14:paraId="52801273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dokonywanie skrótów, cięć, montażu, tłumaczeń, korekt, przeróbek, zmian i adaptacji w tym modyfikowanie całości lub części, wprowadzanie jakichkolwiek zmian z zachowaniem wszystkich, określonych w niniejszym ustępie, pól eksploatacji na części utworu zmienionej w  ww. sposób;</w:t>
      </w:r>
    </w:p>
    <w:p w14:paraId="1650A816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publiczne wykonanie, wystawianie, wyświetlanie, odtwarzanie oraz nadawanie i reemitowanie, a także publiczne udostępnianie w dowolny, wybrany przez Zamawiającego sposób, w tym udostępnianie w sieciach komputerowych;</w:t>
      </w:r>
    </w:p>
    <w:p w14:paraId="2F4D1375" w14:textId="77777777" w:rsidR="00905C21" w:rsidRPr="00985B4A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korzystanie z produktów powstałych w wyniku eksploatacji Systemu przez Zamawiającego, w szczególności danych, raportów, zestawień oraz innych dokumentów kreowanych w ramach tej eksploatacji oraz modyfikowania tych produktów i dalszego z nich korzystania;</w:t>
      </w:r>
    </w:p>
    <w:p w14:paraId="3AF04393" w14:textId="77777777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Zakres udzielonej licencji musi zapewnić Zamawiającemu prawo powierzenia utrzymania i rozwoju Systemu podmiotowi trzeciemu.</w:t>
      </w:r>
    </w:p>
    <w:p w14:paraId="04A1D022" w14:textId="77777777" w:rsidR="00E22E83" w:rsidRPr="00985B4A" w:rsidRDefault="00E22E83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Wykonawca uprawnia Zamawiającego do zwielokrotniania dowolną techniką drukarską oraz cyfrową, w liczbie potrzebnej do prawidłowego korzystania z Systemu wszelkiej dokumentacji przekazanej w ramach realizacji przedmiotu Umowy, na które Wykonawca udzielił licencji.</w:t>
      </w:r>
    </w:p>
    <w:p w14:paraId="4EBA5BAD" w14:textId="06F8941E" w:rsidR="00E22E83" w:rsidRPr="00985B4A" w:rsidRDefault="00E22E83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Wykonawca zapewni Zamawiającemu prawo do korzystania z usług asysty technicznej i konserwacji oprogramowania</w:t>
      </w:r>
      <w:r w:rsidR="008D0B62" w:rsidRPr="00985B4A">
        <w:rPr>
          <w:sz w:val="22"/>
          <w:szCs w:val="22"/>
        </w:rPr>
        <w:t xml:space="preserve">, </w:t>
      </w:r>
      <w:r w:rsidRPr="00985B4A">
        <w:rPr>
          <w:sz w:val="22"/>
          <w:szCs w:val="22"/>
        </w:rPr>
        <w:t>świadczonych przez producenta przez okres świadczenia usług utrzymania Systemu.</w:t>
      </w:r>
    </w:p>
    <w:p w14:paraId="5E5BE5F2" w14:textId="3C9138D0" w:rsidR="00905C21" w:rsidRPr="00985B4A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 xml:space="preserve">Wykonawca zobowiązuje się, aby wszystkie prace wykonywane u Zamawiającego były prowadzone w dni robocze w godzinach pracy Ministerstwa </w:t>
      </w:r>
      <w:r w:rsidR="00D60A3D" w:rsidRPr="00985B4A">
        <w:rPr>
          <w:sz w:val="22"/>
          <w:szCs w:val="22"/>
          <w:lang w:eastAsia="en-US"/>
        </w:rPr>
        <w:t>Edukacji Narodowej</w:t>
      </w:r>
      <w:r w:rsidRPr="00985B4A">
        <w:rPr>
          <w:sz w:val="22"/>
          <w:szCs w:val="22"/>
          <w:lang w:eastAsia="en-US"/>
        </w:rPr>
        <w:t xml:space="preserve">, tj. </w:t>
      </w:r>
      <w:r w:rsidR="00ED6B5A" w:rsidRPr="00985B4A">
        <w:rPr>
          <w:sz w:val="22"/>
          <w:szCs w:val="22"/>
          <w:lang w:eastAsia="en-US"/>
        </w:rPr>
        <w:t>7.00</w:t>
      </w:r>
      <w:r w:rsidRPr="00985B4A">
        <w:rPr>
          <w:sz w:val="22"/>
          <w:szCs w:val="22"/>
          <w:lang w:eastAsia="en-US"/>
        </w:rPr>
        <w:t xml:space="preserve"> – </w:t>
      </w:r>
      <w:r w:rsidR="00ED6B5A" w:rsidRPr="00985B4A">
        <w:rPr>
          <w:sz w:val="22"/>
          <w:szCs w:val="22"/>
          <w:lang w:eastAsia="en-US"/>
        </w:rPr>
        <w:t>17.00</w:t>
      </w:r>
      <w:r w:rsidRPr="00985B4A">
        <w:rPr>
          <w:sz w:val="22"/>
          <w:szCs w:val="22"/>
          <w:lang w:eastAsia="en-US"/>
        </w:rPr>
        <w:t>. Wyjątkiem od tej zasady mogą być sytuacje, kiedy Zamawiający wyrazi zgodę na realizację prac poza wyznaczonymi godzinami.</w:t>
      </w:r>
    </w:p>
    <w:p w14:paraId="0691568D" w14:textId="3A606D4E" w:rsidR="00750147" w:rsidRPr="00985B4A" w:rsidRDefault="00905C21" w:rsidP="005B3224">
      <w:pPr>
        <w:numPr>
          <w:ilvl w:val="0"/>
          <w:numId w:val="110"/>
        </w:numPr>
        <w:tabs>
          <w:tab w:val="num" w:pos="397"/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85B4A">
        <w:rPr>
          <w:sz w:val="22"/>
          <w:szCs w:val="22"/>
          <w:lang w:eastAsia="en-US"/>
        </w:rPr>
        <w:t>W razie zaistnienia takiej potrzeby, Wykonawca zobowiązuje się do współpracy z Zamawiającym przy migracji danych z Systemu dostarczonego w ramach niniejsze</w:t>
      </w:r>
      <w:r w:rsidR="001412F1" w:rsidRPr="00985B4A">
        <w:rPr>
          <w:sz w:val="22"/>
          <w:szCs w:val="22"/>
          <w:lang w:eastAsia="en-US"/>
        </w:rPr>
        <w:t>go Zamówienia</w:t>
      </w:r>
      <w:r w:rsidRPr="00985B4A">
        <w:rPr>
          <w:sz w:val="22"/>
          <w:szCs w:val="22"/>
          <w:lang w:eastAsia="en-US"/>
        </w:rPr>
        <w:t xml:space="preserve"> do kolejnego rozwiązania informatycznego, które Zamawiający wprowadzi w miejsce przedmiotowego Systemu. Zobowiązanie Wykonawcy do współpracy z Zamawiającym przy migracji danych z Systemu do kolejnego rozwiązania informatycznego, jeśli takie Zamawiający wprowadzi, nie jest ograniczone w czasie.</w:t>
      </w:r>
    </w:p>
    <w:p w14:paraId="4B2FEFFE" w14:textId="32735DCC" w:rsidR="006B1671" w:rsidRPr="00985B4A" w:rsidRDefault="001412F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9" w:name="_Toc475096098"/>
      <w:bookmarkStart w:id="10" w:name="_Toc478386268"/>
      <w:bookmarkEnd w:id="3"/>
      <w:bookmarkEnd w:id="4"/>
      <w:r w:rsidRPr="00985B4A">
        <w:rPr>
          <w:b/>
          <w:bCs/>
          <w:iCs/>
          <w:sz w:val="22"/>
          <w:szCs w:val="22"/>
          <w:lang w:eastAsia="ar-SA"/>
        </w:rPr>
        <w:t xml:space="preserve">Wymagane </w:t>
      </w:r>
      <w:r w:rsidR="006B1671" w:rsidRPr="00985B4A">
        <w:rPr>
          <w:b/>
          <w:bCs/>
          <w:iCs/>
          <w:sz w:val="22"/>
          <w:szCs w:val="22"/>
          <w:lang w:eastAsia="ar-SA"/>
        </w:rPr>
        <w:t>Środowisko sprzętowe i programowe</w:t>
      </w:r>
      <w:bookmarkEnd w:id="9"/>
      <w:bookmarkEnd w:id="10"/>
      <w:r w:rsidR="006B1671" w:rsidRPr="00985B4A">
        <w:rPr>
          <w:b/>
          <w:bCs/>
          <w:iCs/>
          <w:sz w:val="22"/>
          <w:szCs w:val="22"/>
          <w:lang w:eastAsia="ar-SA"/>
        </w:rPr>
        <w:t xml:space="preserve"> </w:t>
      </w:r>
    </w:p>
    <w:p w14:paraId="0916CE46" w14:textId="77777777" w:rsidR="006B1671" w:rsidRPr="00985B4A" w:rsidRDefault="006B1671" w:rsidP="00DE0720">
      <w:pPr>
        <w:numPr>
          <w:ilvl w:val="6"/>
          <w:numId w:val="55"/>
        </w:numPr>
        <w:tabs>
          <w:tab w:val="clear" w:pos="2520"/>
          <w:tab w:val="num" w:pos="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eastAsia="Calibri"/>
          <w:sz w:val="22"/>
          <w:szCs w:val="22"/>
        </w:rPr>
      </w:pPr>
      <w:r w:rsidRPr="00985B4A">
        <w:rPr>
          <w:rFonts w:eastAsia="Calibri"/>
          <w:sz w:val="22"/>
          <w:szCs w:val="22"/>
        </w:rPr>
        <w:t xml:space="preserve">Środowisko bazodanowe: </w:t>
      </w:r>
    </w:p>
    <w:p w14:paraId="4AF41597" w14:textId="77777777" w:rsidR="006B1671" w:rsidRPr="00985B4A" w:rsidRDefault="006B1671" w:rsidP="00DE0720">
      <w:pPr>
        <w:numPr>
          <w:ilvl w:val="2"/>
          <w:numId w:val="57"/>
        </w:numPr>
        <w:tabs>
          <w:tab w:val="num" w:pos="1418"/>
        </w:tabs>
        <w:autoSpaceDE w:val="0"/>
        <w:autoSpaceDN w:val="0"/>
        <w:adjustRightInd w:val="0"/>
        <w:spacing w:line="276" w:lineRule="auto"/>
        <w:ind w:left="1134" w:hanging="234"/>
        <w:jc w:val="both"/>
        <w:rPr>
          <w:rFonts w:eastAsia="Calibri"/>
          <w:sz w:val="22"/>
          <w:szCs w:val="22"/>
        </w:rPr>
      </w:pPr>
      <w:r w:rsidRPr="00985B4A">
        <w:rPr>
          <w:rFonts w:eastAsia="Calibri"/>
          <w:sz w:val="22"/>
          <w:szCs w:val="22"/>
        </w:rPr>
        <w:lastRenderedPageBreak/>
        <w:t xml:space="preserve">architektura klient-serwer, </w:t>
      </w:r>
    </w:p>
    <w:p w14:paraId="10ED2A9C" w14:textId="77777777" w:rsidR="006B1671" w:rsidRPr="00985B4A" w:rsidRDefault="006B1671" w:rsidP="00DE0720">
      <w:pPr>
        <w:numPr>
          <w:ilvl w:val="2"/>
          <w:numId w:val="57"/>
        </w:numPr>
        <w:tabs>
          <w:tab w:val="num" w:pos="1418"/>
        </w:tabs>
        <w:autoSpaceDE w:val="0"/>
        <w:autoSpaceDN w:val="0"/>
        <w:adjustRightInd w:val="0"/>
        <w:spacing w:line="276" w:lineRule="auto"/>
        <w:ind w:left="1134" w:hanging="234"/>
        <w:jc w:val="both"/>
        <w:rPr>
          <w:rFonts w:eastAsia="Calibri"/>
          <w:sz w:val="22"/>
          <w:szCs w:val="22"/>
        </w:rPr>
      </w:pPr>
      <w:r w:rsidRPr="00985B4A">
        <w:rPr>
          <w:rFonts w:eastAsia="Calibri"/>
          <w:sz w:val="22"/>
          <w:szCs w:val="22"/>
        </w:rPr>
        <w:t xml:space="preserve">relacyjna baza danych z przetwarzaniem transakcyjnym, </w:t>
      </w:r>
    </w:p>
    <w:p w14:paraId="75885399" w14:textId="5B316CD3" w:rsidR="006B1671" w:rsidRPr="00985B4A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985B4A">
        <w:rPr>
          <w:rFonts w:eastAsia="Calibri"/>
          <w:sz w:val="22"/>
          <w:szCs w:val="22"/>
        </w:rPr>
        <w:t xml:space="preserve">Część serwerowa aplikacji powinna działać w jednym ze wskazanych systemów </w:t>
      </w:r>
      <w:r w:rsidR="003B2A98" w:rsidRPr="00985B4A">
        <w:rPr>
          <w:rFonts w:eastAsia="Calibri"/>
          <w:sz w:val="22"/>
          <w:szCs w:val="22"/>
        </w:rPr>
        <w:t xml:space="preserve">serwerowych </w:t>
      </w:r>
      <w:r w:rsidRPr="00985B4A">
        <w:rPr>
          <w:rFonts w:eastAsia="Calibri"/>
          <w:sz w:val="22"/>
          <w:szCs w:val="22"/>
        </w:rPr>
        <w:t xml:space="preserve">Linux lub </w:t>
      </w:r>
      <w:r w:rsidR="003B2A98" w:rsidRPr="00985B4A">
        <w:rPr>
          <w:rFonts w:eastAsia="Calibri"/>
          <w:sz w:val="22"/>
          <w:szCs w:val="22"/>
        </w:rPr>
        <w:t xml:space="preserve">MS </w:t>
      </w:r>
      <w:r w:rsidRPr="00985B4A">
        <w:rPr>
          <w:rFonts w:eastAsia="Calibri"/>
          <w:sz w:val="22"/>
          <w:szCs w:val="22"/>
        </w:rPr>
        <w:t>Window</w:t>
      </w:r>
      <w:r w:rsidR="003B2A98" w:rsidRPr="00985B4A">
        <w:rPr>
          <w:rFonts w:eastAsia="Calibri"/>
          <w:sz w:val="22"/>
          <w:szCs w:val="22"/>
        </w:rPr>
        <w:t>s</w:t>
      </w:r>
      <w:r w:rsidRPr="00985B4A">
        <w:rPr>
          <w:rFonts w:eastAsia="Calibri"/>
          <w:sz w:val="22"/>
          <w:szCs w:val="22"/>
        </w:rPr>
        <w:t xml:space="preserve">. </w:t>
      </w:r>
    </w:p>
    <w:p w14:paraId="09FC05E1" w14:textId="77777777" w:rsidR="006B1671" w:rsidRPr="00985B4A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985B4A">
        <w:rPr>
          <w:rFonts w:eastAsia="Calibri"/>
          <w:sz w:val="22"/>
          <w:szCs w:val="22"/>
        </w:rPr>
        <w:t xml:space="preserve">Wszystkie pliki niezbędne do poprawnej pracy, konfiguracji Systemu lub ustawień użytkowników muszą być przechowywane na serwerach udostępnionych przez Zamawiającego. </w:t>
      </w:r>
    </w:p>
    <w:p w14:paraId="247A2E6E" w14:textId="7D7C1DD1" w:rsidR="006B1671" w:rsidRPr="00985B4A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985B4A">
        <w:rPr>
          <w:rFonts w:eastAsia="Calibri"/>
          <w:sz w:val="22"/>
          <w:szCs w:val="22"/>
        </w:rPr>
        <w:t>System będzie pracował w ramach wewnętrznej sieci lokalnej Zamawiającego</w:t>
      </w:r>
      <w:r w:rsidR="003B2A98" w:rsidRPr="00985B4A">
        <w:rPr>
          <w:rFonts w:eastAsia="Calibri"/>
          <w:sz w:val="22"/>
          <w:szCs w:val="22"/>
        </w:rPr>
        <w:t xml:space="preserve"> (rozwiązanie on-premise)</w:t>
      </w:r>
      <w:r w:rsidRPr="00985B4A">
        <w:rPr>
          <w:rFonts w:eastAsia="Calibri"/>
          <w:sz w:val="22"/>
          <w:szCs w:val="22"/>
        </w:rPr>
        <w:t>.</w:t>
      </w:r>
    </w:p>
    <w:p w14:paraId="7E53F372" w14:textId="77777777" w:rsidR="006B1671" w:rsidRPr="00985B4A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11" w:name="_Toc475096099"/>
      <w:bookmarkStart w:id="12" w:name="_Toc478386269"/>
      <w:r w:rsidRPr="00985B4A">
        <w:rPr>
          <w:b/>
          <w:bCs/>
          <w:iCs/>
          <w:sz w:val="22"/>
          <w:szCs w:val="22"/>
          <w:lang w:eastAsia="ar-SA"/>
        </w:rPr>
        <w:t>Migracja</w:t>
      </w:r>
      <w:bookmarkEnd w:id="11"/>
      <w:bookmarkEnd w:id="12"/>
      <w:r w:rsidRPr="00985B4A">
        <w:rPr>
          <w:b/>
          <w:bCs/>
          <w:iCs/>
          <w:sz w:val="22"/>
          <w:szCs w:val="22"/>
          <w:lang w:eastAsia="ar-SA"/>
        </w:rPr>
        <w:t xml:space="preserve"> </w:t>
      </w:r>
    </w:p>
    <w:p w14:paraId="75AF532C" w14:textId="66311E00" w:rsidR="006B1671" w:rsidRPr="00985B4A" w:rsidRDefault="006B1671" w:rsidP="00DE0720">
      <w:pPr>
        <w:numPr>
          <w:ilvl w:val="0"/>
          <w:numId w:val="60"/>
        </w:numPr>
        <w:autoSpaceDE w:val="0"/>
        <w:autoSpaceDN w:val="0"/>
        <w:adjustRightInd w:val="0"/>
        <w:spacing w:before="79" w:line="276" w:lineRule="auto"/>
        <w:ind w:left="360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W ramach niniejszego zamówienia wykonane zostanie przeniesienie do nowego Systemu danych niezbędnych do prawidłowego działania modułów</w:t>
      </w:r>
      <w:r w:rsidR="00D60A3D" w:rsidRPr="00985B4A">
        <w:rPr>
          <w:sz w:val="22"/>
          <w:szCs w:val="22"/>
        </w:rPr>
        <w:t xml:space="preserve">, o których mowa w punkcie </w:t>
      </w:r>
      <w:r w:rsidR="00A112F1" w:rsidRPr="00985B4A">
        <w:rPr>
          <w:sz w:val="22"/>
          <w:szCs w:val="22"/>
        </w:rPr>
        <w:t>I</w:t>
      </w:r>
      <w:r w:rsidR="00D60A3D" w:rsidRPr="00985B4A">
        <w:rPr>
          <w:sz w:val="22"/>
          <w:szCs w:val="22"/>
        </w:rPr>
        <w:t>.</w:t>
      </w:r>
    </w:p>
    <w:p w14:paraId="253D5CE6" w14:textId="46CDEFD8" w:rsidR="006B1671" w:rsidRPr="00985B4A" w:rsidRDefault="006B1671" w:rsidP="00DE0720">
      <w:pPr>
        <w:numPr>
          <w:ilvl w:val="0"/>
          <w:numId w:val="60"/>
        </w:numPr>
        <w:autoSpaceDE w:val="0"/>
        <w:autoSpaceDN w:val="0"/>
        <w:adjustRightInd w:val="0"/>
        <w:spacing w:before="79" w:line="276" w:lineRule="auto"/>
        <w:ind w:left="360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Zamawiający zastrzega sobie prawo odstąpienia od migracji niektórych z ww. danych w przypadku ich z</w:t>
      </w:r>
      <w:r w:rsidR="00ED6B5A" w:rsidRPr="00985B4A">
        <w:rPr>
          <w:sz w:val="22"/>
          <w:szCs w:val="22"/>
        </w:rPr>
        <w:t>ł</w:t>
      </w:r>
      <w:r w:rsidRPr="00985B4A">
        <w:rPr>
          <w:sz w:val="22"/>
          <w:szCs w:val="22"/>
        </w:rPr>
        <w:t>ej, jakości lub niekompletności.</w:t>
      </w:r>
    </w:p>
    <w:p w14:paraId="3E219DD9" w14:textId="77777777" w:rsidR="006B1671" w:rsidRPr="00985B4A" w:rsidRDefault="006B1671" w:rsidP="00DE0720">
      <w:pPr>
        <w:numPr>
          <w:ilvl w:val="0"/>
          <w:numId w:val="60"/>
        </w:numPr>
        <w:autoSpaceDE w:val="0"/>
        <w:autoSpaceDN w:val="0"/>
        <w:adjustRightInd w:val="0"/>
        <w:spacing w:before="79" w:line="276" w:lineRule="auto"/>
        <w:ind w:left="360"/>
        <w:jc w:val="both"/>
        <w:rPr>
          <w:sz w:val="22"/>
          <w:szCs w:val="22"/>
        </w:rPr>
      </w:pPr>
      <w:r w:rsidRPr="00985B4A">
        <w:rPr>
          <w:sz w:val="22"/>
          <w:szCs w:val="22"/>
        </w:rPr>
        <w:t>Zamawiający może odstąpić od migracji wybranych danych.</w:t>
      </w:r>
    </w:p>
    <w:p w14:paraId="05AE38EA" w14:textId="77777777" w:rsidR="006B1671" w:rsidRPr="00985B4A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13" w:name="_Toc475096111"/>
      <w:bookmarkStart w:id="14" w:name="_Toc478386282"/>
      <w:r w:rsidRPr="00985B4A">
        <w:rPr>
          <w:rFonts w:eastAsia="Calibri"/>
          <w:b/>
          <w:sz w:val="22"/>
          <w:szCs w:val="22"/>
          <w:lang w:eastAsia="ar-SA"/>
        </w:rPr>
        <w:t>POZOSTAŁE WYMAGANIA WOBEC SYSTEMU</w:t>
      </w:r>
      <w:bookmarkEnd w:id="13"/>
      <w:bookmarkEnd w:id="14"/>
    </w:p>
    <w:p w14:paraId="07CA0B1B" w14:textId="77777777" w:rsidR="006B1671" w:rsidRPr="00985B4A" w:rsidRDefault="006B1671" w:rsidP="00DE0720">
      <w:pPr>
        <w:widowControl w:val="0"/>
        <w:autoSpaceDE w:val="0"/>
        <w:autoSpaceDN w:val="0"/>
        <w:adjustRightInd w:val="0"/>
        <w:spacing w:after="120" w:line="276" w:lineRule="auto"/>
        <w:ind w:firstLine="567"/>
        <w:jc w:val="both"/>
        <w:rPr>
          <w:b/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Wykonawca musi zagwarantować bezpieczeństwo informacji znajdujących się w Systemie. W projekcie Systemu opracowanym przez Wykonawcę musi znajdować się dokładny opis proponowanych rozwiązań w zakresie bezpieczeństwa Systemu oraz projekt konfiguracji infrastruktury Systemu i sposób jej zabezpieczenia. System dostarczony przez Wykonawcę musi być zgodny z Rozporządzeniem Ministra Spraw Wewnętrznych i Administracji z dnia 29 kwietnia 2004 r. w sprawie dokumentacji przetwarzania danych osobowych oraz warunków technicznych i</w:t>
      </w:r>
      <w:r w:rsidR="00F748EE" w:rsidRPr="00985B4A">
        <w:rPr>
          <w:sz w:val="22"/>
          <w:szCs w:val="22"/>
          <w:lang w:eastAsia="ar-SA"/>
        </w:rPr>
        <w:t> </w:t>
      </w:r>
      <w:r w:rsidRPr="00985B4A">
        <w:rPr>
          <w:sz w:val="22"/>
          <w:szCs w:val="22"/>
          <w:lang w:eastAsia="ar-SA"/>
        </w:rPr>
        <w:t>organizacyjnych, jakim powinny odpowiadać urządzenia i systemy informatyczne służące do</w:t>
      </w:r>
      <w:r w:rsidR="00F748EE" w:rsidRPr="00985B4A">
        <w:rPr>
          <w:sz w:val="22"/>
          <w:szCs w:val="22"/>
          <w:lang w:eastAsia="ar-SA"/>
        </w:rPr>
        <w:t> </w:t>
      </w:r>
      <w:r w:rsidRPr="00985B4A">
        <w:rPr>
          <w:sz w:val="22"/>
          <w:szCs w:val="22"/>
          <w:lang w:eastAsia="ar-SA"/>
        </w:rPr>
        <w:t>przetwarzania danych osobowych (Dz.U. z 2004, nr 100, poz.1024).</w:t>
      </w:r>
    </w:p>
    <w:p w14:paraId="6D18B0B8" w14:textId="77777777" w:rsidR="006B1671" w:rsidRPr="00985B4A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15" w:name="_Toc290031266"/>
      <w:bookmarkStart w:id="16" w:name="_Toc475096112"/>
      <w:bookmarkStart w:id="17" w:name="_Toc478386283"/>
      <w:r w:rsidRPr="00985B4A">
        <w:rPr>
          <w:rFonts w:eastAsia="Calibri"/>
          <w:b/>
          <w:sz w:val="22"/>
          <w:szCs w:val="22"/>
          <w:lang w:eastAsia="ar-SA"/>
        </w:rPr>
        <w:t>UŻYTKOWNICY I UPRAWNIENIA</w:t>
      </w:r>
      <w:bookmarkEnd w:id="15"/>
      <w:bookmarkEnd w:id="16"/>
      <w:bookmarkEnd w:id="17"/>
    </w:p>
    <w:p w14:paraId="67407F99" w14:textId="53211131" w:rsidR="006B1671" w:rsidRPr="00985B4A" w:rsidRDefault="006B1671" w:rsidP="00DE0720">
      <w:pPr>
        <w:numPr>
          <w:ilvl w:val="0"/>
          <w:numId w:val="93"/>
        </w:numPr>
        <w:spacing w:after="120" w:line="276" w:lineRule="auto"/>
        <w:ind w:hanging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 xml:space="preserve">Liczba użytkowników systemu - do </w:t>
      </w:r>
      <w:r w:rsidR="000A2066" w:rsidRPr="00985B4A">
        <w:rPr>
          <w:sz w:val="22"/>
          <w:szCs w:val="22"/>
          <w:lang w:eastAsia="ar-SA"/>
        </w:rPr>
        <w:t>5</w:t>
      </w:r>
      <w:r w:rsidRPr="00985B4A">
        <w:rPr>
          <w:sz w:val="22"/>
          <w:szCs w:val="22"/>
          <w:lang w:eastAsia="ar-SA"/>
        </w:rPr>
        <w:t>0 osób z możliwością rozbudowy do 1</w:t>
      </w:r>
      <w:r w:rsidR="000A2066" w:rsidRPr="00985B4A">
        <w:rPr>
          <w:sz w:val="22"/>
          <w:szCs w:val="22"/>
          <w:lang w:eastAsia="ar-SA"/>
        </w:rPr>
        <w:t>5</w:t>
      </w:r>
      <w:r w:rsidRPr="00985B4A">
        <w:rPr>
          <w:sz w:val="22"/>
          <w:szCs w:val="22"/>
          <w:lang w:eastAsia="ar-SA"/>
        </w:rPr>
        <w:t>0.</w:t>
      </w:r>
    </w:p>
    <w:p w14:paraId="306BFB0E" w14:textId="77777777" w:rsidR="006B1671" w:rsidRPr="00985B4A" w:rsidRDefault="006B1671" w:rsidP="00DE0720">
      <w:pPr>
        <w:numPr>
          <w:ilvl w:val="0"/>
          <w:numId w:val="93"/>
        </w:numPr>
        <w:spacing w:after="120" w:line="276" w:lineRule="auto"/>
        <w:ind w:hanging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System musi umożliwiać monitorowanie i raportowanie aktywności użytkowników.</w:t>
      </w:r>
    </w:p>
    <w:p w14:paraId="398B2632" w14:textId="77777777" w:rsidR="006B1671" w:rsidRPr="00985B4A" w:rsidRDefault="006B1671" w:rsidP="00DE0720">
      <w:pPr>
        <w:numPr>
          <w:ilvl w:val="0"/>
          <w:numId w:val="93"/>
        </w:numPr>
        <w:spacing w:after="120" w:line="276" w:lineRule="auto"/>
        <w:ind w:hanging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System musi zapewnić jednoznaczność identyfikacji użytkownika w systemie. Autoryzacja powinna odbywać się za pomocą nazwy użytkownika oraz hasła w postaci ciągu znaków alfanumerycznych i specjalnych (przynajmniej 8 znaków). Bez podania poprawnego identyfikatora i hasła użytkownik nie może mieć dostępu do jakichkolwiek zasobów aplikacji. System ma umożliwiać tworzenie różnych polityk haseł dla użytkowników i dla administratorów.</w:t>
      </w:r>
    </w:p>
    <w:p w14:paraId="24A3A8DC" w14:textId="77777777" w:rsidR="006B1671" w:rsidRPr="00985B4A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18" w:name="_Toc290031267"/>
      <w:bookmarkStart w:id="19" w:name="_Toc475096113"/>
      <w:bookmarkStart w:id="20" w:name="_Toc478386284"/>
      <w:r w:rsidRPr="00985B4A">
        <w:rPr>
          <w:rFonts w:eastAsia="Calibri"/>
          <w:b/>
          <w:sz w:val="22"/>
          <w:szCs w:val="22"/>
          <w:lang w:eastAsia="ar-SA"/>
        </w:rPr>
        <w:t>WYMAGANIA TECHNICZNE</w:t>
      </w:r>
      <w:bookmarkEnd w:id="18"/>
      <w:bookmarkEnd w:id="19"/>
      <w:bookmarkEnd w:id="20"/>
    </w:p>
    <w:p w14:paraId="3591CA54" w14:textId="77777777" w:rsidR="006B1671" w:rsidRPr="00985B4A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21" w:name="_Toc290031268"/>
      <w:bookmarkStart w:id="22" w:name="_Toc475096114"/>
      <w:bookmarkStart w:id="23" w:name="_Toc478386285"/>
      <w:r w:rsidRPr="00985B4A">
        <w:rPr>
          <w:b/>
          <w:bCs/>
          <w:iCs/>
          <w:sz w:val="22"/>
          <w:szCs w:val="22"/>
          <w:lang w:eastAsia="ar-SA"/>
        </w:rPr>
        <w:t>Wymagania dla sieci komputerowej</w:t>
      </w:r>
      <w:bookmarkEnd w:id="21"/>
      <w:bookmarkEnd w:id="22"/>
      <w:bookmarkEnd w:id="23"/>
    </w:p>
    <w:p w14:paraId="350BBA27" w14:textId="76595445" w:rsidR="006B1671" w:rsidRPr="00985B4A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Komunikacja pomiędzy serwerami, a stacjami roboczymi (końcówkami) musi być zrealizowana za pomocą protokołu TCP/IP.</w:t>
      </w:r>
    </w:p>
    <w:p w14:paraId="1DF14881" w14:textId="77777777" w:rsidR="006B1671" w:rsidRPr="00985B4A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System będzie działał w sieci lokalnej (LAN) o przepustowości, co najmniej 100 Mbit/s realizowanej za pomocą urządzeń aktywnych typu switch.</w:t>
      </w:r>
    </w:p>
    <w:p w14:paraId="17773DE3" w14:textId="77777777" w:rsidR="006B1671" w:rsidRPr="00985B4A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Komunikacja sieciowa klienta z Systemem musi być szyfrowana.</w:t>
      </w:r>
    </w:p>
    <w:p w14:paraId="5B1EDCB2" w14:textId="37D56734" w:rsidR="003B2A98" w:rsidRPr="00985B4A" w:rsidRDefault="003B2A98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lastRenderedPageBreak/>
        <w:t>Wymagane jest</w:t>
      </w:r>
      <w:r w:rsidR="005B3224" w:rsidRPr="00985B4A">
        <w:rPr>
          <w:sz w:val="22"/>
          <w:szCs w:val="22"/>
          <w:lang w:eastAsia="ar-SA"/>
        </w:rPr>
        <w:t>,</w:t>
      </w:r>
      <w:r w:rsidRPr="00985B4A">
        <w:rPr>
          <w:sz w:val="22"/>
          <w:szCs w:val="22"/>
          <w:lang w:eastAsia="ar-SA"/>
        </w:rPr>
        <w:t xml:space="preserve"> aby operacje obliczeniowe prowadzone były po stronie klienta (np. za pośrednictwem dedykowanego oprogramowania klienckiego – tzw. Gruby klient instalowany na stacjach roboczych.)</w:t>
      </w:r>
    </w:p>
    <w:p w14:paraId="639C1C78" w14:textId="77777777" w:rsidR="006B1671" w:rsidRPr="00985B4A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W celu opracowania dokumentacji dotyczącej konfiguracji sieciowej Systemu Wykonawca, na żądanie, otrzyma od Zamawiającego niezbędne informacje.</w:t>
      </w:r>
    </w:p>
    <w:p w14:paraId="76FD113D" w14:textId="77777777" w:rsidR="006B1671" w:rsidRPr="00985B4A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24" w:name="_Toc290031269"/>
      <w:bookmarkStart w:id="25" w:name="_Toc475096115"/>
      <w:bookmarkStart w:id="26" w:name="_Toc478386286"/>
      <w:r w:rsidRPr="00985B4A">
        <w:rPr>
          <w:b/>
          <w:bCs/>
          <w:iCs/>
          <w:sz w:val="22"/>
          <w:szCs w:val="22"/>
          <w:lang w:eastAsia="ar-SA"/>
        </w:rPr>
        <w:t>Wymagania sprzętowe, system operacyjny i inne oprogramowanie</w:t>
      </w:r>
      <w:bookmarkEnd w:id="24"/>
      <w:bookmarkEnd w:id="25"/>
      <w:bookmarkEnd w:id="26"/>
    </w:p>
    <w:p w14:paraId="658B55B5" w14:textId="16A9E2EA" w:rsidR="006B1671" w:rsidRPr="00985B4A" w:rsidRDefault="006B1671" w:rsidP="00985B4A">
      <w:pPr>
        <w:numPr>
          <w:ilvl w:val="0"/>
          <w:numId w:val="140"/>
        </w:numPr>
        <w:suppressAutoHyphens/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985B4A">
        <w:rPr>
          <w:rFonts w:eastAsia="Calibri"/>
          <w:sz w:val="22"/>
          <w:szCs w:val="22"/>
          <w:lang w:eastAsia="en-US"/>
        </w:rPr>
        <w:t>Oprogramowanie Systemu musi być w pełni kompatybilne z posiadanym przez Zamawiającego środowiskiem VmWare vSphere</w:t>
      </w:r>
      <w:r w:rsidR="003B2A98" w:rsidRPr="00985B4A">
        <w:rPr>
          <w:rFonts w:eastAsia="Calibri"/>
          <w:sz w:val="22"/>
          <w:szCs w:val="22"/>
          <w:lang w:eastAsia="en-US"/>
        </w:rPr>
        <w:t xml:space="preserve"> 7.X</w:t>
      </w:r>
      <w:r w:rsidRPr="00985B4A">
        <w:rPr>
          <w:rFonts w:eastAsia="Calibri"/>
          <w:sz w:val="22"/>
          <w:szCs w:val="22"/>
          <w:lang w:eastAsia="en-US"/>
        </w:rPr>
        <w:t xml:space="preserve"> i funkcjonować w ramach zapewnionych przez Zamawiającego maszyn wirtualnych o parametrach wskazanych poniżej, maksymalnie 4 maszyny wirtualne w infrastrukturze VMWare vSphere</w:t>
      </w:r>
    </w:p>
    <w:p w14:paraId="2D63E708" w14:textId="0971B33C" w:rsidR="006B1671" w:rsidRPr="00985B4A" w:rsidRDefault="006B1671" w:rsidP="00985B4A">
      <w:pPr>
        <w:pStyle w:val="Akapitzlist"/>
        <w:numPr>
          <w:ilvl w:val="1"/>
          <w:numId w:val="94"/>
        </w:numPr>
        <w:tabs>
          <w:tab w:val="num" w:pos="900"/>
        </w:tabs>
        <w:suppressAutoHyphens/>
        <w:spacing w:before="120" w:after="120"/>
        <w:jc w:val="both"/>
        <w:rPr>
          <w:rFonts w:ascii="Times New Roman" w:hAnsi="Times New Roman"/>
        </w:rPr>
      </w:pPr>
      <w:r w:rsidRPr="00985B4A">
        <w:rPr>
          <w:rFonts w:ascii="Times New Roman" w:hAnsi="Times New Roman"/>
        </w:rPr>
        <w:t>maszyna wirtualna:</w:t>
      </w:r>
    </w:p>
    <w:p w14:paraId="6CA2F56C" w14:textId="77777777" w:rsidR="006B1671" w:rsidRPr="00985B4A" w:rsidRDefault="006B1671" w:rsidP="00985B4A">
      <w:pPr>
        <w:ind w:left="1980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pamięć operacyjna: 16384 MB,</w:t>
      </w:r>
    </w:p>
    <w:p w14:paraId="42AE1011" w14:textId="3ADDAE83" w:rsidR="006B1671" w:rsidRPr="00985B4A" w:rsidRDefault="006B1671" w:rsidP="00985B4A">
      <w:pPr>
        <w:ind w:left="1980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procesor: 2 x CPU,</w:t>
      </w:r>
    </w:p>
    <w:p w14:paraId="2AAB424E" w14:textId="77777777" w:rsidR="006B1671" w:rsidRPr="00985B4A" w:rsidRDefault="006B1671" w:rsidP="00985B4A">
      <w:pPr>
        <w:ind w:left="1980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karta Graficzna: 16MB (brak akceleracji 3D),</w:t>
      </w:r>
    </w:p>
    <w:p w14:paraId="433AC015" w14:textId="77777777" w:rsidR="006B1671" w:rsidRPr="00985B4A" w:rsidRDefault="006B1671" w:rsidP="00985B4A">
      <w:pPr>
        <w:ind w:left="1980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dysk Twardy: 1 x 500 GB typu Thick,</w:t>
      </w:r>
    </w:p>
    <w:p w14:paraId="3FE7CAEF" w14:textId="77777777" w:rsidR="006B1671" w:rsidRPr="00985B4A" w:rsidRDefault="006B1671" w:rsidP="00985B4A">
      <w:pPr>
        <w:ind w:left="1980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1 x napęd CD/DVD,</w:t>
      </w:r>
    </w:p>
    <w:p w14:paraId="3A60FC7B" w14:textId="77777777" w:rsidR="006B1671" w:rsidRPr="00985B4A" w:rsidRDefault="006B1671" w:rsidP="00985B4A">
      <w:pPr>
        <w:ind w:left="1980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1 x karta sieciowa Ethernet,</w:t>
      </w:r>
    </w:p>
    <w:p w14:paraId="1689C282" w14:textId="77777777" w:rsidR="00985B4A" w:rsidRPr="00985B4A" w:rsidRDefault="00985B4A" w:rsidP="00985B4A">
      <w:pPr>
        <w:ind w:left="1980"/>
        <w:rPr>
          <w:sz w:val="22"/>
          <w:szCs w:val="22"/>
          <w:lang w:eastAsia="ar-SA"/>
        </w:rPr>
      </w:pPr>
    </w:p>
    <w:p w14:paraId="183253C9" w14:textId="793A16F4" w:rsidR="006B1671" w:rsidRPr="00985B4A" w:rsidRDefault="006B1671" w:rsidP="00985B4A">
      <w:pPr>
        <w:numPr>
          <w:ilvl w:val="0"/>
          <w:numId w:val="140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985B4A">
        <w:rPr>
          <w:rFonts w:eastAsia="Calibri"/>
          <w:sz w:val="22"/>
          <w:szCs w:val="22"/>
          <w:lang w:eastAsia="en-US"/>
        </w:rPr>
        <w:t xml:space="preserve">Zamawiający na potrzeby instalacji Systemu może udostępnić max. </w:t>
      </w:r>
      <w:r w:rsidR="00D60A3D" w:rsidRPr="00985B4A">
        <w:rPr>
          <w:rFonts w:eastAsia="Calibri"/>
          <w:sz w:val="22"/>
          <w:szCs w:val="22"/>
          <w:lang w:eastAsia="en-US"/>
        </w:rPr>
        <w:t>1</w:t>
      </w:r>
      <w:r w:rsidRPr="00985B4A">
        <w:rPr>
          <w:rFonts w:eastAsia="Calibri"/>
          <w:sz w:val="22"/>
          <w:szCs w:val="22"/>
          <w:lang w:eastAsia="en-US"/>
        </w:rPr>
        <w:t xml:space="preserve"> instancję</w:t>
      </w:r>
      <w:r w:rsidR="00D60A3D" w:rsidRPr="00985B4A">
        <w:rPr>
          <w:rFonts w:eastAsia="Calibri"/>
          <w:sz w:val="22"/>
          <w:szCs w:val="22"/>
          <w:lang w:eastAsia="en-US"/>
        </w:rPr>
        <w:t xml:space="preserve"> wirtualną</w:t>
      </w:r>
      <w:r w:rsidRPr="00985B4A">
        <w:rPr>
          <w:rFonts w:eastAsia="Calibri"/>
          <w:sz w:val="22"/>
          <w:szCs w:val="22"/>
          <w:lang w:eastAsia="en-US"/>
        </w:rPr>
        <w:t xml:space="preserve"> serwera bazodanowego oraz max. </w:t>
      </w:r>
      <w:r w:rsidR="00E542F9" w:rsidRPr="00985B4A">
        <w:rPr>
          <w:rFonts w:eastAsia="Calibri"/>
          <w:sz w:val="22"/>
          <w:szCs w:val="22"/>
          <w:lang w:eastAsia="en-US"/>
        </w:rPr>
        <w:t>2</w:t>
      </w:r>
      <w:r w:rsidRPr="00985B4A">
        <w:rPr>
          <w:rFonts w:eastAsia="Calibri"/>
          <w:sz w:val="22"/>
          <w:szCs w:val="22"/>
          <w:lang w:eastAsia="en-US"/>
        </w:rPr>
        <w:t xml:space="preserve"> </w:t>
      </w:r>
      <w:r w:rsidR="00D60A3D" w:rsidRPr="00985B4A">
        <w:rPr>
          <w:rFonts w:eastAsia="Calibri"/>
          <w:sz w:val="22"/>
          <w:szCs w:val="22"/>
          <w:lang w:eastAsia="en-US"/>
        </w:rPr>
        <w:t>instancje</w:t>
      </w:r>
      <w:r w:rsidRPr="00985B4A">
        <w:rPr>
          <w:rFonts w:eastAsia="Calibri"/>
          <w:sz w:val="22"/>
          <w:szCs w:val="22"/>
          <w:lang w:eastAsia="en-US"/>
        </w:rPr>
        <w:t xml:space="preserve"> </w:t>
      </w:r>
      <w:r w:rsidR="00D60A3D" w:rsidRPr="00985B4A">
        <w:rPr>
          <w:rFonts w:eastAsia="Calibri"/>
          <w:sz w:val="22"/>
          <w:szCs w:val="22"/>
          <w:lang w:eastAsia="en-US"/>
        </w:rPr>
        <w:t xml:space="preserve">wirtualne </w:t>
      </w:r>
      <w:r w:rsidR="003B2A98" w:rsidRPr="00985B4A">
        <w:rPr>
          <w:rFonts w:eastAsia="Calibri"/>
          <w:sz w:val="22"/>
          <w:szCs w:val="22"/>
          <w:lang w:eastAsia="en-US"/>
        </w:rPr>
        <w:t>serwerowego systemu operacyjnego z</w:t>
      </w:r>
      <w:r w:rsidRPr="00985B4A">
        <w:rPr>
          <w:rFonts w:eastAsia="Calibri"/>
          <w:sz w:val="22"/>
          <w:szCs w:val="22"/>
          <w:lang w:eastAsia="en-US"/>
        </w:rPr>
        <w:t>ainstalowanych w środowisku wirtualnym o</w:t>
      </w:r>
      <w:r w:rsidR="00162FFE" w:rsidRPr="00985B4A">
        <w:rPr>
          <w:rFonts w:eastAsia="Calibri"/>
          <w:sz w:val="22"/>
          <w:szCs w:val="22"/>
          <w:lang w:eastAsia="en-US"/>
        </w:rPr>
        <w:t> </w:t>
      </w:r>
      <w:r w:rsidRPr="00985B4A">
        <w:rPr>
          <w:rFonts w:eastAsia="Calibri"/>
          <w:sz w:val="22"/>
          <w:szCs w:val="22"/>
          <w:lang w:eastAsia="en-US"/>
        </w:rPr>
        <w:t>którym mowa w punkcie</w:t>
      </w:r>
      <w:r w:rsidR="00943968" w:rsidRPr="00985B4A">
        <w:rPr>
          <w:rFonts w:eastAsia="Calibri"/>
          <w:sz w:val="22"/>
          <w:szCs w:val="22"/>
          <w:lang w:eastAsia="en-US"/>
        </w:rPr>
        <w:t xml:space="preserve"> 5</w:t>
      </w:r>
      <w:r w:rsidRPr="00985B4A">
        <w:rPr>
          <w:rFonts w:eastAsia="Calibri"/>
          <w:sz w:val="22"/>
          <w:szCs w:val="22"/>
          <w:lang w:eastAsia="en-US"/>
        </w:rPr>
        <w:t>.</w:t>
      </w:r>
    </w:p>
    <w:p w14:paraId="5DC512AB" w14:textId="77777777" w:rsidR="006B1671" w:rsidRPr="00985B4A" w:rsidRDefault="006B1671" w:rsidP="00985B4A">
      <w:pPr>
        <w:numPr>
          <w:ilvl w:val="0"/>
          <w:numId w:val="140"/>
        </w:numPr>
        <w:spacing w:after="120" w:line="276" w:lineRule="auto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 xml:space="preserve">Serwery i stacje robocze będą skonfigurowane tak, aby wykorzystywały usługę katalogową Active Directory (AD). System musi poprawnie funkcjonować w środowisku usługi katalogowej Active Directory i nie kolidować z nią. </w:t>
      </w:r>
    </w:p>
    <w:p w14:paraId="6C6A235A" w14:textId="4D530865" w:rsidR="006B1671" w:rsidRPr="00985B4A" w:rsidRDefault="006B1671" w:rsidP="00985B4A">
      <w:pPr>
        <w:numPr>
          <w:ilvl w:val="0"/>
          <w:numId w:val="140"/>
        </w:numPr>
        <w:spacing w:after="120" w:line="276" w:lineRule="auto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 xml:space="preserve">Stacje robocze u Zamawiającego pracują pod kontrolą systemu operacyjnego MS Windows </w:t>
      </w:r>
      <w:r w:rsidR="00943968" w:rsidRPr="00985B4A">
        <w:rPr>
          <w:sz w:val="22"/>
          <w:szCs w:val="22"/>
          <w:lang w:eastAsia="ar-SA"/>
        </w:rPr>
        <w:t>10</w:t>
      </w:r>
      <w:r w:rsidRPr="00985B4A">
        <w:rPr>
          <w:sz w:val="22"/>
          <w:szCs w:val="22"/>
          <w:lang w:eastAsia="ar-SA"/>
        </w:rPr>
        <w:t xml:space="preserve"> oraz MS Windows 1</w:t>
      </w:r>
      <w:r w:rsidR="00943968" w:rsidRPr="00985B4A">
        <w:rPr>
          <w:sz w:val="22"/>
          <w:szCs w:val="22"/>
          <w:lang w:eastAsia="ar-SA"/>
        </w:rPr>
        <w:t>1</w:t>
      </w:r>
      <w:r w:rsidRPr="00985B4A">
        <w:rPr>
          <w:sz w:val="22"/>
          <w:szCs w:val="22"/>
          <w:lang w:eastAsia="ar-SA"/>
        </w:rPr>
        <w:t>.</w:t>
      </w:r>
    </w:p>
    <w:p w14:paraId="404A19D3" w14:textId="77777777" w:rsidR="006B1671" w:rsidRPr="00985B4A" w:rsidRDefault="006B1671" w:rsidP="00985B4A">
      <w:pPr>
        <w:numPr>
          <w:ilvl w:val="0"/>
          <w:numId w:val="140"/>
        </w:numPr>
        <w:spacing w:after="120" w:line="276" w:lineRule="auto"/>
        <w:jc w:val="both"/>
        <w:rPr>
          <w:sz w:val="22"/>
          <w:szCs w:val="22"/>
          <w:lang w:eastAsia="ar-SA"/>
        </w:rPr>
      </w:pPr>
      <w:r w:rsidRPr="00985B4A">
        <w:rPr>
          <w:sz w:val="22"/>
          <w:szCs w:val="22"/>
          <w:lang w:eastAsia="ar-SA"/>
        </w:rPr>
        <w:t>Na wskazanym sprzęcie komputerowym będzie zainstalowany program antywirusowy, którego praca w czasie rzeczywistym nie może powodować konfliktu z aplikacją, ani obniżać jego parametrów wydajnościowych, niezależnie czy jest zainstalowana na serwerze(-ach) czy na stacjach roboczych.</w:t>
      </w:r>
    </w:p>
    <w:p w14:paraId="38678C48" w14:textId="77777777" w:rsidR="00D2194D" w:rsidRPr="00EE1EA7" w:rsidRDefault="00D2194D" w:rsidP="00DE0720">
      <w:pPr>
        <w:shd w:val="clear" w:color="auto" w:fill="FFFFFF"/>
        <w:spacing w:line="276" w:lineRule="auto"/>
        <w:jc w:val="both"/>
        <w:rPr>
          <w:b/>
          <w:color w:val="000000" w:themeColor="text1"/>
          <w:sz w:val="22"/>
          <w:szCs w:val="22"/>
        </w:rPr>
      </w:pPr>
    </w:p>
    <w:p w14:paraId="777D811E" w14:textId="77777777" w:rsidR="00CE6E81" w:rsidRPr="00EE1EA7" w:rsidRDefault="00CE6E81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color w:val="000000" w:themeColor="text1"/>
          <w:sz w:val="22"/>
          <w:szCs w:val="22"/>
        </w:rPr>
      </w:pPr>
      <w:r w:rsidRPr="00EE1EA7">
        <w:rPr>
          <w:b/>
          <w:bCs/>
          <w:color w:val="000000" w:themeColor="text1"/>
          <w:sz w:val="22"/>
          <w:szCs w:val="22"/>
        </w:rPr>
        <w:t>Termin wykonania zamówienia</w:t>
      </w:r>
      <w:r w:rsidR="004B4C3F" w:rsidRPr="00EE1EA7">
        <w:rPr>
          <w:b/>
          <w:bCs/>
          <w:color w:val="000000" w:themeColor="text1"/>
          <w:sz w:val="22"/>
          <w:szCs w:val="22"/>
        </w:rPr>
        <w:t>/umowy</w:t>
      </w:r>
      <w:r w:rsidRPr="00EE1EA7">
        <w:rPr>
          <w:b/>
          <w:bCs/>
          <w:color w:val="000000" w:themeColor="text1"/>
          <w:sz w:val="22"/>
          <w:szCs w:val="22"/>
        </w:rPr>
        <w:t>:</w:t>
      </w:r>
    </w:p>
    <w:p w14:paraId="54089C8C" w14:textId="4CE7F9E8" w:rsidR="00346D33" w:rsidRPr="00EE1EA7" w:rsidRDefault="00346D33" w:rsidP="00985B4A">
      <w:pPr>
        <w:pStyle w:val="Akapitzlist"/>
        <w:numPr>
          <w:ilvl w:val="0"/>
          <w:numId w:val="139"/>
        </w:numPr>
        <w:spacing w:after="136" w:line="304" w:lineRule="auto"/>
        <w:ind w:right="53"/>
        <w:jc w:val="both"/>
        <w:rPr>
          <w:rFonts w:ascii="Times New Roman" w:hAnsi="Times New Roman"/>
          <w:color w:val="000000" w:themeColor="text1"/>
        </w:rPr>
      </w:pPr>
      <w:r w:rsidRPr="00EE1EA7">
        <w:rPr>
          <w:rFonts w:ascii="Times New Roman" w:hAnsi="Times New Roman"/>
          <w:color w:val="000000" w:themeColor="text1"/>
        </w:rPr>
        <w:t xml:space="preserve">Umowa będzie realizowana w następujących etapach: </w:t>
      </w:r>
    </w:p>
    <w:p w14:paraId="696A7861" w14:textId="77777777" w:rsidR="00346D33" w:rsidRPr="00EE1EA7" w:rsidRDefault="00346D33" w:rsidP="00346D33">
      <w:pPr>
        <w:numPr>
          <w:ilvl w:val="1"/>
          <w:numId w:val="139"/>
        </w:numPr>
        <w:spacing w:after="100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Etap I – Plan Realizacji Przedsięwzięcia;  </w:t>
      </w:r>
    </w:p>
    <w:p w14:paraId="3499130E" w14:textId="77777777" w:rsidR="00346D33" w:rsidRPr="00EE1EA7" w:rsidRDefault="00346D33" w:rsidP="00346D33">
      <w:pPr>
        <w:numPr>
          <w:ilvl w:val="1"/>
          <w:numId w:val="139"/>
        </w:numPr>
        <w:spacing w:after="97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Etap II – Analiza; </w:t>
      </w:r>
    </w:p>
    <w:p w14:paraId="6F7CD68D" w14:textId="77777777" w:rsidR="00346D33" w:rsidRPr="00EE1EA7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Etap III – Projekt Systemu; </w:t>
      </w:r>
    </w:p>
    <w:p w14:paraId="233FD097" w14:textId="77777777" w:rsidR="00346D33" w:rsidRPr="00EE1EA7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Etap IV – Dostawa wymaganych elementów programowych; </w:t>
      </w:r>
    </w:p>
    <w:p w14:paraId="623203F3" w14:textId="77777777" w:rsidR="00346D33" w:rsidRPr="00EE1EA7" w:rsidRDefault="00346D33" w:rsidP="00346D33">
      <w:pPr>
        <w:numPr>
          <w:ilvl w:val="1"/>
          <w:numId w:val="139"/>
        </w:numPr>
        <w:spacing w:after="100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>Etap V – Instalacja platformy testowej, migracja danych, szkolenia Administratorów;</w:t>
      </w:r>
    </w:p>
    <w:p w14:paraId="33CE6BFA" w14:textId="77777777" w:rsidR="00346D33" w:rsidRPr="00EE1EA7" w:rsidRDefault="00346D33" w:rsidP="00346D33">
      <w:pPr>
        <w:numPr>
          <w:ilvl w:val="1"/>
          <w:numId w:val="139"/>
        </w:numPr>
        <w:spacing w:after="100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Odbiór częściowy – etapy I-V </w:t>
      </w:r>
    </w:p>
    <w:p w14:paraId="1111227A" w14:textId="77777777" w:rsidR="00346D33" w:rsidRPr="00EE1EA7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Etap VI – Testowanie funkcji standardowych; </w:t>
      </w:r>
    </w:p>
    <w:p w14:paraId="59644ED4" w14:textId="77777777" w:rsidR="00346D33" w:rsidRPr="00EE1EA7" w:rsidRDefault="00346D33" w:rsidP="00346D33">
      <w:pPr>
        <w:numPr>
          <w:ilvl w:val="1"/>
          <w:numId w:val="139"/>
        </w:numPr>
        <w:spacing w:after="9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Etap VII – Szkolenia użytkowników z funkcji standardowych; </w:t>
      </w:r>
    </w:p>
    <w:p w14:paraId="7830F0CE" w14:textId="77777777" w:rsidR="00346D33" w:rsidRPr="00EE1EA7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lastRenderedPageBreak/>
        <w:t xml:space="preserve">Etap VIII – Instalacja platformy produkcyjnej wraz z funkcjami standardowymi; </w:t>
      </w:r>
    </w:p>
    <w:p w14:paraId="08930E38" w14:textId="77777777" w:rsidR="00346D33" w:rsidRPr="00EE1EA7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 Odbiór częściowy – etapy VI-VIII;</w:t>
      </w:r>
    </w:p>
    <w:p w14:paraId="0C9525BB" w14:textId="77777777" w:rsidR="00346D33" w:rsidRPr="00EE1EA7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 Etap IX – Szkolenia użytkowników funkcji dedykowanych;</w:t>
      </w:r>
    </w:p>
    <w:p w14:paraId="50D530ED" w14:textId="77777777" w:rsidR="00346D33" w:rsidRPr="00EE1EA7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 Etap X – Testowanie funkcji dedykowanych;</w:t>
      </w:r>
    </w:p>
    <w:p w14:paraId="1DC2E491" w14:textId="77777777" w:rsidR="00346D33" w:rsidRPr="00EE1EA7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 Etap XI – Instalacja i uruchomienie funkcji dedykowanych na platformie produkcyjnej;</w:t>
      </w:r>
    </w:p>
    <w:p w14:paraId="58C75ACD" w14:textId="77777777" w:rsidR="00346D33" w:rsidRPr="00EE1EA7" w:rsidRDefault="00346D33" w:rsidP="00346D33">
      <w:pPr>
        <w:numPr>
          <w:ilvl w:val="1"/>
          <w:numId w:val="139"/>
        </w:numPr>
        <w:spacing w:after="7" w:line="411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 Etap XII – Przekazanie dokumentacji;</w:t>
      </w:r>
    </w:p>
    <w:p w14:paraId="72F3594A" w14:textId="77777777" w:rsidR="00346D33" w:rsidRPr="00EE1EA7" w:rsidRDefault="00346D33" w:rsidP="00346D33">
      <w:pPr>
        <w:numPr>
          <w:ilvl w:val="1"/>
          <w:numId w:val="139"/>
        </w:numPr>
        <w:spacing w:after="7" w:line="411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 Odbiory etapów IX-XII, odbiór końcowy Systemu;</w:t>
      </w:r>
    </w:p>
    <w:p w14:paraId="7CB55E85" w14:textId="77777777" w:rsidR="00346D33" w:rsidRPr="00EE1EA7" w:rsidRDefault="00346D33" w:rsidP="00346D33">
      <w:pPr>
        <w:numPr>
          <w:ilvl w:val="1"/>
          <w:numId w:val="139"/>
        </w:numPr>
        <w:spacing w:after="7" w:line="411" w:lineRule="auto"/>
        <w:ind w:right="53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 Etap XIII – Obsługa serwisowa. </w:t>
      </w:r>
    </w:p>
    <w:p w14:paraId="54F81139" w14:textId="77777777" w:rsidR="00346D33" w:rsidRPr="00EE1EA7" w:rsidRDefault="00346D33" w:rsidP="00346D33">
      <w:pPr>
        <w:numPr>
          <w:ilvl w:val="0"/>
          <w:numId w:val="139"/>
        </w:numPr>
        <w:spacing w:after="134" w:line="303" w:lineRule="auto"/>
        <w:ind w:right="53" w:hanging="360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Etap I – Plan Realizacji Przedsięwzięcia zostanie zakończony (tj. odebrany bez zastrzeżeń przez Zamawiającego) w terminie 14 dni roboczych od dnia podpisania Umowy. Termin ten uwzględnia dokonywanie przez Wykonawcę modyfikacji Planu Realizacji Przedsięwzięcia zgodnie z ewentualnymi zastrzeżeniami lub uwagami Zamawiającego zgłoszonymi  w trakcie odbioru etapu. </w:t>
      </w:r>
    </w:p>
    <w:p w14:paraId="4BB989C1" w14:textId="77777777" w:rsidR="00346D33" w:rsidRPr="00EE1EA7" w:rsidRDefault="00346D33" w:rsidP="00346D33">
      <w:pPr>
        <w:numPr>
          <w:ilvl w:val="0"/>
          <w:numId w:val="139"/>
        </w:numPr>
        <w:spacing w:after="136" w:line="304" w:lineRule="auto"/>
        <w:ind w:right="53" w:hanging="360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>Realizacja pozostałych etapów będzie przebiegała zgodnie z następującym harmonogramem:</w:t>
      </w:r>
    </w:p>
    <w:p w14:paraId="27E686FC" w14:textId="4296F2A5" w:rsidR="00346D33" w:rsidRPr="00EE1EA7" w:rsidRDefault="00346D33" w:rsidP="00346D33">
      <w:pPr>
        <w:pStyle w:val="Akapitzlist"/>
        <w:numPr>
          <w:ilvl w:val="1"/>
          <w:numId w:val="138"/>
        </w:numPr>
        <w:spacing w:after="136" w:line="304" w:lineRule="auto"/>
        <w:ind w:right="53"/>
        <w:jc w:val="both"/>
        <w:rPr>
          <w:rFonts w:ascii="Times New Roman" w:hAnsi="Times New Roman"/>
          <w:b/>
          <w:bCs/>
          <w:color w:val="000000" w:themeColor="text1"/>
        </w:rPr>
      </w:pPr>
      <w:r w:rsidRPr="00EE1EA7">
        <w:rPr>
          <w:rFonts w:ascii="Times New Roman" w:hAnsi="Times New Roman"/>
          <w:color w:val="000000" w:themeColor="text1"/>
        </w:rPr>
        <w:t xml:space="preserve">Realizacja Etapów II-V nastąpi w terminie nie dłuższym niż </w:t>
      </w:r>
      <w:r w:rsidRPr="00EE1EA7">
        <w:rPr>
          <w:rFonts w:ascii="Times New Roman" w:hAnsi="Times New Roman"/>
          <w:b/>
          <w:bCs/>
          <w:color w:val="000000" w:themeColor="text1"/>
        </w:rPr>
        <w:t>85 dni od dnia zawarcia umowy,</w:t>
      </w:r>
    </w:p>
    <w:p w14:paraId="51D52B2A" w14:textId="77777777" w:rsidR="00346D33" w:rsidRPr="00EE1EA7" w:rsidRDefault="00346D33" w:rsidP="00346D33">
      <w:pPr>
        <w:pStyle w:val="Akapitzlist"/>
        <w:numPr>
          <w:ilvl w:val="1"/>
          <w:numId w:val="138"/>
        </w:numPr>
        <w:spacing w:after="136" w:line="304" w:lineRule="auto"/>
        <w:ind w:right="53"/>
        <w:jc w:val="both"/>
        <w:rPr>
          <w:rFonts w:ascii="Times New Roman" w:hAnsi="Times New Roman"/>
          <w:color w:val="000000" w:themeColor="text1"/>
        </w:rPr>
      </w:pPr>
      <w:r w:rsidRPr="00EE1EA7">
        <w:rPr>
          <w:rFonts w:ascii="Times New Roman" w:hAnsi="Times New Roman"/>
          <w:color w:val="000000" w:themeColor="text1"/>
        </w:rPr>
        <w:t xml:space="preserve">Realizacja Etapów VI-VIII nastąpi w terminie nie dłuższym niż </w:t>
      </w:r>
      <w:r w:rsidRPr="00EE1EA7">
        <w:rPr>
          <w:rFonts w:ascii="Times New Roman" w:hAnsi="Times New Roman"/>
          <w:b/>
          <w:bCs/>
          <w:color w:val="000000" w:themeColor="text1"/>
        </w:rPr>
        <w:t>35 dni od dnia odbioru Etapów I-V</w:t>
      </w:r>
      <w:r w:rsidRPr="00EE1EA7">
        <w:rPr>
          <w:rFonts w:ascii="Times New Roman" w:hAnsi="Times New Roman"/>
          <w:color w:val="000000" w:themeColor="text1"/>
        </w:rPr>
        <w:t>,</w:t>
      </w:r>
    </w:p>
    <w:p w14:paraId="79E5DE3E" w14:textId="77777777" w:rsidR="00346D33" w:rsidRPr="00EE1EA7" w:rsidRDefault="00346D33" w:rsidP="00346D33">
      <w:pPr>
        <w:pStyle w:val="Akapitzlist"/>
        <w:numPr>
          <w:ilvl w:val="1"/>
          <w:numId w:val="138"/>
        </w:numPr>
        <w:spacing w:after="136" w:line="304" w:lineRule="auto"/>
        <w:ind w:right="53"/>
        <w:jc w:val="both"/>
        <w:rPr>
          <w:rFonts w:ascii="Times New Roman" w:hAnsi="Times New Roman"/>
          <w:color w:val="000000" w:themeColor="text1"/>
        </w:rPr>
      </w:pPr>
      <w:r w:rsidRPr="00EE1EA7">
        <w:rPr>
          <w:rFonts w:ascii="Times New Roman" w:hAnsi="Times New Roman"/>
          <w:color w:val="000000" w:themeColor="text1"/>
        </w:rPr>
        <w:t xml:space="preserve">Realizacja Etapów IX-XII nastąpi w terminie nie dłuższym niż </w:t>
      </w:r>
      <w:r w:rsidRPr="00EE1EA7">
        <w:rPr>
          <w:rFonts w:ascii="Times New Roman" w:hAnsi="Times New Roman"/>
          <w:b/>
          <w:bCs/>
          <w:color w:val="000000" w:themeColor="text1"/>
        </w:rPr>
        <w:t>55 dni od dnia odbioru Etapów VI-VIII</w:t>
      </w:r>
      <w:r w:rsidRPr="00EE1EA7">
        <w:rPr>
          <w:rFonts w:ascii="Times New Roman" w:hAnsi="Times New Roman"/>
          <w:color w:val="000000" w:themeColor="text1"/>
        </w:rPr>
        <w:t>,</w:t>
      </w:r>
    </w:p>
    <w:p w14:paraId="0C3B49EE" w14:textId="0F4D0C28" w:rsidR="00346D33" w:rsidRPr="00EE1EA7" w:rsidRDefault="00346D33" w:rsidP="00346D33">
      <w:pPr>
        <w:shd w:val="clear" w:color="auto" w:fill="FFFFFF"/>
        <w:spacing w:line="276" w:lineRule="auto"/>
        <w:ind w:left="284"/>
        <w:jc w:val="both"/>
        <w:rPr>
          <w:color w:val="000000" w:themeColor="text1"/>
          <w:sz w:val="22"/>
          <w:szCs w:val="22"/>
        </w:rPr>
      </w:pPr>
      <w:r w:rsidRPr="00EE1EA7">
        <w:rPr>
          <w:color w:val="000000" w:themeColor="text1"/>
          <w:sz w:val="22"/>
          <w:szCs w:val="22"/>
        </w:rPr>
        <w:t xml:space="preserve">Realizacja Etapu XIII będzie liczona od dnia następnego dnia roboczego po odbiorze Etapu VIII przez kolejne </w:t>
      </w:r>
      <w:r w:rsidRPr="00EE1EA7">
        <w:rPr>
          <w:b/>
          <w:bCs/>
          <w:color w:val="000000" w:themeColor="text1"/>
          <w:sz w:val="22"/>
          <w:szCs w:val="22"/>
        </w:rPr>
        <w:t>36 miesięcy</w:t>
      </w:r>
      <w:r w:rsidR="00A735A1" w:rsidRPr="00EE1EA7">
        <w:rPr>
          <w:b/>
          <w:bCs/>
          <w:color w:val="000000" w:themeColor="text1"/>
          <w:sz w:val="22"/>
          <w:szCs w:val="22"/>
        </w:rPr>
        <w:t>.</w:t>
      </w:r>
    </w:p>
    <w:p w14:paraId="3F3E8386" w14:textId="77777777" w:rsidR="00781F2C" w:rsidRPr="00985B4A" w:rsidRDefault="00781F2C" w:rsidP="00DE0720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5C48867E" w14:textId="77777777" w:rsidR="00E808E2" w:rsidRPr="00985B4A" w:rsidRDefault="00781F2C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985B4A">
        <w:rPr>
          <w:b/>
          <w:bCs/>
          <w:sz w:val="22"/>
          <w:szCs w:val="22"/>
        </w:rPr>
        <w:t>Warunki udziału w postępowaniu</w:t>
      </w:r>
      <w:r w:rsidR="00B20F01" w:rsidRPr="00985B4A">
        <w:rPr>
          <w:b/>
          <w:bCs/>
          <w:sz w:val="22"/>
          <w:szCs w:val="22"/>
        </w:rPr>
        <w:t xml:space="preserve"> (np. szczególne uprawnienia, wymagana wiedza</w:t>
      </w:r>
      <w:r w:rsidR="00B20F01" w:rsidRPr="00985B4A">
        <w:rPr>
          <w:b/>
          <w:bCs/>
          <w:sz w:val="22"/>
          <w:szCs w:val="22"/>
        </w:rPr>
        <w:br/>
        <w:t>i doświadczenie</w:t>
      </w:r>
      <w:r w:rsidR="00FF32CB" w:rsidRPr="00985B4A">
        <w:rPr>
          <w:b/>
          <w:bCs/>
          <w:sz w:val="22"/>
          <w:szCs w:val="22"/>
        </w:rPr>
        <w:t>, warunki odnoszące się do norm zarządzania środowiskiem</w:t>
      </w:r>
      <w:r w:rsidR="00B20F01" w:rsidRPr="00985B4A">
        <w:rPr>
          <w:b/>
          <w:bCs/>
          <w:sz w:val="22"/>
          <w:szCs w:val="22"/>
        </w:rPr>
        <w:t>)</w:t>
      </w:r>
      <w:r w:rsidR="004B4C3F" w:rsidRPr="00985B4A">
        <w:rPr>
          <w:b/>
          <w:bCs/>
          <w:sz w:val="22"/>
          <w:szCs w:val="22"/>
        </w:rPr>
        <w:t>.</w:t>
      </w:r>
      <w:r w:rsidR="00B20F01" w:rsidRPr="00985B4A">
        <w:rPr>
          <w:b/>
          <w:bCs/>
          <w:sz w:val="22"/>
          <w:szCs w:val="22"/>
        </w:rPr>
        <w:t xml:space="preserve"> </w:t>
      </w:r>
    </w:p>
    <w:p w14:paraId="655C6F4E" w14:textId="77777777" w:rsidR="002C38EA" w:rsidRPr="00985B4A" w:rsidRDefault="002C38EA" w:rsidP="00DE0720">
      <w:pPr>
        <w:shd w:val="clear" w:color="auto" w:fill="FFFFFF"/>
        <w:spacing w:line="276" w:lineRule="auto"/>
        <w:ind w:left="284"/>
        <w:jc w:val="both"/>
        <w:rPr>
          <w:bCs/>
          <w:sz w:val="22"/>
          <w:szCs w:val="22"/>
        </w:rPr>
      </w:pPr>
      <w:r w:rsidRPr="00985B4A">
        <w:rPr>
          <w:bCs/>
          <w:sz w:val="22"/>
          <w:szCs w:val="22"/>
        </w:rPr>
        <w:t xml:space="preserve">W postępowaniu mogą wziąć udział </w:t>
      </w:r>
      <w:r w:rsidR="007A7DF6" w:rsidRPr="00985B4A">
        <w:rPr>
          <w:bCs/>
          <w:sz w:val="22"/>
          <w:szCs w:val="22"/>
        </w:rPr>
        <w:t>o</w:t>
      </w:r>
      <w:r w:rsidRPr="00985B4A">
        <w:rPr>
          <w:bCs/>
          <w:sz w:val="22"/>
          <w:szCs w:val="22"/>
        </w:rPr>
        <w:t>ferenci, którzy spełniają następujące warunki:</w:t>
      </w:r>
    </w:p>
    <w:p w14:paraId="2626F3E1" w14:textId="77777777" w:rsidR="002C38EA" w:rsidRPr="00985B4A" w:rsidRDefault="002C38EA" w:rsidP="00DE0720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  <w:sz w:val="22"/>
          <w:szCs w:val="22"/>
        </w:rPr>
      </w:pPr>
      <w:r w:rsidRPr="00985B4A">
        <w:rPr>
          <w:bCs/>
          <w:sz w:val="22"/>
          <w:szCs w:val="22"/>
        </w:rPr>
        <w:t>posiadają odpowiedni</w:t>
      </w:r>
      <w:r w:rsidR="00DD695E" w:rsidRPr="00985B4A">
        <w:rPr>
          <w:bCs/>
          <w:sz w:val="22"/>
          <w:szCs w:val="22"/>
        </w:rPr>
        <w:t>ą</w:t>
      </w:r>
      <w:r w:rsidRPr="00985B4A">
        <w:rPr>
          <w:bCs/>
          <w:sz w:val="22"/>
          <w:szCs w:val="22"/>
        </w:rPr>
        <w:t xml:space="preserve"> wiedzę, doświadczenie oraz zasoby techniczne i kadrowe umożliwiające rea</w:t>
      </w:r>
      <w:r w:rsidR="008B38E7" w:rsidRPr="00985B4A">
        <w:rPr>
          <w:bCs/>
          <w:sz w:val="22"/>
          <w:szCs w:val="22"/>
        </w:rPr>
        <w:t>lizację przedmiotu zamówienia,</w:t>
      </w:r>
    </w:p>
    <w:p w14:paraId="3F66D1D6" w14:textId="77777777" w:rsidR="00534020" w:rsidRPr="00985B4A" w:rsidRDefault="00534020" w:rsidP="00DE0720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  <w:sz w:val="22"/>
          <w:szCs w:val="22"/>
        </w:rPr>
      </w:pPr>
      <w:r w:rsidRPr="00985B4A">
        <w:rPr>
          <w:sz w:val="22"/>
          <w:szCs w:val="22"/>
          <w:lang w:eastAsia="en-US"/>
        </w:rPr>
        <w:t xml:space="preserve">posiadają </w:t>
      </w:r>
      <w:r w:rsidR="009B47F2" w:rsidRPr="00985B4A">
        <w:rPr>
          <w:sz w:val="22"/>
          <w:szCs w:val="22"/>
          <w:lang w:eastAsia="en-US"/>
        </w:rPr>
        <w:t xml:space="preserve">prawo </w:t>
      </w:r>
      <w:r w:rsidRPr="00985B4A">
        <w:rPr>
          <w:sz w:val="22"/>
          <w:szCs w:val="22"/>
          <w:lang w:eastAsia="en-US"/>
        </w:rPr>
        <w:t>do udzielania licencji na System, jego kody źródłowe oraz wszelką dokumentację</w:t>
      </w:r>
      <w:r w:rsidR="008B38E7" w:rsidRPr="00985B4A">
        <w:rPr>
          <w:sz w:val="22"/>
          <w:szCs w:val="22"/>
          <w:lang w:eastAsia="en-US"/>
        </w:rPr>
        <w:t>.</w:t>
      </w:r>
    </w:p>
    <w:p w14:paraId="16C76271" w14:textId="41327EF5" w:rsidR="00664444" w:rsidRPr="00985B4A" w:rsidRDefault="00664444" w:rsidP="00DE0720">
      <w:pPr>
        <w:shd w:val="clear" w:color="auto" w:fill="FFFFFF"/>
        <w:spacing w:line="276" w:lineRule="auto"/>
        <w:ind w:left="284"/>
        <w:jc w:val="both"/>
        <w:rPr>
          <w:bCs/>
          <w:sz w:val="22"/>
          <w:szCs w:val="22"/>
        </w:rPr>
      </w:pPr>
      <w:r w:rsidRPr="00985B4A">
        <w:rPr>
          <w:bCs/>
          <w:sz w:val="22"/>
          <w:szCs w:val="22"/>
        </w:rPr>
        <w:t>W związku z wejściem w życie przepisów ustawy z dnia 13 kwietnia 2022 r. o szczególnych rozwiązaniach w zakresie przeciwdziałania wspieraniu agresji na Ukrainę oraz służących ochronie bezpieczeństwa narodowego (zwana dalej „ustawą”), Zamawiający będzie badał czy nie zachodzą wobec Wykonawcy przesłanki wykluczenia, o których mowa w art. 7 ust. 1 ustawy. W przypadku zaistnienia przesłanek, o których mowa powyżej, oferta Wykonawcy zostanie odrzucona.</w:t>
      </w:r>
    </w:p>
    <w:p w14:paraId="668CC313" w14:textId="77777777" w:rsidR="00E12797" w:rsidRPr="00985B4A" w:rsidRDefault="00E12797" w:rsidP="00DE0720">
      <w:pPr>
        <w:shd w:val="clear" w:color="auto" w:fill="FFFFFF"/>
        <w:spacing w:line="276" w:lineRule="auto"/>
        <w:ind w:left="284"/>
        <w:jc w:val="both"/>
        <w:rPr>
          <w:b/>
          <w:bCs/>
          <w:sz w:val="22"/>
          <w:szCs w:val="22"/>
        </w:rPr>
      </w:pPr>
    </w:p>
    <w:p w14:paraId="4124A2EB" w14:textId="77777777" w:rsidR="00CF63BC" w:rsidRPr="00985B4A" w:rsidRDefault="00CF63BC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985B4A">
        <w:rPr>
          <w:b/>
          <w:bCs/>
          <w:sz w:val="22"/>
          <w:szCs w:val="22"/>
        </w:rPr>
        <w:t>Wymagania dotyczące</w:t>
      </w:r>
      <w:r w:rsidR="00EB52F4" w:rsidRPr="00985B4A">
        <w:rPr>
          <w:b/>
          <w:bCs/>
          <w:sz w:val="22"/>
          <w:szCs w:val="22"/>
        </w:rPr>
        <w:t xml:space="preserve"> oferty</w:t>
      </w:r>
      <w:r w:rsidR="00EE5D6C" w:rsidRPr="00985B4A">
        <w:rPr>
          <w:b/>
          <w:bCs/>
          <w:sz w:val="22"/>
          <w:szCs w:val="22"/>
        </w:rPr>
        <w:t>.</w:t>
      </w:r>
    </w:p>
    <w:p w14:paraId="358AE43E" w14:textId="77777777" w:rsidR="005C28D6" w:rsidRPr="00985B4A" w:rsidRDefault="00CF63BC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985B4A">
        <w:rPr>
          <w:rFonts w:ascii="Times New Roman" w:hAnsi="Times New Roman"/>
          <w:bCs/>
          <w:sz w:val="22"/>
          <w:szCs w:val="22"/>
        </w:rPr>
        <w:t>Informacje, jakie Wykonawca musi uwzględnić w ofercie:</w:t>
      </w:r>
    </w:p>
    <w:p w14:paraId="6B43A070" w14:textId="65CB5112" w:rsidR="006A52F8" w:rsidRPr="00985B4A" w:rsidRDefault="005C28D6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985B4A">
        <w:rPr>
          <w:rFonts w:ascii="Times New Roman" w:hAnsi="Times New Roman"/>
          <w:bCs/>
          <w:sz w:val="22"/>
          <w:szCs w:val="22"/>
        </w:rPr>
        <w:t>Ofertę</w:t>
      </w:r>
      <w:r w:rsidR="00B6722C" w:rsidRPr="00985B4A">
        <w:rPr>
          <w:rFonts w:ascii="Times New Roman" w:hAnsi="Times New Roman"/>
          <w:bCs/>
          <w:sz w:val="22"/>
          <w:szCs w:val="22"/>
        </w:rPr>
        <w:t xml:space="preserve"> w postaci wypełnionego formularza ofertowego</w:t>
      </w:r>
      <w:r w:rsidRPr="00985B4A">
        <w:rPr>
          <w:rFonts w:ascii="Times New Roman" w:hAnsi="Times New Roman"/>
          <w:bCs/>
          <w:sz w:val="22"/>
          <w:szCs w:val="22"/>
        </w:rPr>
        <w:t xml:space="preserve"> należy przekazać drogą elektroniczną na adres e-</w:t>
      </w:r>
      <w:r w:rsidR="00943968" w:rsidRPr="00985B4A">
        <w:rPr>
          <w:rFonts w:ascii="Times New Roman" w:hAnsi="Times New Roman"/>
          <w:bCs/>
          <w:sz w:val="22"/>
          <w:szCs w:val="22"/>
        </w:rPr>
        <w:t xml:space="preserve">mail: </w:t>
      </w:r>
      <w:r w:rsidR="008B4559" w:rsidRPr="00985B4A">
        <w:rPr>
          <w:rFonts w:ascii="Times New Roman" w:hAnsi="Times New Roman"/>
          <w:bCs/>
          <w:sz w:val="22"/>
          <w:szCs w:val="22"/>
        </w:rPr>
        <w:t>maciej.wilczynski</w:t>
      </w:r>
      <w:r w:rsidR="00943968" w:rsidRPr="00985B4A">
        <w:rPr>
          <w:rFonts w:ascii="Times New Roman" w:hAnsi="Times New Roman"/>
          <w:bCs/>
          <w:sz w:val="22"/>
          <w:szCs w:val="22"/>
        </w:rPr>
        <w:t xml:space="preserve">@men.gov.pl </w:t>
      </w:r>
      <w:r w:rsidR="006A52F8" w:rsidRPr="00985B4A">
        <w:rPr>
          <w:rFonts w:ascii="Times New Roman" w:hAnsi="Times New Roman"/>
          <w:b/>
          <w:bCs/>
          <w:sz w:val="22"/>
          <w:szCs w:val="22"/>
        </w:rPr>
        <w:t>do</w:t>
      </w:r>
      <w:r w:rsidR="00F558EA" w:rsidRPr="00985B4A">
        <w:rPr>
          <w:rFonts w:ascii="Times New Roman" w:hAnsi="Times New Roman"/>
          <w:b/>
          <w:bCs/>
          <w:color w:val="FF0000"/>
          <w:sz w:val="22"/>
          <w:szCs w:val="22"/>
        </w:rPr>
        <w:t> </w:t>
      </w:r>
      <w:r w:rsidR="001D21BB" w:rsidRPr="00985B4A">
        <w:rPr>
          <w:rFonts w:ascii="Times New Roman" w:hAnsi="Times New Roman"/>
          <w:b/>
          <w:bCs/>
          <w:sz w:val="22"/>
          <w:szCs w:val="22"/>
        </w:rPr>
        <w:t>1</w:t>
      </w:r>
      <w:r w:rsidR="00985B4A" w:rsidRPr="00985B4A">
        <w:rPr>
          <w:rFonts w:ascii="Times New Roman" w:hAnsi="Times New Roman"/>
          <w:b/>
          <w:bCs/>
          <w:sz w:val="22"/>
          <w:szCs w:val="22"/>
        </w:rPr>
        <w:t>1</w:t>
      </w:r>
      <w:r w:rsidR="00F72BB2" w:rsidRPr="00985B4A">
        <w:rPr>
          <w:rFonts w:ascii="Times New Roman" w:hAnsi="Times New Roman"/>
          <w:b/>
          <w:bCs/>
          <w:sz w:val="22"/>
          <w:szCs w:val="22"/>
        </w:rPr>
        <w:t>.0</w:t>
      </w:r>
      <w:r w:rsidR="00ED6B5A" w:rsidRPr="00985B4A">
        <w:rPr>
          <w:rFonts w:ascii="Times New Roman" w:hAnsi="Times New Roman"/>
          <w:b/>
          <w:bCs/>
          <w:sz w:val="22"/>
          <w:szCs w:val="22"/>
        </w:rPr>
        <w:t>6</w:t>
      </w:r>
      <w:r w:rsidR="00F72BB2" w:rsidRPr="00985B4A">
        <w:rPr>
          <w:rFonts w:ascii="Times New Roman" w:hAnsi="Times New Roman"/>
          <w:b/>
          <w:bCs/>
          <w:sz w:val="22"/>
          <w:szCs w:val="22"/>
        </w:rPr>
        <w:t>.24</w:t>
      </w:r>
      <w:r w:rsidR="00DD009A" w:rsidRPr="00985B4A">
        <w:rPr>
          <w:rFonts w:ascii="Times New Roman" w:hAnsi="Times New Roman"/>
          <w:b/>
          <w:bCs/>
          <w:sz w:val="22"/>
          <w:szCs w:val="22"/>
        </w:rPr>
        <w:t>,</w:t>
      </w:r>
      <w:r w:rsidR="002A57D2" w:rsidRPr="00985B4A">
        <w:rPr>
          <w:rFonts w:ascii="Times New Roman" w:hAnsi="Times New Roman"/>
          <w:b/>
          <w:bCs/>
          <w:sz w:val="22"/>
          <w:szCs w:val="22"/>
        </w:rPr>
        <w:t xml:space="preserve"> godz.</w:t>
      </w:r>
      <w:r w:rsidR="00A735A1" w:rsidRPr="00985B4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E1EA7">
        <w:rPr>
          <w:rFonts w:ascii="Times New Roman" w:hAnsi="Times New Roman"/>
          <w:b/>
          <w:bCs/>
          <w:sz w:val="22"/>
          <w:szCs w:val="22"/>
        </w:rPr>
        <w:t>10</w:t>
      </w:r>
      <w:r w:rsidR="002A57D2" w:rsidRPr="00985B4A">
        <w:rPr>
          <w:rFonts w:ascii="Times New Roman" w:hAnsi="Times New Roman"/>
          <w:b/>
          <w:bCs/>
          <w:sz w:val="22"/>
          <w:szCs w:val="22"/>
        </w:rPr>
        <w:t>:00</w:t>
      </w:r>
      <w:r w:rsidR="001B6B89" w:rsidRPr="00985B4A">
        <w:rPr>
          <w:rFonts w:ascii="Times New Roman" w:hAnsi="Times New Roman"/>
          <w:b/>
          <w:bCs/>
          <w:sz w:val="22"/>
          <w:szCs w:val="22"/>
        </w:rPr>
        <w:t>.</w:t>
      </w:r>
    </w:p>
    <w:p w14:paraId="1C6EE0CD" w14:textId="77777777" w:rsidR="00F558EA" w:rsidRPr="00985B4A" w:rsidRDefault="00F558EA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985B4A">
        <w:rPr>
          <w:rFonts w:ascii="Times New Roman" w:hAnsi="Times New Roman"/>
          <w:color w:val="000000"/>
          <w:sz w:val="22"/>
          <w:szCs w:val="22"/>
        </w:rPr>
        <w:lastRenderedPageBreak/>
        <w:t>Zamawiający zastrzega sobie prawo do jednorazowego uzupełnienia dokumentów.</w:t>
      </w:r>
    </w:p>
    <w:p w14:paraId="51755CB4" w14:textId="621F8065" w:rsidR="005E19A2" w:rsidRPr="00985B4A" w:rsidRDefault="005E19A2" w:rsidP="005E19A2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color w:val="000000"/>
          <w:sz w:val="22"/>
          <w:szCs w:val="22"/>
        </w:rPr>
      </w:pPr>
    </w:p>
    <w:p w14:paraId="63E78445" w14:textId="262CEF02" w:rsidR="005E19A2" w:rsidRPr="00985B4A" w:rsidRDefault="005E19A2" w:rsidP="00DE0720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bCs/>
          <w:sz w:val="22"/>
          <w:szCs w:val="22"/>
        </w:rPr>
      </w:pPr>
    </w:p>
    <w:p w14:paraId="64B2D28A" w14:textId="77777777" w:rsidR="00E808E2" w:rsidRPr="00985B4A" w:rsidRDefault="00E808E2" w:rsidP="00DE0720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bCs/>
          <w:sz w:val="22"/>
          <w:szCs w:val="22"/>
        </w:rPr>
      </w:pPr>
    </w:p>
    <w:p w14:paraId="7E4782D5" w14:textId="77777777" w:rsidR="00B6722C" w:rsidRPr="00985B4A" w:rsidRDefault="00B6722C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02A00EB2" w14:textId="77777777" w:rsidR="00590141" w:rsidRPr="00985B4A" w:rsidRDefault="00590141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703EAE9F" w14:textId="77777777" w:rsidR="00590141" w:rsidRPr="00985B4A" w:rsidRDefault="00590141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5339339A" w14:textId="6CF43914" w:rsidR="00A85709" w:rsidRPr="00985B4A" w:rsidRDefault="00A85709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 w:rsidRPr="00985B4A">
        <w:rPr>
          <w:rFonts w:ascii="Times New Roman" w:hAnsi="Times New Roman"/>
          <w:iCs/>
          <w:sz w:val="22"/>
          <w:szCs w:val="22"/>
        </w:rPr>
        <w:t xml:space="preserve">UWAGA! </w:t>
      </w:r>
    </w:p>
    <w:p w14:paraId="412050B3" w14:textId="17870150" w:rsidR="00AF0AA4" w:rsidRPr="00985B4A" w:rsidRDefault="00A85709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  <w:r w:rsidRPr="00985B4A">
        <w:rPr>
          <w:rFonts w:ascii="Times New Roman" w:hAnsi="Times New Roman"/>
          <w:iCs/>
          <w:sz w:val="22"/>
          <w:szCs w:val="22"/>
        </w:rPr>
        <w:t>Niniejsze szacowanie wartości zamówienia nie stanowi oferty w rozumieniu art. 66 Kodeksu Cywilnego, jak również nie jest ogłoszeniem ani zapytaniem o cenę w rozumieniu ustawy Prawo Zamówień Publicznych. Informacja ta ma na celu wyłącznie rozpoznanie rynku i uzyskanie wiedzy na temat kosztów licencji do oprogramowania, wsparcia producenta oraz przeniesienia oprogramowania do siedziby Zamawiającego.</w:t>
      </w:r>
    </w:p>
    <w:p w14:paraId="13226624" w14:textId="77777777" w:rsidR="00B6722C" w:rsidRPr="00985B4A" w:rsidRDefault="00B6722C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59E8D959" w14:textId="77777777" w:rsidR="00AF3C97" w:rsidRPr="00985B4A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4061BC44" w14:textId="77777777" w:rsidR="00AF3C97" w:rsidRPr="00985B4A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550C551C" w14:textId="77777777" w:rsidR="00AF3C97" w:rsidRPr="00985B4A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44CF8537" w14:textId="726F08BF" w:rsidR="00B6722C" w:rsidRPr="00985B4A" w:rsidRDefault="00B6722C" w:rsidP="00DE0720">
      <w:pPr>
        <w:spacing w:line="276" w:lineRule="auto"/>
        <w:rPr>
          <w:rFonts w:eastAsia="Calibri"/>
          <w:iCs/>
          <w:sz w:val="22"/>
          <w:szCs w:val="22"/>
          <w:lang w:eastAsia="en-US"/>
        </w:rPr>
      </w:pPr>
      <w:r w:rsidRPr="00985B4A">
        <w:rPr>
          <w:iCs/>
          <w:sz w:val="22"/>
          <w:szCs w:val="22"/>
        </w:rPr>
        <w:br w:type="page"/>
      </w:r>
    </w:p>
    <w:p w14:paraId="30110AA7" w14:textId="77777777" w:rsidR="00B6722C" w:rsidRPr="00985B4A" w:rsidRDefault="00B6722C" w:rsidP="005B3224">
      <w:pPr>
        <w:pStyle w:val="Tytu"/>
        <w:rPr>
          <w:rFonts w:ascii="Times New Roman" w:hAnsi="Times New Roman"/>
          <w:sz w:val="22"/>
          <w:szCs w:val="22"/>
        </w:rPr>
      </w:pPr>
      <w:bookmarkStart w:id="27" w:name="_Hlk23258520"/>
      <w:r w:rsidRPr="00985B4A">
        <w:rPr>
          <w:rFonts w:ascii="Times New Roman" w:hAnsi="Times New Roman"/>
          <w:sz w:val="22"/>
          <w:szCs w:val="22"/>
        </w:rPr>
        <w:lastRenderedPageBreak/>
        <w:t>Formularz oferty</w:t>
      </w:r>
    </w:p>
    <w:p w14:paraId="55F4493A" w14:textId="6B2E3AD7" w:rsidR="006B73E2" w:rsidRPr="00985B4A" w:rsidRDefault="00B6722C" w:rsidP="00DE0720">
      <w:pPr>
        <w:shd w:val="clear" w:color="auto" w:fill="FFFFFF"/>
        <w:spacing w:line="276" w:lineRule="auto"/>
        <w:ind w:firstLine="284"/>
        <w:jc w:val="center"/>
        <w:rPr>
          <w:b/>
          <w:sz w:val="22"/>
          <w:szCs w:val="22"/>
        </w:rPr>
      </w:pPr>
      <w:r w:rsidRPr="00985B4A">
        <w:rPr>
          <w:b/>
          <w:sz w:val="22"/>
          <w:szCs w:val="22"/>
        </w:rPr>
        <w:t>na realizację zamówienia pn. „</w:t>
      </w:r>
      <w:r w:rsidR="006B73E2" w:rsidRPr="00985B4A">
        <w:rPr>
          <w:b/>
          <w:sz w:val="22"/>
          <w:szCs w:val="22"/>
        </w:rPr>
        <w:t>Uruchomienie Zintegrowanego Systemu Informatycznego Wspomagającego Zarządzanie Zasobami (ERP) Ministerstwa Edukacji Narodowej w infrastrukturze Zamawiającego oraz udzielenie przez Wykonawcę niezbędnych, czasowych licencji”</w:t>
      </w:r>
    </w:p>
    <w:p w14:paraId="18D27A31" w14:textId="4B9D2359" w:rsidR="00B6722C" w:rsidRPr="00985B4A" w:rsidRDefault="00B6722C" w:rsidP="00DE0720">
      <w:pPr>
        <w:pStyle w:val="Tekstpodstawowy"/>
        <w:spacing w:line="276" w:lineRule="auto"/>
        <w:rPr>
          <w:rFonts w:ascii="Times New Roman" w:hAnsi="Times New Roman"/>
          <w:b/>
        </w:rPr>
      </w:pPr>
    </w:p>
    <w:p w14:paraId="5DA67541" w14:textId="77777777" w:rsidR="00B6722C" w:rsidRPr="00985B4A" w:rsidRDefault="00B6722C" w:rsidP="00DE0720">
      <w:pPr>
        <w:pStyle w:val="Nagwek2"/>
        <w:spacing w:line="276" w:lineRule="auto"/>
        <w:rPr>
          <w:rFonts w:ascii="Times New Roman" w:eastAsiaTheme="minorHAnsi" w:hAnsi="Times New Roman" w:cs="Times New Roman"/>
          <w:sz w:val="22"/>
          <w:szCs w:val="22"/>
        </w:rPr>
      </w:pPr>
      <w:r w:rsidRPr="00985B4A">
        <w:rPr>
          <w:rFonts w:ascii="Times New Roman" w:eastAsiaTheme="minorHAnsi" w:hAnsi="Times New Roman" w:cs="Times New Roman"/>
          <w:sz w:val="22"/>
          <w:szCs w:val="22"/>
        </w:rPr>
        <w:t>DANE WYKONAWCY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B6722C" w:rsidRPr="00985B4A" w14:paraId="7835C6DE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1514" w14:textId="77777777" w:rsidR="00B6722C" w:rsidRPr="00985B4A" w:rsidRDefault="00B6722C" w:rsidP="00DE072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1E5E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91795B1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26B15B6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34E91A3" w14:textId="589ACC51" w:rsidR="00B6722C" w:rsidRPr="00985B4A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722C" w:rsidRPr="00985B4A" w14:paraId="64217DE7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3CBE" w14:textId="77777777" w:rsidR="00B6722C" w:rsidRPr="00985B4A" w:rsidRDefault="00B6722C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>Adres siedziby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04AE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FCD4E2E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9F62CCD" w14:textId="0AC04BE2" w:rsidR="00B6722C" w:rsidRPr="00985B4A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722C" w:rsidRPr="00985B4A" w14:paraId="26692FF2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E10E" w14:textId="1A519CFC" w:rsidR="00B6722C" w:rsidRPr="00985B4A" w:rsidRDefault="00B6722C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>Osoba do kontaktu</w:t>
            </w:r>
            <w:r w:rsidR="006B73E2" w:rsidRPr="00985B4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12CD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D1AD6BA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1B1C3A2" w14:textId="4F2943CC" w:rsidR="00B6722C" w:rsidRPr="00985B4A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85B4A">
              <w:rPr>
                <w:sz w:val="22"/>
                <w:szCs w:val="22"/>
              </w:rPr>
              <w:t>……………………………………………………………</w:t>
            </w:r>
          </w:p>
          <w:p w14:paraId="3BAAE6E8" w14:textId="77777777" w:rsidR="00B6722C" w:rsidRPr="00985B4A" w:rsidRDefault="00B6722C" w:rsidP="00DE0720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985B4A">
              <w:rPr>
                <w:i/>
                <w:sz w:val="22"/>
                <w:szCs w:val="22"/>
              </w:rPr>
              <w:t>(Imię i nazwisko, adres e-mail, nr telefonu)</w:t>
            </w:r>
          </w:p>
        </w:tc>
      </w:tr>
    </w:tbl>
    <w:p w14:paraId="2C610C57" w14:textId="7DEA807F" w:rsidR="00B6722C" w:rsidRPr="00985B4A" w:rsidRDefault="006B73E2" w:rsidP="00DE0720">
      <w:pPr>
        <w:pStyle w:val="Nagwek2"/>
        <w:spacing w:line="276" w:lineRule="auto"/>
        <w:rPr>
          <w:rFonts w:ascii="Times New Roman" w:eastAsiaTheme="minorHAnsi" w:hAnsi="Times New Roman" w:cs="Times New Roman"/>
          <w:iCs w:val="0"/>
          <w:sz w:val="22"/>
          <w:szCs w:val="22"/>
          <w:lang w:eastAsia="en-US"/>
        </w:rPr>
      </w:pPr>
      <w:r w:rsidRPr="00985B4A">
        <w:rPr>
          <w:rFonts w:ascii="Times New Roman" w:eastAsiaTheme="minorHAnsi" w:hAnsi="Times New Roman" w:cs="Times New Roman"/>
          <w:iCs w:val="0"/>
          <w:sz w:val="22"/>
          <w:szCs w:val="22"/>
          <w:lang w:eastAsia="en-US"/>
        </w:rPr>
        <w:t>DANE OFEROWANEGO PRODUKTU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6B73E2" w:rsidRPr="00985B4A" w14:paraId="44A8EAC6" w14:textId="77777777" w:rsidTr="006B73E2">
        <w:tc>
          <w:tcPr>
            <w:tcW w:w="2660" w:type="dxa"/>
            <w:hideMark/>
          </w:tcPr>
          <w:p w14:paraId="5269F8D7" w14:textId="480033CE" w:rsidR="006B73E2" w:rsidRPr="00985B4A" w:rsidRDefault="006B73E2" w:rsidP="00DE072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 xml:space="preserve">Nazwa oferowanego Systemu: </w:t>
            </w:r>
          </w:p>
        </w:tc>
        <w:tc>
          <w:tcPr>
            <w:tcW w:w="6628" w:type="dxa"/>
          </w:tcPr>
          <w:p w14:paraId="48F3CCB9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7D32EF5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B0FBFD5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B73E2" w:rsidRPr="00985B4A" w14:paraId="3E147217" w14:textId="77777777" w:rsidTr="006B73E2">
        <w:tc>
          <w:tcPr>
            <w:tcW w:w="2660" w:type="dxa"/>
          </w:tcPr>
          <w:p w14:paraId="0017B8E1" w14:textId="4D5BE283" w:rsidR="006B73E2" w:rsidRPr="00985B4A" w:rsidRDefault="006B73E2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>Nazwa oprogramowania bazodanowego:</w:t>
            </w:r>
          </w:p>
        </w:tc>
        <w:tc>
          <w:tcPr>
            <w:tcW w:w="6628" w:type="dxa"/>
          </w:tcPr>
          <w:p w14:paraId="291C4F21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75AF34AD" w14:textId="77777777" w:rsidR="006B73E2" w:rsidRPr="00985B4A" w:rsidRDefault="006B73E2" w:rsidP="00DE0720">
      <w:pPr>
        <w:spacing w:line="276" w:lineRule="auto"/>
        <w:rPr>
          <w:sz w:val="22"/>
          <w:szCs w:val="22"/>
          <w:lang w:eastAsia="en-US"/>
        </w:rPr>
      </w:pPr>
    </w:p>
    <w:p w14:paraId="4918AB21" w14:textId="77777777" w:rsidR="006B73E2" w:rsidRPr="00985B4A" w:rsidRDefault="006B73E2" w:rsidP="00DE072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6799"/>
        <w:gridCol w:w="2516"/>
        <w:gridCol w:w="36"/>
      </w:tblGrid>
      <w:tr w:rsidR="00B6722C" w:rsidRPr="00985B4A" w14:paraId="1A5CB4D4" w14:textId="77777777" w:rsidTr="00476B72">
        <w:trPr>
          <w:gridAfter w:val="1"/>
          <w:wAfter w:w="36" w:type="dxa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B80D" w14:textId="3E4266CB" w:rsidR="00B6722C" w:rsidRPr="00985B4A" w:rsidRDefault="00B6722C">
            <w:pPr>
              <w:spacing w:line="276" w:lineRule="auto"/>
              <w:rPr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 xml:space="preserve">Cena oferty brutto w zł </w:t>
            </w:r>
            <w:r w:rsidR="00736E4F" w:rsidRPr="00985B4A">
              <w:rPr>
                <w:b/>
                <w:sz w:val="22"/>
                <w:szCs w:val="22"/>
              </w:rPr>
              <w:t>za realizację etapów I-XII</w:t>
            </w:r>
          </w:p>
          <w:p w14:paraId="48399B41" w14:textId="77777777" w:rsidR="00806001" w:rsidRPr="00985B4A" w:rsidRDefault="00806001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2232CA4" w14:textId="21D9B72D" w:rsidR="00AF3970" w:rsidRPr="00985B4A" w:rsidRDefault="00AF3970" w:rsidP="00DE072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0A28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24D4B60" w14:textId="77777777" w:rsidR="006B73E2" w:rsidRPr="00985B4A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A744A8C" w14:textId="1F41AC01" w:rsidR="00B6722C" w:rsidRPr="00985B4A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06001" w:rsidRPr="00985B4A" w14:paraId="5AC2CE55" w14:textId="77777777" w:rsidTr="00476B72">
        <w:trPr>
          <w:trHeight w:val="273"/>
        </w:trPr>
        <w:tc>
          <w:tcPr>
            <w:tcW w:w="6799" w:type="dxa"/>
          </w:tcPr>
          <w:p w14:paraId="034A6177" w14:textId="328D1BD9" w:rsidR="00736E4F" w:rsidRPr="00985B4A" w:rsidRDefault="005819B8" w:rsidP="005819B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985B4A">
              <w:rPr>
                <w:b/>
                <w:sz w:val="22"/>
                <w:szCs w:val="22"/>
              </w:rPr>
              <w:t xml:space="preserve">Cena licencji </w:t>
            </w:r>
            <w:r w:rsidR="00A735A1" w:rsidRPr="00985B4A">
              <w:rPr>
                <w:b/>
                <w:sz w:val="22"/>
                <w:szCs w:val="22"/>
              </w:rPr>
              <w:t>niewygasającej</w:t>
            </w:r>
          </w:p>
        </w:tc>
        <w:tc>
          <w:tcPr>
            <w:tcW w:w="2552" w:type="dxa"/>
            <w:gridSpan w:val="2"/>
          </w:tcPr>
          <w:p w14:paraId="5789C120" w14:textId="77777777" w:rsidR="00806001" w:rsidRPr="00985B4A" w:rsidRDefault="0080600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819B8" w:rsidRPr="00985B4A" w14:paraId="48E36AE0" w14:textId="77777777" w:rsidTr="00476B72">
        <w:trPr>
          <w:trHeight w:val="585"/>
        </w:trPr>
        <w:tc>
          <w:tcPr>
            <w:tcW w:w="6799" w:type="dxa"/>
          </w:tcPr>
          <w:p w14:paraId="124E438E" w14:textId="6CF2D34F" w:rsidR="005819B8" w:rsidRPr="00985B4A" w:rsidRDefault="005819B8" w:rsidP="005819B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612A486" w14:textId="314A2451" w:rsidR="005819B8" w:rsidRPr="00985B4A" w:rsidDel="00736E4F" w:rsidRDefault="005819B8" w:rsidP="005819B8">
            <w:pPr>
              <w:spacing w:line="276" w:lineRule="auto"/>
              <w:rPr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>Cena za obsługę serwisową (etap XIII</w:t>
            </w:r>
            <w:r w:rsidR="00A735A1" w:rsidRPr="00985B4A">
              <w:rPr>
                <w:b/>
                <w:sz w:val="22"/>
                <w:szCs w:val="22"/>
              </w:rPr>
              <w:t xml:space="preserve"> – 36 miesięcy)</w:t>
            </w:r>
          </w:p>
        </w:tc>
        <w:tc>
          <w:tcPr>
            <w:tcW w:w="2552" w:type="dxa"/>
            <w:gridSpan w:val="2"/>
          </w:tcPr>
          <w:p w14:paraId="643E6632" w14:textId="77777777" w:rsidR="005819B8" w:rsidRPr="00985B4A" w:rsidRDefault="005819B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819B8" w:rsidRPr="00985B4A" w14:paraId="3B14CA28" w14:textId="77777777" w:rsidTr="00476B72">
        <w:trPr>
          <w:trHeight w:val="255"/>
        </w:trPr>
        <w:tc>
          <w:tcPr>
            <w:tcW w:w="6799" w:type="dxa"/>
          </w:tcPr>
          <w:p w14:paraId="1B477E4C" w14:textId="5743DD41" w:rsidR="005819B8" w:rsidRPr="00985B4A" w:rsidDel="00736E4F" w:rsidRDefault="005819B8" w:rsidP="005819B8">
            <w:pPr>
              <w:spacing w:line="276" w:lineRule="auto"/>
              <w:rPr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>Cena za roboczogodzinę (wizyta konsultanta)</w:t>
            </w:r>
          </w:p>
        </w:tc>
        <w:tc>
          <w:tcPr>
            <w:tcW w:w="2552" w:type="dxa"/>
            <w:gridSpan w:val="2"/>
          </w:tcPr>
          <w:p w14:paraId="20C4DB10" w14:textId="77777777" w:rsidR="005819B8" w:rsidRPr="00985B4A" w:rsidRDefault="005819B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819B8" w:rsidRPr="00985B4A" w14:paraId="277BA255" w14:textId="77777777" w:rsidTr="00476B72">
        <w:trPr>
          <w:trHeight w:val="345"/>
        </w:trPr>
        <w:tc>
          <w:tcPr>
            <w:tcW w:w="6799" w:type="dxa"/>
          </w:tcPr>
          <w:p w14:paraId="70BFB06D" w14:textId="77777777" w:rsidR="005819B8" w:rsidRPr="00985B4A" w:rsidRDefault="005819B8" w:rsidP="005819B8">
            <w:pPr>
              <w:spacing w:line="276" w:lineRule="auto"/>
              <w:rPr>
                <w:b/>
                <w:sz w:val="22"/>
                <w:szCs w:val="22"/>
              </w:rPr>
            </w:pPr>
            <w:r w:rsidRPr="00985B4A">
              <w:rPr>
                <w:b/>
                <w:sz w:val="22"/>
                <w:szCs w:val="22"/>
              </w:rPr>
              <w:t>Cena za roboczogodzinę (konsultacje zdalne)</w:t>
            </w:r>
          </w:p>
        </w:tc>
        <w:tc>
          <w:tcPr>
            <w:tcW w:w="2552" w:type="dxa"/>
            <w:gridSpan w:val="2"/>
          </w:tcPr>
          <w:p w14:paraId="04E02F1A" w14:textId="77777777" w:rsidR="005819B8" w:rsidRPr="00985B4A" w:rsidRDefault="005819B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45B2739C" w14:textId="77777777" w:rsidR="00B6722C" w:rsidRPr="00985B4A" w:rsidRDefault="00B6722C" w:rsidP="00DE0720">
      <w:pPr>
        <w:spacing w:line="276" w:lineRule="auto"/>
        <w:rPr>
          <w:sz w:val="22"/>
          <w:szCs w:val="22"/>
          <w:lang w:eastAsia="en-US"/>
        </w:rPr>
      </w:pPr>
    </w:p>
    <w:p w14:paraId="619988EE" w14:textId="77777777" w:rsidR="00B6722C" w:rsidRPr="00985B4A" w:rsidRDefault="00B6722C" w:rsidP="00DE0720">
      <w:pPr>
        <w:spacing w:line="276" w:lineRule="auto"/>
        <w:rPr>
          <w:sz w:val="22"/>
          <w:szCs w:val="22"/>
        </w:rPr>
      </w:pPr>
    </w:p>
    <w:p w14:paraId="5A26F7EA" w14:textId="77777777" w:rsidR="00B6722C" w:rsidRPr="00985B4A" w:rsidRDefault="00B6722C" w:rsidP="00DE0720">
      <w:pPr>
        <w:spacing w:line="276" w:lineRule="auto"/>
        <w:rPr>
          <w:sz w:val="22"/>
          <w:szCs w:val="22"/>
        </w:rPr>
      </w:pPr>
    </w:p>
    <w:p w14:paraId="2401A39A" w14:textId="77777777" w:rsidR="00B6722C" w:rsidRPr="00985B4A" w:rsidRDefault="00B6722C" w:rsidP="00DE0720">
      <w:pPr>
        <w:spacing w:line="276" w:lineRule="auto"/>
        <w:rPr>
          <w:sz w:val="22"/>
          <w:szCs w:val="22"/>
        </w:rPr>
      </w:pPr>
    </w:p>
    <w:p w14:paraId="6DEE0B62" w14:textId="77777777" w:rsidR="00B6722C" w:rsidRPr="00985B4A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985B4A">
        <w:rPr>
          <w:sz w:val="22"/>
          <w:szCs w:val="22"/>
        </w:rPr>
        <w:tab/>
        <w:t>…………………………………………</w:t>
      </w:r>
      <w:r w:rsidRPr="00985B4A">
        <w:rPr>
          <w:sz w:val="22"/>
          <w:szCs w:val="22"/>
        </w:rPr>
        <w:tab/>
        <w:t>………………………………………</w:t>
      </w:r>
    </w:p>
    <w:p w14:paraId="60379088" w14:textId="77777777" w:rsidR="00B6722C" w:rsidRPr="00985B4A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985B4A">
        <w:rPr>
          <w:sz w:val="22"/>
          <w:szCs w:val="22"/>
        </w:rPr>
        <w:tab/>
        <w:t>miejscowość, data</w:t>
      </w:r>
      <w:r w:rsidRPr="00985B4A">
        <w:rPr>
          <w:sz w:val="22"/>
          <w:szCs w:val="22"/>
        </w:rPr>
        <w:tab/>
        <w:t>podpis(y) osoby(ób) uprawnionych</w:t>
      </w:r>
    </w:p>
    <w:p w14:paraId="4EB09AD4" w14:textId="77777777" w:rsidR="00B6722C" w:rsidRPr="00985B4A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985B4A">
        <w:rPr>
          <w:sz w:val="22"/>
          <w:szCs w:val="22"/>
        </w:rPr>
        <w:tab/>
      </w:r>
      <w:r w:rsidRPr="00985B4A">
        <w:rPr>
          <w:sz w:val="22"/>
          <w:szCs w:val="22"/>
        </w:rPr>
        <w:tab/>
        <w:t>do reprezentowania Wykonawcy</w:t>
      </w:r>
      <w:bookmarkEnd w:id="27"/>
    </w:p>
    <w:p w14:paraId="28AF8844" w14:textId="77777777" w:rsidR="00AF3C97" w:rsidRPr="00985B4A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sectPr w:rsidR="00AF3C97" w:rsidRPr="00985B4A" w:rsidSect="008E1038">
      <w:footerReference w:type="even" r:id="rId9"/>
      <w:footerReference w:type="default" r:id="rId10"/>
      <w:pgSz w:w="11906" w:h="16838"/>
      <w:pgMar w:top="1134" w:right="1418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9962" w14:textId="77777777" w:rsidR="006879F8" w:rsidRDefault="006879F8">
      <w:r>
        <w:separator/>
      </w:r>
    </w:p>
  </w:endnote>
  <w:endnote w:type="continuationSeparator" w:id="0">
    <w:p w14:paraId="736A454C" w14:textId="77777777" w:rsidR="006879F8" w:rsidRDefault="0068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B656" w14:textId="77777777" w:rsidR="00A86949" w:rsidRDefault="00A869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2DF34" w14:textId="77777777" w:rsidR="00A86949" w:rsidRDefault="00A86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8410"/>
      <w:docPartObj>
        <w:docPartGallery w:val="Page Numbers (Bottom of Page)"/>
        <w:docPartUnique/>
      </w:docPartObj>
    </w:sdtPr>
    <w:sdtContent>
      <w:p w14:paraId="60DA32FB" w14:textId="6E97BC9D" w:rsidR="00D3291C" w:rsidRDefault="00D329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F1F">
          <w:rPr>
            <w:noProof/>
          </w:rPr>
          <w:t>10</w:t>
        </w:r>
        <w:r>
          <w:fldChar w:fldCharType="end"/>
        </w:r>
      </w:p>
    </w:sdtContent>
  </w:sdt>
  <w:p w14:paraId="69DCD159" w14:textId="77777777" w:rsidR="00A86949" w:rsidRDefault="00A86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4ACA" w14:textId="77777777" w:rsidR="006879F8" w:rsidRDefault="006879F8">
      <w:r>
        <w:separator/>
      </w:r>
    </w:p>
  </w:footnote>
  <w:footnote w:type="continuationSeparator" w:id="0">
    <w:p w14:paraId="4B347C1D" w14:textId="77777777" w:rsidR="006879F8" w:rsidRDefault="00687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302B"/>
    <w:multiLevelType w:val="hybridMultilevel"/>
    <w:tmpl w:val="31D2B550"/>
    <w:lvl w:ilvl="0" w:tplc="04150011">
      <w:start w:val="1"/>
      <w:numFmt w:val="decimal"/>
      <w:lvlText w:val="%1)"/>
      <w:lvlJc w:val="left"/>
      <w:pPr>
        <w:ind w:left="358" w:hanging="360"/>
      </w:p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2C84F4C"/>
    <w:multiLevelType w:val="hybridMultilevel"/>
    <w:tmpl w:val="3894EE0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160996"/>
    <w:multiLevelType w:val="multilevel"/>
    <w:tmpl w:val="E02A3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066861B1"/>
    <w:multiLevelType w:val="hybridMultilevel"/>
    <w:tmpl w:val="18BC2CBC"/>
    <w:lvl w:ilvl="0" w:tplc="04150011">
      <w:start w:val="1"/>
      <w:numFmt w:val="decimal"/>
      <w:lvlText w:val="%1)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4" w15:restartNumberingAfterBreak="0">
    <w:nsid w:val="06842AF5"/>
    <w:multiLevelType w:val="hybridMultilevel"/>
    <w:tmpl w:val="5C6861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D5CC4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0396B"/>
    <w:multiLevelType w:val="hybridMultilevel"/>
    <w:tmpl w:val="0E2E4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B7061F"/>
    <w:multiLevelType w:val="hybridMultilevel"/>
    <w:tmpl w:val="178C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618EF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77286D"/>
    <w:multiLevelType w:val="hybridMultilevel"/>
    <w:tmpl w:val="0F42A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171107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0BA26D65"/>
    <w:multiLevelType w:val="hybridMultilevel"/>
    <w:tmpl w:val="1B28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D520C3"/>
    <w:multiLevelType w:val="hybridMultilevel"/>
    <w:tmpl w:val="067AD36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F673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DF63C9E"/>
    <w:multiLevelType w:val="hybridMultilevel"/>
    <w:tmpl w:val="6F70A5FA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1">
      <w:start w:val="1"/>
      <w:numFmt w:val="decimal"/>
      <w:lvlText w:val="%3)"/>
      <w:lvlJc w:val="lef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0FD0537B"/>
    <w:multiLevelType w:val="hybridMultilevel"/>
    <w:tmpl w:val="B774575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10A0742B"/>
    <w:multiLevelType w:val="hybridMultilevel"/>
    <w:tmpl w:val="B704CC3E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7" w15:restartNumberingAfterBreak="0">
    <w:nsid w:val="10BA502B"/>
    <w:multiLevelType w:val="hybridMultilevel"/>
    <w:tmpl w:val="89DEA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D84FBC"/>
    <w:multiLevelType w:val="multilevel"/>
    <w:tmpl w:val="64C8D1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14D708B"/>
    <w:multiLevelType w:val="hybridMultilevel"/>
    <w:tmpl w:val="16CCD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D3CC2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96259F"/>
    <w:multiLevelType w:val="hybridMultilevel"/>
    <w:tmpl w:val="D7B86DCE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E76311"/>
    <w:multiLevelType w:val="hybridMultilevel"/>
    <w:tmpl w:val="8D766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F7418D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154775DA"/>
    <w:multiLevelType w:val="hybridMultilevel"/>
    <w:tmpl w:val="DBF83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5A4288"/>
    <w:multiLevelType w:val="hybridMultilevel"/>
    <w:tmpl w:val="39B43C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BD2FE0"/>
    <w:multiLevelType w:val="multilevel"/>
    <w:tmpl w:val="B928C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64E6B4D"/>
    <w:multiLevelType w:val="hybridMultilevel"/>
    <w:tmpl w:val="2E027552"/>
    <w:lvl w:ilvl="0" w:tplc="35300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987C3B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7EF5EA3"/>
    <w:multiLevelType w:val="hybridMultilevel"/>
    <w:tmpl w:val="C256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DD1E9A"/>
    <w:multiLevelType w:val="hybridMultilevel"/>
    <w:tmpl w:val="729C3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6A7B25"/>
    <w:multiLevelType w:val="hybridMultilevel"/>
    <w:tmpl w:val="31E6C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7B0951"/>
    <w:multiLevelType w:val="hybridMultilevel"/>
    <w:tmpl w:val="41AE0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6E10FA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4" w15:restartNumberingAfterBreak="0">
    <w:nsid w:val="1B826FFB"/>
    <w:multiLevelType w:val="hybridMultilevel"/>
    <w:tmpl w:val="92706686"/>
    <w:lvl w:ilvl="0" w:tplc="B1D4B10C">
      <w:start w:val="1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6D048">
      <w:start w:val="1"/>
      <w:numFmt w:val="decimal"/>
      <w:lvlText w:val="%2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A610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240C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BC0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CB65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6418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266D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E54B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CA35ADB"/>
    <w:multiLevelType w:val="singleLevel"/>
    <w:tmpl w:val="B5A02FA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1E141CD6"/>
    <w:multiLevelType w:val="hybridMultilevel"/>
    <w:tmpl w:val="F05A6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E1C5EA0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40" w:hanging="360"/>
      </w:pPr>
    </w:lvl>
    <w:lvl w:ilvl="2" w:tplc="0415001B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8" w15:restartNumberingAfterBreak="0">
    <w:nsid w:val="1E932A0D"/>
    <w:multiLevelType w:val="multilevel"/>
    <w:tmpl w:val="FC04C4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1F011603"/>
    <w:multiLevelType w:val="hybridMultilevel"/>
    <w:tmpl w:val="59E62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FAF23EF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1" w15:restartNumberingAfterBreak="0">
    <w:nsid w:val="21A56C72"/>
    <w:multiLevelType w:val="hybridMultilevel"/>
    <w:tmpl w:val="27D2F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8F0785"/>
    <w:multiLevelType w:val="hybridMultilevel"/>
    <w:tmpl w:val="4F5ABF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2D74CAE"/>
    <w:multiLevelType w:val="multilevel"/>
    <w:tmpl w:val="D9A2C0D4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51A20E6"/>
    <w:multiLevelType w:val="hybridMultilevel"/>
    <w:tmpl w:val="AB2A06DA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3A683C"/>
    <w:multiLevelType w:val="hybridMultilevel"/>
    <w:tmpl w:val="532E5AD4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B9339B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7" w15:restartNumberingAfterBreak="0">
    <w:nsid w:val="278E34BB"/>
    <w:multiLevelType w:val="hybridMultilevel"/>
    <w:tmpl w:val="C95C7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AA9510B"/>
    <w:multiLevelType w:val="hybridMultilevel"/>
    <w:tmpl w:val="98A0B0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2CC5319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2D1C4F52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1" w15:restartNumberingAfterBreak="0">
    <w:nsid w:val="2ECC05E9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2" w15:restartNumberingAfterBreak="0">
    <w:nsid w:val="2EFC44EE"/>
    <w:multiLevelType w:val="hybridMultilevel"/>
    <w:tmpl w:val="1D96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25A6CA2"/>
    <w:multiLevelType w:val="hybridMultilevel"/>
    <w:tmpl w:val="936AB47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4" w15:restartNumberingAfterBreak="0">
    <w:nsid w:val="33951D3A"/>
    <w:multiLevelType w:val="singleLevel"/>
    <w:tmpl w:val="41060AB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34EA4287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6" w15:restartNumberingAfterBreak="0">
    <w:nsid w:val="35A4040E"/>
    <w:multiLevelType w:val="multilevel"/>
    <w:tmpl w:val="59B01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37404B5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8" w15:restartNumberingAfterBreak="0">
    <w:nsid w:val="3A97008A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CFD01E1"/>
    <w:multiLevelType w:val="multilevel"/>
    <w:tmpl w:val="1F8A6220"/>
    <w:styleLink w:val="MojaListaNumerowania"/>
    <w:lvl w:ilvl="0">
      <w:start w:val="1"/>
      <w:numFmt w:val="upperRoman"/>
      <w:pStyle w:val="Nagwek1"/>
      <w:lvlText w:val="%1."/>
      <w:lvlJc w:val="right"/>
      <w:pPr>
        <w:ind w:left="1111" w:hanging="39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pStyle w:val="nagl2aaaa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sz w:val="24"/>
      </w:rPr>
    </w:lvl>
    <w:lvl w:ilvl="3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</w:abstractNum>
  <w:abstractNum w:abstractNumId="60" w15:restartNumberingAfterBreak="0">
    <w:nsid w:val="3DC036EC"/>
    <w:multiLevelType w:val="multilevel"/>
    <w:tmpl w:val="83DE5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3DC26BA2"/>
    <w:multiLevelType w:val="hybridMultilevel"/>
    <w:tmpl w:val="EFC4CE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EF02C01"/>
    <w:multiLevelType w:val="hybridMultilevel"/>
    <w:tmpl w:val="C2A83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0314861"/>
    <w:multiLevelType w:val="hybridMultilevel"/>
    <w:tmpl w:val="C8505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F119E8"/>
    <w:multiLevelType w:val="hybridMultilevel"/>
    <w:tmpl w:val="FE70BA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5" w15:restartNumberingAfterBreak="0">
    <w:nsid w:val="422962AB"/>
    <w:multiLevelType w:val="hybridMultilevel"/>
    <w:tmpl w:val="FB9A0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2305D54"/>
    <w:multiLevelType w:val="hybridMultilevel"/>
    <w:tmpl w:val="6AF81750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043CCE"/>
    <w:multiLevelType w:val="hybridMultilevel"/>
    <w:tmpl w:val="F758A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401A84"/>
    <w:multiLevelType w:val="hybridMultilevel"/>
    <w:tmpl w:val="8B0CD972"/>
    <w:lvl w:ilvl="0" w:tplc="978C45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4572748B"/>
    <w:multiLevelType w:val="hybridMultilevel"/>
    <w:tmpl w:val="99281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6D784E"/>
    <w:multiLevelType w:val="multilevel"/>
    <w:tmpl w:val="37B8E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468B7B2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2" w15:restartNumberingAfterBreak="0">
    <w:nsid w:val="477B7DB0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479858FF"/>
    <w:multiLevelType w:val="hybridMultilevel"/>
    <w:tmpl w:val="F208A4DA"/>
    <w:lvl w:ilvl="0" w:tplc="2660BE7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4782B2D6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3C6C47A6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807FA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72B29C4E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DA300DCC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A43C0E0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C3E81892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582CEB0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74" w15:restartNumberingAfterBreak="0">
    <w:nsid w:val="481D3AD8"/>
    <w:multiLevelType w:val="multilevel"/>
    <w:tmpl w:val="13A2B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5" w15:restartNumberingAfterBreak="0">
    <w:nsid w:val="48E009B3"/>
    <w:multiLevelType w:val="hybridMultilevel"/>
    <w:tmpl w:val="AC7CA97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6" w15:restartNumberingAfterBreak="0">
    <w:nsid w:val="497B2CB8"/>
    <w:multiLevelType w:val="multilevel"/>
    <w:tmpl w:val="9404ED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7" w15:restartNumberingAfterBreak="0">
    <w:nsid w:val="4A4869AF"/>
    <w:multiLevelType w:val="hybridMultilevel"/>
    <w:tmpl w:val="3E4C49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4B3626A6"/>
    <w:multiLevelType w:val="hybridMultilevel"/>
    <w:tmpl w:val="D4F426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9" w15:restartNumberingAfterBreak="0">
    <w:nsid w:val="4CC55946"/>
    <w:multiLevelType w:val="multilevel"/>
    <w:tmpl w:val="D2DE4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0" w15:restartNumberingAfterBreak="0">
    <w:nsid w:val="50AD3CA5"/>
    <w:multiLevelType w:val="multilevel"/>
    <w:tmpl w:val="7C2AF62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1" w15:restartNumberingAfterBreak="0">
    <w:nsid w:val="510F6F45"/>
    <w:multiLevelType w:val="multilevel"/>
    <w:tmpl w:val="E5243C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2" w15:restartNumberingAfterBreak="0">
    <w:nsid w:val="513B0DD5"/>
    <w:multiLevelType w:val="hybridMultilevel"/>
    <w:tmpl w:val="EF58C8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2943D36"/>
    <w:multiLevelType w:val="hybridMultilevel"/>
    <w:tmpl w:val="0EDEE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37E436F"/>
    <w:multiLevelType w:val="hybridMultilevel"/>
    <w:tmpl w:val="59E416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54C1428C"/>
    <w:multiLevelType w:val="multilevel"/>
    <w:tmpl w:val="47B2D5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6" w15:restartNumberingAfterBreak="0">
    <w:nsid w:val="577C6E9F"/>
    <w:multiLevelType w:val="hybridMultilevel"/>
    <w:tmpl w:val="3D869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7866C9E"/>
    <w:multiLevelType w:val="multilevel"/>
    <w:tmpl w:val="52527624"/>
    <w:lvl w:ilvl="0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7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009" w:hanging="504"/>
      </w:pPr>
    </w:lvl>
    <w:lvl w:ilvl="3">
      <w:start w:val="1"/>
      <w:numFmt w:val="decimal"/>
      <w:lvlText w:val="%1.%2.%3.%4."/>
      <w:lvlJc w:val="left"/>
      <w:pPr>
        <w:ind w:left="3513" w:hanging="648"/>
      </w:pPr>
    </w:lvl>
    <w:lvl w:ilvl="4">
      <w:start w:val="1"/>
      <w:numFmt w:val="decimal"/>
      <w:lvlText w:val="%1.%2.%3.%4.%5."/>
      <w:lvlJc w:val="left"/>
      <w:pPr>
        <w:ind w:left="4017" w:hanging="792"/>
      </w:pPr>
    </w:lvl>
    <w:lvl w:ilvl="5">
      <w:start w:val="1"/>
      <w:numFmt w:val="decimal"/>
      <w:lvlText w:val="%1.%2.%3.%4.%5.%6."/>
      <w:lvlJc w:val="left"/>
      <w:pPr>
        <w:ind w:left="4521" w:hanging="936"/>
      </w:pPr>
    </w:lvl>
    <w:lvl w:ilvl="6">
      <w:start w:val="1"/>
      <w:numFmt w:val="decimal"/>
      <w:lvlText w:val="%1.%2.%3.%4.%5.%6.%7."/>
      <w:lvlJc w:val="left"/>
      <w:pPr>
        <w:ind w:left="5025" w:hanging="1080"/>
      </w:pPr>
    </w:lvl>
    <w:lvl w:ilvl="7">
      <w:start w:val="1"/>
      <w:numFmt w:val="decimal"/>
      <w:lvlText w:val="%1.%2.%3.%4.%5.%6.%7.%8."/>
      <w:lvlJc w:val="left"/>
      <w:pPr>
        <w:ind w:left="5529" w:hanging="1224"/>
      </w:pPr>
    </w:lvl>
    <w:lvl w:ilvl="8">
      <w:start w:val="1"/>
      <w:numFmt w:val="decimal"/>
      <w:lvlText w:val="%1.%2.%3.%4.%5.%6.%7.%8.%9."/>
      <w:lvlJc w:val="left"/>
      <w:pPr>
        <w:ind w:left="6105" w:hanging="1440"/>
      </w:pPr>
    </w:lvl>
  </w:abstractNum>
  <w:abstractNum w:abstractNumId="88" w15:restartNumberingAfterBreak="0">
    <w:nsid w:val="58DB0E0D"/>
    <w:multiLevelType w:val="multilevel"/>
    <w:tmpl w:val="8A18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5907274D"/>
    <w:multiLevelType w:val="multilevel"/>
    <w:tmpl w:val="DF80DA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5A3145BF"/>
    <w:multiLevelType w:val="hybridMultilevel"/>
    <w:tmpl w:val="CDFA90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5AE55034"/>
    <w:multiLevelType w:val="hybridMultilevel"/>
    <w:tmpl w:val="480C5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841266"/>
    <w:multiLevelType w:val="hybridMultilevel"/>
    <w:tmpl w:val="F9028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C0738A0"/>
    <w:multiLevelType w:val="hybridMultilevel"/>
    <w:tmpl w:val="FFE0D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3B039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5" w15:restartNumberingAfterBreak="0">
    <w:nsid w:val="5CD643BF"/>
    <w:multiLevelType w:val="multilevel"/>
    <w:tmpl w:val="7E24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6" w15:restartNumberingAfterBreak="0">
    <w:nsid w:val="5DF65E76"/>
    <w:multiLevelType w:val="hybridMultilevel"/>
    <w:tmpl w:val="1B528862"/>
    <w:lvl w:ilvl="0" w:tplc="BE2C45DE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9C80AC">
      <w:start w:val="1"/>
      <w:numFmt w:val="lowerLetter"/>
      <w:lvlText w:val="%2)"/>
      <w:lvlJc w:val="left"/>
      <w:pPr>
        <w:ind w:left="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AEB9C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850E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F13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8F514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634A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83AD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CD93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E331B8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8" w15:restartNumberingAfterBreak="0">
    <w:nsid w:val="5F7D7C45"/>
    <w:multiLevelType w:val="hybridMultilevel"/>
    <w:tmpl w:val="84646A1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0DD4950"/>
    <w:multiLevelType w:val="hybridMultilevel"/>
    <w:tmpl w:val="9D42765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7">
      <w:start w:val="1"/>
      <w:numFmt w:val="lowerLetter"/>
      <w:lvlText w:val="%8)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 w15:restartNumberingAfterBreak="0">
    <w:nsid w:val="6467087E"/>
    <w:multiLevelType w:val="multilevel"/>
    <w:tmpl w:val="01F8E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1" w15:restartNumberingAfterBreak="0">
    <w:nsid w:val="64C22492"/>
    <w:multiLevelType w:val="hybridMultilevel"/>
    <w:tmpl w:val="34BC98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4D216BF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3" w15:restartNumberingAfterBreak="0">
    <w:nsid w:val="64E907FB"/>
    <w:multiLevelType w:val="multilevel"/>
    <w:tmpl w:val="8B8AB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4" w15:restartNumberingAfterBreak="0">
    <w:nsid w:val="64F856C6"/>
    <w:multiLevelType w:val="hybridMultilevel"/>
    <w:tmpl w:val="4CA232A6"/>
    <w:lvl w:ilvl="0" w:tplc="54CC677C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801EA">
      <w:start w:val="1"/>
      <w:numFmt w:val="decimal"/>
      <w:lvlText w:val="%2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4C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CD4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218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43E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FC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AB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0C3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67002E81"/>
    <w:multiLevelType w:val="hybridMultilevel"/>
    <w:tmpl w:val="B0E27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7CF2AA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7" w15:restartNumberingAfterBreak="0">
    <w:nsid w:val="685C5749"/>
    <w:multiLevelType w:val="hybridMultilevel"/>
    <w:tmpl w:val="A10CF7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68607911"/>
    <w:multiLevelType w:val="hybridMultilevel"/>
    <w:tmpl w:val="DC58CF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04D7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9535580"/>
    <w:multiLevelType w:val="hybridMultilevel"/>
    <w:tmpl w:val="C6C87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9C5682D"/>
    <w:multiLevelType w:val="hybridMultilevel"/>
    <w:tmpl w:val="97982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88384C"/>
    <w:multiLevelType w:val="hybridMultilevel"/>
    <w:tmpl w:val="F64E9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A952EB4"/>
    <w:multiLevelType w:val="hybridMultilevel"/>
    <w:tmpl w:val="6F2441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B950B15"/>
    <w:multiLevelType w:val="hybridMultilevel"/>
    <w:tmpl w:val="B4745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EA61BF6"/>
    <w:multiLevelType w:val="hybridMultilevel"/>
    <w:tmpl w:val="E65014B6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FC946E3"/>
    <w:multiLevelType w:val="hybridMultilevel"/>
    <w:tmpl w:val="5ED21804"/>
    <w:lvl w:ilvl="0" w:tplc="04150017">
      <w:start w:val="1"/>
      <w:numFmt w:val="lowerLetter"/>
      <w:lvlText w:val="%1)"/>
      <w:lvlJc w:val="left"/>
      <w:pPr>
        <w:ind w:left="1323" w:hanging="360"/>
      </w:p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16" w15:restartNumberingAfterBreak="0">
    <w:nsid w:val="711201C0"/>
    <w:multiLevelType w:val="hybridMultilevel"/>
    <w:tmpl w:val="C02CC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21B372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8" w15:restartNumberingAfterBreak="0">
    <w:nsid w:val="72D10176"/>
    <w:multiLevelType w:val="hybridMultilevel"/>
    <w:tmpl w:val="FD347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37F2F5D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0" w15:restartNumberingAfterBreak="0">
    <w:nsid w:val="743E491C"/>
    <w:multiLevelType w:val="hybridMultilevel"/>
    <w:tmpl w:val="05E20A3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50A484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2" w15:restartNumberingAfterBreak="0">
    <w:nsid w:val="75366DF1"/>
    <w:multiLevelType w:val="hybridMultilevel"/>
    <w:tmpl w:val="1C2AF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6141E0E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4" w15:restartNumberingAfterBreak="0">
    <w:nsid w:val="762B0FB3"/>
    <w:multiLevelType w:val="hybridMultilevel"/>
    <w:tmpl w:val="09EC15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79F62F4"/>
    <w:multiLevelType w:val="hybridMultilevel"/>
    <w:tmpl w:val="F648E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7B120D4"/>
    <w:multiLevelType w:val="multilevel"/>
    <w:tmpl w:val="5DC85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7" w15:restartNumberingAfterBreak="0">
    <w:nsid w:val="77EB5201"/>
    <w:multiLevelType w:val="hybridMultilevel"/>
    <w:tmpl w:val="51D48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53629A"/>
    <w:multiLevelType w:val="multilevel"/>
    <w:tmpl w:val="294A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9" w15:restartNumberingAfterBreak="0">
    <w:nsid w:val="788D1E46"/>
    <w:multiLevelType w:val="hybridMultilevel"/>
    <w:tmpl w:val="7C0AF2D2"/>
    <w:styleLink w:val="MojaListaNumerowania1"/>
    <w:lvl w:ilvl="0" w:tplc="B4D6E92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79D357ED"/>
    <w:multiLevelType w:val="multilevel"/>
    <w:tmpl w:val="ACD87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1" w15:restartNumberingAfterBreak="0">
    <w:nsid w:val="7A93326D"/>
    <w:multiLevelType w:val="hybridMultilevel"/>
    <w:tmpl w:val="9E302A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B4F529D"/>
    <w:multiLevelType w:val="hybridMultilevel"/>
    <w:tmpl w:val="0EB6BD4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74F678E8">
      <w:start w:val="8"/>
      <w:numFmt w:val="bullet"/>
      <w:lvlText w:val="•"/>
      <w:lvlJc w:val="left"/>
      <w:pPr>
        <w:ind w:left="3420" w:hanging="72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3" w15:restartNumberingAfterBreak="0">
    <w:nsid w:val="7B640AA0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C3E1BF4"/>
    <w:multiLevelType w:val="hybridMultilevel"/>
    <w:tmpl w:val="FC120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A8C1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D0D2CB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6" w15:restartNumberingAfterBreak="0">
    <w:nsid w:val="7DAE4AE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7" w15:restartNumberingAfterBreak="0">
    <w:nsid w:val="7DB855B4"/>
    <w:multiLevelType w:val="hybridMultilevel"/>
    <w:tmpl w:val="D772A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497072">
    <w:abstractNumId w:val="112"/>
  </w:num>
  <w:num w:numId="2" w16cid:durableId="640501351">
    <w:abstractNumId w:val="19"/>
  </w:num>
  <w:num w:numId="3" w16cid:durableId="1347826668">
    <w:abstractNumId w:val="117"/>
  </w:num>
  <w:num w:numId="4" w16cid:durableId="1480801426">
    <w:abstractNumId w:val="79"/>
  </w:num>
  <w:num w:numId="5" w16cid:durableId="1963921268">
    <w:abstractNumId w:val="106"/>
  </w:num>
  <w:num w:numId="6" w16cid:durableId="344746123">
    <w:abstractNumId w:val="57"/>
  </w:num>
  <w:num w:numId="7" w16cid:durableId="1334187112">
    <w:abstractNumId w:val="119"/>
  </w:num>
  <w:num w:numId="8" w16cid:durableId="1419980211">
    <w:abstractNumId w:val="23"/>
  </w:num>
  <w:num w:numId="9" w16cid:durableId="1272937056">
    <w:abstractNumId w:val="123"/>
  </w:num>
  <w:num w:numId="10" w16cid:durableId="401877437">
    <w:abstractNumId w:val="55"/>
  </w:num>
  <w:num w:numId="11" w16cid:durableId="455487084">
    <w:abstractNumId w:val="107"/>
  </w:num>
  <w:num w:numId="12" w16cid:durableId="1779520493">
    <w:abstractNumId w:val="75"/>
  </w:num>
  <w:num w:numId="13" w16cid:durableId="1022705098">
    <w:abstractNumId w:val="120"/>
  </w:num>
  <w:num w:numId="14" w16cid:durableId="899285194">
    <w:abstractNumId w:val="15"/>
  </w:num>
  <w:num w:numId="15" w16cid:durableId="1857957275">
    <w:abstractNumId w:val="78"/>
  </w:num>
  <w:num w:numId="16" w16cid:durableId="1539312827">
    <w:abstractNumId w:val="50"/>
  </w:num>
  <w:num w:numId="17" w16cid:durableId="1898586223">
    <w:abstractNumId w:val="108"/>
  </w:num>
  <w:num w:numId="18" w16cid:durableId="795828195">
    <w:abstractNumId w:val="51"/>
  </w:num>
  <w:num w:numId="19" w16cid:durableId="1612469717">
    <w:abstractNumId w:val="64"/>
  </w:num>
  <w:num w:numId="20" w16cid:durableId="1935624388">
    <w:abstractNumId w:val="46"/>
  </w:num>
  <w:num w:numId="21" w16cid:durableId="515846782">
    <w:abstractNumId w:val="121"/>
  </w:num>
  <w:num w:numId="22" w16cid:durableId="1190679732">
    <w:abstractNumId w:val="37"/>
  </w:num>
  <w:num w:numId="23" w16cid:durableId="274293184">
    <w:abstractNumId w:val="45"/>
  </w:num>
  <w:num w:numId="24" w16cid:durableId="1762801160">
    <w:abstractNumId w:val="101"/>
  </w:num>
  <w:num w:numId="25" w16cid:durableId="897741866">
    <w:abstractNumId w:val="110"/>
  </w:num>
  <w:num w:numId="26" w16cid:durableId="2130464276">
    <w:abstractNumId w:val="130"/>
  </w:num>
  <w:num w:numId="27" w16cid:durableId="477385599">
    <w:abstractNumId w:val="74"/>
  </w:num>
  <w:num w:numId="28" w16cid:durableId="2051300745">
    <w:abstractNumId w:val="9"/>
  </w:num>
  <w:num w:numId="29" w16cid:durableId="356546688">
    <w:abstractNumId w:val="22"/>
  </w:num>
  <w:num w:numId="30" w16cid:durableId="1777598859">
    <w:abstractNumId w:val="63"/>
  </w:num>
  <w:num w:numId="31" w16cid:durableId="1140195666">
    <w:abstractNumId w:val="36"/>
  </w:num>
  <w:num w:numId="32" w16cid:durableId="1871334355">
    <w:abstractNumId w:val="68"/>
  </w:num>
  <w:num w:numId="33" w16cid:durableId="2118869323">
    <w:abstractNumId w:val="48"/>
  </w:num>
  <w:num w:numId="34" w16cid:durableId="188183305">
    <w:abstractNumId w:val="67"/>
  </w:num>
  <w:num w:numId="35" w16cid:durableId="1302736360">
    <w:abstractNumId w:val="91"/>
  </w:num>
  <w:num w:numId="36" w16cid:durableId="1670211819">
    <w:abstractNumId w:val="85"/>
  </w:num>
  <w:num w:numId="37" w16cid:durableId="859513538">
    <w:abstractNumId w:val="13"/>
  </w:num>
  <w:num w:numId="38" w16cid:durableId="317346728">
    <w:abstractNumId w:val="136"/>
  </w:num>
  <w:num w:numId="39" w16cid:durableId="16929024">
    <w:abstractNumId w:val="17"/>
  </w:num>
  <w:num w:numId="40" w16cid:durableId="923732973">
    <w:abstractNumId w:val="84"/>
  </w:num>
  <w:num w:numId="41" w16cid:durableId="755521179">
    <w:abstractNumId w:val="39"/>
  </w:num>
  <w:num w:numId="42" w16cid:durableId="1773668526">
    <w:abstractNumId w:val="1"/>
  </w:num>
  <w:num w:numId="43" w16cid:durableId="339939569">
    <w:abstractNumId w:val="47"/>
  </w:num>
  <w:num w:numId="44" w16cid:durableId="708803669">
    <w:abstractNumId w:val="133"/>
  </w:num>
  <w:num w:numId="45" w16cid:durableId="143813789">
    <w:abstractNumId w:val="16"/>
  </w:num>
  <w:num w:numId="46" w16cid:durableId="169220878">
    <w:abstractNumId w:val="44"/>
  </w:num>
  <w:num w:numId="47" w16cid:durableId="920681789">
    <w:abstractNumId w:val="115"/>
  </w:num>
  <w:num w:numId="48" w16cid:durableId="2082291558">
    <w:abstractNumId w:val="95"/>
  </w:num>
  <w:num w:numId="49" w16cid:durableId="689649440">
    <w:abstractNumId w:val="3"/>
  </w:num>
  <w:num w:numId="50" w16cid:durableId="869879617">
    <w:abstractNumId w:val="66"/>
  </w:num>
  <w:num w:numId="51" w16cid:durableId="1069572320">
    <w:abstractNumId w:val="21"/>
  </w:num>
  <w:num w:numId="52" w16cid:durableId="1125394851">
    <w:abstractNumId w:val="114"/>
  </w:num>
  <w:num w:numId="53" w16cid:durableId="1688680446">
    <w:abstractNumId w:val="41"/>
  </w:num>
  <w:num w:numId="54" w16cid:durableId="1326665073">
    <w:abstractNumId w:val="31"/>
  </w:num>
  <w:num w:numId="55" w16cid:durableId="788158372">
    <w:abstractNumId w:val="135"/>
  </w:num>
  <w:num w:numId="56" w16cid:durableId="280381166">
    <w:abstractNumId w:val="61"/>
  </w:num>
  <w:num w:numId="57" w16cid:durableId="234823777">
    <w:abstractNumId w:val="126"/>
  </w:num>
  <w:num w:numId="58" w16cid:durableId="841896729">
    <w:abstractNumId w:val="42"/>
  </w:num>
  <w:num w:numId="59" w16cid:durableId="1329478366">
    <w:abstractNumId w:val="99"/>
  </w:num>
  <w:num w:numId="60" w16cid:durableId="2019576584">
    <w:abstractNumId w:val="32"/>
  </w:num>
  <w:num w:numId="61" w16cid:durableId="171382346">
    <w:abstractNumId w:val="8"/>
  </w:num>
  <w:num w:numId="62" w16cid:durableId="1052342879">
    <w:abstractNumId w:val="58"/>
  </w:num>
  <w:num w:numId="63" w16cid:durableId="408039465">
    <w:abstractNumId w:val="25"/>
  </w:num>
  <w:num w:numId="64" w16cid:durableId="223493230">
    <w:abstractNumId w:val="59"/>
    <w:lvlOverride w:ilvl="0">
      <w:lvl w:ilvl="0">
        <w:start w:val="1"/>
        <w:numFmt w:val="upperRoman"/>
        <w:pStyle w:val="Nagwek1"/>
        <w:lvlText w:val="%1."/>
        <w:lvlJc w:val="right"/>
        <w:pPr>
          <w:ind w:left="1111" w:hanging="397"/>
        </w:pPr>
        <w:rPr>
          <w:rFonts w:ascii="Times New Roman" w:hAnsi="Times New Roman" w:hint="default"/>
          <w:b/>
          <w:sz w:val="24"/>
          <w:szCs w:val="24"/>
        </w:rPr>
      </w:lvl>
    </w:lvlOverride>
  </w:num>
  <w:num w:numId="65" w16cid:durableId="164059792">
    <w:abstractNumId w:val="111"/>
  </w:num>
  <w:num w:numId="66" w16cid:durableId="167448602">
    <w:abstractNumId w:val="137"/>
  </w:num>
  <w:num w:numId="67" w16cid:durableId="715664733">
    <w:abstractNumId w:val="113"/>
  </w:num>
  <w:num w:numId="68" w16cid:durableId="641078834">
    <w:abstractNumId w:val="27"/>
  </w:num>
  <w:num w:numId="69" w16cid:durableId="2009819641">
    <w:abstractNumId w:val="116"/>
  </w:num>
  <w:num w:numId="70" w16cid:durableId="172574647">
    <w:abstractNumId w:val="2"/>
  </w:num>
  <w:num w:numId="71" w16cid:durableId="1205828355">
    <w:abstractNumId w:val="0"/>
  </w:num>
  <w:num w:numId="72" w16cid:durableId="1867480637">
    <w:abstractNumId w:val="109"/>
  </w:num>
  <w:num w:numId="73" w16cid:durableId="1173187383">
    <w:abstractNumId w:val="86"/>
  </w:num>
  <w:num w:numId="74" w16cid:durableId="898630654">
    <w:abstractNumId w:val="7"/>
  </w:num>
  <w:num w:numId="75" w16cid:durableId="1842625372">
    <w:abstractNumId w:val="118"/>
  </w:num>
  <w:num w:numId="76" w16cid:durableId="559751004">
    <w:abstractNumId w:val="92"/>
  </w:num>
  <w:num w:numId="77" w16cid:durableId="939949385">
    <w:abstractNumId w:val="69"/>
  </w:num>
  <w:num w:numId="78" w16cid:durableId="761098669">
    <w:abstractNumId w:val="62"/>
  </w:num>
  <w:num w:numId="79" w16cid:durableId="1973972685">
    <w:abstractNumId w:val="105"/>
  </w:num>
  <w:num w:numId="80" w16cid:durableId="1758208961">
    <w:abstractNumId w:val="131"/>
  </w:num>
  <w:num w:numId="81" w16cid:durableId="195578830">
    <w:abstractNumId w:val="20"/>
  </w:num>
  <w:num w:numId="82" w16cid:durableId="1221555265">
    <w:abstractNumId w:val="5"/>
  </w:num>
  <w:num w:numId="83" w16cid:durableId="495195559">
    <w:abstractNumId w:val="28"/>
  </w:num>
  <w:num w:numId="84" w16cid:durableId="1713575813">
    <w:abstractNumId w:val="33"/>
  </w:num>
  <w:num w:numId="85" w16cid:durableId="1764179405">
    <w:abstractNumId w:val="132"/>
  </w:num>
  <w:num w:numId="86" w16cid:durableId="18243245">
    <w:abstractNumId w:val="10"/>
  </w:num>
  <w:num w:numId="87" w16cid:durableId="37824028">
    <w:abstractNumId w:val="14"/>
  </w:num>
  <w:num w:numId="88" w16cid:durableId="1250038820">
    <w:abstractNumId w:val="94"/>
  </w:num>
  <w:num w:numId="89" w16cid:durableId="1279095532">
    <w:abstractNumId w:val="29"/>
  </w:num>
  <w:num w:numId="90" w16cid:durableId="498228963">
    <w:abstractNumId w:val="122"/>
  </w:num>
  <w:num w:numId="91" w16cid:durableId="1272322913">
    <w:abstractNumId w:val="30"/>
  </w:num>
  <w:num w:numId="92" w16cid:durableId="1098217072">
    <w:abstractNumId w:val="73"/>
  </w:num>
  <w:num w:numId="93" w16cid:durableId="687566457">
    <w:abstractNumId w:val="97"/>
  </w:num>
  <w:num w:numId="94" w16cid:durableId="1456751121">
    <w:abstractNumId w:val="128"/>
  </w:num>
  <w:num w:numId="95" w16cid:durableId="217282124">
    <w:abstractNumId w:val="71"/>
  </w:num>
  <w:num w:numId="96" w16cid:durableId="910122428">
    <w:abstractNumId w:val="72"/>
  </w:num>
  <w:num w:numId="97" w16cid:durableId="1078402929">
    <w:abstractNumId w:val="49"/>
  </w:num>
  <w:num w:numId="98" w16cid:durableId="1737166257">
    <w:abstractNumId w:val="124"/>
  </w:num>
  <w:num w:numId="99" w16cid:durableId="1196965669">
    <w:abstractNumId w:val="102"/>
  </w:num>
  <w:num w:numId="100" w16cid:durableId="137959690">
    <w:abstractNumId w:val="35"/>
  </w:num>
  <w:num w:numId="101" w16cid:durableId="432358966">
    <w:abstractNumId w:val="129"/>
  </w:num>
  <w:num w:numId="102" w16cid:durableId="1737585186">
    <w:abstractNumId w:val="54"/>
  </w:num>
  <w:num w:numId="103" w16cid:durableId="1809127196">
    <w:abstractNumId w:val="11"/>
  </w:num>
  <w:num w:numId="104" w16cid:durableId="1875733873">
    <w:abstractNumId w:val="125"/>
  </w:num>
  <w:num w:numId="105" w16cid:durableId="1368262097">
    <w:abstractNumId w:val="134"/>
  </w:num>
  <w:num w:numId="106" w16cid:durableId="1743527378">
    <w:abstractNumId w:val="6"/>
  </w:num>
  <w:num w:numId="107" w16cid:durableId="752243935">
    <w:abstractNumId w:val="93"/>
  </w:num>
  <w:num w:numId="108" w16cid:durableId="1683816709">
    <w:abstractNumId w:val="43"/>
  </w:num>
  <w:num w:numId="109" w16cid:durableId="433206248">
    <w:abstractNumId w:val="52"/>
  </w:num>
  <w:num w:numId="110" w16cid:durableId="1890022817">
    <w:abstractNumId w:val="82"/>
  </w:num>
  <w:num w:numId="111" w16cid:durableId="1749307249">
    <w:abstractNumId w:val="12"/>
  </w:num>
  <w:num w:numId="112" w16cid:durableId="1319698891">
    <w:abstractNumId w:val="38"/>
  </w:num>
  <w:num w:numId="113" w16cid:durableId="487793940">
    <w:abstractNumId w:val="83"/>
  </w:num>
  <w:num w:numId="114" w16cid:durableId="133647043">
    <w:abstractNumId w:val="65"/>
  </w:num>
  <w:num w:numId="115" w16cid:durableId="149947784">
    <w:abstractNumId w:val="81"/>
  </w:num>
  <w:num w:numId="116" w16cid:durableId="1458720222">
    <w:abstractNumId w:val="60"/>
  </w:num>
  <w:num w:numId="117" w16cid:durableId="1984849949">
    <w:abstractNumId w:val="76"/>
  </w:num>
  <w:num w:numId="118" w16cid:durableId="1092748250">
    <w:abstractNumId w:val="70"/>
  </w:num>
  <w:num w:numId="119" w16cid:durableId="2016835690">
    <w:abstractNumId w:val="18"/>
  </w:num>
  <w:num w:numId="120" w16cid:durableId="1496922212">
    <w:abstractNumId w:val="87"/>
  </w:num>
  <w:num w:numId="121" w16cid:durableId="1655646780">
    <w:abstractNumId w:val="88"/>
  </w:num>
  <w:num w:numId="122" w16cid:durableId="1221399937">
    <w:abstractNumId w:val="56"/>
  </w:num>
  <w:num w:numId="123" w16cid:durableId="206525014">
    <w:abstractNumId w:val="80"/>
  </w:num>
  <w:num w:numId="124" w16cid:durableId="1821729774">
    <w:abstractNumId w:val="89"/>
  </w:num>
  <w:num w:numId="125" w16cid:durableId="1249540467">
    <w:abstractNumId w:val="26"/>
  </w:num>
  <w:num w:numId="126" w16cid:durableId="1770542424">
    <w:abstractNumId w:val="4"/>
  </w:num>
  <w:num w:numId="127" w16cid:durableId="1098015905">
    <w:abstractNumId w:val="40"/>
  </w:num>
  <w:num w:numId="128" w16cid:durableId="546454903">
    <w:abstractNumId w:val="77"/>
  </w:num>
  <w:num w:numId="129" w16cid:durableId="289753761">
    <w:abstractNumId w:val="90"/>
  </w:num>
  <w:num w:numId="130" w16cid:durableId="338628615">
    <w:abstractNumId w:val="53"/>
  </w:num>
  <w:num w:numId="131" w16cid:durableId="1309019876">
    <w:abstractNumId w:val="127"/>
  </w:num>
  <w:num w:numId="132" w16cid:durableId="746263988">
    <w:abstractNumId w:val="59"/>
  </w:num>
  <w:num w:numId="133" w16cid:durableId="89249785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31680783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126779268">
    <w:abstractNumId w:val="4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406296740">
    <w:abstractNumId w:val="98"/>
  </w:num>
  <w:num w:numId="137" w16cid:durableId="1868105478">
    <w:abstractNumId w:val="34"/>
  </w:num>
  <w:num w:numId="138" w16cid:durableId="25444929">
    <w:abstractNumId w:val="96"/>
  </w:num>
  <w:num w:numId="139" w16cid:durableId="1030422602">
    <w:abstractNumId w:val="104"/>
  </w:num>
  <w:num w:numId="140" w16cid:durableId="345522096">
    <w:abstractNumId w:val="24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C9"/>
    <w:rsid w:val="000054A3"/>
    <w:rsid w:val="00013F68"/>
    <w:rsid w:val="00023A35"/>
    <w:rsid w:val="00030804"/>
    <w:rsid w:val="00036DF2"/>
    <w:rsid w:val="00037645"/>
    <w:rsid w:val="0004148E"/>
    <w:rsid w:val="00044177"/>
    <w:rsid w:val="00052967"/>
    <w:rsid w:val="00054197"/>
    <w:rsid w:val="00086660"/>
    <w:rsid w:val="0009080F"/>
    <w:rsid w:val="000A2066"/>
    <w:rsid w:val="000A571C"/>
    <w:rsid w:val="000A681F"/>
    <w:rsid w:val="000B0590"/>
    <w:rsid w:val="000C22B4"/>
    <w:rsid w:val="000C4A12"/>
    <w:rsid w:val="000C4B87"/>
    <w:rsid w:val="000C70A4"/>
    <w:rsid w:val="000D0E59"/>
    <w:rsid w:val="000E4D59"/>
    <w:rsid w:val="000E7AC9"/>
    <w:rsid w:val="000F2B83"/>
    <w:rsid w:val="000F4490"/>
    <w:rsid w:val="00105F8F"/>
    <w:rsid w:val="00112E79"/>
    <w:rsid w:val="00130A7B"/>
    <w:rsid w:val="001366EB"/>
    <w:rsid w:val="001412F1"/>
    <w:rsid w:val="001545AD"/>
    <w:rsid w:val="00155B69"/>
    <w:rsid w:val="00162FFE"/>
    <w:rsid w:val="00163687"/>
    <w:rsid w:val="00172A5E"/>
    <w:rsid w:val="0017457A"/>
    <w:rsid w:val="00176782"/>
    <w:rsid w:val="00181479"/>
    <w:rsid w:val="001824DB"/>
    <w:rsid w:val="00187C7B"/>
    <w:rsid w:val="00195042"/>
    <w:rsid w:val="001B6B89"/>
    <w:rsid w:val="001C5406"/>
    <w:rsid w:val="001D21BB"/>
    <w:rsid w:val="001E5A9F"/>
    <w:rsid w:val="001F2D81"/>
    <w:rsid w:val="001F34CE"/>
    <w:rsid w:val="002024D6"/>
    <w:rsid w:val="0020399E"/>
    <w:rsid w:val="00211C3F"/>
    <w:rsid w:val="00212600"/>
    <w:rsid w:val="00221DF4"/>
    <w:rsid w:val="002224E7"/>
    <w:rsid w:val="00225396"/>
    <w:rsid w:val="00241D43"/>
    <w:rsid w:val="00242C26"/>
    <w:rsid w:val="0024690E"/>
    <w:rsid w:val="00247A94"/>
    <w:rsid w:val="00253B1C"/>
    <w:rsid w:val="0025501C"/>
    <w:rsid w:val="00256A9A"/>
    <w:rsid w:val="002571E2"/>
    <w:rsid w:val="00257A7C"/>
    <w:rsid w:val="00260A94"/>
    <w:rsid w:val="00265B47"/>
    <w:rsid w:val="00266757"/>
    <w:rsid w:val="002721D3"/>
    <w:rsid w:val="00275A9B"/>
    <w:rsid w:val="00280175"/>
    <w:rsid w:val="00284C22"/>
    <w:rsid w:val="00294A92"/>
    <w:rsid w:val="002A0B21"/>
    <w:rsid w:val="002A1948"/>
    <w:rsid w:val="002A57D2"/>
    <w:rsid w:val="002C38EA"/>
    <w:rsid w:val="002F4175"/>
    <w:rsid w:val="002F5C69"/>
    <w:rsid w:val="00306E4B"/>
    <w:rsid w:val="00325140"/>
    <w:rsid w:val="003326A1"/>
    <w:rsid w:val="00344D74"/>
    <w:rsid w:val="00345501"/>
    <w:rsid w:val="00346D33"/>
    <w:rsid w:val="003503FD"/>
    <w:rsid w:val="0035356C"/>
    <w:rsid w:val="00355F21"/>
    <w:rsid w:val="0035625C"/>
    <w:rsid w:val="00362F08"/>
    <w:rsid w:val="00367363"/>
    <w:rsid w:val="003775E2"/>
    <w:rsid w:val="00396F2D"/>
    <w:rsid w:val="003A18E7"/>
    <w:rsid w:val="003B2A98"/>
    <w:rsid w:val="003C081D"/>
    <w:rsid w:val="003C436B"/>
    <w:rsid w:val="003D35D6"/>
    <w:rsid w:val="003E1EB1"/>
    <w:rsid w:val="003F6BEC"/>
    <w:rsid w:val="003F7360"/>
    <w:rsid w:val="00402870"/>
    <w:rsid w:val="00416E86"/>
    <w:rsid w:val="00432277"/>
    <w:rsid w:val="00436FA0"/>
    <w:rsid w:val="004437C1"/>
    <w:rsid w:val="004440E4"/>
    <w:rsid w:val="00444DC4"/>
    <w:rsid w:val="00445D00"/>
    <w:rsid w:val="00457EE5"/>
    <w:rsid w:val="0046451F"/>
    <w:rsid w:val="0046732B"/>
    <w:rsid w:val="00476B72"/>
    <w:rsid w:val="004809C4"/>
    <w:rsid w:val="00490940"/>
    <w:rsid w:val="00490B9D"/>
    <w:rsid w:val="00490EB2"/>
    <w:rsid w:val="004A7A37"/>
    <w:rsid w:val="004B4C3F"/>
    <w:rsid w:val="004C61B3"/>
    <w:rsid w:val="004D3EF5"/>
    <w:rsid w:val="004E7718"/>
    <w:rsid w:val="004F3F55"/>
    <w:rsid w:val="004F4D9B"/>
    <w:rsid w:val="00511C82"/>
    <w:rsid w:val="00522EFF"/>
    <w:rsid w:val="00526D0A"/>
    <w:rsid w:val="005300CC"/>
    <w:rsid w:val="0053315F"/>
    <w:rsid w:val="00534020"/>
    <w:rsid w:val="00534827"/>
    <w:rsid w:val="00542425"/>
    <w:rsid w:val="00553146"/>
    <w:rsid w:val="00563003"/>
    <w:rsid w:val="00563A72"/>
    <w:rsid w:val="005644F4"/>
    <w:rsid w:val="0056499B"/>
    <w:rsid w:val="00564D53"/>
    <w:rsid w:val="00566BB6"/>
    <w:rsid w:val="00573B92"/>
    <w:rsid w:val="00573E21"/>
    <w:rsid w:val="00574886"/>
    <w:rsid w:val="0058121C"/>
    <w:rsid w:val="005819B8"/>
    <w:rsid w:val="00586735"/>
    <w:rsid w:val="00590141"/>
    <w:rsid w:val="005933BB"/>
    <w:rsid w:val="005A58A9"/>
    <w:rsid w:val="005B11DC"/>
    <w:rsid w:val="005B3224"/>
    <w:rsid w:val="005B66A7"/>
    <w:rsid w:val="005C28D6"/>
    <w:rsid w:val="005C2CD7"/>
    <w:rsid w:val="005D1F68"/>
    <w:rsid w:val="005D79D6"/>
    <w:rsid w:val="005E19A2"/>
    <w:rsid w:val="005F00A5"/>
    <w:rsid w:val="005F09AA"/>
    <w:rsid w:val="005F0ECC"/>
    <w:rsid w:val="005F3816"/>
    <w:rsid w:val="0060167E"/>
    <w:rsid w:val="006275B9"/>
    <w:rsid w:val="0063391C"/>
    <w:rsid w:val="00634BBF"/>
    <w:rsid w:val="00655A48"/>
    <w:rsid w:val="00655E45"/>
    <w:rsid w:val="00664444"/>
    <w:rsid w:val="00673B72"/>
    <w:rsid w:val="006879F8"/>
    <w:rsid w:val="006A4284"/>
    <w:rsid w:val="006A52F8"/>
    <w:rsid w:val="006B15FE"/>
    <w:rsid w:val="006B1671"/>
    <w:rsid w:val="006B73E2"/>
    <w:rsid w:val="006C0D2A"/>
    <w:rsid w:val="006C24FE"/>
    <w:rsid w:val="006C65A7"/>
    <w:rsid w:val="006D0AC9"/>
    <w:rsid w:val="006E64BE"/>
    <w:rsid w:val="00701904"/>
    <w:rsid w:val="00704884"/>
    <w:rsid w:val="007301F8"/>
    <w:rsid w:val="00736E4F"/>
    <w:rsid w:val="00737542"/>
    <w:rsid w:val="00744E0B"/>
    <w:rsid w:val="00750147"/>
    <w:rsid w:val="00750756"/>
    <w:rsid w:val="007528B3"/>
    <w:rsid w:val="00753EB0"/>
    <w:rsid w:val="00754220"/>
    <w:rsid w:val="00755D54"/>
    <w:rsid w:val="00756124"/>
    <w:rsid w:val="00756D9E"/>
    <w:rsid w:val="00757786"/>
    <w:rsid w:val="00762311"/>
    <w:rsid w:val="00766B5E"/>
    <w:rsid w:val="00781F2C"/>
    <w:rsid w:val="007A7DF6"/>
    <w:rsid w:val="007C74C6"/>
    <w:rsid w:val="007D57B6"/>
    <w:rsid w:val="007D6178"/>
    <w:rsid w:val="007E6101"/>
    <w:rsid w:val="007F1380"/>
    <w:rsid w:val="00800645"/>
    <w:rsid w:val="00806001"/>
    <w:rsid w:val="0080774A"/>
    <w:rsid w:val="008136A4"/>
    <w:rsid w:val="00821229"/>
    <w:rsid w:val="00822716"/>
    <w:rsid w:val="008413E9"/>
    <w:rsid w:val="008423AD"/>
    <w:rsid w:val="00845068"/>
    <w:rsid w:val="00865BCF"/>
    <w:rsid w:val="00866E38"/>
    <w:rsid w:val="00871EF8"/>
    <w:rsid w:val="00877E9C"/>
    <w:rsid w:val="00885E88"/>
    <w:rsid w:val="00891008"/>
    <w:rsid w:val="00893514"/>
    <w:rsid w:val="00896068"/>
    <w:rsid w:val="008974EA"/>
    <w:rsid w:val="008B38E7"/>
    <w:rsid w:val="008B4559"/>
    <w:rsid w:val="008C00B3"/>
    <w:rsid w:val="008D0B62"/>
    <w:rsid w:val="008D72DA"/>
    <w:rsid w:val="008E1038"/>
    <w:rsid w:val="008E1A88"/>
    <w:rsid w:val="008E5B9B"/>
    <w:rsid w:val="008E6E8F"/>
    <w:rsid w:val="008F7BC4"/>
    <w:rsid w:val="009024AD"/>
    <w:rsid w:val="00903272"/>
    <w:rsid w:val="00904A18"/>
    <w:rsid w:val="00905C21"/>
    <w:rsid w:val="009150EA"/>
    <w:rsid w:val="009153E4"/>
    <w:rsid w:val="00917BBE"/>
    <w:rsid w:val="00925AED"/>
    <w:rsid w:val="00930FFB"/>
    <w:rsid w:val="00940251"/>
    <w:rsid w:val="00941DD1"/>
    <w:rsid w:val="00943968"/>
    <w:rsid w:val="009673BC"/>
    <w:rsid w:val="00972B18"/>
    <w:rsid w:val="00976472"/>
    <w:rsid w:val="00985B4A"/>
    <w:rsid w:val="009875EF"/>
    <w:rsid w:val="00993DFD"/>
    <w:rsid w:val="009B1B7B"/>
    <w:rsid w:val="009B47F2"/>
    <w:rsid w:val="009B672B"/>
    <w:rsid w:val="009C0E4B"/>
    <w:rsid w:val="009D32C9"/>
    <w:rsid w:val="009E721B"/>
    <w:rsid w:val="009F2C43"/>
    <w:rsid w:val="00A042A2"/>
    <w:rsid w:val="00A106D2"/>
    <w:rsid w:val="00A112F1"/>
    <w:rsid w:val="00A26C6A"/>
    <w:rsid w:val="00A31931"/>
    <w:rsid w:val="00A33B1D"/>
    <w:rsid w:val="00A36426"/>
    <w:rsid w:val="00A37C72"/>
    <w:rsid w:val="00A42785"/>
    <w:rsid w:val="00A47D71"/>
    <w:rsid w:val="00A64079"/>
    <w:rsid w:val="00A651FC"/>
    <w:rsid w:val="00A735A1"/>
    <w:rsid w:val="00A73B23"/>
    <w:rsid w:val="00A74260"/>
    <w:rsid w:val="00A822AF"/>
    <w:rsid w:val="00A8284B"/>
    <w:rsid w:val="00A83A76"/>
    <w:rsid w:val="00A85709"/>
    <w:rsid w:val="00A86949"/>
    <w:rsid w:val="00A8720A"/>
    <w:rsid w:val="00A90E4B"/>
    <w:rsid w:val="00AA5122"/>
    <w:rsid w:val="00AB109E"/>
    <w:rsid w:val="00AB20AA"/>
    <w:rsid w:val="00AC048D"/>
    <w:rsid w:val="00AC54B0"/>
    <w:rsid w:val="00AD2C89"/>
    <w:rsid w:val="00AE0ABB"/>
    <w:rsid w:val="00AE150D"/>
    <w:rsid w:val="00AE67ED"/>
    <w:rsid w:val="00AE783C"/>
    <w:rsid w:val="00AF0AA4"/>
    <w:rsid w:val="00AF3970"/>
    <w:rsid w:val="00AF3C97"/>
    <w:rsid w:val="00AF47AD"/>
    <w:rsid w:val="00AF66CE"/>
    <w:rsid w:val="00B11379"/>
    <w:rsid w:val="00B20F01"/>
    <w:rsid w:val="00B2264A"/>
    <w:rsid w:val="00B24565"/>
    <w:rsid w:val="00B25A32"/>
    <w:rsid w:val="00B312DB"/>
    <w:rsid w:val="00B41925"/>
    <w:rsid w:val="00B446C9"/>
    <w:rsid w:val="00B47B1A"/>
    <w:rsid w:val="00B52D37"/>
    <w:rsid w:val="00B6159F"/>
    <w:rsid w:val="00B6722C"/>
    <w:rsid w:val="00B728DA"/>
    <w:rsid w:val="00B731ED"/>
    <w:rsid w:val="00B74DDF"/>
    <w:rsid w:val="00B75178"/>
    <w:rsid w:val="00B762FF"/>
    <w:rsid w:val="00B76546"/>
    <w:rsid w:val="00B92E8D"/>
    <w:rsid w:val="00B93A6F"/>
    <w:rsid w:val="00B94A40"/>
    <w:rsid w:val="00B979E8"/>
    <w:rsid w:val="00BA1677"/>
    <w:rsid w:val="00BA2092"/>
    <w:rsid w:val="00BB7E64"/>
    <w:rsid w:val="00BD3558"/>
    <w:rsid w:val="00BE1A69"/>
    <w:rsid w:val="00BF0674"/>
    <w:rsid w:val="00C305FD"/>
    <w:rsid w:val="00C358D4"/>
    <w:rsid w:val="00C4373D"/>
    <w:rsid w:val="00C45734"/>
    <w:rsid w:val="00C4799C"/>
    <w:rsid w:val="00C53F1F"/>
    <w:rsid w:val="00C744FB"/>
    <w:rsid w:val="00C74554"/>
    <w:rsid w:val="00C7466D"/>
    <w:rsid w:val="00C8189D"/>
    <w:rsid w:val="00C82939"/>
    <w:rsid w:val="00C85AD6"/>
    <w:rsid w:val="00C91400"/>
    <w:rsid w:val="00C93715"/>
    <w:rsid w:val="00C96B1F"/>
    <w:rsid w:val="00CA1E0E"/>
    <w:rsid w:val="00CA2426"/>
    <w:rsid w:val="00CA3BA5"/>
    <w:rsid w:val="00CA4F53"/>
    <w:rsid w:val="00CB0014"/>
    <w:rsid w:val="00CB431F"/>
    <w:rsid w:val="00CB7560"/>
    <w:rsid w:val="00CC14D1"/>
    <w:rsid w:val="00CC1945"/>
    <w:rsid w:val="00CD2C1E"/>
    <w:rsid w:val="00CD430D"/>
    <w:rsid w:val="00CE3065"/>
    <w:rsid w:val="00CE6E81"/>
    <w:rsid w:val="00CE7805"/>
    <w:rsid w:val="00CF33DE"/>
    <w:rsid w:val="00CF63BC"/>
    <w:rsid w:val="00D03A6D"/>
    <w:rsid w:val="00D10D57"/>
    <w:rsid w:val="00D14763"/>
    <w:rsid w:val="00D17F85"/>
    <w:rsid w:val="00D20383"/>
    <w:rsid w:val="00D20D1B"/>
    <w:rsid w:val="00D2194D"/>
    <w:rsid w:val="00D3291C"/>
    <w:rsid w:val="00D401ED"/>
    <w:rsid w:val="00D41B5D"/>
    <w:rsid w:val="00D4479C"/>
    <w:rsid w:val="00D47FCD"/>
    <w:rsid w:val="00D60A3D"/>
    <w:rsid w:val="00D65627"/>
    <w:rsid w:val="00D66A3E"/>
    <w:rsid w:val="00D71BD7"/>
    <w:rsid w:val="00D80BEB"/>
    <w:rsid w:val="00D81B14"/>
    <w:rsid w:val="00D82AD5"/>
    <w:rsid w:val="00D858EB"/>
    <w:rsid w:val="00DA3EA3"/>
    <w:rsid w:val="00DB6035"/>
    <w:rsid w:val="00DC546C"/>
    <w:rsid w:val="00DC65A4"/>
    <w:rsid w:val="00DD009A"/>
    <w:rsid w:val="00DD695E"/>
    <w:rsid w:val="00DE0720"/>
    <w:rsid w:val="00DE33ED"/>
    <w:rsid w:val="00DF322C"/>
    <w:rsid w:val="00E037F9"/>
    <w:rsid w:val="00E054E3"/>
    <w:rsid w:val="00E05FAA"/>
    <w:rsid w:val="00E12797"/>
    <w:rsid w:val="00E22815"/>
    <w:rsid w:val="00E22E83"/>
    <w:rsid w:val="00E51486"/>
    <w:rsid w:val="00E542F9"/>
    <w:rsid w:val="00E551FF"/>
    <w:rsid w:val="00E61F66"/>
    <w:rsid w:val="00E656B3"/>
    <w:rsid w:val="00E808E2"/>
    <w:rsid w:val="00E82105"/>
    <w:rsid w:val="00E824AA"/>
    <w:rsid w:val="00E84B9C"/>
    <w:rsid w:val="00E8537F"/>
    <w:rsid w:val="00EA7A28"/>
    <w:rsid w:val="00EB0806"/>
    <w:rsid w:val="00EB1880"/>
    <w:rsid w:val="00EB35D6"/>
    <w:rsid w:val="00EB4681"/>
    <w:rsid w:val="00EB52F4"/>
    <w:rsid w:val="00EC03C4"/>
    <w:rsid w:val="00EC04A3"/>
    <w:rsid w:val="00ED338C"/>
    <w:rsid w:val="00ED361B"/>
    <w:rsid w:val="00ED6B5A"/>
    <w:rsid w:val="00EE1EA7"/>
    <w:rsid w:val="00EE225F"/>
    <w:rsid w:val="00EE3501"/>
    <w:rsid w:val="00EE5D6C"/>
    <w:rsid w:val="00EE73F7"/>
    <w:rsid w:val="00EF2252"/>
    <w:rsid w:val="00EF2608"/>
    <w:rsid w:val="00F10832"/>
    <w:rsid w:val="00F46B41"/>
    <w:rsid w:val="00F558EA"/>
    <w:rsid w:val="00F57EBA"/>
    <w:rsid w:val="00F57F33"/>
    <w:rsid w:val="00F62EE9"/>
    <w:rsid w:val="00F67428"/>
    <w:rsid w:val="00F72BB2"/>
    <w:rsid w:val="00F748EE"/>
    <w:rsid w:val="00F84A5C"/>
    <w:rsid w:val="00F946BF"/>
    <w:rsid w:val="00FA16C5"/>
    <w:rsid w:val="00FA2CC1"/>
    <w:rsid w:val="00FA47C8"/>
    <w:rsid w:val="00FB546F"/>
    <w:rsid w:val="00FB6B08"/>
    <w:rsid w:val="00FC3C09"/>
    <w:rsid w:val="00FF32CB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C5DF"/>
  <w15:docId w15:val="{7ACBF0FF-F778-402A-9AD0-19069B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5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194D"/>
    <w:pPr>
      <w:keepNext/>
      <w:numPr>
        <w:numId w:val="64"/>
      </w:numPr>
      <w:spacing w:before="120" w:after="120"/>
      <w:jc w:val="center"/>
      <w:outlineLvl w:val="0"/>
    </w:pPr>
    <w:rPr>
      <w:b/>
      <w:color w:val="000000"/>
      <w:szCs w:val="20"/>
      <w:lang w:eastAsia="ar-SA"/>
    </w:rPr>
  </w:style>
  <w:style w:type="paragraph" w:styleId="Nagwek2">
    <w:name w:val="heading 2"/>
    <w:aliases w:val="2,Header 2,H2,UNDERRUBRIK 1-2,Level 2,Reset numbering,Abschnitt,Arial 12 Fett Kursiv,2 headline,h,H21,H22,HD2,PIM2,wally's numerowanie 1,Numeracja (1,3)"/>
    <w:basedOn w:val="Normalny"/>
    <w:next w:val="Normalny"/>
    <w:link w:val="Nagwek2Znak"/>
    <w:qFormat/>
    <w:rsid w:val="00D21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D2194D"/>
    <w:pPr>
      <w:keepNext/>
      <w:numPr>
        <w:ilvl w:val="2"/>
        <w:numId w:val="64"/>
      </w:numPr>
      <w:spacing w:before="120" w:after="60"/>
      <w:outlineLvl w:val="2"/>
    </w:pPr>
    <w:rPr>
      <w:rFonts w:cs="Arial"/>
      <w:b/>
      <w:bCs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219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2194D"/>
    <w:pPr>
      <w:keepNext/>
      <w:tabs>
        <w:tab w:val="num" w:pos="3240"/>
      </w:tabs>
      <w:spacing w:before="120"/>
      <w:ind w:left="2880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2194D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194D"/>
    <w:pPr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194D"/>
    <w:pPr>
      <w:keepNext/>
      <w:tabs>
        <w:tab w:val="num" w:pos="5400"/>
      </w:tabs>
      <w:spacing w:before="120"/>
      <w:ind w:left="5040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2194D"/>
    <w:pPr>
      <w:tabs>
        <w:tab w:val="num" w:pos="6120"/>
      </w:tabs>
      <w:spacing w:before="240" w:after="60"/>
      <w:ind w:left="5760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pPr>
      <w:tabs>
        <w:tab w:val="left" w:pos="880"/>
        <w:tab w:val="left" w:pos="6096"/>
        <w:tab w:val="left" w:pos="7514"/>
      </w:tabs>
      <w:suppressAutoHyphens/>
      <w:spacing w:line="360" w:lineRule="auto"/>
      <w:jc w:val="both"/>
    </w:pPr>
    <w:rPr>
      <w:rFonts w:ascii="Calibri" w:hAnsi="Calibri"/>
      <w:color w:val="000000"/>
      <w:sz w:val="22"/>
      <w:szCs w:val="22"/>
      <w:lang w:eastAsia="ar-SA"/>
    </w:rPr>
  </w:style>
  <w:style w:type="character" w:customStyle="1" w:styleId="ZnakZnak3">
    <w:name w:val="Znak Znak3"/>
    <w:semiHidden/>
    <w:locked/>
    <w:rPr>
      <w:rFonts w:ascii="Calibri" w:hAnsi="Calibri"/>
      <w:color w:val="000000"/>
      <w:sz w:val="22"/>
      <w:szCs w:val="22"/>
      <w:lang w:val="pl-PL" w:eastAsia="ar-SA" w:bidi="ar-SA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Zwykytekst">
    <w:name w:val="Plain Text"/>
    <w:basedOn w:val="Normalny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ZnakZnak2">
    <w:name w:val="Znak Znak2"/>
    <w:rPr>
      <w:rFonts w:ascii="Consolas" w:eastAsia="Calibri" w:hAnsi="Consolas" w:cs="Times New Roman"/>
      <w:sz w:val="21"/>
      <w:szCs w:val="21"/>
      <w:lang w:eastAsia="en-US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nakZnak1">
    <w:name w:val="Znak Znak1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kocowego">
    <w:name w:val="endnote reference"/>
    <w:uiPriority w:val="99"/>
    <w:rPr>
      <w:vertAlign w:val="superscript"/>
    </w:rPr>
  </w:style>
  <w:style w:type="paragraph" w:styleId="NormalnyWeb">
    <w:name w:val="Normal (Web)"/>
    <w:basedOn w:val="Normalny"/>
    <w:unhideWhenUsed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PZTS">
    <w:name w:val="PZTS"/>
    <w:basedOn w:val="Normalny"/>
    <w:pPr>
      <w:tabs>
        <w:tab w:val="left" w:pos="851"/>
      </w:tabs>
      <w:spacing w:before="36" w:after="36"/>
      <w:jc w:val="both"/>
    </w:pPr>
    <w:rPr>
      <w:rFonts w:ascii="Ottawa" w:hAnsi="Ottawa"/>
      <w:szCs w:val="20"/>
    </w:rPr>
  </w:style>
  <w:style w:type="paragraph" w:styleId="Tekstblokowy">
    <w:name w:val="Block Text"/>
    <w:basedOn w:val="Normalny"/>
    <w:pPr>
      <w:spacing w:before="100" w:beforeAutospacing="1" w:after="100" w:afterAutospacing="1"/>
      <w:ind w:left="720" w:right="720"/>
    </w:pPr>
    <w:rPr>
      <w:sz w:val="22"/>
      <w:szCs w:val="20"/>
    </w:rPr>
  </w:style>
  <w:style w:type="table" w:styleId="Tabela-Siatka">
    <w:name w:val="Table Grid"/>
    <w:basedOn w:val="Standardowy"/>
    <w:uiPriority w:val="59"/>
    <w:rsid w:val="00CC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9"/>
    <w:rsid w:val="00D2194D"/>
    <w:rPr>
      <w:b/>
      <w:color w:val="000000"/>
      <w:sz w:val="24"/>
      <w:lang w:eastAsia="ar-SA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,Numeracja (1 Znak,3) Znak"/>
    <w:link w:val="Nagwek2"/>
    <w:uiPriority w:val="99"/>
    <w:rsid w:val="00D2194D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9"/>
    <w:rsid w:val="00D2194D"/>
    <w:rPr>
      <w:rFonts w:cs="Arial"/>
      <w:b/>
      <w:bCs/>
      <w:sz w:val="24"/>
      <w:szCs w:val="26"/>
      <w:lang w:eastAsia="ar-SA"/>
    </w:rPr>
  </w:style>
  <w:style w:type="character" w:customStyle="1" w:styleId="Nagwek4Znak">
    <w:name w:val="Nagłówek 4 Znak"/>
    <w:link w:val="Nagwek4"/>
    <w:uiPriority w:val="99"/>
    <w:rsid w:val="00D2194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2194D"/>
    <w:rPr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D2194D"/>
    <w:rPr>
      <w:b/>
      <w:bCs/>
      <w:sz w:val="22"/>
      <w:szCs w:val="22"/>
      <w:lang w:eastAsia="ar-SA"/>
    </w:rPr>
  </w:style>
  <w:style w:type="character" w:customStyle="1" w:styleId="Nagwek7Znak">
    <w:name w:val="Nagłówek 7 Znak"/>
    <w:link w:val="Nagwek7"/>
    <w:uiPriority w:val="99"/>
    <w:rsid w:val="00D2194D"/>
    <w:rPr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9"/>
    <w:rsid w:val="00D2194D"/>
    <w:rPr>
      <w:b/>
      <w:bCs/>
      <w:sz w:val="24"/>
      <w:szCs w:val="24"/>
    </w:rPr>
  </w:style>
  <w:style w:type="character" w:customStyle="1" w:styleId="Nagwek9Znak">
    <w:name w:val="Nagłówek 9 Znak"/>
    <w:link w:val="Nagwek9"/>
    <w:uiPriority w:val="99"/>
    <w:rsid w:val="00D2194D"/>
    <w:rPr>
      <w:rFonts w:ascii="Arial" w:hAnsi="Arial"/>
      <w:b/>
      <w:bCs/>
      <w:i/>
      <w:iCs/>
      <w:sz w:val="18"/>
      <w:szCs w:val="18"/>
    </w:rPr>
  </w:style>
  <w:style w:type="character" w:customStyle="1" w:styleId="dane1">
    <w:name w:val="dane1"/>
    <w:rsid w:val="00D2194D"/>
    <w:rPr>
      <w:color w:val="0000CD"/>
    </w:rPr>
  </w:style>
  <w:style w:type="paragraph" w:customStyle="1" w:styleId="Nagwek40">
    <w:name w:val="Nagłówek4"/>
    <w:basedOn w:val="Normalny"/>
    <w:next w:val="Tekstpodstawowy"/>
    <w:rsid w:val="00D2194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D2194D"/>
    <w:rPr>
      <w:rFonts w:ascii="Calibri" w:hAnsi="Calibri"/>
      <w:color w:val="000000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D2194D"/>
    <w:pPr>
      <w:widowControl w:val="0"/>
      <w:spacing w:line="360" w:lineRule="auto"/>
      <w:ind w:left="426" w:hanging="426"/>
    </w:pPr>
    <w:rPr>
      <w:rFonts w:ascii="Arial" w:eastAsia="Lucida Sans Unicode" w:hAnsi="Arial"/>
      <w:color w:val="000000"/>
      <w:lang w:eastAsia="ar-SA"/>
    </w:rPr>
  </w:style>
  <w:style w:type="character" w:customStyle="1" w:styleId="TekstpodstawowywcityZnak">
    <w:name w:val="Tekst podstawowy wcięty Znak"/>
    <w:link w:val="Tekstpodstawowywcity"/>
    <w:rsid w:val="00D2194D"/>
    <w:rPr>
      <w:rFonts w:ascii="Arial" w:eastAsia="Lucida Sans Unicode" w:hAnsi="Arial"/>
      <w:color w:val="000000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D2194D"/>
    <w:pPr>
      <w:widowControl w:val="0"/>
      <w:jc w:val="both"/>
    </w:pPr>
    <w:rPr>
      <w:rFonts w:ascii="Arial" w:eastAsia="Lucida Sans Unicode" w:hAnsi="Arial"/>
      <w:lang w:eastAsia="ar-SA"/>
    </w:rPr>
  </w:style>
  <w:style w:type="paragraph" w:customStyle="1" w:styleId="Standard">
    <w:name w:val="Standard"/>
    <w:rsid w:val="00D2194D"/>
    <w:pPr>
      <w:suppressAutoHyphens/>
      <w:autoSpaceDE w:val="0"/>
    </w:pPr>
    <w:rPr>
      <w:lang w:eastAsia="ar-SA"/>
    </w:rPr>
  </w:style>
  <w:style w:type="paragraph" w:customStyle="1" w:styleId="Default">
    <w:name w:val="Default"/>
    <w:rsid w:val="00D2194D"/>
    <w:pPr>
      <w:widowControl w:val="0"/>
      <w:suppressAutoHyphens/>
      <w:autoSpaceDE w:val="0"/>
    </w:pPr>
    <w:rPr>
      <w:color w:val="000000"/>
      <w:sz w:val="24"/>
      <w:lang w:eastAsia="ar-SA"/>
    </w:rPr>
  </w:style>
  <w:style w:type="paragraph" w:customStyle="1" w:styleId="Tekstpodstawowy21">
    <w:name w:val="Tekst podstawowy 21"/>
    <w:basedOn w:val="Normalny"/>
    <w:rsid w:val="00D2194D"/>
    <w:pPr>
      <w:keepLines/>
      <w:spacing w:before="120"/>
    </w:pPr>
    <w:rPr>
      <w:sz w:val="28"/>
      <w:szCs w:val="20"/>
      <w:lang w:eastAsia="ar-SA"/>
    </w:rPr>
  </w:style>
  <w:style w:type="character" w:customStyle="1" w:styleId="StopkaZnak">
    <w:name w:val="Stopka Znak"/>
    <w:link w:val="Stopka"/>
    <w:uiPriority w:val="99"/>
    <w:rsid w:val="00D2194D"/>
    <w:rPr>
      <w:sz w:val="24"/>
      <w:szCs w:val="24"/>
    </w:rPr>
  </w:style>
  <w:style w:type="paragraph" w:customStyle="1" w:styleId="Nagwektabeli">
    <w:name w:val="Nagłówek tabeli"/>
    <w:basedOn w:val="Normalny"/>
    <w:rsid w:val="00D2194D"/>
    <w:pPr>
      <w:suppressLineNumber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D2194D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D2194D"/>
    <w:rPr>
      <w:sz w:val="22"/>
      <w:szCs w:val="24"/>
    </w:rPr>
  </w:style>
  <w:style w:type="character" w:customStyle="1" w:styleId="TekstprzypisukocowegoZnak">
    <w:name w:val="Tekst przypisu końcowego Znak"/>
    <w:link w:val="Tekstprzypisukocowego"/>
    <w:uiPriority w:val="99"/>
    <w:rsid w:val="00D2194D"/>
  </w:style>
  <w:style w:type="paragraph" w:customStyle="1" w:styleId="Zawartotabeli">
    <w:name w:val="Zawartość tabeli"/>
    <w:basedOn w:val="Normalny"/>
    <w:rsid w:val="00D2194D"/>
    <w:pPr>
      <w:suppressLineNumbers/>
    </w:pPr>
    <w:rPr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D2194D"/>
    <w:pPr>
      <w:spacing w:after="120"/>
    </w:pPr>
    <w:rPr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rsid w:val="00D2194D"/>
    <w:rPr>
      <w:sz w:val="16"/>
      <w:szCs w:val="16"/>
      <w:lang w:eastAsia="ar-SA"/>
    </w:rPr>
  </w:style>
  <w:style w:type="paragraph" w:customStyle="1" w:styleId="standard0">
    <w:name w:val="standard"/>
    <w:basedOn w:val="Normalny"/>
    <w:rsid w:val="00D2194D"/>
    <w:rPr>
      <w:color w:val="000000"/>
    </w:rPr>
  </w:style>
  <w:style w:type="paragraph" w:customStyle="1" w:styleId="Znak1">
    <w:name w:val="Znak1"/>
    <w:basedOn w:val="Normalny"/>
    <w:rsid w:val="00D2194D"/>
  </w:style>
  <w:style w:type="character" w:customStyle="1" w:styleId="TekstkomentarzaZnak">
    <w:name w:val="Tekst komentarza Znak"/>
    <w:link w:val="Tekstkomentarza"/>
    <w:rsid w:val="00D2194D"/>
  </w:style>
  <w:style w:type="character" w:customStyle="1" w:styleId="TematkomentarzaZnak">
    <w:name w:val="Temat komentarza Znak"/>
    <w:link w:val="Tematkomentarza"/>
    <w:uiPriority w:val="99"/>
    <w:semiHidden/>
    <w:rsid w:val="00D2194D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219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219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194D"/>
  </w:style>
  <w:style w:type="paragraph" w:customStyle="1" w:styleId="nagwektabeli0">
    <w:name w:val="nagwektabeli"/>
    <w:basedOn w:val="Normalny"/>
    <w:rsid w:val="00D2194D"/>
    <w:pPr>
      <w:jc w:val="center"/>
    </w:pPr>
    <w:rPr>
      <w:rFonts w:eastAsia="PMingLiU"/>
      <w:b/>
      <w:bCs/>
      <w:i/>
      <w:iCs/>
      <w:sz w:val="20"/>
      <w:szCs w:val="20"/>
      <w:lang w:eastAsia="zh-TW"/>
    </w:rPr>
  </w:style>
  <w:style w:type="character" w:customStyle="1" w:styleId="BodyTextChar">
    <w:name w:val="Body Text Char"/>
    <w:semiHidden/>
    <w:locked/>
    <w:rsid w:val="00D2194D"/>
    <w:rPr>
      <w:rFonts w:ascii="Arial" w:eastAsia="Lucida Sans Unicode" w:hAnsi="Arial"/>
      <w:sz w:val="24"/>
      <w:szCs w:val="24"/>
      <w:lang w:val="pl-PL" w:eastAsia="ar-SA" w:bidi="ar-SA"/>
    </w:rPr>
  </w:style>
  <w:style w:type="character" w:customStyle="1" w:styleId="FontStyle17">
    <w:name w:val="Font Style17"/>
    <w:uiPriority w:val="99"/>
    <w:rsid w:val="00D2194D"/>
    <w:rPr>
      <w:rFonts w:ascii="Times New Roman" w:hAnsi="Times New Roman" w:cs="Times New Roman"/>
      <w:sz w:val="20"/>
      <w:szCs w:val="20"/>
    </w:rPr>
  </w:style>
  <w:style w:type="paragraph" w:customStyle="1" w:styleId="styl1">
    <w:name w:val="styl1"/>
    <w:basedOn w:val="Normalny"/>
    <w:rsid w:val="00D2194D"/>
    <w:pPr>
      <w:spacing w:line="360" w:lineRule="auto"/>
    </w:pPr>
  </w:style>
  <w:style w:type="character" w:customStyle="1" w:styleId="ZnakZnak4">
    <w:name w:val="Znak Znak4"/>
    <w:rsid w:val="00D2194D"/>
    <w:rPr>
      <w:lang w:eastAsia="ar-SA"/>
    </w:rPr>
  </w:style>
  <w:style w:type="paragraph" w:customStyle="1" w:styleId="Style8">
    <w:name w:val="Style8"/>
    <w:basedOn w:val="Normalny"/>
    <w:rsid w:val="00D2194D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8">
    <w:name w:val="Font Style18"/>
    <w:rsid w:val="00D2194D"/>
    <w:rPr>
      <w:rFonts w:ascii="Times New Roman" w:hAnsi="Times New Roman"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rsid w:val="00D2194D"/>
    <w:rPr>
      <w:rFonts w:ascii="Tahoma" w:hAnsi="Tahoma" w:cs="Tahoma"/>
      <w:sz w:val="16"/>
      <w:szCs w:val="16"/>
      <w:lang w:eastAsia="ar-SA"/>
    </w:rPr>
  </w:style>
  <w:style w:type="character" w:customStyle="1" w:styleId="MapadokumentuZnak">
    <w:name w:val="Mapa dokumentu Znak"/>
    <w:link w:val="Mapadokumentu"/>
    <w:rsid w:val="00D2194D"/>
    <w:rPr>
      <w:rFonts w:ascii="Tahoma" w:hAnsi="Tahoma" w:cs="Tahoma"/>
      <w:sz w:val="16"/>
      <w:szCs w:val="16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2194D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D2194D"/>
    <w:rPr>
      <w:rFonts w:ascii="Cambria" w:hAnsi="Cambria"/>
      <w:b/>
      <w:bCs/>
      <w:kern w:val="28"/>
      <w:sz w:val="32"/>
      <w:szCs w:val="32"/>
      <w:lang w:eastAsia="en-US"/>
    </w:rPr>
  </w:style>
  <w:style w:type="paragraph" w:styleId="Tekstpodstawowywcity3">
    <w:name w:val="Body Text Indent 3"/>
    <w:basedOn w:val="Normalny"/>
    <w:link w:val="Tekstpodstawowywcity3Znak"/>
    <w:unhideWhenUsed/>
    <w:rsid w:val="00D2194D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rsid w:val="00D2194D"/>
    <w:rPr>
      <w:rFonts w:ascii="Calibri" w:eastAsia="Calibri" w:hAnsi="Calibri"/>
      <w:sz w:val="16"/>
      <w:szCs w:val="16"/>
      <w:lang w:eastAsia="en-US"/>
    </w:rPr>
  </w:style>
  <w:style w:type="paragraph" w:styleId="Spistreci1">
    <w:name w:val="toc 1"/>
    <w:basedOn w:val="Normalny"/>
    <w:next w:val="Normalny"/>
    <w:uiPriority w:val="39"/>
    <w:rsid w:val="00D2194D"/>
    <w:pPr>
      <w:tabs>
        <w:tab w:val="left" w:pos="709"/>
        <w:tab w:val="right" w:leader="dot" w:pos="9060"/>
      </w:tabs>
    </w:pPr>
  </w:style>
  <w:style w:type="paragraph" w:styleId="Spistreci2">
    <w:name w:val="toc 2"/>
    <w:basedOn w:val="Normalny"/>
    <w:next w:val="Normalny"/>
    <w:autoRedefine/>
    <w:uiPriority w:val="39"/>
    <w:rsid w:val="00D2194D"/>
    <w:pPr>
      <w:tabs>
        <w:tab w:val="left" w:pos="1134"/>
        <w:tab w:val="right" w:leader="dot" w:pos="9061"/>
      </w:tabs>
      <w:ind w:left="709"/>
    </w:pPr>
    <w:rPr>
      <w:sz w:val="22"/>
    </w:rPr>
  </w:style>
  <w:style w:type="paragraph" w:styleId="Spistreci3">
    <w:name w:val="toc 3"/>
    <w:basedOn w:val="Normalny"/>
    <w:next w:val="Normalny"/>
    <w:uiPriority w:val="39"/>
    <w:rsid w:val="00D2194D"/>
    <w:pPr>
      <w:tabs>
        <w:tab w:val="left" w:pos="1531"/>
        <w:tab w:val="right" w:leader="dot" w:pos="9061"/>
      </w:tabs>
      <w:ind w:left="1134"/>
    </w:pPr>
    <w:rPr>
      <w:sz w:val="22"/>
    </w:rPr>
  </w:style>
  <w:style w:type="paragraph" w:styleId="Spistreci5">
    <w:name w:val="toc 5"/>
    <w:basedOn w:val="Normalny"/>
    <w:next w:val="Normalny"/>
    <w:autoRedefine/>
    <w:uiPriority w:val="99"/>
    <w:rsid w:val="00D2194D"/>
    <w:pPr>
      <w:ind w:left="960"/>
    </w:pPr>
  </w:style>
  <w:style w:type="paragraph" w:customStyle="1" w:styleId="Wyliczenie2">
    <w:name w:val="Wyliczenie 2"/>
    <w:basedOn w:val="Normalny"/>
    <w:uiPriority w:val="99"/>
    <w:rsid w:val="00D2194D"/>
    <w:pPr>
      <w:tabs>
        <w:tab w:val="num" w:pos="720"/>
        <w:tab w:val="left" w:pos="851"/>
      </w:tabs>
      <w:spacing w:before="120"/>
      <w:ind w:left="720" w:hanging="360"/>
      <w:jc w:val="both"/>
    </w:pPr>
  </w:style>
  <w:style w:type="paragraph" w:customStyle="1" w:styleId="Wyliczenie1">
    <w:name w:val="Wyliczenie 1'"/>
    <w:basedOn w:val="Normalny"/>
    <w:uiPriority w:val="99"/>
    <w:rsid w:val="00D2194D"/>
    <w:pPr>
      <w:tabs>
        <w:tab w:val="num" w:pos="360"/>
        <w:tab w:val="left" w:pos="851"/>
      </w:tabs>
      <w:spacing w:before="120"/>
      <w:ind w:left="360" w:hanging="360"/>
      <w:jc w:val="both"/>
    </w:pPr>
  </w:style>
  <w:style w:type="paragraph" w:customStyle="1" w:styleId="Style1">
    <w:name w:val="Style 1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3">
    <w:name w:val="Style 13"/>
    <w:uiPriority w:val="99"/>
    <w:rsid w:val="00D2194D"/>
    <w:pPr>
      <w:widowControl w:val="0"/>
      <w:autoSpaceDE w:val="0"/>
      <w:autoSpaceDN w:val="0"/>
      <w:spacing w:line="211" w:lineRule="auto"/>
      <w:ind w:left="288" w:hanging="216"/>
      <w:jc w:val="both"/>
    </w:pPr>
    <w:rPr>
      <w:rFonts w:ascii="Tahoma" w:hAnsi="Tahoma" w:cs="Tahoma"/>
      <w:sz w:val="18"/>
      <w:szCs w:val="18"/>
    </w:rPr>
  </w:style>
  <w:style w:type="character" w:customStyle="1" w:styleId="CharacterStyle3">
    <w:name w:val="Character Style 3"/>
    <w:uiPriority w:val="99"/>
    <w:rsid w:val="00D2194D"/>
    <w:rPr>
      <w:rFonts w:ascii="Tahoma" w:hAnsi="Tahoma"/>
      <w:sz w:val="18"/>
    </w:rPr>
  </w:style>
  <w:style w:type="paragraph" w:customStyle="1" w:styleId="Style11">
    <w:name w:val="Style 11"/>
    <w:uiPriority w:val="99"/>
    <w:rsid w:val="00D2194D"/>
    <w:pPr>
      <w:widowControl w:val="0"/>
      <w:autoSpaceDE w:val="0"/>
      <w:autoSpaceDN w:val="0"/>
      <w:spacing w:line="232" w:lineRule="auto"/>
      <w:ind w:left="72"/>
    </w:pPr>
    <w:rPr>
      <w:rFonts w:ascii="Arial" w:hAnsi="Arial" w:cs="Arial"/>
      <w:sz w:val="18"/>
      <w:szCs w:val="18"/>
    </w:rPr>
  </w:style>
  <w:style w:type="character" w:customStyle="1" w:styleId="CharacterStyle1">
    <w:name w:val="Character Style 1"/>
    <w:rsid w:val="00D2194D"/>
    <w:rPr>
      <w:rFonts w:ascii="Arial" w:hAnsi="Arial"/>
      <w:sz w:val="18"/>
    </w:rPr>
  </w:style>
  <w:style w:type="paragraph" w:customStyle="1" w:styleId="Akapitzlist1">
    <w:name w:val="Akapit z listą1"/>
    <w:basedOn w:val="Normalny"/>
    <w:rsid w:val="00D219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ListParagraphJustified">
    <w:name w:val="Style List Paragraph + Justified"/>
    <w:basedOn w:val="Akapitzlist"/>
    <w:autoRedefine/>
    <w:uiPriority w:val="99"/>
    <w:rsid w:val="00D2194D"/>
    <w:pPr>
      <w:tabs>
        <w:tab w:val="left" w:pos="-1560"/>
      </w:tabs>
      <w:spacing w:before="120" w:after="120" w:line="240" w:lineRule="auto"/>
      <w:ind w:left="158" w:firstLine="18"/>
      <w:contextualSpacing w:val="0"/>
      <w:jc w:val="both"/>
    </w:pPr>
    <w:rPr>
      <w:rFonts w:ascii="Times New Roman" w:eastAsia="Times New Roman" w:hAnsi="Times New Roman"/>
    </w:rPr>
  </w:style>
  <w:style w:type="paragraph" w:customStyle="1" w:styleId="celp">
    <w:name w:val="cel_p"/>
    <w:basedOn w:val="Normalny"/>
    <w:rsid w:val="00D2194D"/>
    <w:pPr>
      <w:spacing w:after="15"/>
      <w:ind w:left="15" w:right="15"/>
      <w:jc w:val="both"/>
      <w:textAlignment w:val="top"/>
    </w:pPr>
  </w:style>
  <w:style w:type="character" w:customStyle="1" w:styleId="h11">
    <w:name w:val="h11"/>
    <w:rsid w:val="00D2194D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u">
    <w:name w:val="u"/>
    <w:basedOn w:val="Normalny"/>
    <w:rsid w:val="00D2194D"/>
    <w:pPr>
      <w:autoSpaceDN w:val="0"/>
      <w:spacing w:before="100" w:after="100"/>
      <w:textAlignment w:val="baseline"/>
    </w:pPr>
  </w:style>
  <w:style w:type="paragraph" w:styleId="Poprawka">
    <w:name w:val="Revision"/>
    <w:hidden/>
    <w:uiPriority w:val="99"/>
    <w:semiHidden/>
    <w:rsid w:val="00D2194D"/>
    <w:rPr>
      <w:lang w:eastAsia="ar-SA"/>
    </w:rPr>
  </w:style>
  <w:style w:type="paragraph" w:customStyle="1" w:styleId="Style2">
    <w:name w:val="Style2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firstLine="353"/>
      <w:jc w:val="both"/>
    </w:pPr>
  </w:style>
  <w:style w:type="paragraph" w:customStyle="1" w:styleId="Style16">
    <w:name w:val="Style1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26">
    <w:name w:val="Style26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28">
    <w:name w:val="Style28"/>
    <w:basedOn w:val="Normalny"/>
    <w:uiPriority w:val="99"/>
    <w:rsid w:val="00D2194D"/>
    <w:pPr>
      <w:widowControl w:val="0"/>
      <w:autoSpaceDE w:val="0"/>
      <w:autoSpaceDN w:val="0"/>
      <w:adjustRightInd w:val="0"/>
      <w:spacing w:line="274" w:lineRule="exact"/>
      <w:ind w:hanging="266"/>
    </w:pPr>
  </w:style>
  <w:style w:type="paragraph" w:customStyle="1" w:styleId="Style33">
    <w:name w:val="Style3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Normalny"/>
    <w:uiPriority w:val="99"/>
    <w:rsid w:val="00D2194D"/>
    <w:pPr>
      <w:widowControl w:val="0"/>
      <w:autoSpaceDE w:val="0"/>
      <w:autoSpaceDN w:val="0"/>
      <w:adjustRightInd w:val="0"/>
      <w:spacing w:line="265" w:lineRule="exact"/>
      <w:ind w:hanging="360"/>
      <w:jc w:val="both"/>
    </w:pPr>
  </w:style>
  <w:style w:type="paragraph" w:customStyle="1" w:styleId="Style54">
    <w:name w:val="Style54"/>
    <w:basedOn w:val="Normalny"/>
    <w:uiPriority w:val="99"/>
    <w:rsid w:val="00D2194D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55">
    <w:name w:val="Style55"/>
    <w:basedOn w:val="Normalny"/>
    <w:uiPriority w:val="99"/>
    <w:rsid w:val="00D2194D"/>
    <w:pPr>
      <w:widowControl w:val="0"/>
      <w:autoSpaceDE w:val="0"/>
      <w:autoSpaceDN w:val="0"/>
      <w:adjustRightInd w:val="0"/>
      <w:spacing w:line="266" w:lineRule="exact"/>
      <w:ind w:firstLine="1202"/>
    </w:pPr>
  </w:style>
  <w:style w:type="paragraph" w:customStyle="1" w:styleId="Style56">
    <w:name w:val="Style5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ind w:hanging="367"/>
      <w:jc w:val="both"/>
    </w:pPr>
  </w:style>
  <w:style w:type="character" w:customStyle="1" w:styleId="FontStyle72">
    <w:name w:val="Font Style72"/>
    <w:uiPriority w:val="99"/>
    <w:rsid w:val="00D2194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3">
    <w:name w:val="Style2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8">
    <w:name w:val="Style48"/>
    <w:basedOn w:val="Normalny"/>
    <w:uiPriority w:val="99"/>
    <w:rsid w:val="00D2194D"/>
    <w:pPr>
      <w:widowControl w:val="0"/>
      <w:autoSpaceDE w:val="0"/>
      <w:autoSpaceDN w:val="0"/>
      <w:adjustRightInd w:val="0"/>
      <w:spacing w:line="353" w:lineRule="exact"/>
      <w:jc w:val="both"/>
    </w:pPr>
  </w:style>
  <w:style w:type="character" w:customStyle="1" w:styleId="FontStyle63">
    <w:name w:val="Font Style63"/>
    <w:uiPriority w:val="99"/>
    <w:rsid w:val="00D2194D"/>
    <w:rPr>
      <w:rFonts w:ascii="Arial" w:hAnsi="Arial" w:cs="Arial"/>
      <w:b/>
      <w:bCs/>
      <w:color w:val="000000"/>
      <w:sz w:val="30"/>
      <w:szCs w:val="30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D2194D"/>
    <w:rPr>
      <w:rFonts w:ascii="Calibri" w:eastAsia="Calibri" w:hAnsi="Calibri"/>
      <w:sz w:val="22"/>
      <w:szCs w:val="22"/>
      <w:lang w:eastAsia="en-US"/>
    </w:rPr>
  </w:style>
  <w:style w:type="paragraph" w:customStyle="1" w:styleId="Style12">
    <w:name w:val="Style12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hanging="360"/>
    </w:pPr>
  </w:style>
  <w:style w:type="character" w:customStyle="1" w:styleId="FontStyle61">
    <w:name w:val="Font Style61"/>
    <w:uiPriority w:val="99"/>
    <w:rsid w:val="00D2194D"/>
    <w:rPr>
      <w:rFonts w:ascii="Franklin Gothic Medium" w:hAnsi="Franklin Gothic Medium" w:cs="Franklin Gothic Medium"/>
      <w:color w:val="000000"/>
      <w:sz w:val="14"/>
      <w:szCs w:val="14"/>
    </w:rPr>
  </w:style>
  <w:style w:type="character" w:customStyle="1" w:styleId="FontStyle62">
    <w:name w:val="Font Style62"/>
    <w:uiPriority w:val="99"/>
    <w:rsid w:val="00D2194D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2194D"/>
    <w:pPr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pl-PL"/>
    </w:rPr>
  </w:style>
  <w:style w:type="paragraph" w:customStyle="1" w:styleId="naglowek2qa">
    <w:name w:val="naglowek2qa"/>
    <w:basedOn w:val="Nagwek2"/>
    <w:qFormat/>
    <w:rsid w:val="00D2194D"/>
    <w:pPr>
      <w:spacing w:after="240"/>
    </w:pPr>
    <w:rPr>
      <w:b w:val="0"/>
    </w:rPr>
  </w:style>
  <w:style w:type="paragraph" w:customStyle="1" w:styleId="Styl10">
    <w:name w:val="Styl1"/>
    <w:basedOn w:val="Normalny"/>
    <w:next w:val="Nagwek3"/>
    <w:link w:val="Styl1Znak"/>
    <w:qFormat/>
    <w:rsid w:val="00D2194D"/>
    <w:pPr>
      <w:spacing w:before="240" w:after="240"/>
    </w:pPr>
    <w:rPr>
      <w:b/>
      <w:sz w:val="28"/>
      <w:szCs w:val="28"/>
      <w:lang w:eastAsia="ar-SA"/>
    </w:rPr>
  </w:style>
  <w:style w:type="paragraph" w:customStyle="1" w:styleId="Styl2">
    <w:name w:val="Styl2"/>
    <w:basedOn w:val="Styl10"/>
    <w:link w:val="Styl2Znak"/>
    <w:qFormat/>
    <w:rsid w:val="00D2194D"/>
  </w:style>
  <w:style w:type="paragraph" w:customStyle="1" w:styleId="nagl2aaaa">
    <w:name w:val="nagl2aaaa"/>
    <w:basedOn w:val="Nagwek2"/>
    <w:qFormat/>
    <w:rsid w:val="00D2194D"/>
    <w:pPr>
      <w:numPr>
        <w:ilvl w:val="1"/>
        <w:numId w:val="64"/>
      </w:numPr>
      <w:spacing w:after="240"/>
    </w:pPr>
    <w:rPr>
      <w:rFonts w:ascii="Times New Roman" w:hAnsi="Times New Roman" w:cs="Times New Roman"/>
      <w:i w:val="0"/>
    </w:rPr>
  </w:style>
  <w:style w:type="character" w:customStyle="1" w:styleId="Styl1Znak">
    <w:name w:val="Styl1 Znak"/>
    <w:link w:val="Styl10"/>
    <w:rsid w:val="00D2194D"/>
    <w:rPr>
      <w:b/>
      <w:sz w:val="28"/>
      <w:szCs w:val="28"/>
      <w:lang w:eastAsia="ar-SA"/>
    </w:rPr>
  </w:style>
  <w:style w:type="character" w:customStyle="1" w:styleId="Styl2Znak">
    <w:name w:val="Styl2 Znak"/>
    <w:link w:val="Styl2"/>
    <w:rsid w:val="00D2194D"/>
  </w:style>
  <w:style w:type="numbering" w:customStyle="1" w:styleId="MojaListaNumerowania">
    <w:name w:val="MojaListaNumerowania"/>
    <w:uiPriority w:val="99"/>
    <w:rsid w:val="00D2194D"/>
    <w:pPr>
      <w:numPr>
        <w:numId w:val="132"/>
      </w:numPr>
    </w:pPr>
  </w:style>
  <w:style w:type="numbering" w:customStyle="1" w:styleId="Bezlisty1">
    <w:name w:val="Bez listy1"/>
    <w:next w:val="Bezlisty"/>
    <w:uiPriority w:val="99"/>
    <w:semiHidden/>
    <w:unhideWhenUsed/>
    <w:rsid w:val="006B1671"/>
  </w:style>
  <w:style w:type="numbering" w:customStyle="1" w:styleId="MojaListaNumerowania1">
    <w:name w:val="MojaListaNumerowania1"/>
    <w:uiPriority w:val="99"/>
    <w:rsid w:val="006B1671"/>
    <w:pPr>
      <w:numPr>
        <w:numId w:val="101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7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smrzgq4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72F7B-5580-4A9D-B8CD-EE1FDB66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3101</Words>
  <Characters>18606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>Hewlett-Packard Company</Company>
  <LinksUpToDate>false</LinksUpToDate>
  <CharactersWithSpaces>21664</CharactersWithSpaces>
  <SharedDoc>false</SharedDoc>
  <HLinks>
    <vt:vector size="18" baseType="variant">
      <vt:variant>
        <vt:i4>2555913</vt:i4>
      </vt:variant>
      <vt:variant>
        <vt:i4>9</vt:i4>
      </vt:variant>
      <vt:variant>
        <vt:i4>0</vt:i4>
      </vt:variant>
      <vt:variant>
        <vt:i4>5</vt:i4>
      </vt:variant>
      <vt:variant>
        <vt:lpwstr>http://www.mos.gov.pl/kategoria/4214_emas_w_ms/</vt:lpwstr>
      </vt:variant>
      <vt:variant>
        <vt:lpwstr/>
      </vt:variant>
      <vt:variant>
        <vt:i4>5570604</vt:i4>
      </vt:variant>
      <vt:variant>
        <vt:i4>6</vt:i4>
      </vt:variant>
      <vt:variant>
        <vt:i4>0</vt:i4>
      </vt:variant>
      <vt:variant>
        <vt:i4>5</vt:i4>
      </vt:variant>
      <vt:variant>
        <vt:lpwstr>mailto:wi@mos.gov.p</vt:lpwstr>
      </vt:variant>
      <vt:variant>
        <vt:lpwstr/>
      </vt:variant>
      <vt:variant>
        <vt:i4>3735644</vt:i4>
      </vt:variant>
      <vt:variant>
        <vt:i4>0</vt:i4>
      </vt:variant>
      <vt:variant>
        <vt:i4>0</vt:i4>
      </vt:variant>
      <vt:variant>
        <vt:i4>5</vt:i4>
      </vt:variant>
      <vt:variant>
        <vt:lpwstr>mailto:wi@mos.gov.pl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subject/>
  <dc:creator>Smoliński Andrzej</dc:creator>
  <cp:keywords/>
  <dc:description/>
  <cp:lastModifiedBy>Plucińska Aleksandra</cp:lastModifiedBy>
  <cp:revision>8</cp:revision>
  <cp:lastPrinted>2014-04-23T06:32:00Z</cp:lastPrinted>
  <dcterms:created xsi:type="dcterms:W3CDTF">2024-06-04T10:55:00Z</dcterms:created>
  <dcterms:modified xsi:type="dcterms:W3CDTF">2024-06-04T13:56:00Z</dcterms:modified>
</cp:coreProperties>
</file>