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29" w:rsidRDefault="006532CB">
      <w:pPr>
        <w:spacing w:after="199"/>
        <w:ind w:left="682"/>
        <w:jc w:val="center"/>
      </w:pPr>
      <w:r>
        <w:rPr>
          <w:rFonts w:ascii="Times New Roman" w:eastAsia="Times New Roman" w:hAnsi="Times New Roman" w:cs="Times New Roman"/>
          <w:sz w:val="30"/>
        </w:rPr>
        <w:t xml:space="preserve">Majątek </w:t>
      </w:r>
    </w:p>
    <w:p w:rsidR="007A7129" w:rsidRDefault="006532CB">
      <w:pPr>
        <w:spacing w:after="172"/>
        <w:jc w:val="right"/>
      </w:pPr>
      <w:r>
        <w:rPr>
          <w:rFonts w:ascii="Times New Roman" w:eastAsia="Times New Roman" w:hAnsi="Times New Roman" w:cs="Times New Roman"/>
          <w:sz w:val="26"/>
        </w:rPr>
        <w:t>Państwowej Szkoły Muzycznej I st</w:t>
      </w:r>
      <w:r w:rsidR="00443D03">
        <w:rPr>
          <w:rFonts w:ascii="Times New Roman" w:eastAsia="Times New Roman" w:hAnsi="Times New Roman" w:cs="Times New Roman"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im. </w:t>
      </w:r>
      <w:r w:rsidR="00443D03">
        <w:rPr>
          <w:rFonts w:ascii="Times New Roman" w:eastAsia="Times New Roman" w:hAnsi="Times New Roman" w:cs="Times New Roman"/>
          <w:sz w:val="26"/>
        </w:rPr>
        <w:t>Karola Namysłowskiego w Szczebrzeszynie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7A7129" w:rsidRDefault="006532CB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tbl>
      <w:tblPr>
        <w:tblStyle w:val="TableGrid"/>
        <w:tblW w:w="9563" w:type="dxa"/>
        <w:tblInd w:w="-102" w:type="dxa"/>
        <w:tblCellMar>
          <w:top w:w="59" w:type="dxa"/>
          <w:left w:w="100" w:type="dxa"/>
          <w:right w:w="30" w:type="dxa"/>
        </w:tblCellMar>
        <w:tblLook w:val="04A0" w:firstRow="1" w:lastRow="0" w:firstColumn="1" w:lastColumn="0" w:noHBand="0" w:noVBand="1"/>
      </w:tblPr>
      <w:tblGrid>
        <w:gridCol w:w="634"/>
        <w:gridCol w:w="724"/>
        <w:gridCol w:w="3007"/>
        <w:gridCol w:w="1334"/>
        <w:gridCol w:w="1464"/>
        <w:gridCol w:w="1333"/>
        <w:gridCol w:w="1067"/>
      </w:tblGrid>
      <w:tr w:rsidR="007A7129" w:rsidTr="00032E68">
        <w:trPr>
          <w:trHeight w:val="677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129" w:rsidRDefault="006532CB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Grupa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129" w:rsidRDefault="006532CB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Klasyfikacja środka trwałego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129" w:rsidRDefault="006532CB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Wartość na </w:t>
            </w:r>
          </w:p>
          <w:p w:rsidR="007A7129" w:rsidRDefault="006532CB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31.12.2021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129" w:rsidRDefault="006532CB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Umorzenie na </w:t>
            </w:r>
          </w:p>
          <w:p w:rsidR="007A7129" w:rsidRDefault="006532CB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31.12.2021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7A7129" w:rsidRDefault="006532CB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Różnica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A7129" w:rsidRDefault="006532CB">
            <w:pPr>
              <w:ind w:left="12" w:righ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Pozycja  w bilansie </w:t>
            </w:r>
          </w:p>
        </w:tc>
      </w:tr>
      <w:tr w:rsidR="007A7129" w:rsidTr="00032E68">
        <w:trPr>
          <w:trHeight w:val="542"/>
        </w:trPr>
        <w:tc>
          <w:tcPr>
            <w:tcW w:w="6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7A7129" w:rsidRDefault="007A7129">
            <w:pPr>
              <w:ind w:right="73"/>
              <w:jc w:val="center"/>
            </w:pP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129" w:rsidRDefault="007A7129">
            <w:pPr>
              <w:ind w:left="1"/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129" w:rsidRDefault="005E5CBB">
            <w:r>
              <w:t>Wartości niematerialne                i prawne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129" w:rsidRDefault="005E5CBB">
            <w:pPr>
              <w:ind w:right="70"/>
              <w:jc w:val="center"/>
            </w:pPr>
            <w:r>
              <w:t>20 308,96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129" w:rsidRDefault="005E5CBB">
            <w:pPr>
              <w:ind w:right="72"/>
              <w:jc w:val="center"/>
            </w:pPr>
            <w:r>
              <w:t>20 308,96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7A7129" w:rsidRDefault="005E5CBB">
            <w:pPr>
              <w:ind w:right="68"/>
              <w:jc w:val="center"/>
            </w:pPr>
            <w: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129" w:rsidRPr="005E5CBB" w:rsidRDefault="005E5CBB" w:rsidP="005E5CBB">
            <w:pPr>
              <w:ind w:right="73"/>
              <w:jc w:val="center"/>
              <w:rPr>
                <w:b/>
              </w:rPr>
            </w:pPr>
            <w:r w:rsidRPr="005E5CBB">
              <w:rPr>
                <w:b/>
              </w:rPr>
              <w:t>I</w:t>
            </w:r>
            <w:r>
              <w:rPr>
                <w:b/>
              </w:rPr>
              <w:t>.</w:t>
            </w:r>
          </w:p>
        </w:tc>
      </w:tr>
      <w:tr w:rsidR="005E5CBB" w:rsidTr="00032E68">
        <w:trPr>
          <w:trHeight w:val="542"/>
        </w:trPr>
        <w:tc>
          <w:tcPr>
            <w:tcW w:w="6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E5CBB" w:rsidRDefault="005E5CBB" w:rsidP="005E5CBB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0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CBB" w:rsidRDefault="005E5CBB" w:rsidP="005E5CB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CBB" w:rsidRDefault="005E5CBB" w:rsidP="005E5CBB">
            <w:r>
              <w:rPr>
                <w:rFonts w:ascii="Times New Roman" w:eastAsia="Times New Roman" w:hAnsi="Times New Roman" w:cs="Times New Roman"/>
                <w:sz w:val="21"/>
              </w:rPr>
              <w:t xml:space="preserve">Grunty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CBB" w:rsidRDefault="005E5CBB" w:rsidP="005E5CB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73991,43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CBB" w:rsidRDefault="005E5CBB" w:rsidP="005E5CBB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0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E5CBB" w:rsidRDefault="005E5CBB" w:rsidP="005E5CBB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73991,43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CBB" w:rsidRDefault="005E5CBB" w:rsidP="005E5CBB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1.1 </w:t>
            </w:r>
          </w:p>
        </w:tc>
      </w:tr>
      <w:tr w:rsidR="005E5CBB" w:rsidTr="00032E68">
        <w:trPr>
          <w:trHeight w:val="544"/>
        </w:trPr>
        <w:tc>
          <w:tcPr>
            <w:tcW w:w="63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5CBB" w:rsidRDefault="005E5CBB" w:rsidP="005E5CBB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5E5CBB" w:rsidRDefault="005E5CBB" w:rsidP="00637F1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>10</w:t>
            </w:r>
            <w:r w:rsidR="00637F11">
              <w:rPr>
                <w:rFonts w:ascii="Times New Roman" w:eastAsia="Times New Roman" w:hAnsi="Times New Roman" w:cs="Times New Roman"/>
                <w:sz w:val="21"/>
              </w:rPr>
              <w:t>9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5E5CBB" w:rsidRDefault="005E5CBB" w:rsidP="005E5CB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Budynki i lokale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5E5CBB" w:rsidRDefault="005E5CBB" w:rsidP="005E5CBB">
            <w:pPr>
              <w:ind w:left="2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4 075 637,29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5E5CBB" w:rsidRDefault="005E5CBB" w:rsidP="005E5CBB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5CBB" w:rsidRDefault="005E5CBB" w:rsidP="005E5CBB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4075637,29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5E5CBB" w:rsidRDefault="005E5CBB" w:rsidP="005E5CBB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1.2 </w:t>
            </w:r>
          </w:p>
        </w:tc>
      </w:tr>
      <w:tr w:rsidR="005E5CBB" w:rsidTr="00032E68">
        <w:trPr>
          <w:trHeight w:val="542"/>
        </w:trPr>
        <w:tc>
          <w:tcPr>
            <w:tcW w:w="6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E5CBB" w:rsidRDefault="008E4E81" w:rsidP="005E5CBB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CBB" w:rsidRDefault="005E5CBB" w:rsidP="005E5CB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 w:rsidR="00637F11">
              <w:rPr>
                <w:rFonts w:ascii="Times New Roman" w:eastAsia="Times New Roman" w:hAnsi="Times New Roman" w:cs="Times New Roman"/>
                <w:sz w:val="21"/>
              </w:rPr>
              <w:t>491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CBB" w:rsidRDefault="005E5CBB" w:rsidP="005E5CBB">
            <w:r>
              <w:rPr>
                <w:rFonts w:ascii="Times New Roman" w:eastAsia="Times New Roman" w:hAnsi="Times New Roman" w:cs="Times New Roman"/>
                <w:sz w:val="21"/>
              </w:rPr>
              <w:t>Urządzenia techniczne i maszyny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CBB" w:rsidRDefault="005E5CBB" w:rsidP="005E5CBB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73 957,44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CBB" w:rsidRDefault="005E5CBB" w:rsidP="005E5CBB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73957,44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E5CBB" w:rsidRDefault="005E5CBB" w:rsidP="005E5CBB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0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CBB" w:rsidRDefault="005E5CBB" w:rsidP="005E5CBB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1.3 </w:t>
            </w:r>
          </w:p>
        </w:tc>
      </w:tr>
      <w:tr w:rsidR="00032E68" w:rsidTr="00DE4809">
        <w:trPr>
          <w:trHeight w:val="542"/>
        </w:trPr>
        <w:tc>
          <w:tcPr>
            <w:tcW w:w="6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032E68" w:rsidRDefault="008E4E81" w:rsidP="00032E68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8</w:t>
            </w:r>
            <w:bookmarkStart w:id="0" w:name="_GoBack"/>
            <w:bookmarkEnd w:id="0"/>
            <w:r w:rsidR="00032E68"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68" w:rsidRDefault="00032E68" w:rsidP="00032E6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803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68" w:rsidRDefault="00032E68" w:rsidP="00032E6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Narzędzia i przyrządy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68" w:rsidRDefault="00032E68" w:rsidP="00032E68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15 498,00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68" w:rsidRDefault="00032E68" w:rsidP="00032E68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15 498,00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032E68" w:rsidRDefault="00032E68" w:rsidP="00032E68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0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68" w:rsidRDefault="00032E68" w:rsidP="00032E68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1.5 </w:t>
            </w:r>
          </w:p>
        </w:tc>
      </w:tr>
      <w:tr w:rsidR="00032E68" w:rsidTr="004C3283">
        <w:trPr>
          <w:trHeight w:val="727"/>
        </w:trPr>
        <w:tc>
          <w:tcPr>
            <w:tcW w:w="6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032E68" w:rsidRDefault="00032E68" w:rsidP="00032E68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68" w:rsidRDefault="00032E68" w:rsidP="00032E6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 w:rsidR="00637F11">
              <w:rPr>
                <w:rFonts w:ascii="Times New Roman" w:eastAsia="Times New Roman" w:hAnsi="Times New Roman" w:cs="Times New Roman"/>
                <w:sz w:val="21"/>
              </w:rPr>
              <w:t>808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032E6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Pozostałe środki trwałe, wyposażenie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68" w:rsidRDefault="00032E68" w:rsidP="00032E68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928 415,21 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68" w:rsidRDefault="00032E68" w:rsidP="00032E68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928 415,21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032E68" w:rsidRDefault="00032E68" w:rsidP="00032E68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0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68" w:rsidRDefault="00032E68" w:rsidP="00032E68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1.5 </w:t>
            </w:r>
          </w:p>
        </w:tc>
      </w:tr>
      <w:tr w:rsidR="00032E68" w:rsidTr="00032E68">
        <w:trPr>
          <w:trHeight w:val="544"/>
        </w:trPr>
        <w:tc>
          <w:tcPr>
            <w:tcW w:w="6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032E68" w:rsidRDefault="00032E68" w:rsidP="00032E68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68" w:rsidRDefault="00032E68" w:rsidP="00032E6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68" w:rsidRDefault="00032E68" w:rsidP="00032E68">
            <w:r>
              <w:rPr>
                <w:rFonts w:ascii="Times New Roman" w:eastAsia="Times New Roman" w:hAnsi="Times New Roman" w:cs="Times New Roman"/>
                <w:sz w:val="21"/>
              </w:rPr>
              <w:t xml:space="preserve">Zbiory biblioteczne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68" w:rsidRDefault="00032E68" w:rsidP="00032E68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5 910,24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68" w:rsidRDefault="00032E68" w:rsidP="00032E68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5 910,24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032E68" w:rsidRDefault="00032E68" w:rsidP="00032E68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0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68" w:rsidRDefault="00032E68" w:rsidP="00032E68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1.5 </w:t>
            </w:r>
          </w:p>
        </w:tc>
      </w:tr>
      <w:tr w:rsidR="00032E68" w:rsidTr="002C252C">
        <w:tblPrEx>
          <w:tblCellMar>
            <w:top w:w="0" w:type="dxa"/>
            <w:left w:w="0" w:type="dxa"/>
            <w:right w:w="0" w:type="dxa"/>
          </w:tblCellMar>
        </w:tblPrEx>
        <w:trPr>
          <w:trHeight w:val="544"/>
        </w:trPr>
        <w:tc>
          <w:tcPr>
            <w:tcW w:w="634" w:type="dxa"/>
            <w:vAlign w:val="center"/>
          </w:tcPr>
          <w:p w:rsidR="00032E68" w:rsidRDefault="00032E68" w:rsidP="00032E68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724" w:type="dxa"/>
            <w:vAlign w:val="center"/>
          </w:tcPr>
          <w:p w:rsidR="00032E68" w:rsidRDefault="00032E68" w:rsidP="00032E6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3007" w:type="dxa"/>
            <w:vAlign w:val="center"/>
          </w:tcPr>
          <w:p w:rsidR="00032E68" w:rsidRDefault="00032E68" w:rsidP="00032E68"/>
        </w:tc>
        <w:tc>
          <w:tcPr>
            <w:tcW w:w="1334" w:type="dxa"/>
            <w:vAlign w:val="center"/>
          </w:tcPr>
          <w:p w:rsidR="00032E68" w:rsidRDefault="00032E68" w:rsidP="00032E68">
            <w:pPr>
              <w:ind w:right="73"/>
              <w:jc w:val="center"/>
            </w:pPr>
          </w:p>
        </w:tc>
        <w:tc>
          <w:tcPr>
            <w:tcW w:w="1464" w:type="dxa"/>
            <w:vAlign w:val="center"/>
          </w:tcPr>
          <w:p w:rsidR="00032E68" w:rsidRDefault="00032E68" w:rsidP="00032E68">
            <w:pPr>
              <w:ind w:right="82"/>
              <w:jc w:val="center"/>
            </w:pPr>
          </w:p>
        </w:tc>
        <w:tc>
          <w:tcPr>
            <w:tcW w:w="1333" w:type="dxa"/>
            <w:vAlign w:val="center"/>
          </w:tcPr>
          <w:p w:rsidR="00032E68" w:rsidRDefault="00032E68" w:rsidP="00032E68">
            <w:pPr>
              <w:ind w:right="77"/>
              <w:jc w:val="center"/>
            </w:pPr>
          </w:p>
        </w:tc>
        <w:tc>
          <w:tcPr>
            <w:tcW w:w="1067" w:type="dxa"/>
            <w:vAlign w:val="center"/>
          </w:tcPr>
          <w:p w:rsidR="00032E68" w:rsidRDefault="00032E68" w:rsidP="00032E68">
            <w:pPr>
              <w:ind w:right="81"/>
              <w:jc w:val="center"/>
            </w:pPr>
          </w:p>
        </w:tc>
      </w:tr>
    </w:tbl>
    <w:p w:rsidR="007A7129" w:rsidRDefault="007A7129">
      <w:pPr>
        <w:spacing w:after="0"/>
      </w:pPr>
    </w:p>
    <w:sectPr w:rsidR="007A7129">
      <w:pgSz w:w="12240" w:h="15840"/>
      <w:pgMar w:top="1440" w:right="2015" w:bottom="144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29"/>
    <w:rsid w:val="00032E68"/>
    <w:rsid w:val="00443D03"/>
    <w:rsid w:val="005E5CBB"/>
    <w:rsid w:val="00637F11"/>
    <w:rsid w:val="006532CB"/>
    <w:rsid w:val="006608B4"/>
    <w:rsid w:val="007A7129"/>
    <w:rsid w:val="008E4E81"/>
    <w:rsid w:val="00C861FD"/>
    <w:rsid w:val="00E5571C"/>
    <w:rsid w:val="00E7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94A4"/>
  <w15:docId w15:val="{92A4CBC3-E242-446F-ACDE-659C6B8A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3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D0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Majtek do BIP 2021.docx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Majtek do BIP 2021.docx</dc:title>
  <dc:subject/>
  <dc:creator>Jerzy MaBysa</dc:creator>
  <cp:keywords/>
  <cp:lastModifiedBy>Beata Stefańska</cp:lastModifiedBy>
  <cp:revision>7</cp:revision>
  <cp:lastPrinted>2022-11-08T15:21:00Z</cp:lastPrinted>
  <dcterms:created xsi:type="dcterms:W3CDTF">2022-11-08T14:58:00Z</dcterms:created>
  <dcterms:modified xsi:type="dcterms:W3CDTF">2022-11-09T10:52:00Z</dcterms:modified>
</cp:coreProperties>
</file>