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13FC8" w:rsidRDefault="00A044A8" w:rsidP="00171A28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213FC8">
        <w:rPr>
          <w:rFonts w:asciiTheme="minorHAnsi" w:hAnsiTheme="minorHAnsi"/>
          <w:b/>
          <w:bCs/>
        </w:rPr>
        <w:t xml:space="preserve">Uchwała nr </w:t>
      </w:r>
      <w:r w:rsidR="004260C7">
        <w:rPr>
          <w:rFonts w:asciiTheme="minorHAnsi" w:hAnsiTheme="minorHAnsi"/>
          <w:b/>
          <w:bCs/>
        </w:rPr>
        <w:t>52</w:t>
      </w:r>
    </w:p>
    <w:p w:rsidR="00A044A8" w:rsidRPr="00213FC8" w:rsidRDefault="00A044A8" w:rsidP="00171A28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213FC8">
        <w:rPr>
          <w:rFonts w:asciiTheme="minorHAnsi" w:hAnsiTheme="minorHAnsi"/>
          <w:b/>
          <w:bCs/>
        </w:rPr>
        <w:t>Rady Działalności Pożytku Publicznego</w:t>
      </w:r>
    </w:p>
    <w:p w:rsidR="00A044A8" w:rsidRPr="00213FC8" w:rsidRDefault="00A044A8" w:rsidP="00171A28">
      <w:pPr>
        <w:spacing w:line="360" w:lineRule="auto"/>
        <w:jc w:val="center"/>
        <w:rPr>
          <w:rFonts w:asciiTheme="minorHAnsi" w:hAnsiTheme="minorHAnsi"/>
          <w:b/>
        </w:rPr>
      </w:pPr>
      <w:proofErr w:type="gramStart"/>
      <w:r w:rsidRPr="00213FC8">
        <w:rPr>
          <w:rFonts w:asciiTheme="minorHAnsi" w:hAnsiTheme="minorHAnsi"/>
          <w:b/>
          <w:bCs/>
        </w:rPr>
        <w:t>z</w:t>
      </w:r>
      <w:proofErr w:type="gramEnd"/>
      <w:r w:rsidRPr="00213FC8">
        <w:rPr>
          <w:rFonts w:asciiTheme="minorHAnsi" w:hAnsiTheme="minorHAnsi"/>
          <w:b/>
          <w:bCs/>
        </w:rPr>
        <w:t xml:space="preserve"> dnia </w:t>
      </w:r>
      <w:r w:rsidR="006164A9">
        <w:rPr>
          <w:rFonts w:asciiTheme="minorHAnsi" w:hAnsiTheme="minorHAnsi"/>
          <w:b/>
        </w:rPr>
        <w:t>30</w:t>
      </w:r>
      <w:r w:rsidRPr="00213FC8">
        <w:rPr>
          <w:rFonts w:asciiTheme="minorHAnsi" w:hAnsiTheme="minorHAnsi"/>
          <w:b/>
        </w:rPr>
        <w:t xml:space="preserve"> listopada 2016 r.</w:t>
      </w:r>
    </w:p>
    <w:p w:rsidR="00A044A8" w:rsidRPr="00213FC8" w:rsidRDefault="00A044A8" w:rsidP="00171A28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213FC8">
        <w:rPr>
          <w:rFonts w:asciiTheme="minorHAnsi" w:hAnsiTheme="minorHAnsi"/>
          <w:sz w:val="24"/>
          <w:szCs w:val="24"/>
        </w:rPr>
        <w:t>w</w:t>
      </w:r>
      <w:proofErr w:type="gramEnd"/>
      <w:r w:rsidRPr="00213FC8">
        <w:rPr>
          <w:rFonts w:asciiTheme="minorHAnsi" w:hAnsiTheme="minorHAnsi"/>
          <w:sz w:val="24"/>
          <w:szCs w:val="24"/>
        </w:rPr>
        <w:t xml:space="preserve"> sprawie niektórych aspektów kosztów w projektach współfinansowanych ze środków Europejskiego Funduszu Społecznego</w:t>
      </w:r>
    </w:p>
    <w:p w:rsidR="00A044A8" w:rsidRPr="00213FC8" w:rsidRDefault="00A044A8" w:rsidP="00171A28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A044A8" w:rsidRPr="00213FC8" w:rsidRDefault="00A044A8" w:rsidP="00171A28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/>
          <w:b w:val="0"/>
          <w:sz w:val="24"/>
          <w:szCs w:val="24"/>
        </w:rPr>
      </w:pPr>
      <w:r w:rsidRPr="00213FC8">
        <w:rPr>
          <w:rFonts w:asciiTheme="minorHAnsi" w:hAnsiTheme="minorHAnsi"/>
          <w:b w:val="0"/>
          <w:sz w:val="24"/>
          <w:szCs w:val="24"/>
        </w:rPr>
        <w:t xml:space="preserve">Na podstawie § 10 rozporządzenia Ministra Pracy i Polityki Społecznej z dnia 8 października 2015 r. w sprawie Rady Działalności Pożytku Publicznego (Dz. U. </w:t>
      </w:r>
      <w:proofErr w:type="gramStart"/>
      <w:r w:rsidRPr="00213FC8">
        <w:rPr>
          <w:rFonts w:asciiTheme="minorHAnsi" w:hAnsiTheme="minorHAnsi"/>
          <w:b w:val="0"/>
          <w:sz w:val="24"/>
          <w:szCs w:val="24"/>
        </w:rPr>
        <w:t>z</w:t>
      </w:r>
      <w:proofErr w:type="gramEnd"/>
      <w:r w:rsidRPr="00213FC8">
        <w:rPr>
          <w:rFonts w:asciiTheme="minorHAnsi" w:hAnsiTheme="minorHAnsi"/>
          <w:b w:val="0"/>
          <w:sz w:val="24"/>
          <w:szCs w:val="24"/>
        </w:rPr>
        <w:t xml:space="preserve"> 2015 r., poz. 1706, z </w:t>
      </w:r>
      <w:proofErr w:type="spellStart"/>
      <w:r w:rsidRPr="00213FC8">
        <w:rPr>
          <w:rFonts w:asciiTheme="minorHAnsi" w:hAnsiTheme="minorHAnsi"/>
          <w:b w:val="0"/>
          <w:sz w:val="24"/>
          <w:szCs w:val="24"/>
        </w:rPr>
        <w:t>późn</w:t>
      </w:r>
      <w:proofErr w:type="spellEnd"/>
      <w:r w:rsidRPr="00213FC8">
        <w:rPr>
          <w:rFonts w:asciiTheme="minorHAnsi" w:hAnsiTheme="minorHAnsi"/>
          <w:b w:val="0"/>
          <w:sz w:val="24"/>
          <w:szCs w:val="24"/>
        </w:rPr>
        <w:t xml:space="preserve">. </w:t>
      </w:r>
      <w:proofErr w:type="gramStart"/>
      <w:r w:rsidRPr="00213FC8">
        <w:rPr>
          <w:rFonts w:asciiTheme="minorHAnsi" w:hAnsiTheme="minorHAnsi"/>
          <w:b w:val="0"/>
          <w:sz w:val="24"/>
          <w:szCs w:val="24"/>
        </w:rPr>
        <w:t>zm</w:t>
      </w:r>
      <w:proofErr w:type="gramEnd"/>
      <w:r w:rsidRPr="00213FC8">
        <w:rPr>
          <w:rFonts w:asciiTheme="minorHAnsi" w:hAnsiTheme="minorHAnsi"/>
          <w:b w:val="0"/>
          <w:sz w:val="24"/>
          <w:szCs w:val="24"/>
        </w:rPr>
        <w:t xml:space="preserve">.), oraz art. 35 ust. 2 pkt 2 ustawy z dnia 24 kwietnia 2003 r. o działalności pożytku publicznego i o </w:t>
      </w:r>
      <w:r w:rsidRPr="00D4235C">
        <w:rPr>
          <w:rFonts w:asciiTheme="minorHAnsi" w:hAnsiTheme="minorHAnsi"/>
          <w:b w:val="0"/>
          <w:sz w:val="24"/>
          <w:szCs w:val="24"/>
        </w:rPr>
        <w:t>wolont</w:t>
      </w:r>
      <w:bookmarkStart w:id="0" w:name="_GoBack"/>
      <w:bookmarkEnd w:id="0"/>
      <w:r w:rsidRPr="00D4235C">
        <w:rPr>
          <w:rFonts w:asciiTheme="minorHAnsi" w:hAnsiTheme="minorHAnsi"/>
          <w:b w:val="0"/>
          <w:sz w:val="24"/>
          <w:szCs w:val="24"/>
        </w:rPr>
        <w:t>ariacie (</w:t>
      </w:r>
      <w:r w:rsidR="00D4235C" w:rsidRPr="00D4235C">
        <w:rPr>
          <w:rFonts w:asciiTheme="minorHAnsi" w:eastAsiaTheme="minorHAnsi" w:hAnsiTheme="minorHAnsi"/>
          <w:b w:val="0"/>
          <w:color w:val="000000"/>
          <w:sz w:val="24"/>
          <w:szCs w:val="24"/>
          <w:lang w:eastAsia="en-US"/>
        </w:rPr>
        <w:t xml:space="preserve">Dz. U. </w:t>
      </w:r>
      <w:proofErr w:type="gramStart"/>
      <w:r w:rsidR="00D4235C" w:rsidRPr="00D4235C">
        <w:rPr>
          <w:rFonts w:asciiTheme="minorHAnsi" w:eastAsiaTheme="minorHAnsi" w:hAnsiTheme="minorHAnsi"/>
          <w:b w:val="0"/>
          <w:color w:val="000000"/>
          <w:sz w:val="24"/>
          <w:szCs w:val="24"/>
          <w:lang w:eastAsia="en-US"/>
        </w:rPr>
        <w:t>z</w:t>
      </w:r>
      <w:proofErr w:type="gramEnd"/>
      <w:r w:rsidR="00D4235C" w:rsidRPr="00D4235C">
        <w:rPr>
          <w:rFonts w:asciiTheme="minorHAnsi" w:eastAsiaTheme="minorHAnsi" w:hAnsiTheme="minorHAnsi"/>
          <w:b w:val="0"/>
          <w:color w:val="000000"/>
          <w:sz w:val="24"/>
          <w:szCs w:val="24"/>
          <w:lang w:eastAsia="en-US"/>
        </w:rPr>
        <w:t xml:space="preserve"> 2016 r. poz. 1817</w:t>
      </w:r>
      <w:r w:rsidRPr="00D4235C">
        <w:rPr>
          <w:rFonts w:asciiTheme="minorHAnsi" w:hAnsiTheme="minorHAnsi"/>
          <w:b w:val="0"/>
          <w:sz w:val="24"/>
          <w:szCs w:val="24"/>
        </w:rPr>
        <w:t>), uchwala</w:t>
      </w:r>
      <w:r w:rsidRPr="00213FC8">
        <w:rPr>
          <w:rFonts w:asciiTheme="minorHAnsi" w:hAnsiTheme="minorHAnsi"/>
          <w:b w:val="0"/>
          <w:sz w:val="24"/>
          <w:szCs w:val="24"/>
        </w:rPr>
        <w:t xml:space="preserve"> się stanowisko Rady Działalności Pożytku Publicznego w sprawie niektórych aspektów kosztów w projektach współfinansowanych ze środków Europejskiego Funduszu Społecznego</w:t>
      </w:r>
      <w:r w:rsidR="00171A28">
        <w:rPr>
          <w:rFonts w:asciiTheme="minorHAnsi" w:hAnsiTheme="minorHAnsi"/>
          <w:b w:val="0"/>
          <w:sz w:val="24"/>
          <w:szCs w:val="24"/>
        </w:rPr>
        <w:t>.</w:t>
      </w:r>
    </w:p>
    <w:p w:rsidR="00A044A8" w:rsidRPr="00213FC8" w:rsidRDefault="00A044A8" w:rsidP="00171A28">
      <w:pPr>
        <w:spacing w:line="360" w:lineRule="auto"/>
        <w:jc w:val="both"/>
        <w:rPr>
          <w:rFonts w:asciiTheme="minorHAnsi" w:hAnsiTheme="minorHAnsi"/>
          <w:bCs/>
        </w:rPr>
      </w:pPr>
    </w:p>
    <w:p w:rsidR="00A044A8" w:rsidRPr="00213FC8" w:rsidRDefault="00A044A8" w:rsidP="00171A28">
      <w:pPr>
        <w:pStyle w:val="Tekstpodstawowy"/>
        <w:spacing w:line="360" w:lineRule="auto"/>
        <w:jc w:val="center"/>
        <w:rPr>
          <w:rFonts w:asciiTheme="minorHAnsi" w:hAnsiTheme="minorHAnsi"/>
        </w:rPr>
      </w:pPr>
      <w:r w:rsidRPr="00213FC8">
        <w:rPr>
          <w:rFonts w:asciiTheme="minorHAnsi" w:hAnsiTheme="minorHAnsi"/>
        </w:rPr>
        <w:t>§ 1</w:t>
      </w:r>
    </w:p>
    <w:p w:rsidR="00A044A8" w:rsidRPr="00213FC8" w:rsidRDefault="00A044A8" w:rsidP="00171A28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/>
          <w:b w:val="0"/>
          <w:sz w:val="24"/>
          <w:szCs w:val="24"/>
        </w:rPr>
      </w:pPr>
      <w:r w:rsidRPr="00213FC8">
        <w:rPr>
          <w:rFonts w:asciiTheme="minorHAnsi" w:hAnsiTheme="minorHAnsi"/>
          <w:b w:val="0"/>
          <w:sz w:val="24"/>
          <w:szCs w:val="24"/>
        </w:rPr>
        <w:t xml:space="preserve">Rada Działalności Pożytku Publicznego po analizie zgłoszeń </w:t>
      </w:r>
      <w:r w:rsidR="0013258D" w:rsidRPr="00213FC8">
        <w:rPr>
          <w:rFonts w:asciiTheme="minorHAnsi" w:hAnsiTheme="minorHAnsi"/>
          <w:b w:val="0"/>
          <w:sz w:val="24"/>
          <w:szCs w:val="24"/>
        </w:rPr>
        <w:t>organizacji pozarządowych odnoszących się</w:t>
      </w:r>
      <w:r w:rsidR="00DD6BBC">
        <w:rPr>
          <w:rFonts w:asciiTheme="minorHAnsi" w:hAnsiTheme="minorHAnsi"/>
          <w:b w:val="0"/>
          <w:sz w:val="24"/>
          <w:szCs w:val="24"/>
        </w:rPr>
        <w:t xml:space="preserve"> do</w:t>
      </w:r>
      <w:r w:rsidR="0013258D" w:rsidRPr="00213FC8">
        <w:rPr>
          <w:rFonts w:asciiTheme="minorHAnsi" w:hAnsiTheme="minorHAnsi"/>
          <w:b w:val="0"/>
          <w:sz w:val="24"/>
          <w:szCs w:val="24"/>
        </w:rPr>
        <w:t xml:space="preserve"> kwestii wydatków Europejskiego Funduszu Społecznego wnosi do Ministerstwa Rozwoju o podjęcie następujących kwestii:</w:t>
      </w:r>
    </w:p>
    <w:p w:rsidR="00171A28" w:rsidRPr="00171A28" w:rsidRDefault="00171A28" w:rsidP="00171A28">
      <w:pPr>
        <w:pStyle w:val="m4485956718477361694msoplaintex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/>
        <w:jc w:val="both"/>
        <w:rPr>
          <w:rFonts w:ascii="Calibri" w:hAnsi="Calibri"/>
          <w:color w:val="222222"/>
        </w:rPr>
      </w:pPr>
      <w:r w:rsidRPr="00171A28">
        <w:rPr>
          <w:rFonts w:ascii="Calibri" w:hAnsi="Calibri"/>
          <w:color w:val="222222"/>
        </w:rPr>
        <w:t xml:space="preserve">Wydatkowanie w ramach obecnej perspektywy finansowej kosztów pośrednich, jako procent poniesionych wydatków bezpośrednich, a tym samym uwarunkowanie przekazania zaliczki na poniesienie kosztów pośrednich dopiero z chwilą poniesienia kosztów bezpośrednich, powoduje niejednokrotnie (w sytuacji braku rozliczenia kosztów bezpośrednich - praktycznie każdy projekt przez pierwszy kwartał od rozpoczęcia realizacji), konieczność ponoszenia przez beneficjenta kosztów pośrednich w najlepszym przypadku ze środków własnych a przeważanie ze środków pozyskanych w ramach </w:t>
      </w:r>
      <w:proofErr w:type="gramStart"/>
      <w:r w:rsidRPr="00171A28">
        <w:rPr>
          <w:rFonts w:ascii="Calibri" w:hAnsi="Calibri"/>
          <w:color w:val="222222"/>
        </w:rPr>
        <w:t>kredytów co</w:t>
      </w:r>
      <w:proofErr w:type="gramEnd"/>
      <w:r w:rsidRPr="00171A28">
        <w:rPr>
          <w:rFonts w:ascii="Calibri" w:hAnsi="Calibri"/>
          <w:color w:val="222222"/>
        </w:rPr>
        <w:t xml:space="preserve"> jest w naszej opinii niedopuszczalne.</w:t>
      </w:r>
    </w:p>
    <w:p w:rsidR="00171A28" w:rsidRPr="00171A28" w:rsidRDefault="00171A28" w:rsidP="00171A28">
      <w:pPr>
        <w:pStyle w:val="m4485956718477361694msoplaintext"/>
        <w:shd w:val="clear" w:color="auto" w:fill="FFFFFF"/>
        <w:spacing w:before="0" w:beforeAutospacing="0" w:after="0" w:afterAutospacing="0" w:line="360" w:lineRule="auto"/>
        <w:ind w:left="357"/>
        <w:jc w:val="both"/>
        <w:rPr>
          <w:rFonts w:ascii="Calibri" w:hAnsi="Calibri"/>
          <w:color w:val="222222"/>
        </w:rPr>
      </w:pPr>
      <w:r w:rsidRPr="00171A28">
        <w:rPr>
          <w:rFonts w:ascii="Calibri" w:hAnsi="Calibri"/>
          <w:color w:val="222222"/>
        </w:rPr>
        <w:t>Rozwiązaniem byłoby umożliwienie beneficjentom, którzy otrzymali już transzę pobierania z konta projektowego na konto bieżące beneficjenta zaliczek na koszty pośrednie w miarę zapotrzebowania w odniesieniu do poniesionych lub planowanych do poniesienia wydatków bezpośrednich w najbliższym okresie zaliczeniowym.</w:t>
      </w:r>
      <w:r>
        <w:rPr>
          <w:rFonts w:ascii="Calibri" w:hAnsi="Calibri"/>
          <w:color w:val="222222"/>
        </w:rPr>
        <w:t xml:space="preserve"> </w:t>
      </w:r>
      <w:r w:rsidRPr="00171A28">
        <w:rPr>
          <w:rFonts w:ascii="Calibri" w:hAnsi="Calibri"/>
          <w:color w:val="222222"/>
          <w:shd w:val="clear" w:color="auto" w:fill="FFFFFF"/>
        </w:rPr>
        <w:t>Powyższe stanowisko pozostawałoby także w zgodności z interpretacją Ministerstwa Rozwoju z 25 stycznia 2016 r. dotycząca rozliczania kosztów pośrednich ryczałtem dla PO WER.</w:t>
      </w:r>
    </w:p>
    <w:p w:rsidR="0013258D" w:rsidRPr="00213FC8" w:rsidRDefault="0013258D" w:rsidP="00171A28">
      <w:pPr>
        <w:pStyle w:val="Nagwek2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/>
          <w:b w:val="0"/>
          <w:sz w:val="24"/>
          <w:szCs w:val="24"/>
        </w:rPr>
      </w:pPr>
      <w:r w:rsidRPr="00213FC8">
        <w:rPr>
          <w:rFonts w:asciiTheme="minorHAnsi" w:hAnsiTheme="minorHAnsi"/>
          <w:b w:val="0"/>
          <w:sz w:val="24"/>
          <w:szCs w:val="24"/>
        </w:rPr>
        <w:lastRenderedPageBreak/>
        <w:t xml:space="preserve">W przypadku Ośrodków Wsparcia Ekonomii Społecznej elementem decydującym o dostępie do środków z RPO jest proces akredytacji wymagający m.in. przedstawienia imiennie kadry doradców, wraz z posiadanymi kwalifikacjami. Jednocześnie realizacja projektu wymaga otwartego naboru ofert na stanowiskach doradczych w oparciu o zasadę konkurencyjności. Wydaje </w:t>
      </w:r>
      <w:proofErr w:type="gramStart"/>
      <w:r w:rsidRPr="00213FC8">
        <w:rPr>
          <w:rFonts w:asciiTheme="minorHAnsi" w:hAnsiTheme="minorHAnsi"/>
          <w:b w:val="0"/>
          <w:sz w:val="24"/>
          <w:szCs w:val="24"/>
        </w:rPr>
        <w:t>się zatem</w:t>
      </w:r>
      <w:proofErr w:type="gramEnd"/>
      <w:r w:rsidRPr="00213FC8">
        <w:rPr>
          <w:rFonts w:asciiTheme="minorHAnsi" w:hAnsiTheme="minorHAnsi"/>
          <w:b w:val="0"/>
          <w:sz w:val="24"/>
          <w:szCs w:val="24"/>
        </w:rPr>
        <w:t xml:space="preserve"> dość nieracjonalne, że z jednej strony wymaga się zasad jakościowych, z drugiej zaś kształtuje się zatrudnienie w oparciu o najniższą cenę oferowaną w zapytaniu. </w:t>
      </w:r>
      <w:proofErr w:type="gramStart"/>
      <w:r w:rsidRPr="00213FC8">
        <w:rPr>
          <w:rFonts w:asciiTheme="minorHAnsi" w:hAnsiTheme="minorHAnsi"/>
          <w:b w:val="0"/>
          <w:sz w:val="24"/>
          <w:szCs w:val="24"/>
        </w:rPr>
        <w:t>Dyskusji zatem</w:t>
      </w:r>
      <w:proofErr w:type="gramEnd"/>
      <w:r w:rsidRPr="00213FC8">
        <w:rPr>
          <w:rFonts w:asciiTheme="minorHAnsi" w:hAnsiTheme="minorHAnsi"/>
          <w:b w:val="0"/>
          <w:sz w:val="24"/>
          <w:szCs w:val="24"/>
        </w:rPr>
        <w:t xml:space="preserve"> wymaga wprowadzenie zasady wyboru o innych przesłankach niż tylko konkurencyjne podobnych jak w perspektywie 2007-2013.</w:t>
      </w:r>
    </w:p>
    <w:p w:rsidR="00171A28" w:rsidRDefault="00171A28" w:rsidP="00171A28">
      <w:pPr>
        <w:pStyle w:val="Tekstpodstawowy"/>
        <w:spacing w:line="360" w:lineRule="auto"/>
        <w:jc w:val="center"/>
        <w:rPr>
          <w:rFonts w:asciiTheme="minorHAnsi" w:hAnsiTheme="minorHAnsi"/>
        </w:rPr>
      </w:pPr>
    </w:p>
    <w:p w:rsidR="00497F10" w:rsidRPr="00213FC8" w:rsidRDefault="00497F10" w:rsidP="00171A28">
      <w:pPr>
        <w:pStyle w:val="Tekstpodstawowy"/>
        <w:spacing w:line="360" w:lineRule="auto"/>
        <w:jc w:val="center"/>
        <w:rPr>
          <w:rFonts w:asciiTheme="minorHAnsi" w:hAnsiTheme="minorHAnsi"/>
        </w:rPr>
      </w:pPr>
      <w:r w:rsidRPr="00213FC8">
        <w:rPr>
          <w:rFonts w:asciiTheme="minorHAnsi" w:hAnsiTheme="minorHAnsi"/>
        </w:rPr>
        <w:t>§ 2</w:t>
      </w:r>
    </w:p>
    <w:p w:rsidR="00497F10" w:rsidRDefault="00213FC8" w:rsidP="00171A28">
      <w:pPr>
        <w:pStyle w:val="Tekstpodstawowy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Rada Działalności Pożytku Publicznego zwraca się do Ministra Rozwoju o powołanie wspólnej grupy roboczej celem zebrania wszystkich pytań i wątpliwości związanych z realizacją projektów Europejskiego Funduszu Społecznego, zgłaszanych przez organizacje pozarządowe, celem wypracowania jak najlepszych rozwiązań dla Instytucji koordynującej oraz Instytucji Zarządzających. </w:t>
      </w:r>
    </w:p>
    <w:p w:rsidR="00213FC8" w:rsidRDefault="00213FC8" w:rsidP="00171A28">
      <w:pPr>
        <w:pStyle w:val="Tekstpodstawowy"/>
        <w:spacing w:line="360" w:lineRule="auto"/>
        <w:jc w:val="center"/>
        <w:rPr>
          <w:rFonts w:asciiTheme="minorHAnsi" w:hAnsiTheme="minorHAnsi"/>
        </w:rPr>
      </w:pPr>
    </w:p>
    <w:p w:rsidR="00213FC8" w:rsidRPr="00213FC8" w:rsidRDefault="00213FC8" w:rsidP="00171A28">
      <w:pPr>
        <w:pStyle w:val="Tekstpodstawowy"/>
        <w:spacing w:line="360" w:lineRule="auto"/>
        <w:jc w:val="center"/>
        <w:rPr>
          <w:rFonts w:asciiTheme="minorHAnsi" w:hAnsiTheme="minorHAnsi"/>
        </w:rPr>
      </w:pPr>
      <w:r w:rsidRPr="00213FC8">
        <w:rPr>
          <w:rFonts w:asciiTheme="minorHAnsi" w:hAnsiTheme="minorHAnsi"/>
        </w:rPr>
        <w:t xml:space="preserve">§ </w:t>
      </w:r>
      <w:r>
        <w:rPr>
          <w:rFonts w:asciiTheme="minorHAnsi" w:hAnsiTheme="minorHAnsi"/>
        </w:rPr>
        <w:t>3</w:t>
      </w:r>
    </w:p>
    <w:p w:rsidR="00213FC8" w:rsidRPr="00213FC8" w:rsidRDefault="00213FC8" w:rsidP="00171A28">
      <w:pPr>
        <w:pStyle w:val="Tekstpodstawowy"/>
        <w:spacing w:line="360" w:lineRule="auto"/>
        <w:rPr>
          <w:rFonts w:asciiTheme="minorHAnsi" w:hAnsiTheme="minorHAnsi"/>
        </w:rPr>
      </w:pPr>
      <w:r w:rsidRPr="00213FC8">
        <w:rPr>
          <w:rFonts w:asciiTheme="minorHAnsi" w:hAnsiTheme="minorHAnsi"/>
        </w:rPr>
        <w:t xml:space="preserve">Uchwała wchodzi w życie z dniem podjęcia. </w:t>
      </w:r>
    </w:p>
    <w:p w:rsidR="00213FC8" w:rsidRPr="00537A84" w:rsidRDefault="00213FC8" w:rsidP="00171A28">
      <w:pPr>
        <w:spacing w:after="120"/>
        <w:rPr>
          <w:rFonts w:asciiTheme="minorHAnsi" w:hAnsiTheme="minorHAnsi" w:cstheme="minorHAnsi"/>
        </w:rPr>
      </w:pPr>
    </w:p>
    <w:p w:rsidR="00537A84" w:rsidRPr="00537A84" w:rsidRDefault="00537A84" w:rsidP="00171A28">
      <w:pPr>
        <w:spacing w:after="120"/>
        <w:rPr>
          <w:rFonts w:asciiTheme="minorHAnsi" w:hAnsiTheme="minorHAnsi" w:cstheme="minorHAnsi"/>
        </w:rPr>
      </w:pPr>
    </w:p>
    <w:sectPr w:rsidR="00537A84" w:rsidRPr="00537A84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4A8"/>
    <w:rsid w:val="0013258D"/>
    <w:rsid w:val="00171A28"/>
    <w:rsid w:val="00213FC8"/>
    <w:rsid w:val="002F35BE"/>
    <w:rsid w:val="004233B5"/>
    <w:rsid w:val="004260C7"/>
    <w:rsid w:val="00497F10"/>
    <w:rsid w:val="00537A84"/>
    <w:rsid w:val="006164A9"/>
    <w:rsid w:val="00A044A8"/>
    <w:rsid w:val="00D4235C"/>
    <w:rsid w:val="00D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4485956718477361694msoplaintext">
    <w:name w:val="m_4485956718477361694msoplaintext"/>
    <w:basedOn w:val="Normalny"/>
    <w:rsid w:val="00171A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10</cp:revision>
  <dcterms:created xsi:type="dcterms:W3CDTF">2016-11-22T17:36:00Z</dcterms:created>
  <dcterms:modified xsi:type="dcterms:W3CDTF">2016-12-01T14:12:00Z</dcterms:modified>
</cp:coreProperties>
</file>