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95000" w14:textId="5612F6BA" w:rsidR="00D71AA1" w:rsidRPr="00D71AA1" w:rsidRDefault="00D71AA1" w:rsidP="008836FB">
      <w:pPr>
        <w:spacing w:after="0" w:line="240" w:lineRule="auto"/>
        <w:ind w:left="6372"/>
        <w:jc w:val="right"/>
        <w:rPr>
          <w:rFonts w:ascii="Times New Roman" w:hAnsi="Times New Roman" w:cs="Times New Roman"/>
          <w:i/>
          <w:kern w:val="0"/>
          <w:lang w:eastAsia="ar-SA"/>
          <w14:ligatures w14:val="none"/>
        </w:rPr>
      </w:pPr>
      <w:bookmarkStart w:id="0" w:name="_Hlk201319226"/>
      <w:r w:rsidRPr="00D71AA1">
        <w:rPr>
          <w:rFonts w:ascii="Times New Roman" w:hAnsi="Times New Roman" w:cs="Times New Roman"/>
          <w:i/>
        </w:rPr>
        <w:t xml:space="preserve">Załącznik nr </w:t>
      </w:r>
      <w:r w:rsidR="005D5EED">
        <w:rPr>
          <w:rFonts w:ascii="Times New Roman" w:hAnsi="Times New Roman" w:cs="Times New Roman"/>
          <w:i/>
        </w:rPr>
        <w:t>6</w:t>
      </w:r>
    </w:p>
    <w:p w14:paraId="667EE98A" w14:textId="77777777" w:rsidR="00D71AA1" w:rsidRPr="00D71AA1" w:rsidRDefault="00D71AA1" w:rsidP="008836FB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i/>
          <w:lang w:eastAsia="zh-CN"/>
        </w:rPr>
      </w:pPr>
      <w:r w:rsidRPr="00D71AA1">
        <w:rPr>
          <w:rFonts w:ascii="Times New Roman" w:hAnsi="Times New Roman" w:cs="Times New Roman"/>
          <w:i/>
        </w:rPr>
        <w:t>do Wojewódzkiego Planu</w:t>
      </w:r>
    </w:p>
    <w:p w14:paraId="50FE72AF" w14:textId="77777777" w:rsidR="008836FB" w:rsidRDefault="00D71AA1" w:rsidP="008836FB">
      <w:pPr>
        <w:spacing w:after="0" w:line="240" w:lineRule="auto"/>
        <w:ind w:left="6372"/>
        <w:jc w:val="right"/>
        <w:rPr>
          <w:rFonts w:ascii="Times New Roman" w:hAnsi="Times New Roman" w:cs="Times New Roman"/>
          <w:i/>
        </w:rPr>
      </w:pPr>
      <w:r w:rsidRPr="00D71AA1">
        <w:rPr>
          <w:rFonts w:ascii="Times New Roman" w:hAnsi="Times New Roman" w:cs="Times New Roman"/>
          <w:i/>
        </w:rPr>
        <w:t xml:space="preserve">Działania na Wypadek </w:t>
      </w:r>
    </w:p>
    <w:p w14:paraId="2DD22F4C" w14:textId="49AB7042" w:rsidR="00D71AA1" w:rsidRPr="00D71AA1" w:rsidRDefault="00D71AA1" w:rsidP="008836FB">
      <w:pPr>
        <w:spacing w:after="0" w:line="240" w:lineRule="auto"/>
        <w:ind w:left="6372"/>
        <w:jc w:val="right"/>
        <w:rPr>
          <w:rFonts w:ascii="Times New Roman" w:hAnsi="Times New Roman" w:cs="Times New Roman"/>
          <w:i/>
        </w:rPr>
      </w:pPr>
      <w:r w:rsidRPr="00D71AA1">
        <w:rPr>
          <w:rFonts w:ascii="Times New Roman" w:hAnsi="Times New Roman" w:cs="Times New Roman"/>
          <w:i/>
        </w:rPr>
        <w:t>Wystąpienia</w:t>
      </w:r>
    </w:p>
    <w:p w14:paraId="736D3A1E" w14:textId="4C829431" w:rsidR="00D71AA1" w:rsidRPr="00D71AA1" w:rsidRDefault="00D71AA1" w:rsidP="008836FB">
      <w:pPr>
        <w:spacing w:after="0" w:line="240" w:lineRule="auto"/>
        <w:ind w:left="6372"/>
        <w:jc w:val="right"/>
        <w:rPr>
          <w:rFonts w:ascii="Times New Roman" w:hAnsi="Times New Roman" w:cs="Times New Roman"/>
          <w:b/>
          <w:bCs/>
          <w:i/>
        </w:rPr>
      </w:pPr>
      <w:r w:rsidRPr="00D71AA1">
        <w:rPr>
          <w:rFonts w:ascii="Times New Roman" w:hAnsi="Times New Roman" w:cs="Times New Roman"/>
          <w:i/>
        </w:rPr>
        <w:t xml:space="preserve">Epidemii  </w:t>
      </w:r>
    </w:p>
    <w:p w14:paraId="614AC254" w14:textId="77777777" w:rsidR="00C567BC" w:rsidRDefault="00C567BC" w:rsidP="008836FB">
      <w:pPr>
        <w:spacing w:after="0" w:line="240" w:lineRule="auto"/>
        <w:ind w:right="284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270755DA" w14:textId="77777777" w:rsidR="00D71AA1" w:rsidRDefault="00D71AA1" w:rsidP="00C567BC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3496476D" w14:textId="77777777" w:rsidR="00D71AA1" w:rsidRDefault="00D71AA1" w:rsidP="00C567BC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0C0DF081" w14:textId="5F755DA4" w:rsidR="00C567BC" w:rsidRDefault="00C567BC" w:rsidP="00C567BC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PROCEDURA PRZEKIEROWANIA PACJENTÓW ZAKAŻONYCH CHOROBĄ ZAKAŹNĄ DO PLACÓWEK POZA WOJEWÓDZTWEM.</w:t>
      </w:r>
    </w:p>
    <w:bookmarkEnd w:id="0"/>
    <w:p w14:paraId="0DD02C21" w14:textId="77777777" w:rsidR="00C567BC" w:rsidRDefault="00C567BC" w:rsidP="00C567BC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bCs/>
          <w:strike/>
        </w:rPr>
      </w:pPr>
    </w:p>
    <w:p w14:paraId="0639A85C" w14:textId="77777777" w:rsidR="00C567BC" w:rsidRDefault="00C567BC" w:rsidP="00C567BC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niniejszej procedury jest zapewnienie właściwego i bezpiecznego przekierowania pacjentów zakażonych chorobą zakaźną do odpowiednich placówek medycznych zlokalizowanych poza granicami województwa podkarpackiego w przypadku przekroczenia lokalnych możliwości hospitalizacji, braku odpowiednich zasobów lub konieczności udzielenia specjalistycznych świadczeń zdrowotnych. Procedura ma również na celu ograniczenie ryzyka epidemiologicznego, utrzymanie ciągłości leczenia oraz zapewnienie koordynacji międzywojewódzkiej.</w:t>
      </w:r>
    </w:p>
    <w:p w14:paraId="6CFC9800" w14:textId="77777777" w:rsidR="00C567BC" w:rsidRDefault="00C567BC" w:rsidP="00C567BC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wystąpienia sytuacji, w której liczba pacjentów zakażonych chorobą zakaźną przekracza możliwości przyjęć w podmiotach leczniczych województwa podkarpackiego lub zachodzi potrzeba skierowania pacjentów do specjalistycznych placówek (np. szpitali jednoimiennych, ośrodków o profilu zakaźnym z OIOM), podejmowana jest decyzja o przekierowaniu pacjentów poza województwo.</w:t>
      </w:r>
    </w:p>
    <w:p w14:paraId="31603C40" w14:textId="77777777" w:rsidR="00C567BC" w:rsidRDefault="00C567BC" w:rsidP="00C567BC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pierwszej kolejności Wojewódzki Zespół Zarządzania Kryzysowego, </w:t>
      </w:r>
      <w:r>
        <w:rPr>
          <w:rFonts w:ascii="Times New Roman" w:hAnsi="Times New Roman" w:cs="Times New Roman"/>
        </w:rPr>
        <w:br/>
        <w:t xml:space="preserve">w porozumieniu z Podkarpackim Państwowym Wojewódzkim Inspektorem Sanitarnym, dokonuje oceny sytuacji epidemiologicznej oraz dostępności zasobów medycznych. </w:t>
      </w:r>
      <w:r>
        <w:rPr>
          <w:rFonts w:ascii="Times New Roman" w:hAnsi="Times New Roman" w:cs="Times New Roman"/>
        </w:rPr>
        <w:br/>
        <w:t xml:space="preserve">             Transport pacjentów odbywa się za pośrednictwem uprawnionych podmiotów wykonujących przewóz sanitarny, z zachowaniem obowiązujących zasad </w:t>
      </w:r>
      <w:proofErr w:type="spellStart"/>
      <w:r>
        <w:rPr>
          <w:rFonts w:ascii="Times New Roman" w:hAnsi="Times New Roman" w:cs="Times New Roman"/>
        </w:rPr>
        <w:t>bioasekuracji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i dezynfekcji pojazdów. Zespół transportowy musi być wyposażony w odpowiednie środki ochrony indywidualnej, zgodnie z obowiązującymi wytycznymi sanitarnymi.</w:t>
      </w:r>
    </w:p>
    <w:p w14:paraId="53F42DA7" w14:textId="77777777" w:rsidR="00C567BC" w:rsidRDefault="00C567BC" w:rsidP="00C567BC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Wraz z pacjentem przekazywana jest jego pełna dokumentacja medyczna, w formie papierowej lub elektronicznej (np. poprzez system P1 lub inny bezpieczny kanał komunikacji). Obowiązek zapewnienia ciągłości dokumentacji spoczywa na placówce kierującej.</w:t>
      </w:r>
    </w:p>
    <w:p w14:paraId="598847AB" w14:textId="77777777" w:rsidR="00C567BC" w:rsidRDefault="00C567BC" w:rsidP="00C567BC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Wojewoda Podkarpacki oraz PPWIS są zobowiązani do prowadzenia monitoringu procesu przekierowania, w tym dokumentowania liczby relokowanych pacjentów, ich stanu </w:t>
      </w:r>
      <w:r>
        <w:rPr>
          <w:rFonts w:ascii="Times New Roman" w:hAnsi="Times New Roman" w:cs="Times New Roman"/>
        </w:rPr>
        <w:lastRenderedPageBreak/>
        <w:t>klinicznego oraz trudności organizacyjnych. Informacje te są przekazywane do Głównego Inspektora Sanitarnego oraz Ministerstwa Zdrowia.</w:t>
      </w:r>
    </w:p>
    <w:p w14:paraId="5C324974" w14:textId="77777777" w:rsidR="00C567BC" w:rsidRDefault="00C567BC" w:rsidP="00C567BC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Bliscy pacjentów są informowani o miejscu hospitalizacji oraz możliwościach kontaktu z placówką przyjmującą. Jeżeli pacjent jest świadomy, zostaje uprzednio poinformowany o planowanym przekierowaniu. Koordynator medyczny lub pracownik socjalny pełni funkcję osoby odpowiedzialnej za kontakt z rodziną.</w:t>
      </w:r>
    </w:p>
    <w:p w14:paraId="1038DB48" w14:textId="65DC15F7" w:rsidR="00C567BC" w:rsidRDefault="00C567BC" w:rsidP="00C567BC">
      <w:pPr>
        <w:spacing w:after="0" w:line="360" w:lineRule="auto"/>
        <w:ind w:right="28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zakończeniu leczenia ustalane są zasady dalszego postępowania – powrotu pacjenta do miejsca zamieszkania, przekazania do izolatorium</w:t>
      </w:r>
      <w:r w:rsidR="00F86991">
        <w:rPr>
          <w:rFonts w:ascii="Times New Roman" w:hAnsi="Times New Roman" w:cs="Times New Roman"/>
        </w:rPr>
        <w:t xml:space="preserve"> czasowego</w:t>
      </w:r>
      <w:r>
        <w:rPr>
          <w:rFonts w:ascii="Times New Roman" w:hAnsi="Times New Roman" w:cs="Times New Roman"/>
        </w:rPr>
        <w:t xml:space="preserve"> lub kontynuacji leczenia. Proces ten koordynują PPWIS oraz właściwe powiatowe inspekcje sanitarno-epidemiologiczne.</w:t>
      </w:r>
    </w:p>
    <w:p w14:paraId="70412176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Rozpoznanie choroby oraz transport pacjentów wysoce zakaźnych z województwa podkarpackiego</w:t>
      </w:r>
    </w:p>
    <w:p w14:paraId="0DAD9093" w14:textId="77777777" w:rsidR="00C567BC" w:rsidRDefault="00C567BC" w:rsidP="00C567B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obliczu zagrożeń związanych z chorobami wysoce zakaźnymi, takimi jak wirus </w:t>
      </w:r>
      <w:proofErr w:type="spellStart"/>
      <w:r>
        <w:rPr>
          <w:rFonts w:ascii="Times New Roman" w:hAnsi="Times New Roman" w:cs="Times New Roman"/>
        </w:rPr>
        <w:t>Ebola</w:t>
      </w:r>
      <w:proofErr w:type="spellEnd"/>
      <w:r>
        <w:rPr>
          <w:rFonts w:ascii="Times New Roman" w:hAnsi="Times New Roman" w:cs="Times New Roman"/>
        </w:rPr>
        <w:t xml:space="preserve"> (EVD) czy inne patogeny wysokiego ryzyka, województwo podkarpackie wdrożyło szczegółowe procedury postępowania mające na celu szybkie wykrycie, izolację i bezpieczne przetransportowanie pacjenta. Z uwagi na brak oddziałów specjalistycznych w regionie, działania te wymagają skoordynowanej współpracy wielu służb: inspekcji sanitarnej, podmiotów leczniczych, portu lotniczego, zespołów ratownictwa medycznego oraz władz administracyjnych.</w:t>
      </w:r>
    </w:p>
    <w:p w14:paraId="56900FAC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Drogi dotarcia pacjentów z chorobą wysoce zakaźną</w:t>
      </w:r>
    </w:p>
    <w:p w14:paraId="6FB62321" w14:textId="77777777" w:rsidR="00C567BC" w:rsidRDefault="00C567BC" w:rsidP="00C567B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Najczęściej: droga lotnicza — Port Lotniczy Rzeszów-Jasionka.</w:t>
      </w:r>
    </w:p>
    <w:p w14:paraId="396EAD8A" w14:textId="77777777" w:rsidR="00C567BC" w:rsidRDefault="00C567BC" w:rsidP="00C567B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Rzadziej: drogi lądowe — przejścia graniczne drogowe lub kolejowe.</w:t>
      </w:r>
    </w:p>
    <w:p w14:paraId="6604470B" w14:textId="77777777" w:rsidR="00C567BC" w:rsidRDefault="00C567BC" w:rsidP="00C567B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Możliwy też bezpośredni kontakt z podmiotami leczniczymi.</w:t>
      </w:r>
    </w:p>
    <w:p w14:paraId="4D266EE0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6786735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Uwaga: Istnieje konieczność przygotowania służb na różnych punktach wjazdu, zwłaszcza </w:t>
      </w:r>
      <w:r>
        <w:rPr>
          <w:rFonts w:ascii="Times New Roman" w:hAnsi="Times New Roman" w:cs="Times New Roman"/>
        </w:rPr>
        <w:br/>
        <w:t>w infrastrukturze lotniskowej, gdzie ryzyko pojawienia się zakażonego pasażera jest największe.</w:t>
      </w:r>
    </w:p>
    <w:p w14:paraId="641C424E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289350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Podstawa prawna i dokumentacja</w:t>
      </w:r>
    </w:p>
    <w:p w14:paraId="4EA829E5" w14:textId="77777777" w:rsidR="00C567BC" w:rsidRDefault="00C567BC" w:rsidP="00C567B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5 grudnia 2008 r. o zapobieganiu i zwalczaniu zakażeń i chorób zakaźnych.</w:t>
      </w:r>
    </w:p>
    <w:p w14:paraId="245C1B1F" w14:textId="77777777" w:rsidR="00C567BC" w:rsidRDefault="00C567BC" w:rsidP="00C567B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Instrukcja Kontrolna IK/PK/SG/01/01 „Postępowanie przy podejrzeniu choroby u osób przekraczających granicę RP” (Państwowy Graniczny Inspektor Sanitarny).</w:t>
      </w:r>
    </w:p>
    <w:p w14:paraId="7C89416F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Uwaga: Działania są zgodne z prawem i udokumentowane – zapewnia to odpowiedzialność służb.</w:t>
      </w:r>
    </w:p>
    <w:p w14:paraId="38A042F9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 Procedury postępowania:</w:t>
      </w:r>
    </w:p>
    <w:p w14:paraId="773629D6" w14:textId="77777777" w:rsidR="00C567BC" w:rsidRDefault="00C567BC" w:rsidP="00C567BC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Algorytmy diagnostyczne przy zakażeniu wirusem </w:t>
      </w:r>
      <w:proofErr w:type="spellStart"/>
      <w:r>
        <w:rPr>
          <w:rFonts w:ascii="Times New Roman" w:hAnsi="Times New Roman" w:cs="Times New Roman"/>
        </w:rPr>
        <w:t>Ebola</w:t>
      </w:r>
      <w:proofErr w:type="spellEnd"/>
      <w:r>
        <w:rPr>
          <w:rFonts w:ascii="Times New Roman" w:hAnsi="Times New Roman" w:cs="Times New Roman"/>
        </w:rPr>
        <w:t xml:space="preserve"> (EVD):</w:t>
      </w:r>
    </w:p>
    <w:p w14:paraId="73EFFFB5" w14:textId="77777777" w:rsidR="00C567BC" w:rsidRDefault="00C567BC" w:rsidP="00C567BC">
      <w:pPr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Personel izby przyjęć/SOR,</w:t>
      </w:r>
    </w:p>
    <w:p w14:paraId="5931C474" w14:textId="77777777" w:rsidR="00C567BC" w:rsidRDefault="00C567BC" w:rsidP="00C567BC">
      <w:pPr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Dyspozytor medyczny PRM,</w:t>
      </w:r>
    </w:p>
    <w:p w14:paraId="654A802A" w14:textId="77777777" w:rsidR="00C567BC" w:rsidRDefault="00C567BC" w:rsidP="00C567BC">
      <w:pPr>
        <w:spacing w:after="0" w:line="36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Personel ambulatoryjny (POZ, AOS, NŚPM).</w:t>
      </w:r>
    </w:p>
    <w:p w14:paraId="7623A5EB" w14:textId="77777777" w:rsidR="00C567BC" w:rsidRDefault="00C567BC" w:rsidP="00C567B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Kwarantanna pacjentów i ewakuacja szpitali.</w:t>
      </w:r>
    </w:p>
    <w:p w14:paraId="50A12055" w14:textId="77777777" w:rsidR="00C567BC" w:rsidRDefault="00C567BC" w:rsidP="00C567B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Procedura Portu Lotniczego Rzeszów-Jasionka nr 10 – zagrożenie epidemiczne bez udziału statku powietrznego.</w:t>
      </w:r>
    </w:p>
    <w:p w14:paraId="50622F60" w14:textId="77777777" w:rsidR="00C567BC" w:rsidRDefault="00C567BC" w:rsidP="00C567BC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Użycie specjalistycznego zespołu ratownictwa medycznego.</w:t>
      </w:r>
    </w:p>
    <w:p w14:paraId="61C04F30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D2A54">
        <w:rPr>
          <w:rFonts w:ascii="Times New Roman" w:hAnsi="Times New Roman" w:cs="Times New Roman"/>
        </w:rPr>
        <w:t xml:space="preserve">Uwaga: Możliwość </w:t>
      </w:r>
      <w:r>
        <w:rPr>
          <w:rFonts w:ascii="Times New Roman" w:hAnsi="Times New Roman" w:cs="Times New Roman"/>
        </w:rPr>
        <w:t>zabezpieczenia przewozu chorych transportem drogowym przedsiębiorstw samochodowego transportu osobowego.</w:t>
      </w:r>
    </w:p>
    <w:p w14:paraId="29AAD20F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Algorytmy diagnostyczne EVD (7a, b, c) dla SOR, dyspozytora PRM i ambulatoryjnej opieki</w:t>
      </w:r>
      <w:r>
        <w:rPr>
          <w:rFonts w:ascii="Times New Roman" w:hAnsi="Times New Roman" w:cs="Times New Roman"/>
        </w:rPr>
        <w:t xml:space="preserve"> – zapewniają ujednolicenie działań i szybką diagnostykę minimalizującą ryzyko dalszych zakażeń.</w:t>
      </w:r>
    </w:p>
    <w:p w14:paraId="19495953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Kwarantanna i ewakuacja szpitali</w:t>
      </w:r>
      <w:r>
        <w:rPr>
          <w:rFonts w:ascii="Times New Roman" w:hAnsi="Times New Roman" w:cs="Times New Roman"/>
        </w:rPr>
        <w:t xml:space="preserve"> - ogranicza rozprzestrzenianie się patogenu i chroni personel oraz innych pacjentów.</w:t>
      </w:r>
    </w:p>
    <w:p w14:paraId="2DF490C2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Procedura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nr 10 lotniska - zabezpiecza gotowość służb lotniskowych do izolacji chorego nawet bez udziału samolotu podnosi poziom bezpieczeństwa.</w:t>
      </w:r>
    </w:p>
    <w:p w14:paraId="1A622085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Zespół przeszkolony 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wyposażony</w:t>
      </w:r>
      <w:r>
        <w:rPr>
          <w:rFonts w:ascii="Times New Roman" w:hAnsi="Times New Roman" w:cs="Times New Roman"/>
        </w:rPr>
        <w:t xml:space="preserve"> – zapewnia bezpieczny transport pacjenta.</w:t>
      </w:r>
    </w:p>
    <w:p w14:paraId="41865114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Włączenie firm transportowych -</w:t>
      </w:r>
      <w:r>
        <w:rPr>
          <w:rFonts w:ascii="Times New Roman" w:hAnsi="Times New Roman" w:cs="Times New Roman"/>
        </w:rPr>
        <w:t>daje elastyczność w reagowaniu przy większej liczbie pacjentów – np. przy ognisku epidemicznym.</w:t>
      </w:r>
    </w:p>
    <w:p w14:paraId="58E14009" w14:textId="77777777" w:rsidR="00C567BC" w:rsidRDefault="00C567BC" w:rsidP="00C567B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Brak oddziałów zakaźnych na Podkarpaciu — placówki referencyjne:</w:t>
      </w:r>
    </w:p>
    <w:p w14:paraId="546275F4" w14:textId="77777777" w:rsidR="00C567BC" w:rsidRDefault="00C567BC" w:rsidP="00C567BC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SPSK Nr 1 w Lublinie, Klinika Chorób Zakaźnych.</w:t>
      </w:r>
    </w:p>
    <w:p w14:paraId="605405ED" w14:textId="77777777" w:rsidR="00C567BC" w:rsidRDefault="00C567BC" w:rsidP="00C567BC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Szpital Uniwersytecki w Krakowie, Oddział Kliniczny Chorób Zakaźnych.</w:t>
      </w:r>
    </w:p>
    <w:p w14:paraId="127451B5" w14:textId="77777777" w:rsidR="00C567BC" w:rsidRPr="00447453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>Uwaga: Brak odpowiednich oddziałów w regionie wymaga szybkiego transportu międzywojewódzkiego – wymaga to wcześniejszego uzgodnienia i logistycznego przygotowania.</w:t>
      </w:r>
    </w:p>
    <w:p w14:paraId="136F42DB" w14:textId="77777777" w:rsidR="00C567BC" w:rsidRPr="00447453" w:rsidRDefault="00C567BC" w:rsidP="00C567B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47453">
        <w:rPr>
          <w:rFonts w:ascii="Times New Roman" w:hAnsi="Times New Roman" w:cs="Times New Roman"/>
          <w:b/>
          <w:bCs/>
        </w:rPr>
        <w:t>5. Kwarantanna i hospitalizacja</w:t>
      </w:r>
    </w:p>
    <w:p w14:paraId="613F045F" w14:textId="77777777" w:rsidR="00C567BC" w:rsidRPr="00447453" w:rsidRDefault="00C567BC" w:rsidP="00C567BC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>Ewakuacja medyczna pacjentów zgodnie z algorytmami i procedurami szpitalnymi.</w:t>
      </w:r>
    </w:p>
    <w:p w14:paraId="49978BD9" w14:textId="77777777" w:rsidR="00C567BC" w:rsidRPr="00447453" w:rsidRDefault="00C567BC" w:rsidP="00C567BC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>Indywidualne Pakiety Ochrony Osobistej wg standardów WHO.</w:t>
      </w:r>
    </w:p>
    <w:p w14:paraId="55DCEDC8" w14:textId="77777777" w:rsidR="00C567BC" w:rsidRPr="00447453" w:rsidRDefault="00C567BC" w:rsidP="00C567BC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>Procedury dekontaminacji sprzętu i materiałów.</w:t>
      </w:r>
    </w:p>
    <w:p w14:paraId="179AE55B" w14:textId="77777777" w:rsidR="00C567BC" w:rsidRPr="00447453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 xml:space="preserve">Uwaga: Zapewnienie miejsca do krótkotrwałej izolacji, zanim pacjent zostanie przekazany </w:t>
      </w:r>
      <w:r w:rsidRPr="00447453">
        <w:rPr>
          <w:rFonts w:ascii="Times New Roman" w:hAnsi="Times New Roman" w:cs="Times New Roman"/>
        </w:rPr>
        <w:br/>
        <w:t>do ośrodka referencyjnego.</w:t>
      </w:r>
    </w:p>
    <w:p w14:paraId="2C5D836A" w14:textId="77777777" w:rsidR="00C567BC" w:rsidRPr="00447453" w:rsidRDefault="00C567BC" w:rsidP="00C567B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47453">
        <w:rPr>
          <w:rFonts w:ascii="Times New Roman" w:hAnsi="Times New Roman" w:cs="Times New Roman"/>
          <w:b/>
          <w:bCs/>
        </w:rPr>
        <w:t>6. Postępowanie na lotnisku Rzeszów-Jasionka</w:t>
      </w:r>
    </w:p>
    <w:p w14:paraId="1A874B8F" w14:textId="77777777" w:rsidR="00C567BC" w:rsidRPr="00447453" w:rsidRDefault="00C567BC" w:rsidP="00C567B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lastRenderedPageBreak/>
        <w:t>Ratownicy Lotniskowej Służby Ratowniczo-Gaśniczej ewakuują chorego/podejrzanego do specjalnego pomieszczenia izolacyjnego.</w:t>
      </w:r>
    </w:p>
    <w:p w14:paraId="536A5C74" w14:textId="77777777" w:rsidR="00C567BC" w:rsidRPr="00447453" w:rsidRDefault="00C567BC" w:rsidP="00C567B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>Przy większej liczbie chorych – izolacja w budynku starego terminala.</w:t>
      </w:r>
    </w:p>
    <w:p w14:paraId="3269AE20" w14:textId="77777777" w:rsidR="00C567BC" w:rsidRPr="00447453" w:rsidRDefault="00C567BC" w:rsidP="00C567B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>Konsultacje z lekarzem chorób zakaźnych i inspektorem sanitarnym.</w:t>
      </w:r>
    </w:p>
    <w:p w14:paraId="1B49CF41" w14:textId="77777777" w:rsidR="00C567BC" w:rsidRPr="00447453" w:rsidRDefault="00C567BC" w:rsidP="00C567BC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 xml:space="preserve">Wezwanie specjalistycznego zespołu ratownictwa medycznego (komora </w:t>
      </w:r>
      <w:proofErr w:type="spellStart"/>
      <w:r w:rsidRPr="00447453">
        <w:rPr>
          <w:rFonts w:ascii="Times New Roman" w:hAnsi="Times New Roman" w:cs="Times New Roman"/>
        </w:rPr>
        <w:t>Biovak</w:t>
      </w:r>
      <w:proofErr w:type="spellEnd"/>
      <w:r w:rsidRPr="00447453">
        <w:rPr>
          <w:rFonts w:ascii="Times New Roman" w:hAnsi="Times New Roman" w:cs="Times New Roman"/>
        </w:rPr>
        <w:t>).</w:t>
      </w:r>
    </w:p>
    <w:p w14:paraId="79A0AAFB" w14:textId="77777777" w:rsidR="00C567BC" w:rsidRPr="00447453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 xml:space="preserve">Uwaga: Kluczowy element w minimalizacji kontaktu chorego z innymi pasażerami </w:t>
      </w:r>
      <w:r w:rsidRPr="00447453">
        <w:rPr>
          <w:rFonts w:ascii="Times New Roman" w:hAnsi="Times New Roman" w:cs="Times New Roman"/>
        </w:rPr>
        <w:br/>
        <w:t>i personelem lotniska – szybka izolacja ogranicza rozprzestrzenianie się patogenu.</w:t>
      </w:r>
    </w:p>
    <w:p w14:paraId="23CC4C22" w14:textId="77777777" w:rsidR="00C567BC" w:rsidRPr="00447453" w:rsidRDefault="00C567BC" w:rsidP="00C567B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47453">
        <w:rPr>
          <w:rFonts w:ascii="Times New Roman" w:hAnsi="Times New Roman" w:cs="Times New Roman"/>
          <w:b/>
          <w:bCs/>
        </w:rPr>
        <w:t>7. Specjalistyczny zespół ratownictwa medycznego WSPR</w:t>
      </w:r>
    </w:p>
    <w:p w14:paraId="6F916C05" w14:textId="77777777" w:rsidR="00C567BC" w:rsidRPr="00447453" w:rsidRDefault="00C567BC" w:rsidP="00C567BC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>Gotowość do działania do 2 godzin od zgłoszenia.</w:t>
      </w:r>
    </w:p>
    <w:p w14:paraId="0339C05C" w14:textId="77777777" w:rsidR="00C567BC" w:rsidRPr="00447453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>Uwaga: Wysoka gotowość operacyjna oraz użycie sprzętu barierowego gwarantują bezpieczne przemieszczenie pacjenta bez ryzyka transmisji.</w:t>
      </w:r>
    </w:p>
    <w:p w14:paraId="59952DD6" w14:textId="77777777" w:rsidR="00C567BC" w:rsidRPr="00447453" w:rsidRDefault="00C567BC" w:rsidP="00C567B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47453">
        <w:rPr>
          <w:rFonts w:ascii="Times New Roman" w:hAnsi="Times New Roman" w:cs="Times New Roman"/>
          <w:b/>
          <w:bCs/>
        </w:rPr>
        <w:t>8. Zabezpieczenie transportu</w:t>
      </w:r>
    </w:p>
    <w:p w14:paraId="4B0C4F39" w14:textId="77777777" w:rsidR="00C567BC" w:rsidRPr="00447453" w:rsidRDefault="00C567BC" w:rsidP="00C567B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>Wojewoda może zorganizować transport chorych również taborami innych przedsiębiorstw transportu osobowego.</w:t>
      </w:r>
    </w:p>
    <w:p w14:paraId="32481E71" w14:textId="77777777" w:rsidR="00C567BC" w:rsidRPr="00447453" w:rsidRDefault="00C567BC" w:rsidP="00C567B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>Decyzje podejmowane indywidualnie, zgodnie z sytuacją i potrzebami.</w:t>
      </w:r>
    </w:p>
    <w:p w14:paraId="13C49BA3" w14:textId="77777777" w:rsidR="00C567BC" w:rsidRPr="00447453" w:rsidRDefault="00C567BC" w:rsidP="00C567B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7453">
        <w:rPr>
          <w:rFonts w:ascii="Times New Roman" w:hAnsi="Times New Roman" w:cs="Times New Roman"/>
        </w:rPr>
        <w:t>Uwaga: Pozwala na szybkie zwiększenie zasobów logistycznych w przypadku dużej liczby pacjentów lub braku zespołów medycznych.</w:t>
      </w:r>
    </w:p>
    <w:p w14:paraId="789373BC" w14:textId="77777777" w:rsidR="00C567BC" w:rsidRDefault="00C567BC" w:rsidP="00C567BC"/>
    <w:p w14:paraId="4160C7D8" w14:textId="107EDBD2" w:rsidR="00C320CD" w:rsidRPr="00B34F78" w:rsidRDefault="00C320CD" w:rsidP="000A2097">
      <w:pPr>
        <w:rPr>
          <w:rFonts w:ascii="Times New Roman" w:hAnsi="Times New Roman" w:cs="Times New Roman"/>
        </w:rPr>
      </w:pPr>
    </w:p>
    <w:sectPr w:rsidR="00C320CD" w:rsidRPr="00B3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16777"/>
    <w:multiLevelType w:val="multilevel"/>
    <w:tmpl w:val="19AA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E08F0"/>
    <w:multiLevelType w:val="multilevel"/>
    <w:tmpl w:val="0F52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62B2D"/>
    <w:multiLevelType w:val="multilevel"/>
    <w:tmpl w:val="5474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25A63"/>
    <w:multiLevelType w:val="hybridMultilevel"/>
    <w:tmpl w:val="9508D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E713D"/>
    <w:multiLevelType w:val="multilevel"/>
    <w:tmpl w:val="FE86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8938B7"/>
    <w:multiLevelType w:val="hybridMultilevel"/>
    <w:tmpl w:val="861A0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46723"/>
    <w:multiLevelType w:val="multilevel"/>
    <w:tmpl w:val="DC9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E7995"/>
    <w:multiLevelType w:val="hybridMultilevel"/>
    <w:tmpl w:val="6820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37787"/>
    <w:multiLevelType w:val="multilevel"/>
    <w:tmpl w:val="8F16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E75AA"/>
    <w:multiLevelType w:val="multilevel"/>
    <w:tmpl w:val="AE52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1664A7"/>
    <w:multiLevelType w:val="multilevel"/>
    <w:tmpl w:val="524A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  <w:num w:numId="13">
    <w:abstractNumId w:val="9"/>
  </w:num>
  <w:num w:numId="14">
    <w:abstractNumId w:val="4"/>
  </w:num>
  <w:num w:numId="15">
    <w:abstractNumId w:val="6"/>
  </w:num>
  <w:num w:numId="16">
    <w:abstractNumId w:val="1"/>
  </w:num>
  <w:num w:numId="17">
    <w:abstractNumId w:val="8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E2"/>
    <w:rsid w:val="000277F1"/>
    <w:rsid w:val="000A2097"/>
    <w:rsid w:val="00137CC6"/>
    <w:rsid w:val="001D4405"/>
    <w:rsid w:val="002506E6"/>
    <w:rsid w:val="002D2A54"/>
    <w:rsid w:val="00447453"/>
    <w:rsid w:val="00504E95"/>
    <w:rsid w:val="005D5EED"/>
    <w:rsid w:val="007374DB"/>
    <w:rsid w:val="0077325D"/>
    <w:rsid w:val="008836FB"/>
    <w:rsid w:val="00A43430"/>
    <w:rsid w:val="00B34F78"/>
    <w:rsid w:val="00C2250F"/>
    <w:rsid w:val="00C320CD"/>
    <w:rsid w:val="00C567BC"/>
    <w:rsid w:val="00D71AA1"/>
    <w:rsid w:val="00DD7827"/>
    <w:rsid w:val="00E94FE2"/>
    <w:rsid w:val="00F8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1890"/>
  <w15:chartTrackingRefBased/>
  <w15:docId w15:val="{6DAB8C8D-F1E2-422D-8BE9-EADDEC60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C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7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Szmigiel</dc:creator>
  <cp:keywords/>
  <dc:description/>
  <cp:lastModifiedBy>Magdalena Dąbrowska</cp:lastModifiedBy>
  <cp:revision>2</cp:revision>
  <cp:lastPrinted>2025-07-18T07:17:00Z</cp:lastPrinted>
  <dcterms:created xsi:type="dcterms:W3CDTF">2025-08-29T10:21:00Z</dcterms:created>
  <dcterms:modified xsi:type="dcterms:W3CDTF">2025-08-29T10:21:00Z</dcterms:modified>
</cp:coreProperties>
</file>