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41205" w14:textId="2E281CCE" w:rsidR="00F40383" w:rsidRPr="00F40383" w:rsidRDefault="00F40383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F40383">
        <w:rPr>
          <w:rFonts w:asciiTheme="minorHAnsi" w:hAnsiTheme="minorHAnsi"/>
        </w:rPr>
        <w:t>PS-IX.431.2.41.2025</w:t>
      </w:r>
      <w:bookmarkEnd w:id="0"/>
      <w:r w:rsidRPr="00F40383">
        <w:rPr>
          <w:rFonts w:asciiTheme="minorHAnsi" w:hAnsiTheme="minorHAnsi"/>
        </w:rPr>
        <w:t>.</w:t>
      </w:r>
      <w:bookmarkStart w:id="1" w:name="ezdAutorInicjaly"/>
      <w:r w:rsidRPr="00F40383">
        <w:rPr>
          <w:rFonts w:asciiTheme="minorHAnsi" w:hAnsiTheme="minorHAnsi"/>
        </w:rPr>
        <w:t>AD</w:t>
      </w:r>
      <w:bookmarkEnd w:id="1"/>
      <w:r w:rsidRPr="00F40383">
        <w:rPr>
          <w:rFonts w:asciiTheme="minorHAnsi" w:hAnsiTheme="minorHAnsi"/>
        </w:rPr>
        <w:tab/>
      </w:r>
      <w:r w:rsidRPr="00F40383">
        <w:rPr>
          <w:rFonts w:asciiTheme="minorHAnsi" w:hAnsiTheme="minorHAnsi"/>
        </w:rPr>
        <w:tab/>
      </w:r>
    </w:p>
    <w:p w14:paraId="76C3FF63" w14:textId="77777777" w:rsidR="00F40383" w:rsidRPr="00F40383" w:rsidRDefault="00F4038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829744C" w14:textId="77777777" w:rsidR="00F40383" w:rsidRPr="00F40383" w:rsidRDefault="00F40383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495F60D9" w14:textId="77777777" w:rsidR="00F40383" w:rsidRPr="00C135C2" w:rsidRDefault="00F40383" w:rsidP="00585C92">
      <w:pPr>
        <w:spacing w:line="276" w:lineRule="auto"/>
        <w:ind w:left="3402" w:right="2882"/>
        <w:jc w:val="center"/>
        <w:rPr>
          <w:rFonts w:asciiTheme="minorHAnsi" w:hAnsiTheme="minorHAnsi" w:cstheme="minorHAnsi"/>
          <w:b/>
        </w:rPr>
      </w:pPr>
      <w:r w:rsidRPr="00C135C2">
        <w:rPr>
          <w:rFonts w:asciiTheme="minorHAnsi" w:hAnsiTheme="minorHAnsi" w:cstheme="minorHAnsi"/>
          <w:b/>
        </w:rPr>
        <w:t>Protokół z kontroli problemowej przeprowadzonej w Klubie Senior + w Dzierzgoniu</w:t>
      </w:r>
    </w:p>
    <w:tbl>
      <w:tblPr>
        <w:tblStyle w:val="TableGrid"/>
        <w:tblW w:w="9072" w:type="dxa"/>
        <w:tblInd w:w="0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AF385C" w14:paraId="6492794C" w14:textId="77777777" w:rsidTr="001933E5">
        <w:trPr>
          <w:trHeight w:val="41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134B7B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  <w:b/>
              </w:rPr>
              <w:t>Nazwa jednostki kontrolowanej: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E43A80A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Klub Senior+ w Dzierzgoniu</w:t>
            </w:r>
          </w:p>
        </w:tc>
      </w:tr>
      <w:tr w:rsidR="00AF385C" w14:paraId="3D8161F6" w14:textId="77777777" w:rsidTr="001933E5">
        <w:trPr>
          <w:trHeight w:val="11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44780" w14:textId="77777777" w:rsidR="00F40383" w:rsidRPr="00C135C2" w:rsidRDefault="00F40383" w:rsidP="007D46F8">
            <w:pPr>
              <w:spacing w:after="261" w:line="276" w:lineRule="auto"/>
              <w:rPr>
                <w:rFonts w:cstheme="minorHAnsi"/>
              </w:rPr>
            </w:pPr>
            <w:r w:rsidRPr="00C135C2">
              <w:rPr>
                <w:rFonts w:cstheme="minorHAnsi"/>
                <w:b/>
              </w:rPr>
              <w:t>Adres:</w:t>
            </w:r>
          </w:p>
          <w:p w14:paraId="7077F31B" w14:textId="77777777" w:rsidR="00F40383" w:rsidRPr="00C135C2" w:rsidRDefault="00F40383" w:rsidP="007D46F8">
            <w:pPr>
              <w:spacing w:line="276" w:lineRule="auto"/>
              <w:ind w:left="10"/>
              <w:rPr>
                <w:rFonts w:cstheme="minorHAnsi"/>
              </w:rPr>
            </w:pPr>
            <w:r w:rsidRPr="00C135C2">
              <w:rPr>
                <w:rFonts w:cstheme="minorHAnsi"/>
                <w:b/>
              </w:rPr>
              <w:t>Skład zespołu kontrolującego: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4B64B71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ul. Krzywa 16</w:t>
            </w:r>
          </w:p>
          <w:p w14:paraId="207918FA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82-440 Dzierzgoń</w:t>
            </w:r>
          </w:p>
          <w:p w14:paraId="60BFEA03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</w:p>
        </w:tc>
      </w:tr>
      <w:tr w:rsidR="00AF385C" w14:paraId="0B3F49C1" w14:textId="77777777" w:rsidTr="001933E5">
        <w:trPr>
          <w:trHeight w:val="108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97F149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 xml:space="preserve">Kierujący Zespołem: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B104BF9" w14:textId="206B9A45" w:rsidR="00F40383" w:rsidRPr="00C135C2" w:rsidRDefault="00F40383" w:rsidP="007D46F8">
            <w:pPr>
              <w:spacing w:line="276" w:lineRule="auto"/>
              <w:ind w:right="55"/>
              <w:rPr>
                <w:rFonts w:cstheme="minorHAnsi"/>
              </w:rPr>
            </w:pPr>
            <w:r w:rsidRPr="00F40383">
              <w:rPr>
                <w:rFonts w:cstheme="minorHAnsi"/>
                <w:bCs/>
              </w:rPr>
              <w:t>[…………………………..…..]*</w:t>
            </w:r>
            <w:r w:rsidRPr="00C135C2">
              <w:rPr>
                <w:rFonts w:cstheme="minorHAnsi"/>
              </w:rPr>
              <w:t>- starszy inspektor wojewódzki w Wydziale Polityki Społecznej Pomorskiego Urzędu Wojewódzkiego w Gdańsku, upoważnienie Nr 264/2025 z dnia 1 grudnia 2025 r</w:t>
            </w:r>
          </w:p>
        </w:tc>
      </w:tr>
      <w:tr w:rsidR="00AF385C" w14:paraId="05D1C4B9" w14:textId="77777777" w:rsidTr="001933E5">
        <w:trPr>
          <w:trHeight w:val="97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FD30BB" w14:textId="77777777" w:rsidR="00F40383" w:rsidRPr="00C135C2" w:rsidRDefault="00F40383" w:rsidP="007D46F8">
            <w:pPr>
              <w:spacing w:line="276" w:lineRule="auto"/>
              <w:ind w:left="15"/>
              <w:rPr>
                <w:rFonts w:cstheme="minorHAnsi"/>
              </w:rPr>
            </w:pPr>
            <w:r w:rsidRPr="00C135C2">
              <w:rPr>
                <w:rFonts w:cstheme="minorHAnsi"/>
              </w:rPr>
              <w:t xml:space="preserve">Członek Zespołu: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D433194" w14:textId="5303EE0A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F40383">
              <w:rPr>
                <w:rFonts w:cstheme="minorHAnsi"/>
                <w:bCs/>
              </w:rPr>
              <w:t>[…………………………..…..]*</w:t>
            </w:r>
            <w:r w:rsidRPr="00C135C2">
              <w:rPr>
                <w:rFonts w:cstheme="minorHAnsi"/>
              </w:rPr>
              <w:t>– zastępca kierownika w Wydziale Polityki Społecznej Pomorskiego Urzędu Wojewódzkiego w Gdańsku, upoważnienie Nr 264/2025 z dnia 1 grudnia 2025 r</w:t>
            </w:r>
          </w:p>
        </w:tc>
      </w:tr>
    </w:tbl>
    <w:p w14:paraId="5B74AB65" w14:textId="77777777" w:rsidR="00F40383" w:rsidRPr="00C135C2" w:rsidRDefault="00F40383" w:rsidP="00585C92">
      <w:pPr>
        <w:spacing w:line="276" w:lineRule="auto"/>
        <w:ind w:left="5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Data rozpoczęcia i zakończenia czynności kontrolnych:</w:t>
      </w:r>
    </w:p>
    <w:tbl>
      <w:tblPr>
        <w:tblStyle w:val="TableGrid"/>
        <w:tblW w:w="9057" w:type="dxa"/>
        <w:tblInd w:w="15" w:type="dxa"/>
        <w:tblLook w:val="04A0" w:firstRow="1" w:lastRow="0" w:firstColumn="1" w:lastColumn="0" w:noHBand="0" w:noVBand="1"/>
      </w:tblPr>
      <w:tblGrid>
        <w:gridCol w:w="3387"/>
        <w:gridCol w:w="5670"/>
      </w:tblGrid>
      <w:tr w:rsidR="00AF385C" w14:paraId="38DAE404" w14:textId="77777777" w:rsidTr="007C4A58">
        <w:trPr>
          <w:trHeight w:val="304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5E038C1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Termin rozpoczęcia: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25EE0FA5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08.12.2025 r.,</w:t>
            </w:r>
          </w:p>
        </w:tc>
      </w:tr>
      <w:tr w:rsidR="00AF385C" w14:paraId="0C473F6D" w14:textId="77777777" w:rsidTr="007C4A58">
        <w:trPr>
          <w:trHeight w:val="432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06A3456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>Termin zakończenia;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669AA3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</w:rPr>
              <w:t xml:space="preserve">09.12.2025 r. </w:t>
            </w:r>
          </w:p>
        </w:tc>
      </w:tr>
      <w:tr w:rsidR="00AF385C" w14:paraId="7F04EA1B" w14:textId="77777777" w:rsidTr="007C4A58">
        <w:trPr>
          <w:trHeight w:val="1046"/>
        </w:trPr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2458F4C4" w14:textId="77777777" w:rsidR="00F40383" w:rsidRPr="00C135C2" w:rsidRDefault="00F40383" w:rsidP="007D46F8">
            <w:pPr>
              <w:spacing w:line="276" w:lineRule="auto"/>
              <w:rPr>
                <w:rFonts w:cstheme="minorHAnsi"/>
              </w:rPr>
            </w:pPr>
            <w:r w:rsidRPr="00C135C2">
              <w:rPr>
                <w:rFonts w:cstheme="minorHAnsi"/>
                <w:b/>
              </w:rPr>
              <w:t>Zakres kontroli: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2D794" w14:textId="77777777" w:rsidR="00F40383" w:rsidRPr="00C135C2" w:rsidRDefault="00F40383" w:rsidP="007D46F8">
            <w:pPr>
              <w:spacing w:line="276" w:lineRule="auto"/>
              <w:ind w:right="54"/>
              <w:rPr>
                <w:rFonts w:cstheme="minorHAnsi"/>
              </w:rPr>
            </w:pPr>
            <w:r w:rsidRPr="00C135C2">
              <w:rPr>
                <w:rFonts w:cstheme="minorHAnsi"/>
              </w:rPr>
              <w:t>Ocena standardu pomieszczeń, jakości świadczonych usług w Klubie Senior+ oraz zgodności zatrudnienia pracowników z wymaganymi kwalifikacjami od 01.01.2024 r do 31.12.2024r.</w:t>
            </w:r>
          </w:p>
        </w:tc>
      </w:tr>
    </w:tbl>
    <w:p w14:paraId="7A96077D" w14:textId="77777777" w:rsidR="00F40383" w:rsidRPr="00C135C2" w:rsidRDefault="00F40383" w:rsidP="00585C92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Określenie przedmiotu kontroli i okresu objętego kontrolą:</w:t>
      </w:r>
      <w:r w:rsidRPr="00C135C2">
        <w:rPr>
          <w:rFonts w:asciiTheme="minorHAnsi" w:hAnsiTheme="minorHAnsi" w:cstheme="minorHAnsi"/>
        </w:rPr>
        <w:t xml:space="preserve"> </w:t>
      </w:r>
    </w:p>
    <w:p w14:paraId="68AA4603" w14:textId="77777777" w:rsidR="00F40383" w:rsidRPr="007C4A58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Całokształt przedmiotu kontroli badano na podstawie:</w:t>
      </w:r>
    </w:p>
    <w:p w14:paraId="674CC7D1" w14:textId="77777777" w:rsidR="00F40383" w:rsidRPr="007C4A58" w:rsidRDefault="00F40383" w:rsidP="00585C9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7C4A58">
        <w:rPr>
          <w:rFonts w:asciiTheme="minorHAnsi" w:hAnsiTheme="minorHAnsi" w:cstheme="minorHAnsi"/>
          <w:szCs w:val="24"/>
        </w:rPr>
        <w:t>ustawa z dnia 12 marca 2004 r. o pomocy społecznej (</w:t>
      </w:r>
      <w:r w:rsidRPr="007C4A58">
        <w:rPr>
          <w:rFonts w:asciiTheme="minorHAnsi" w:eastAsia="Times New Roman" w:hAnsiTheme="minorHAnsi" w:cstheme="minorHAnsi"/>
          <w:szCs w:val="24"/>
        </w:rPr>
        <w:t>Dz. U. z 2023 r. poz. 901 z </w:t>
      </w:r>
      <w:proofErr w:type="spellStart"/>
      <w:r w:rsidRPr="007C4A58">
        <w:rPr>
          <w:rFonts w:asciiTheme="minorHAnsi" w:eastAsia="Times New Roman" w:hAnsiTheme="minorHAnsi" w:cstheme="minorHAnsi"/>
          <w:szCs w:val="24"/>
        </w:rPr>
        <w:t>późn</w:t>
      </w:r>
      <w:proofErr w:type="spellEnd"/>
      <w:r w:rsidRPr="007C4A58">
        <w:rPr>
          <w:rFonts w:asciiTheme="minorHAnsi" w:eastAsia="Times New Roman" w:hAnsiTheme="minorHAnsi" w:cstheme="minorHAnsi"/>
          <w:szCs w:val="24"/>
        </w:rPr>
        <w:t>. zm., Dz. U. z 2024 r. poz. 1283</w:t>
      </w:r>
      <w:r w:rsidRPr="007C4A58">
        <w:rPr>
          <w:rFonts w:asciiTheme="minorHAnsi" w:hAnsiTheme="minorHAnsi" w:cstheme="minorHAnsi"/>
          <w:szCs w:val="24"/>
        </w:rPr>
        <w:t xml:space="preserve"> z </w:t>
      </w:r>
      <w:proofErr w:type="spellStart"/>
      <w:r w:rsidRPr="007C4A58">
        <w:rPr>
          <w:rFonts w:asciiTheme="minorHAnsi" w:hAnsiTheme="minorHAnsi" w:cstheme="minorHAnsi"/>
          <w:szCs w:val="24"/>
        </w:rPr>
        <w:t>późn</w:t>
      </w:r>
      <w:proofErr w:type="spellEnd"/>
      <w:r w:rsidRPr="007C4A58">
        <w:rPr>
          <w:rFonts w:asciiTheme="minorHAnsi" w:hAnsiTheme="minorHAnsi" w:cstheme="minorHAnsi"/>
          <w:szCs w:val="24"/>
        </w:rPr>
        <w:t>. zm.,</w:t>
      </w:r>
    </w:p>
    <w:p w14:paraId="079A77E4" w14:textId="77777777" w:rsidR="00F40383" w:rsidRPr="007C4A58" w:rsidRDefault="00F40383" w:rsidP="00585C9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7C4A58">
        <w:rPr>
          <w:rFonts w:asciiTheme="minorHAnsi" w:hAnsiTheme="minorHAnsi" w:cstheme="minorHAnsi"/>
          <w:szCs w:val="24"/>
        </w:rPr>
        <w:t xml:space="preserve">ustawa z dnia 27 sierpnia 2009 r. o finansach publicznych (Dz. U. z 2023 r. poz. 1270 z </w:t>
      </w:r>
      <w:proofErr w:type="spellStart"/>
      <w:r w:rsidRPr="007C4A58">
        <w:rPr>
          <w:rFonts w:asciiTheme="minorHAnsi" w:hAnsiTheme="minorHAnsi" w:cstheme="minorHAnsi"/>
          <w:szCs w:val="24"/>
        </w:rPr>
        <w:t>późn</w:t>
      </w:r>
      <w:proofErr w:type="spellEnd"/>
      <w:r w:rsidRPr="007C4A58">
        <w:rPr>
          <w:rFonts w:asciiTheme="minorHAnsi" w:hAnsiTheme="minorHAnsi" w:cstheme="minorHAnsi"/>
          <w:szCs w:val="24"/>
        </w:rPr>
        <w:t xml:space="preserve">. zm., Dz. U. z 2024 r. poz. 1530 z </w:t>
      </w:r>
      <w:proofErr w:type="spellStart"/>
      <w:r w:rsidRPr="007C4A58">
        <w:rPr>
          <w:rFonts w:asciiTheme="minorHAnsi" w:hAnsiTheme="minorHAnsi" w:cstheme="minorHAnsi"/>
          <w:szCs w:val="24"/>
        </w:rPr>
        <w:t>późn</w:t>
      </w:r>
      <w:proofErr w:type="spellEnd"/>
      <w:r w:rsidRPr="007C4A58">
        <w:rPr>
          <w:rFonts w:asciiTheme="minorHAnsi" w:hAnsiTheme="minorHAnsi" w:cstheme="minorHAnsi"/>
          <w:szCs w:val="24"/>
        </w:rPr>
        <w:t>. zm.),</w:t>
      </w:r>
    </w:p>
    <w:p w14:paraId="4BF62CEF" w14:textId="77777777" w:rsidR="00F40383" w:rsidRPr="007C4A58" w:rsidRDefault="00F40383" w:rsidP="00585C9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7C4A58">
        <w:rPr>
          <w:rFonts w:asciiTheme="minorHAnsi" w:hAnsiTheme="minorHAnsi" w:cstheme="minorHAnsi"/>
          <w:szCs w:val="24"/>
        </w:rPr>
        <w:t>ustawa z dnia 14 czerwca 1960 r. Kodeks postępowania administracyjnego (Dz. U. z 2024 r. poz. 572)</w:t>
      </w:r>
    </w:p>
    <w:p w14:paraId="3E26B520" w14:textId="77777777" w:rsidR="00F40383" w:rsidRPr="007C4A58" w:rsidRDefault="00F40383" w:rsidP="00585C9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7C4A58">
        <w:rPr>
          <w:rFonts w:asciiTheme="minorHAnsi" w:hAnsiTheme="minorHAnsi" w:cstheme="minorHAnsi"/>
        </w:rPr>
        <w:t>rozporządzenia Ministra Rodziny i Polityki Społecznej z dnia 9 grudnia 2020 r. w sprawie nadzoru i kontroli w pomocy społecznej (Dz. U. z 2020 r. poz. 2285);</w:t>
      </w:r>
    </w:p>
    <w:p w14:paraId="6DFF6078" w14:textId="77777777" w:rsidR="00F40383" w:rsidRPr="007C4A58" w:rsidRDefault="00F40383" w:rsidP="00585C9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4"/>
        </w:rPr>
      </w:pPr>
      <w:r w:rsidRPr="007C4A58">
        <w:rPr>
          <w:rFonts w:asciiTheme="minorHAnsi" w:hAnsiTheme="minorHAnsi" w:cstheme="minorHAnsi"/>
          <w:szCs w:val="24"/>
        </w:rPr>
        <w:t>uchwała Nr 191 Rady Ministrów w sprawie ustanowienia programu wieloletniego Senior+ na lata 2021-2025 z dnia 11 stycznia 2021 r. (M.P. poz. 10),</w:t>
      </w:r>
    </w:p>
    <w:p w14:paraId="7924BF3F" w14:textId="77777777" w:rsidR="00F40383" w:rsidRPr="00C135C2" w:rsidRDefault="00F40383" w:rsidP="00585C92">
      <w:pPr>
        <w:spacing w:after="82" w:line="276" w:lineRule="auto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 xml:space="preserve">Ocenie poddano zagadnienia: </w:t>
      </w:r>
    </w:p>
    <w:p w14:paraId="11C9C435" w14:textId="77777777" w:rsidR="00F40383" w:rsidRPr="00C135C2" w:rsidRDefault="00F40383" w:rsidP="00585C92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Dokumentacja regulująca działalność placówki; </w:t>
      </w:r>
    </w:p>
    <w:p w14:paraId="0478E386" w14:textId="77777777" w:rsidR="00F40383" w:rsidRPr="00C135C2" w:rsidRDefault="00F40383" w:rsidP="00585C92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lastRenderedPageBreak/>
        <w:t>Warunki realizacji zadania;</w:t>
      </w:r>
    </w:p>
    <w:p w14:paraId="2CBD3CFC" w14:textId="77777777" w:rsidR="00F40383" w:rsidRPr="00C135C2" w:rsidRDefault="00F40383" w:rsidP="00585C92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Warunki do realizacji usług; </w:t>
      </w:r>
    </w:p>
    <w:p w14:paraId="72D956F3" w14:textId="77777777" w:rsidR="00F40383" w:rsidRPr="00C135C2" w:rsidRDefault="00F40383" w:rsidP="00585C92">
      <w:pPr>
        <w:numPr>
          <w:ilvl w:val="0"/>
          <w:numId w:val="1"/>
        </w:numPr>
        <w:spacing w:after="349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Uczestnicy</w:t>
      </w:r>
      <w:r w:rsidRPr="00C135C2">
        <w:rPr>
          <w:rFonts w:asciiTheme="minorHAnsi" w:eastAsiaTheme="minorEastAsia" w:hAnsiTheme="minorHAnsi" w:cstheme="minorHAnsi"/>
        </w:rPr>
        <w:t xml:space="preserve"> w Klubie „Senior+”</w:t>
      </w:r>
      <w:r w:rsidRPr="00C135C2">
        <w:rPr>
          <w:rFonts w:asciiTheme="minorHAnsi" w:hAnsiTheme="minorHAnsi" w:cstheme="minorHAnsi"/>
        </w:rPr>
        <w:t xml:space="preserve">. </w:t>
      </w:r>
    </w:p>
    <w:p w14:paraId="16E9AC74" w14:textId="77777777" w:rsidR="00F40383" w:rsidRPr="00C135C2" w:rsidRDefault="00F40383" w:rsidP="00585C92">
      <w:pPr>
        <w:spacing w:after="160" w:line="276" w:lineRule="auto"/>
        <w:ind w:left="5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 xml:space="preserve">Do oceny powyższych zagadnień posłużyły: </w:t>
      </w:r>
    </w:p>
    <w:p w14:paraId="1D89A181" w14:textId="77777777" w:rsidR="00F40383" w:rsidRPr="00C135C2" w:rsidRDefault="00F40383" w:rsidP="00585C92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ustalenia dokonane w ramach oględzin pomieszczeń obiektu; </w:t>
      </w:r>
    </w:p>
    <w:p w14:paraId="440590A7" w14:textId="77777777" w:rsidR="00F40383" w:rsidRPr="00C135C2" w:rsidRDefault="00F40383" w:rsidP="00585C92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248B38C0" w14:textId="77777777" w:rsidR="00F40383" w:rsidRPr="00C135C2" w:rsidRDefault="00F40383" w:rsidP="00585C92">
      <w:pPr>
        <w:spacing w:after="252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Okres objęty kontrolą:</w:t>
      </w:r>
      <w:r w:rsidRPr="00C135C2">
        <w:rPr>
          <w:rFonts w:asciiTheme="minorHAnsi" w:hAnsiTheme="minorHAnsi" w:cstheme="minorHAnsi"/>
        </w:rPr>
        <w:t xml:space="preserve"> od 1 stycznia 2024 r. do 31 grudnia 2024 r.</w:t>
      </w:r>
    </w:p>
    <w:p w14:paraId="0C0CEEAD" w14:textId="77777777" w:rsidR="00F40383" w:rsidRPr="00C135C2" w:rsidRDefault="00F40383" w:rsidP="00585C92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Informacja o przeprowadzeniu kontroli:</w:t>
      </w:r>
    </w:p>
    <w:p w14:paraId="672D1CEA" w14:textId="77777777" w:rsidR="00F40383" w:rsidRPr="00C135C2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Jednostka kontrolowana o przeprowadzeniu kontroli zawiadomiona została pismem z dnia17 listopada 2025 r., znak PS-IX.431.2.41.2025.AD.</w:t>
      </w:r>
    </w:p>
    <w:p w14:paraId="48BB3471" w14:textId="77777777" w:rsidR="00F40383" w:rsidRPr="00C135C2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</w:p>
    <w:p w14:paraId="50D7C16B" w14:textId="77777777" w:rsidR="00F40383" w:rsidRPr="00C135C2" w:rsidRDefault="00F40383" w:rsidP="00585C92">
      <w:pPr>
        <w:spacing w:after="10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Przed przystąpieniem do kontroli zespół kontrolny złożył pisemne oświadczenia o braku okoliczności uzasadniających wyłączenie od udziału w niniejszej kontroli. </w:t>
      </w:r>
    </w:p>
    <w:p w14:paraId="00241512" w14:textId="77777777" w:rsidR="00F40383" w:rsidRPr="00C135C2" w:rsidRDefault="00F40383" w:rsidP="00585C92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(akta kontroli str. 1-14) </w:t>
      </w:r>
    </w:p>
    <w:p w14:paraId="0348F5EF" w14:textId="77777777" w:rsidR="00F40383" w:rsidRPr="00C135C2" w:rsidRDefault="00F40383" w:rsidP="00585C92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Ustalenia ogólne:</w:t>
      </w:r>
    </w:p>
    <w:p w14:paraId="210F939D" w14:textId="77777777" w:rsidR="00F40383" w:rsidRPr="00C135C2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Ilekroć w protokole jest mowa o:</w:t>
      </w:r>
    </w:p>
    <w:p w14:paraId="6D9EC251" w14:textId="77777777" w:rsidR="00F40383" w:rsidRPr="00C135C2" w:rsidRDefault="00F40383" w:rsidP="00585C92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eastAsiaTheme="minorEastAsia" w:hAnsiTheme="minorHAnsi" w:cstheme="minorHAnsi"/>
        </w:rPr>
        <w:t xml:space="preserve">Klubie „Senior+” </w:t>
      </w:r>
      <w:r w:rsidRPr="00C135C2">
        <w:rPr>
          <w:rFonts w:asciiTheme="minorHAnsi" w:hAnsiTheme="minorHAnsi" w:cstheme="minorHAnsi"/>
        </w:rPr>
        <w:t xml:space="preserve">– należy przez to rozumieć </w:t>
      </w:r>
      <w:r w:rsidRPr="00C135C2">
        <w:rPr>
          <w:rFonts w:asciiTheme="minorHAnsi" w:eastAsiaTheme="minorEastAsia" w:hAnsiTheme="minorHAnsi" w:cstheme="minorHAnsi"/>
        </w:rPr>
        <w:t xml:space="preserve">Klubie „Senior+” </w:t>
      </w:r>
      <w:r w:rsidRPr="00C135C2">
        <w:rPr>
          <w:rFonts w:asciiTheme="minorHAnsi" w:hAnsiTheme="minorHAnsi" w:cstheme="minorHAnsi"/>
        </w:rPr>
        <w:t>w Dzierzgoniu,</w:t>
      </w:r>
    </w:p>
    <w:p w14:paraId="7E9184A3" w14:textId="77777777" w:rsidR="00F40383" w:rsidRPr="00C135C2" w:rsidRDefault="00F40383" w:rsidP="00585C92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Kierowniku Klubu – należy przez to rozumieć Kierownika </w:t>
      </w:r>
      <w:r w:rsidRPr="00C135C2">
        <w:rPr>
          <w:rFonts w:asciiTheme="minorHAnsi" w:eastAsiaTheme="minorEastAsia" w:hAnsiTheme="minorHAnsi" w:cstheme="minorHAnsi"/>
        </w:rPr>
        <w:t xml:space="preserve">Klubie „Senior+” </w:t>
      </w:r>
      <w:r w:rsidRPr="00C135C2">
        <w:rPr>
          <w:rFonts w:asciiTheme="minorHAnsi" w:hAnsiTheme="minorHAnsi" w:cstheme="minorHAnsi"/>
        </w:rPr>
        <w:t>w Dzierzgoniu,</w:t>
      </w:r>
    </w:p>
    <w:p w14:paraId="2F9A5654" w14:textId="77777777" w:rsidR="00F40383" w:rsidRPr="00C135C2" w:rsidRDefault="00F40383" w:rsidP="00585C92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MOPS – należy przez to rozumieć: Miejski Ośrodek Pomocy Społecznej w Dzierzgoniu,</w:t>
      </w:r>
    </w:p>
    <w:p w14:paraId="4EEEAAC2" w14:textId="77777777" w:rsidR="00F40383" w:rsidRPr="00C135C2" w:rsidRDefault="00F40383" w:rsidP="00585C92">
      <w:pPr>
        <w:numPr>
          <w:ilvl w:val="0"/>
          <w:numId w:val="5"/>
        </w:numPr>
        <w:spacing w:after="24"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Dyrektor Ośrodka należy przez to rozumieć Dyrektora MOPS-u Gminy Dzierzgoń,</w:t>
      </w:r>
    </w:p>
    <w:p w14:paraId="3519B0F0" w14:textId="77777777" w:rsidR="00F40383" w:rsidRPr="00C135C2" w:rsidRDefault="00F40383" w:rsidP="00585C92">
      <w:pPr>
        <w:numPr>
          <w:ilvl w:val="0"/>
          <w:numId w:val="5"/>
        </w:numPr>
        <w:spacing w:after="500"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Programie – należy przez to rozumieć Program Wieloletni „Senior+”</w:t>
      </w:r>
    </w:p>
    <w:p w14:paraId="35A5C692" w14:textId="77777777" w:rsidR="00F40383" w:rsidRPr="00C135C2" w:rsidRDefault="00F40383" w:rsidP="00585C92">
      <w:pPr>
        <w:spacing w:after="160" w:line="276" w:lineRule="auto"/>
        <w:ind w:left="5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 xml:space="preserve">Do oceny powyższych zagadnień posłużyły: </w:t>
      </w:r>
    </w:p>
    <w:p w14:paraId="33BFB1A5" w14:textId="77777777" w:rsidR="00F40383" w:rsidRPr="00C135C2" w:rsidRDefault="00F40383" w:rsidP="00585C92">
      <w:pPr>
        <w:numPr>
          <w:ilvl w:val="0"/>
          <w:numId w:val="1"/>
        </w:numPr>
        <w:spacing w:after="24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ustalenia dokonane w ramach oględzin pomieszczeń obiektu; </w:t>
      </w:r>
    </w:p>
    <w:p w14:paraId="5C0EE247" w14:textId="77777777" w:rsidR="00F40383" w:rsidRPr="00C135C2" w:rsidRDefault="00F40383" w:rsidP="00585C92">
      <w:pPr>
        <w:numPr>
          <w:ilvl w:val="0"/>
          <w:numId w:val="1"/>
        </w:numPr>
        <w:spacing w:after="345" w:line="276" w:lineRule="auto"/>
        <w:ind w:hanging="36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analiza dokumentów udostępnionych kontrolującym w toku czynności dokonanych w siedzibie jednostki – tj. listy obecności, umowy, sprawozdania, dokumenty osobowe pracowników i uczestników.</w:t>
      </w:r>
    </w:p>
    <w:p w14:paraId="420BA7BE" w14:textId="77777777" w:rsidR="00F40383" w:rsidRPr="007C4A58" w:rsidRDefault="00F40383" w:rsidP="00585C92">
      <w:pPr>
        <w:suppressAutoHyphens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Czynności kontrolnych – w siedzibie Klubu - dokonano w obecności:</w:t>
      </w:r>
    </w:p>
    <w:p w14:paraId="542EF7B8" w14:textId="09E25300" w:rsidR="00F40383" w:rsidRPr="007C4A58" w:rsidRDefault="00F40383" w:rsidP="00585C92">
      <w:pPr>
        <w:numPr>
          <w:ilvl w:val="0"/>
          <w:numId w:val="6"/>
        </w:numPr>
        <w:suppressAutoHyphens/>
        <w:spacing w:line="276" w:lineRule="auto"/>
        <w:ind w:left="383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Pani</w:t>
      </w:r>
      <w:r>
        <w:rPr>
          <w:rFonts w:asciiTheme="minorHAnsi" w:hAnsiTheme="minorHAnsi" w:cstheme="minorHAnsi"/>
        </w:rPr>
        <w:t xml:space="preserve"> </w:t>
      </w:r>
      <w:r w:rsidRPr="00F40383">
        <w:rPr>
          <w:rFonts w:asciiTheme="minorHAnsi" w:hAnsiTheme="minorHAnsi" w:cstheme="minorHAnsi"/>
          <w:bCs/>
        </w:rPr>
        <w:t>[…………………………..…..]*</w:t>
      </w:r>
      <w:r w:rsidRPr="007C4A58">
        <w:rPr>
          <w:rFonts w:asciiTheme="minorHAnsi" w:hAnsiTheme="minorHAnsi" w:cstheme="minorHAnsi"/>
        </w:rPr>
        <w:t>– Dyrektora MOPS-u w Dzierzgoniu.</w:t>
      </w:r>
    </w:p>
    <w:p w14:paraId="28E22390" w14:textId="25B2D043" w:rsidR="00F40383" w:rsidRPr="007C4A58" w:rsidRDefault="00F40383" w:rsidP="00585C92">
      <w:pPr>
        <w:numPr>
          <w:ilvl w:val="0"/>
          <w:numId w:val="6"/>
        </w:numPr>
        <w:suppressAutoHyphens/>
        <w:spacing w:line="276" w:lineRule="auto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 xml:space="preserve">Pani </w:t>
      </w:r>
      <w:r w:rsidRPr="00F40383">
        <w:rPr>
          <w:rFonts w:asciiTheme="minorHAnsi" w:hAnsiTheme="minorHAnsi" w:cstheme="minorHAnsi"/>
          <w:bCs/>
        </w:rPr>
        <w:t>[…………………………..…..]*</w:t>
      </w:r>
      <w:r w:rsidRPr="007C4A58">
        <w:rPr>
          <w:rFonts w:asciiTheme="minorHAnsi" w:hAnsiTheme="minorHAnsi" w:cstheme="minorHAnsi"/>
        </w:rPr>
        <w:t>Kierownika Klubu „Senior+” w Dzierzgoniu.</w:t>
      </w:r>
    </w:p>
    <w:p w14:paraId="067B1D5D" w14:textId="77777777" w:rsidR="00F40383" w:rsidRPr="00C135C2" w:rsidRDefault="00F40383" w:rsidP="00585C92">
      <w:pPr>
        <w:suppressAutoHyphens/>
        <w:spacing w:line="276" w:lineRule="auto"/>
        <w:ind w:left="356"/>
        <w:rPr>
          <w:rFonts w:asciiTheme="minorHAnsi" w:hAnsiTheme="minorHAnsi" w:cstheme="minorHAnsi"/>
        </w:rPr>
      </w:pPr>
    </w:p>
    <w:p w14:paraId="3C22284A" w14:textId="77777777" w:rsidR="00F40383" w:rsidRPr="00C135C2" w:rsidRDefault="00F40383" w:rsidP="00585C92">
      <w:pPr>
        <w:spacing w:after="129" w:line="276" w:lineRule="auto"/>
        <w:ind w:left="-4"/>
        <w:rPr>
          <w:rFonts w:asciiTheme="minorHAnsi" w:hAnsiTheme="minorHAnsi" w:cstheme="minorHAnsi"/>
          <w:b/>
        </w:rPr>
      </w:pPr>
      <w:r w:rsidRPr="00C135C2">
        <w:rPr>
          <w:rFonts w:asciiTheme="minorHAnsi" w:hAnsiTheme="minorHAnsi" w:cstheme="minorHAnsi"/>
          <w:b/>
        </w:rPr>
        <w:t xml:space="preserve">Dokumentacja regulująca działalność placówki. </w:t>
      </w:r>
    </w:p>
    <w:p w14:paraId="05707EDF" w14:textId="77777777" w:rsidR="00F40383" w:rsidRPr="00C135C2" w:rsidRDefault="00F40383" w:rsidP="0088405A">
      <w:pPr>
        <w:spacing w:after="129" w:line="276" w:lineRule="auto"/>
        <w:ind w:left="-4"/>
        <w:jc w:val="both"/>
        <w:rPr>
          <w:rFonts w:asciiTheme="minorHAnsi" w:hAnsiTheme="minorHAnsi" w:cstheme="minorHAnsi"/>
        </w:rPr>
      </w:pPr>
      <w:r w:rsidRPr="00C135C2">
        <w:rPr>
          <w:rFonts w:asciiTheme="minorHAnsi" w:eastAsiaTheme="minorEastAsia" w:hAnsiTheme="minorHAnsi" w:cstheme="minorHAnsi"/>
        </w:rPr>
        <w:t xml:space="preserve">Klub „Senior+” </w:t>
      </w:r>
      <w:r w:rsidRPr="00C135C2">
        <w:rPr>
          <w:rFonts w:asciiTheme="minorHAnsi" w:hAnsiTheme="minorHAnsi" w:cstheme="minorHAnsi"/>
        </w:rPr>
        <w:t>Moduł I został utworzony i wyposażony na podstawie umowy zawartej w ramach Programu Wieloletniego Senior + na lata 2015-2020, edycja w 2017 r</w:t>
      </w:r>
    </w:p>
    <w:p w14:paraId="47BFD846" w14:textId="77777777" w:rsidR="00F40383" w:rsidRPr="00C135C2" w:rsidRDefault="00F40383" w:rsidP="0088405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135C2">
        <w:rPr>
          <w:rFonts w:asciiTheme="minorHAnsi" w:eastAsiaTheme="minorEastAsia" w:hAnsiTheme="minorHAnsi" w:cstheme="minorHAnsi"/>
        </w:rPr>
        <w:t xml:space="preserve">Klubie „Senior+” </w:t>
      </w:r>
      <w:r w:rsidRPr="00C135C2">
        <w:rPr>
          <w:rFonts w:asciiTheme="minorHAnsi" w:hAnsiTheme="minorHAnsi" w:cstheme="minorHAnsi"/>
        </w:rPr>
        <w:t>utworzony został na mocy Uchwały Nr XIII/140/2020 Rady Miejskiej w Dzierzgoniu z dnia 20 lutego 2020 r.</w:t>
      </w:r>
      <w:r w:rsidRPr="00C135C2">
        <w:rPr>
          <w:rFonts w:asciiTheme="minorHAnsi" w:hAnsiTheme="minorHAnsi" w:cstheme="minorHAnsi"/>
          <w:color w:val="000000" w:themeColor="text1"/>
        </w:rPr>
        <w:t xml:space="preserve"> w sprawie utworzenia ośrodka wsparcia dziennego pod nazwą” Klub Senior+” w Dzierzgoniu</w:t>
      </w:r>
    </w:p>
    <w:p w14:paraId="25D8D62A" w14:textId="77777777" w:rsidR="00F40383" w:rsidRPr="007C4A58" w:rsidRDefault="00F40383" w:rsidP="0088405A">
      <w:pPr>
        <w:spacing w:after="277" w:line="276" w:lineRule="auto"/>
        <w:ind w:left="18"/>
        <w:jc w:val="both"/>
        <w:rPr>
          <w:rFonts w:asciiTheme="minorHAnsi" w:hAnsiTheme="minorHAnsi" w:cstheme="minorHAnsi"/>
        </w:rPr>
      </w:pPr>
      <w:bookmarkStart w:id="2" w:name="_Hlk109996922"/>
      <w:r w:rsidRPr="00C135C2">
        <w:rPr>
          <w:rFonts w:asciiTheme="minorHAnsi" w:eastAsiaTheme="minorEastAsia" w:hAnsiTheme="minorHAnsi" w:cstheme="minorHAnsi"/>
        </w:rPr>
        <w:t xml:space="preserve">Klub „Senior+” </w:t>
      </w:r>
      <w:r w:rsidRPr="00C135C2">
        <w:rPr>
          <w:rFonts w:asciiTheme="minorHAnsi" w:hAnsiTheme="minorHAnsi" w:cstheme="minorHAnsi"/>
        </w:rPr>
        <w:t xml:space="preserve">w </w:t>
      </w:r>
      <w:bookmarkEnd w:id="2"/>
      <w:r w:rsidRPr="00C135C2">
        <w:rPr>
          <w:rFonts w:asciiTheme="minorHAnsi" w:hAnsiTheme="minorHAnsi" w:cstheme="minorHAnsi"/>
        </w:rPr>
        <w:t xml:space="preserve">Dzierzgoniu funkcjonuje </w:t>
      </w:r>
      <w:r w:rsidRPr="00C135C2">
        <w:rPr>
          <w:rFonts w:asciiTheme="minorHAnsi" w:hAnsiTheme="minorHAnsi" w:cstheme="minorHAnsi"/>
          <w:color w:val="000000" w:themeColor="text1"/>
        </w:rPr>
        <w:t>w strukturze</w:t>
      </w:r>
      <w:r w:rsidRPr="00C135C2">
        <w:rPr>
          <w:rFonts w:asciiTheme="minorHAnsi" w:hAnsiTheme="minorHAnsi" w:cstheme="minorHAnsi"/>
        </w:rPr>
        <w:t xml:space="preserve"> </w:t>
      </w:r>
      <w:r w:rsidRPr="00C135C2">
        <w:rPr>
          <w:rFonts w:asciiTheme="minorHAnsi" w:hAnsiTheme="minorHAnsi" w:cstheme="minorHAnsi"/>
          <w:color w:val="000000" w:themeColor="text1"/>
        </w:rPr>
        <w:t xml:space="preserve">Miejskiego Ośrodka Pomocy </w:t>
      </w:r>
      <w:r w:rsidRPr="007C4A58">
        <w:rPr>
          <w:rFonts w:asciiTheme="minorHAnsi" w:hAnsiTheme="minorHAnsi" w:cstheme="minorHAnsi"/>
          <w:color w:val="000000" w:themeColor="text1"/>
        </w:rPr>
        <w:t>Społecznej w Dzierzgoniu</w:t>
      </w:r>
      <w:r w:rsidRPr="007C4A58">
        <w:rPr>
          <w:rFonts w:asciiTheme="minorHAnsi" w:hAnsiTheme="minorHAnsi" w:cstheme="minorHAnsi"/>
        </w:rPr>
        <w:t>, a jego działalność reguluje:</w:t>
      </w:r>
    </w:p>
    <w:p w14:paraId="0A9CCFD8" w14:textId="77777777" w:rsidR="00F40383" w:rsidRPr="007C4A58" w:rsidRDefault="00F40383" w:rsidP="00585C92">
      <w:pPr>
        <w:numPr>
          <w:ilvl w:val="0"/>
          <w:numId w:val="10"/>
        </w:numPr>
        <w:spacing w:after="24" w:line="276" w:lineRule="auto"/>
        <w:ind w:hanging="10"/>
        <w:jc w:val="both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Regulamin Organizacyjny Klubu Senior+ stanowiący załącznik do Zarządzenia Nr 2/KS/2020 Dyrektora Miejskiego Ośrodka Pomocy Społecznej w Dzierzgoniu z dnia 3 lutego 2020 r w sprawie wprowadzenia w Miejskim Ośrodku Pomocy Społecznej w Dzierzgoniu Regulaminu organizacyjnego Klubu „Senior+” w Dzierzgoniu oraz Regulamin rekrutacji uczestników Klubu Seniora „Senior+” w Dzierzgoniu.</w:t>
      </w:r>
    </w:p>
    <w:p w14:paraId="3CDE48FE" w14:textId="77777777" w:rsidR="00F40383" w:rsidRPr="007C4A58" w:rsidRDefault="00F40383" w:rsidP="00585C92">
      <w:pPr>
        <w:numPr>
          <w:ilvl w:val="0"/>
          <w:numId w:val="10"/>
        </w:numPr>
        <w:spacing w:after="24" w:line="276" w:lineRule="auto"/>
        <w:ind w:hanging="10"/>
        <w:jc w:val="both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Statut Miejskiego Ośrodka Pomocy Społecznej w Dzierzgoniu stanowiący załącznik do Uchwały nr XIII/139/2020 Rady Miejskiej w Dzierzgoniu z dnia 20 lutego 2020 r. w sprawie uchwalenia Statutu Miejskiego Ośrodka pomocy Społecznej w Dzierzgoniu.</w:t>
      </w:r>
    </w:p>
    <w:p w14:paraId="36A3029A" w14:textId="77777777" w:rsidR="00F40383" w:rsidRPr="007C4A58" w:rsidRDefault="00F40383" w:rsidP="00585C92">
      <w:pPr>
        <w:numPr>
          <w:ilvl w:val="0"/>
          <w:numId w:val="10"/>
        </w:numPr>
        <w:spacing w:after="24" w:line="276" w:lineRule="auto"/>
        <w:ind w:hanging="10"/>
        <w:jc w:val="both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 xml:space="preserve">Uchwała nr VII/58/2024 z dnia 28 listopada 2024r. w sprawie szczegółowych zasad ponoszenia odpłatności za pobyt w „Klubie Seniora Senior +” </w:t>
      </w:r>
    </w:p>
    <w:p w14:paraId="26A7AEFB" w14:textId="77777777" w:rsidR="00F40383" w:rsidRPr="00C135C2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Nie wniesiono zastrzeżeń do przedstawionej dokumentacji</w:t>
      </w:r>
    </w:p>
    <w:p w14:paraId="09F08F48" w14:textId="77777777" w:rsidR="00F40383" w:rsidRPr="00C135C2" w:rsidRDefault="00F40383" w:rsidP="00585C92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(akta kontroli str. 15-72) </w:t>
      </w:r>
    </w:p>
    <w:p w14:paraId="6CB56431" w14:textId="77777777" w:rsidR="00F40383" w:rsidRPr="00C135C2" w:rsidRDefault="00F40383" w:rsidP="00585C92">
      <w:pPr>
        <w:spacing w:after="129" w:line="276" w:lineRule="auto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 xml:space="preserve">2. Warunki realizacji zadania </w:t>
      </w:r>
      <w:r w:rsidRPr="00C135C2">
        <w:rPr>
          <w:rFonts w:asciiTheme="minorHAnsi" w:hAnsiTheme="minorHAnsi" w:cstheme="minorHAnsi"/>
        </w:rPr>
        <w:t>(standard lokalowy)</w:t>
      </w:r>
    </w:p>
    <w:p w14:paraId="05D19DFF" w14:textId="77777777" w:rsidR="00F40383" w:rsidRPr="00C135C2" w:rsidRDefault="00F40383" w:rsidP="0088405A">
      <w:pPr>
        <w:spacing w:line="276" w:lineRule="auto"/>
        <w:ind w:left="18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Zgodnie z założeniami Programu Wieloletniego „Senior+” na lata 2021-2025 Placówka powinna być usytuowana w miejscu dostępnym dla seniorów oraz przystosowana do potrzeb i możliwości osób niepełnosprawnych. Minimalny standard warunków lokalowych dla placówki pozbawionej barier funkcjonalnych dla </w:t>
      </w:r>
      <w:r w:rsidRPr="0088405A">
        <w:rPr>
          <w:rFonts w:asciiTheme="minorHAnsi" w:hAnsiTheme="minorHAnsi" w:cstheme="minorHAnsi"/>
          <w:bCs/>
        </w:rPr>
        <w:t xml:space="preserve">Klubu </w:t>
      </w:r>
      <w:r w:rsidRPr="0088405A">
        <w:rPr>
          <w:rFonts w:asciiTheme="minorHAnsi" w:eastAsiaTheme="minorEastAsia" w:hAnsiTheme="minorHAnsi" w:cstheme="minorHAnsi"/>
          <w:bCs/>
        </w:rPr>
        <w:t xml:space="preserve">„Senior+” </w:t>
      </w:r>
      <w:r w:rsidRPr="0088405A">
        <w:rPr>
          <w:rFonts w:asciiTheme="minorHAnsi" w:hAnsiTheme="minorHAnsi" w:cstheme="minorHAnsi"/>
          <w:bCs/>
        </w:rPr>
        <w:t>uwzględnia:</w:t>
      </w:r>
      <w:r w:rsidRPr="00C135C2">
        <w:rPr>
          <w:rFonts w:asciiTheme="minorHAnsi" w:hAnsiTheme="minorHAnsi" w:cstheme="minorHAnsi"/>
        </w:rPr>
        <w:t xml:space="preserve"> </w:t>
      </w:r>
    </w:p>
    <w:p w14:paraId="55A6EC38" w14:textId="77777777" w:rsidR="00F40383" w:rsidRPr="00C135C2" w:rsidRDefault="00F40383" w:rsidP="00585C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C135C2">
        <w:rPr>
          <w:rFonts w:asciiTheme="minorHAnsi" w:eastAsiaTheme="minorEastAsia" w:hAnsiTheme="minorHAnsi" w:cstheme="minorHAnsi"/>
          <w:color w:val="auto"/>
          <w:szCs w:val="24"/>
        </w:rPr>
        <w:t xml:space="preserve">1 pomieszczenie ogólnodostępne wyposażone w stoły i krzesła (lub kanapy i fotele) pełniące funkcję sali spotkań, </w:t>
      </w:r>
    </w:p>
    <w:p w14:paraId="7FC0FD1A" w14:textId="77777777" w:rsidR="00F40383" w:rsidRPr="00C135C2" w:rsidRDefault="00F40383" w:rsidP="00585C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C135C2">
        <w:rPr>
          <w:rFonts w:asciiTheme="minorHAnsi" w:eastAsiaTheme="minorEastAsia" w:hAnsiTheme="minorHAnsi" w:cstheme="minorHAnsi"/>
          <w:color w:val="auto"/>
          <w:szCs w:val="24"/>
        </w:rPr>
        <w:t>pomieszczenie albo pomieszczenia kuchenne lub aneks kuchenny, wyposażone w sprzęty, urządzenia i naczynia do przygotowania i spożycia posiłku,</w:t>
      </w:r>
    </w:p>
    <w:p w14:paraId="29BAC9B4" w14:textId="77777777" w:rsidR="00F40383" w:rsidRPr="00C135C2" w:rsidRDefault="00F40383" w:rsidP="00585C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C135C2">
        <w:rPr>
          <w:rFonts w:asciiTheme="minorHAnsi" w:eastAsiaTheme="minorEastAsia" w:hAnsiTheme="minorHAnsi" w:cstheme="minorHAnsi"/>
          <w:color w:val="auto"/>
          <w:szCs w:val="24"/>
        </w:rPr>
        <w:t>pomieszczenie pełniące funkcję szatni dla seniorów,</w:t>
      </w:r>
    </w:p>
    <w:p w14:paraId="7DD8D095" w14:textId="77777777" w:rsidR="00F40383" w:rsidRPr="00C135C2" w:rsidRDefault="00F40383" w:rsidP="00585C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Theme="minorHAnsi" w:eastAsiaTheme="minorEastAsia" w:hAnsiTheme="minorHAnsi" w:cstheme="minorHAnsi"/>
          <w:color w:val="auto"/>
          <w:szCs w:val="24"/>
        </w:rPr>
      </w:pPr>
      <w:r w:rsidRPr="00C135C2">
        <w:rPr>
          <w:rFonts w:asciiTheme="minorHAnsi" w:eastAsiaTheme="minorEastAsia" w:hAnsiTheme="minorHAnsi" w:cstheme="minorHAnsi"/>
          <w:color w:val="auto"/>
          <w:szCs w:val="24"/>
        </w:rPr>
        <w:t xml:space="preserve">1 łazienka wyposażona w 2 toalety (dla kobiet i mężczyzn), </w:t>
      </w:r>
    </w:p>
    <w:p w14:paraId="01C6EE4D" w14:textId="77777777" w:rsidR="00F40383" w:rsidRPr="007C4A58" w:rsidRDefault="00F40383" w:rsidP="0088405A">
      <w:pPr>
        <w:spacing w:line="276" w:lineRule="auto"/>
        <w:jc w:val="both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 xml:space="preserve">Klub „Senior+” który jest własnością Gminy Miejskiej Dzierzgoń, funkcjonuje w strukturach organizacyjnych Miejskiego Ośrodka Pomocy Społecznej w Dzierzgoniu. Siedzibą Klubu jest lokal usytuowany w Dzierzgońskim Ośrodku Kultury przy ul. Krzywej 16. Budynek spełnia minimalne standardy lokalowe, tj. 1 pomieszczenie ogólnodostępne wyposażone w stoły i krzesła telewizor pełniące funkcję sali spotkań, 1 pomieszczenie kuchenne wyposażone w </w:t>
      </w:r>
      <w:r w:rsidRPr="007C4A58">
        <w:rPr>
          <w:rFonts w:asciiTheme="minorHAnsi" w:hAnsiTheme="minorHAnsi" w:cstheme="minorHAnsi"/>
        </w:rPr>
        <w:lastRenderedPageBreak/>
        <w:t>sprzęty, urządzenia i naczynia do przygotowania i spożycia posiłku, 1 pomieszczenie wyposażone w stół, krzesła i regały tzw. Pracownia. łazienkę wyposażoną w 2 toalety dla kobiet i mężczyzn (oraz toaleta dostosowana do potrzeb osób niepełnosprawnych a także 1 pomieszczenie (korytarz)pełniące funkcję szatni z wieszakami.</w:t>
      </w:r>
    </w:p>
    <w:p w14:paraId="47B0B15A" w14:textId="77777777" w:rsidR="00F40383" w:rsidRPr="007C4A58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 xml:space="preserve">W toku wizji lokalnej zespół kontrolerów stwierdził, że budynek, w którym mieści się </w:t>
      </w:r>
      <w:r w:rsidRPr="007C4A58">
        <w:rPr>
          <w:rFonts w:asciiTheme="minorHAnsi" w:eastAsiaTheme="minorEastAsia" w:hAnsiTheme="minorHAnsi" w:cstheme="minorHAnsi"/>
        </w:rPr>
        <w:t xml:space="preserve">Klub „Senior+” </w:t>
      </w:r>
      <w:r w:rsidRPr="007C4A58">
        <w:rPr>
          <w:rFonts w:asciiTheme="minorHAnsi" w:hAnsiTheme="minorHAnsi" w:cstheme="minorHAnsi"/>
        </w:rPr>
        <w:t xml:space="preserve">jest przystosowany dla osób z niepełnosprawnościami budynek, znajduje się na parterze i jest pozbawiony barier </w:t>
      </w:r>
      <w:r w:rsidRPr="007C4A58">
        <w:rPr>
          <w:rFonts w:asciiTheme="minorHAnsi" w:eastAsia="Times#20New#20Roman" w:hAnsiTheme="minorHAnsi" w:cstheme="minorHAnsi"/>
        </w:rPr>
        <w:t>architektonicznych.</w:t>
      </w:r>
      <w:r w:rsidRPr="007C4A58">
        <w:rPr>
          <w:rFonts w:asciiTheme="minorHAnsi" w:hAnsiTheme="minorHAnsi" w:cstheme="minorHAnsi"/>
        </w:rPr>
        <w:t xml:space="preserve"> </w:t>
      </w:r>
    </w:p>
    <w:p w14:paraId="60909812" w14:textId="77777777" w:rsidR="00F40383" w:rsidRPr="007C4A58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Times#20New#20Roman" w:hAnsiTheme="minorHAnsi" w:cstheme="minorHAnsi"/>
        </w:rPr>
      </w:pPr>
      <w:r w:rsidRPr="007C4A58">
        <w:rPr>
          <w:rFonts w:asciiTheme="minorHAnsi" w:hAnsiTheme="minorHAnsi" w:cstheme="minorHAnsi"/>
        </w:rPr>
        <w:t>Zgodnie z założeniami programu o</w:t>
      </w:r>
      <w:r w:rsidRPr="007C4A58">
        <w:rPr>
          <w:rFonts w:asciiTheme="minorHAnsi" w:eastAsia="Times#20New#20Roman" w:hAnsiTheme="minorHAnsi" w:cstheme="minorHAnsi"/>
        </w:rPr>
        <w:t>środek wsparcia musi być usytuowan</w:t>
      </w:r>
      <w:r w:rsidRPr="007C4A58">
        <w:rPr>
          <w:rFonts w:asciiTheme="minorHAnsi" w:eastAsiaTheme="minorEastAsia" w:hAnsiTheme="minorHAnsi" w:cstheme="minorHAnsi"/>
        </w:rPr>
        <w:t>y w miejscu d</w:t>
      </w:r>
      <w:r w:rsidRPr="007C4A58">
        <w:rPr>
          <w:rFonts w:asciiTheme="minorHAnsi" w:eastAsia="Times#20New#20Roman" w:hAnsiTheme="minorHAnsi" w:cstheme="minorHAnsi"/>
        </w:rPr>
        <w:t>ostępnym dla seniorów oraz musi być przystosowan</w:t>
      </w:r>
      <w:r w:rsidRPr="007C4A58">
        <w:rPr>
          <w:rFonts w:asciiTheme="minorHAnsi" w:eastAsiaTheme="minorEastAsia" w:hAnsiTheme="minorHAnsi" w:cstheme="minorHAnsi"/>
        </w:rPr>
        <w:t xml:space="preserve">y </w:t>
      </w:r>
      <w:r w:rsidRPr="007C4A58">
        <w:rPr>
          <w:rFonts w:asciiTheme="minorHAnsi" w:eastAsia="Times#20New#20Roman" w:hAnsiTheme="minorHAnsi" w:cstheme="minorHAnsi"/>
        </w:rPr>
        <w:t xml:space="preserve">do potrzeb oraz możliwości osób niepełnosprawnych. Brak barier architektonicznych to </w:t>
      </w:r>
      <w:r w:rsidRPr="007C4A58">
        <w:rPr>
          <w:rFonts w:asciiTheme="minorHAnsi" w:eastAsiaTheme="minorEastAsia" w:hAnsiTheme="minorHAnsi" w:cstheme="minorHAnsi"/>
        </w:rPr>
        <w:t>minimal</w:t>
      </w:r>
      <w:r w:rsidRPr="007C4A58">
        <w:rPr>
          <w:rFonts w:asciiTheme="minorHAnsi" w:eastAsia="Times#20New#20Roman" w:hAnsiTheme="minorHAnsi" w:cstheme="minorHAnsi"/>
        </w:rPr>
        <w:t xml:space="preserve">ny standard warunków lokalowych </w:t>
      </w:r>
      <w:r w:rsidRPr="007C4A58">
        <w:rPr>
          <w:rFonts w:asciiTheme="minorHAnsi" w:eastAsiaTheme="minorEastAsia" w:hAnsiTheme="minorHAnsi" w:cstheme="minorHAnsi"/>
        </w:rPr>
        <w:t xml:space="preserve">dla </w:t>
      </w:r>
      <w:r w:rsidRPr="007C4A58">
        <w:rPr>
          <w:rFonts w:asciiTheme="minorHAnsi" w:eastAsia="Times#20New#20Roman" w:hAnsiTheme="minorHAnsi" w:cstheme="minorHAnsi"/>
        </w:rPr>
        <w:t xml:space="preserve">ośrodka. </w:t>
      </w:r>
    </w:p>
    <w:p w14:paraId="2626DB3C" w14:textId="77777777" w:rsidR="00F40383" w:rsidRPr="00C135C2" w:rsidRDefault="00F40383" w:rsidP="00585C92">
      <w:pPr>
        <w:autoSpaceDE w:val="0"/>
        <w:autoSpaceDN w:val="0"/>
        <w:adjustRightInd w:val="0"/>
        <w:spacing w:line="276" w:lineRule="auto"/>
        <w:rPr>
          <w:rFonts w:asciiTheme="minorHAnsi" w:eastAsia="Times#20New#20Roman" w:hAnsiTheme="minorHAnsi" w:cstheme="minorHAnsi"/>
        </w:rPr>
      </w:pPr>
    </w:p>
    <w:p w14:paraId="3BB54777" w14:textId="77777777" w:rsidR="00F40383" w:rsidRPr="00C135C2" w:rsidRDefault="00F40383" w:rsidP="00585C92">
      <w:pPr>
        <w:spacing w:after="362" w:line="276" w:lineRule="auto"/>
        <w:ind w:left="10" w:right="-10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Nie wniesiono zastrzeżeń do skontrolowanej dokumentacji.</w:t>
      </w:r>
    </w:p>
    <w:p w14:paraId="348382B0" w14:textId="77777777" w:rsidR="00F40383" w:rsidRPr="00C135C2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135C2">
        <w:rPr>
          <w:rFonts w:asciiTheme="minorHAnsi" w:hAnsiTheme="minorHAnsi" w:cstheme="minorHAnsi"/>
          <w:color w:val="000000" w:themeColor="text1"/>
        </w:rPr>
        <w:t>Na zewnątrz oraz wewnątrz budynku w miejscu widocznym dla osób korzystających Klubu Senior + wywieszona jest informacja, że zadanie jest współfinansowane ze środków otrzymanych od Wojewody w ramach Programu wraz z logo Programu.</w:t>
      </w:r>
    </w:p>
    <w:p w14:paraId="34396757" w14:textId="77777777" w:rsidR="00F40383" w:rsidRPr="00C135C2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C135C2">
        <w:rPr>
          <w:rFonts w:asciiTheme="minorHAnsi" w:hAnsiTheme="minorHAnsi" w:cstheme="minorHAnsi"/>
          <w:color w:val="000000" w:themeColor="text1"/>
        </w:rPr>
        <w:t>Informacja o współfinansowaniu ze środków otrzymanych od Wojewody znajduje się również na wszystkich sprzętach i materiałach i jest proporcjonalna do wielkości innych oznaczeń i umieszczona w sposób zapewniający jego dobrą widoczność.</w:t>
      </w:r>
    </w:p>
    <w:p w14:paraId="193E4070" w14:textId="77777777" w:rsidR="00F40383" w:rsidRPr="00C135C2" w:rsidRDefault="00F40383" w:rsidP="0088405A">
      <w:pPr>
        <w:spacing w:after="362" w:line="276" w:lineRule="auto"/>
        <w:ind w:left="10" w:right="-10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Nie wniesiono zastrzeżeń do skontrolowanej dokumentacji </w:t>
      </w:r>
    </w:p>
    <w:p w14:paraId="043AB546" w14:textId="77777777" w:rsidR="00F40383" w:rsidRPr="00C135C2" w:rsidRDefault="00F40383" w:rsidP="00585C92">
      <w:pPr>
        <w:spacing w:after="362" w:line="276" w:lineRule="auto"/>
        <w:ind w:left="10" w:right="-10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(akta kontroli str. 73-76)</w:t>
      </w:r>
    </w:p>
    <w:p w14:paraId="5B48F4D4" w14:textId="77777777" w:rsidR="00F40383" w:rsidRPr="00C135C2" w:rsidRDefault="00F40383" w:rsidP="00585C92">
      <w:pPr>
        <w:spacing w:after="129" w:line="276" w:lineRule="auto"/>
        <w:ind w:left="6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  <w:b/>
        </w:rPr>
        <w:t>3. Warunki do realizacji usług (standard zatrudnienia)</w:t>
      </w:r>
      <w:r w:rsidRPr="00C135C2">
        <w:rPr>
          <w:rFonts w:asciiTheme="minorHAnsi" w:hAnsiTheme="minorHAnsi" w:cstheme="minorHAnsi"/>
        </w:rPr>
        <w:t xml:space="preserve"> </w:t>
      </w:r>
    </w:p>
    <w:p w14:paraId="18E53DE9" w14:textId="77777777" w:rsidR="00F40383" w:rsidRPr="00C135C2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Ustawodawca w Programie Wieloletnim Senior+ na lata 2021-2025, wskazał obowiązek zatrudnienia minimalnej liczby pracowników w placówce jako gwarancję odpowiedniej jakości świadczonych usług. </w:t>
      </w:r>
      <w:r w:rsidRPr="00C135C2">
        <w:rPr>
          <w:rFonts w:asciiTheme="minorHAnsi" w:eastAsiaTheme="minorEastAsia" w:hAnsiTheme="minorHAnsi" w:cstheme="minorHAnsi"/>
        </w:rPr>
        <w:t>Minimalny standard zatrudnienia w Klubie „Senior+” to co najmniej 1 pracownik na 15 seniorów oraz fizjoterapeuta lub terapeuta zajęciowy lub instruktor terapii lub pielęgniarka lub ratownik medyczny w wymiarze czasu odpowiednim do potrzeb placówki. Dodatkowo, w zależności od potrzeb, w placówce może być zatrudniony inny specjalista w wymiarze czasu odpowiednim do potrzeb placówki. W przypadku placówek o liczbie miejsc większej niż 15 a mniejszej niż 30, jednostka samorządu we współpracy z urzędem pracy może zaangażować stażystę.</w:t>
      </w:r>
    </w:p>
    <w:p w14:paraId="2D84E5C4" w14:textId="77777777" w:rsidR="00F40383" w:rsidRPr="00C135C2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</w:rPr>
      </w:pPr>
    </w:p>
    <w:p w14:paraId="5E6F6D0A" w14:textId="77777777" w:rsidR="00F40383" w:rsidRPr="00C135C2" w:rsidRDefault="00F40383" w:rsidP="0088405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Placówki Senior+ są ośrodkami wsparcia, o których mowa w art. 51 ust. 2 ustawy o pomocy społecznej. Zgodnie z tym, ośrodek wsparcia jest jednostką organizacyjną pomocy społecznej dziennego pobytu. Stosownie do zapisów art. 122 ust. 1 ustawy o pomocy społecznej osoby kierujące jednostkami organizacyjnymi pomocy społecznej są obowiązane posiadać co najmniej 3-letni staż w pomocy społecznej oraz specjalizację z zakresu organizacji pomocy społecznej. </w:t>
      </w:r>
    </w:p>
    <w:p w14:paraId="73B6F47E" w14:textId="3E1754E1" w:rsidR="00F40383" w:rsidRPr="0088763D" w:rsidRDefault="00F40383" w:rsidP="0088763D">
      <w:pPr>
        <w:pStyle w:val="NormalnyWeb"/>
        <w:jc w:val="both"/>
        <w:rPr>
          <w:rFonts w:asciiTheme="minorHAnsi" w:hAnsiTheme="minorHAnsi" w:cstheme="minorHAnsi"/>
        </w:rPr>
      </w:pPr>
      <w:r w:rsidRPr="0088763D">
        <w:rPr>
          <w:rFonts w:asciiTheme="minorHAnsi" w:hAnsiTheme="minorHAnsi" w:cstheme="minorHAnsi"/>
        </w:rPr>
        <w:lastRenderedPageBreak/>
        <w:t>W trakcie kontroli ustalono, że w 2024 r. funkcję kierownika Klubu „Senior+” w Dzierzgoniu pełniła Pani</w:t>
      </w:r>
      <w:r>
        <w:rPr>
          <w:rFonts w:asciiTheme="minorHAnsi" w:hAnsiTheme="minorHAnsi" w:cstheme="minorHAnsi"/>
        </w:rPr>
        <w:t xml:space="preserve"> </w:t>
      </w:r>
      <w:r w:rsidRPr="00F40383">
        <w:rPr>
          <w:rFonts w:asciiTheme="minorHAnsi" w:hAnsiTheme="minorHAnsi" w:cstheme="minorHAnsi"/>
          <w:bCs/>
        </w:rPr>
        <w:t>[…………………………..…..]*</w:t>
      </w:r>
      <w:r w:rsidRPr="0088763D">
        <w:rPr>
          <w:rFonts w:asciiTheme="minorHAnsi" w:hAnsiTheme="minorHAnsi" w:cstheme="minorHAnsi"/>
        </w:rPr>
        <w:t>, zatrudniona na tym stanowisku od dnia 1 kwietnia 2023 r. W toku czynności kontrolnych ustalono ponadto, że wcześniej była zatrudniona w Miejskim Ośrodku Pomocy Społecznej w Dzierzgoniu od dnia 3 kwietnia 2019 r.</w:t>
      </w:r>
    </w:p>
    <w:p w14:paraId="4CCE7A23" w14:textId="77777777" w:rsidR="00F40383" w:rsidRPr="0088763D" w:rsidRDefault="00F40383" w:rsidP="0088763D">
      <w:pPr>
        <w:pStyle w:val="NormalnyWeb"/>
        <w:jc w:val="both"/>
        <w:rPr>
          <w:rFonts w:asciiTheme="minorHAnsi" w:hAnsiTheme="minorHAnsi" w:cstheme="minorHAnsi"/>
        </w:rPr>
      </w:pPr>
      <w:r w:rsidRPr="0088763D">
        <w:rPr>
          <w:rFonts w:asciiTheme="minorHAnsi" w:hAnsiTheme="minorHAnsi" w:cstheme="minorHAnsi"/>
        </w:rPr>
        <w:t>Pani Monika Jurkiewicz posiada specjalizację z zakresu organizacji pomocy społecznej (dyplom nr 216/2023 z dnia 24 czerwca 2023 r.) oraz wykształcenie wyższe na kierunku pedagogika opiekuńcza i socjalna. Na dzień kontroli legitymowała się trzyletnim stażem pracy w pomocy społecznej.</w:t>
      </w:r>
    </w:p>
    <w:p w14:paraId="28306E01" w14:textId="77777777" w:rsidR="00F40383" w:rsidRPr="00C135C2" w:rsidRDefault="00F40383" w:rsidP="0088405A">
      <w:pPr>
        <w:spacing w:after="361" w:line="276" w:lineRule="auto"/>
        <w:ind w:left="18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Kontrolujący ustalili, że kwalifikacje Kierownika odpowiadają wymogom określonym w ustawie o pomocy społecznej.</w:t>
      </w:r>
    </w:p>
    <w:p w14:paraId="64F8D54F" w14:textId="77777777" w:rsidR="00F40383" w:rsidRPr="00C135C2" w:rsidRDefault="00F40383" w:rsidP="00585C92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b/>
          <w:bCs/>
          <w:kern w:val="3"/>
          <w:lang w:eastAsia="zh-CN" w:bidi="hi-IN"/>
        </w:rPr>
      </w:pPr>
      <w:r w:rsidRPr="00C135C2">
        <w:rPr>
          <w:rFonts w:asciiTheme="minorHAnsi" w:eastAsia="NSimSun" w:hAnsiTheme="minorHAnsi" w:cstheme="minorHAnsi"/>
          <w:b/>
          <w:bCs/>
          <w:kern w:val="3"/>
          <w:lang w:eastAsia="zh-CN" w:bidi="hi-IN"/>
        </w:rPr>
        <w:t>Pozostali Pracownicy</w:t>
      </w:r>
      <w:r w:rsidRPr="00C135C2">
        <w:rPr>
          <w:rFonts w:asciiTheme="minorHAnsi" w:eastAsiaTheme="minorEastAsia" w:hAnsiTheme="minorHAnsi" w:cstheme="minorHAnsi"/>
          <w:b/>
          <w:bCs/>
        </w:rPr>
        <w:t xml:space="preserve"> Klubu „Senior+”</w:t>
      </w:r>
      <w:r w:rsidRPr="00C135C2">
        <w:rPr>
          <w:rFonts w:asciiTheme="minorHAnsi" w:eastAsia="NSimSun" w:hAnsiTheme="minorHAnsi" w:cstheme="minorHAnsi"/>
          <w:b/>
          <w:bCs/>
          <w:kern w:val="3"/>
          <w:lang w:eastAsia="zh-CN" w:bidi="hi-IN"/>
        </w:rPr>
        <w:t>:</w:t>
      </w:r>
    </w:p>
    <w:p w14:paraId="391C1356" w14:textId="29C3FC2F" w:rsidR="00F40383" w:rsidRPr="00C135C2" w:rsidRDefault="00F40383" w:rsidP="00585C92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Pani </w:t>
      </w:r>
      <w:r w:rsidRPr="00F40383">
        <w:rPr>
          <w:rFonts w:asciiTheme="minorHAnsi" w:eastAsia="NSimSun" w:hAnsiTheme="minorHAnsi" w:cstheme="minorHAnsi"/>
          <w:bCs/>
          <w:color w:val="auto"/>
          <w:kern w:val="3"/>
          <w:szCs w:val="24"/>
          <w:lang w:eastAsia="zh-CN" w:bidi="hi-IN"/>
        </w:rPr>
        <w:t>[…………………………..…..]*</w:t>
      </w: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-animator (umowa o pracę)</w:t>
      </w:r>
    </w:p>
    <w:p w14:paraId="051EA9B4" w14:textId="132FF975" w:rsidR="00F40383" w:rsidRPr="00C135C2" w:rsidRDefault="00F40383" w:rsidP="00585C92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Pan </w:t>
      </w:r>
      <w:r w:rsidRPr="00F40383">
        <w:rPr>
          <w:rFonts w:asciiTheme="minorHAnsi" w:eastAsia="NSimSun" w:hAnsiTheme="minorHAnsi" w:cstheme="minorHAnsi"/>
          <w:bCs/>
          <w:color w:val="auto"/>
          <w:kern w:val="3"/>
          <w:szCs w:val="24"/>
          <w:lang w:eastAsia="zh-CN" w:bidi="hi-IN"/>
        </w:rPr>
        <w:t>[…………………………..…..]*</w:t>
      </w: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muzykoterapia (umowa zlecenia na świadczenie usług)</w:t>
      </w:r>
    </w:p>
    <w:p w14:paraId="0461219B" w14:textId="7B6542FE" w:rsidR="00F40383" w:rsidRPr="00C135C2" w:rsidRDefault="00F40383" w:rsidP="00585C92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Pan </w:t>
      </w:r>
      <w:r w:rsidRPr="00F40383">
        <w:rPr>
          <w:rFonts w:asciiTheme="minorHAnsi" w:eastAsia="NSimSun" w:hAnsiTheme="minorHAnsi" w:cstheme="minorHAnsi"/>
          <w:bCs/>
          <w:color w:val="auto"/>
          <w:kern w:val="3"/>
          <w:szCs w:val="24"/>
          <w:lang w:eastAsia="zh-CN" w:bidi="hi-IN"/>
        </w:rPr>
        <w:t>[…………………………..…..]*</w:t>
      </w: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zajęcia aktorskie (mowa zlecenia na świadczenie usług)</w:t>
      </w:r>
    </w:p>
    <w:p w14:paraId="1D52E82A" w14:textId="0B56A814" w:rsidR="00F40383" w:rsidRPr="00C135C2" w:rsidRDefault="00F40383" w:rsidP="00585C92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 xml:space="preserve">Pan </w:t>
      </w:r>
      <w:r w:rsidRPr="00F40383">
        <w:rPr>
          <w:rFonts w:asciiTheme="minorHAnsi" w:eastAsia="NSimSun" w:hAnsiTheme="minorHAnsi" w:cstheme="minorHAnsi"/>
          <w:bCs/>
          <w:color w:val="auto"/>
          <w:kern w:val="3"/>
          <w:szCs w:val="24"/>
          <w:lang w:eastAsia="zh-CN" w:bidi="hi-IN"/>
        </w:rPr>
        <w:t>[…………………………..…..]*</w:t>
      </w: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muzykoterapia (umowa zlecenia na świadczenie usług)</w:t>
      </w:r>
    </w:p>
    <w:p w14:paraId="10A15739" w14:textId="77777777" w:rsidR="00F40383" w:rsidRPr="00C135C2" w:rsidRDefault="00F40383" w:rsidP="00585C92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textAlignment w:val="baseline"/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</w:pPr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Podpisanie 5 umów na przeprowadzenie warsztatów (</w:t>
      </w:r>
      <w:proofErr w:type="spellStart"/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śmiechoterapia</w:t>
      </w:r>
      <w:proofErr w:type="spellEnd"/>
      <w:r w:rsidRPr="00C135C2">
        <w:rPr>
          <w:rFonts w:asciiTheme="minorHAnsi" w:eastAsia="NSimSun" w:hAnsiTheme="minorHAnsi" w:cstheme="minorHAnsi"/>
          <w:color w:val="auto"/>
          <w:kern w:val="3"/>
          <w:szCs w:val="24"/>
          <w:lang w:eastAsia="zh-CN" w:bidi="hi-IN"/>
        </w:rPr>
        <w:t>, kulinarne, fitness, pisanie ikon, dietetyczne)</w:t>
      </w:r>
    </w:p>
    <w:p w14:paraId="189BCF85" w14:textId="77777777" w:rsidR="00F40383" w:rsidRPr="00C135C2" w:rsidRDefault="00F40383" w:rsidP="00585C92">
      <w:pPr>
        <w:suppressAutoHyphens/>
        <w:autoSpaceDN w:val="0"/>
        <w:spacing w:line="276" w:lineRule="auto"/>
        <w:textAlignment w:val="baseline"/>
        <w:rPr>
          <w:rFonts w:asciiTheme="minorHAnsi" w:eastAsia="NSimSun" w:hAnsiTheme="minorHAnsi" w:cstheme="minorHAnsi"/>
          <w:kern w:val="3"/>
          <w:lang w:eastAsia="zh-CN" w:bidi="hi-IN"/>
        </w:rPr>
      </w:pPr>
    </w:p>
    <w:p w14:paraId="2C74E26E" w14:textId="6A451674" w:rsidR="00F40383" w:rsidRPr="00C135C2" w:rsidRDefault="00F40383" w:rsidP="0088405A">
      <w:pPr>
        <w:suppressAutoHyphens/>
        <w:autoSpaceDN w:val="0"/>
        <w:spacing w:after="283" w:line="276" w:lineRule="auto"/>
        <w:jc w:val="both"/>
        <w:textAlignment w:val="baseline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Zadania do realizacji, które stoją przed Klubem Senior +w Dzierzgoniu to m.in. zatrudnienie odpowiednio wykwalifikowanego personelu. Od tego uzależniona jest efektywność realizacji celów i osiągnięcie rezultatów. Profesjonalny personel to podstawa zadowolenia seniorów oraz utrzymania wysokiego standardu usług placówki. Jest to niezwykle istotny czynnik w pracy z osobami starszymi. W Klubie Senior +w </w:t>
      </w:r>
      <w:r>
        <w:rPr>
          <w:rFonts w:asciiTheme="minorHAnsi" w:hAnsiTheme="minorHAnsi" w:cstheme="minorHAnsi"/>
        </w:rPr>
        <w:t xml:space="preserve">Dzierzgoniu </w:t>
      </w:r>
      <w:r w:rsidRPr="00C135C2">
        <w:rPr>
          <w:rFonts w:asciiTheme="minorHAnsi" w:hAnsiTheme="minorHAnsi" w:cstheme="minorHAnsi"/>
        </w:rPr>
        <w:t xml:space="preserve">część pracowników, która prowadzi dodatkowe zajęcia wykonuje zlecone zajęcia grupowe jak i indywidualne, gdyż seniorzy są w różnym stanie psychofizycznym, co sprawia, że np. jednego dnia powinno poświęcić im się więcej czasu na indywidualną rehabilitację oraz poradnictwo specjalistyczne. </w:t>
      </w:r>
    </w:p>
    <w:p w14:paraId="1B1F69E2" w14:textId="77777777" w:rsidR="00F40383" w:rsidRPr="00C135C2" w:rsidRDefault="00F40383" w:rsidP="00585C92">
      <w:pPr>
        <w:spacing w:after="129" w:line="276" w:lineRule="auto"/>
        <w:ind w:left="10" w:right="-10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Nie wniesiono zastrzeżeń do skontrolowanej dokumentacji </w:t>
      </w:r>
    </w:p>
    <w:p w14:paraId="1F2DC75D" w14:textId="77777777" w:rsidR="00F40383" w:rsidRPr="00C135C2" w:rsidRDefault="00F40383" w:rsidP="00585C92">
      <w:pPr>
        <w:spacing w:after="129" w:line="276" w:lineRule="auto"/>
        <w:ind w:left="10" w:right="-10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(akta kontroli str. 77 -95)</w:t>
      </w:r>
    </w:p>
    <w:p w14:paraId="3A460078" w14:textId="77777777" w:rsidR="00F40383" w:rsidRPr="00C135C2" w:rsidRDefault="00F40383" w:rsidP="00585C92">
      <w:pPr>
        <w:spacing w:after="129" w:line="276" w:lineRule="auto"/>
        <w:ind w:left="6"/>
        <w:rPr>
          <w:rFonts w:asciiTheme="minorHAnsi" w:hAnsiTheme="minorHAnsi" w:cstheme="minorHAnsi"/>
          <w:b/>
        </w:rPr>
      </w:pPr>
      <w:r w:rsidRPr="00C135C2">
        <w:rPr>
          <w:rFonts w:asciiTheme="minorHAnsi" w:hAnsiTheme="minorHAnsi" w:cstheme="minorHAnsi"/>
          <w:b/>
        </w:rPr>
        <w:t xml:space="preserve">4. Uczestnicy Klubu </w:t>
      </w:r>
      <w:r w:rsidRPr="00C135C2">
        <w:rPr>
          <w:rFonts w:asciiTheme="minorHAnsi" w:eastAsiaTheme="minorEastAsia" w:hAnsiTheme="minorHAnsi" w:cstheme="minorHAnsi"/>
          <w:b/>
        </w:rPr>
        <w:t>„Senior+”</w:t>
      </w:r>
    </w:p>
    <w:p w14:paraId="2A8CD296" w14:textId="77777777" w:rsidR="00F40383" w:rsidRPr="00C135C2" w:rsidRDefault="00F40383" w:rsidP="0088405A">
      <w:pPr>
        <w:spacing w:line="276" w:lineRule="auto"/>
        <w:ind w:left="23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Adresatem przedsięwzięcia są wszyscy zainteresowani mieszkańcy gminy Dzierzgoń powyżej 60 roku życia (nieaktywni zawodowo). Oferta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 xml:space="preserve">kierowana jest przede wszystkim do seniorów z obszarów miejskich gminy Dzierzgoń. Obecnie z oferty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 xml:space="preserve">korzysta 25 osób Grupa jest bardzo zróżnicowana pod względem psychofizycznym, jednak bogata oferta zajęć oraz dokładna analiza pozwala na odpowiedni dobór typu i intensywności zajęć. Najstarszy uczestnik Klubu Senior+ w Dzierzgoniu ma </w:t>
      </w:r>
      <w:r w:rsidRPr="0088405A">
        <w:rPr>
          <w:rFonts w:asciiTheme="minorHAnsi" w:hAnsiTheme="minorHAnsi" w:cstheme="minorHAnsi"/>
        </w:rPr>
        <w:t>81</w:t>
      </w:r>
      <w:r w:rsidRPr="00C135C2">
        <w:rPr>
          <w:rFonts w:asciiTheme="minorHAnsi" w:hAnsiTheme="minorHAnsi" w:cstheme="minorHAnsi"/>
        </w:rPr>
        <w:t xml:space="preserve"> lat, a natomiast najmłodszy </w:t>
      </w:r>
      <w:r w:rsidRPr="0088405A">
        <w:rPr>
          <w:rFonts w:asciiTheme="minorHAnsi" w:hAnsiTheme="minorHAnsi" w:cstheme="minorHAnsi"/>
        </w:rPr>
        <w:t>61</w:t>
      </w:r>
      <w:r w:rsidRPr="00C135C2">
        <w:rPr>
          <w:rFonts w:asciiTheme="minorHAnsi" w:hAnsiTheme="minorHAnsi" w:cstheme="minorHAnsi"/>
        </w:rPr>
        <w:t xml:space="preserve"> lata.</w:t>
      </w:r>
    </w:p>
    <w:p w14:paraId="777799E8" w14:textId="77777777" w:rsidR="00F40383" w:rsidRPr="00C135C2" w:rsidRDefault="00F40383" w:rsidP="0088405A">
      <w:pPr>
        <w:widowControl w:val="0"/>
        <w:suppressAutoHyphens/>
        <w:autoSpaceDE w:val="0"/>
        <w:spacing w:line="276" w:lineRule="auto"/>
        <w:jc w:val="both"/>
        <w:rPr>
          <w:rFonts w:ascii="Century Gothic" w:hAnsi="Century Gothic"/>
          <w:lang w:eastAsia="zh-CN"/>
        </w:rPr>
      </w:pPr>
    </w:p>
    <w:p w14:paraId="42585C2E" w14:textId="77777777" w:rsidR="00F40383" w:rsidRPr="00C135C2" w:rsidRDefault="00F40383" w:rsidP="0088405A">
      <w:pPr>
        <w:widowControl w:val="0"/>
        <w:suppressAutoHyphens/>
        <w:autoSpaceDE w:val="0"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C135C2">
        <w:rPr>
          <w:rFonts w:asciiTheme="minorHAnsi" w:hAnsiTheme="minorHAnsi" w:cstheme="minorHAnsi"/>
          <w:lang w:eastAsia="zh-CN"/>
        </w:rPr>
        <w:lastRenderedPageBreak/>
        <w:t xml:space="preserve">Kierowanie osób do ośrodka wsparcia jakim jest Klub „Senior+” następuje na podstawie przepisów ustawy o pomocy społecznej, z uwzględnieniem postępowania administracyjnego, którego elementem jest m.in. </w:t>
      </w:r>
      <w:r w:rsidRPr="0088405A">
        <w:rPr>
          <w:rFonts w:asciiTheme="minorHAnsi" w:hAnsiTheme="minorHAnsi" w:cstheme="minorHAnsi"/>
          <w:lang w:eastAsia="zh-CN"/>
        </w:rPr>
        <w:t>wywiad środowiskowy.</w:t>
      </w:r>
      <w:r w:rsidRPr="00C135C2">
        <w:rPr>
          <w:rFonts w:asciiTheme="minorHAnsi" w:hAnsiTheme="minorHAnsi" w:cstheme="minorHAnsi"/>
          <w:lang w:eastAsia="zh-CN"/>
        </w:rPr>
        <w:t xml:space="preserve"> Udzielanie świadczeń w postaci uczestnictwa w zajęciach klubu samopomocy – art. 106 ust. 2 ustawy o pomocy społecznej - nie wymaga wydania decyzji administracyjnej. </w:t>
      </w:r>
    </w:p>
    <w:p w14:paraId="52D53723" w14:textId="77777777" w:rsidR="00F40383" w:rsidRPr="00C135C2" w:rsidRDefault="00F40383" w:rsidP="0088405A">
      <w:pPr>
        <w:spacing w:line="276" w:lineRule="auto"/>
        <w:jc w:val="both"/>
        <w:rPr>
          <w:rFonts w:asciiTheme="minorHAnsi" w:hAnsiTheme="minorHAnsi" w:cstheme="minorHAnsi"/>
        </w:rPr>
      </w:pPr>
    </w:p>
    <w:p w14:paraId="58B11F2B" w14:textId="77777777" w:rsidR="00F40383" w:rsidRPr="00C135C2" w:rsidRDefault="00F40383" w:rsidP="0088405A">
      <w:pPr>
        <w:spacing w:line="276" w:lineRule="auto"/>
        <w:ind w:left="23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W toku kontroli sprawdzono losowo wybrane indywidualne 4 teczki uczestników, w których znajdowały się między innymi: deklaracje uczestnictwa w klubie Senior+., oświadczenie o zapoznaniu się z Regulaminem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 xml:space="preserve">zgody uczestników na przetwarzanie danych osobowych w zakresie związanym z realizacją zadania publicznego, dotyczącą prowadzenia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 xml:space="preserve">oraz zgoda na wykorzystanie wizerunku w klubie a także wydana decyzja kierująca do ośrodka wsparcia z 2024 r </w:t>
      </w:r>
    </w:p>
    <w:p w14:paraId="1E058C37" w14:textId="77777777" w:rsidR="00F40383" w:rsidRPr="00C135C2" w:rsidRDefault="00F40383" w:rsidP="00585C92">
      <w:pPr>
        <w:spacing w:line="276" w:lineRule="auto"/>
        <w:ind w:left="23"/>
        <w:rPr>
          <w:rFonts w:asciiTheme="minorHAnsi" w:hAnsiTheme="minorHAnsi" w:cstheme="minorHAnsi"/>
          <w:bCs/>
        </w:rPr>
      </w:pPr>
    </w:p>
    <w:p w14:paraId="55E0DA6B" w14:textId="77777777" w:rsidR="00F40383" w:rsidRPr="00C135C2" w:rsidRDefault="00F40383" w:rsidP="00585C9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C135C2">
        <w:rPr>
          <w:rFonts w:asciiTheme="minorHAnsi" w:hAnsiTheme="minorHAnsi" w:cstheme="minorHAnsi"/>
          <w:color w:val="auto"/>
          <w:szCs w:val="24"/>
        </w:rPr>
        <w:t>Nr MOPS.KS-5022.20.2024 z dnia 12.01.2024</w:t>
      </w:r>
    </w:p>
    <w:p w14:paraId="2E281CCE" w14:textId="77777777" w:rsidR="00F40383" w:rsidRPr="00C135C2" w:rsidRDefault="00F40383" w:rsidP="00585C9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C135C2">
        <w:rPr>
          <w:rFonts w:asciiTheme="minorHAnsi" w:hAnsiTheme="minorHAnsi" w:cstheme="minorHAnsi"/>
          <w:color w:val="auto"/>
          <w:szCs w:val="24"/>
        </w:rPr>
        <w:t>Nr MOPS.KS-5022.16.2024 z dnia 08.01.2024</w:t>
      </w:r>
    </w:p>
    <w:p w14:paraId="53E5CDD2" w14:textId="77777777" w:rsidR="00F40383" w:rsidRPr="00C135C2" w:rsidRDefault="00F40383" w:rsidP="00585C9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C135C2">
        <w:rPr>
          <w:rFonts w:asciiTheme="minorHAnsi" w:hAnsiTheme="minorHAnsi" w:cstheme="minorHAnsi"/>
          <w:color w:val="auto"/>
          <w:szCs w:val="24"/>
        </w:rPr>
        <w:t>Nr MOPS.KS-5022.06.2024 z dnia 08.01.2024</w:t>
      </w:r>
    </w:p>
    <w:p w14:paraId="3215D9F7" w14:textId="77777777" w:rsidR="00F40383" w:rsidRPr="00C135C2" w:rsidRDefault="00F40383" w:rsidP="00585C9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C135C2">
        <w:rPr>
          <w:rFonts w:asciiTheme="minorHAnsi" w:hAnsiTheme="minorHAnsi" w:cstheme="minorHAnsi"/>
          <w:color w:val="auto"/>
          <w:szCs w:val="24"/>
        </w:rPr>
        <w:t>MOPS.KS-5022.19.2024 z dnia 12.01.2024</w:t>
      </w:r>
    </w:p>
    <w:p w14:paraId="0B57A90F" w14:textId="77777777" w:rsidR="00F40383" w:rsidRPr="00C135C2" w:rsidRDefault="00F40383" w:rsidP="00585C92">
      <w:pPr>
        <w:spacing w:line="276" w:lineRule="auto"/>
        <w:rPr>
          <w:rFonts w:asciiTheme="minorHAnsi" w:hAnsiTheme="minorHAnsi" w:cstheme="minorHAnsi"/>
        </w:rPr>
      </w:pPr>
    </w:p>
    <w:p w14:paraId="3CFD4D23" w14:textId="77777777" w:rsidR="00F40383" w:rsidRPr="007C4A58" w:rsidRDefault="00F40383" w:rsidP="00585C92">
      <w:pPr>
        <w:spacing w:line="276" w:lineRule="auto"/>
        <w:ind w:left="6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Zawartość zgromadzonej dokumentacji w teczce była zgodna z wymaganiami placówki. Nie wniesiono zastrzeżeń do prowadzonej dokumentacji.</w:t>
      </w:r>
    </w:p>
    <w:p w14:paraId="5C850364" w14:textId="77777777" w:rsidR="00F40383" w:rsidRPr="00C135C2" w:rsidRDefault="00F40383" w:rsidP="00585C92">
      <w:pPr>
        <w:spacing w:after="129" w:line="276" w:lineRule="auto"/>
        <w:ind w:left="10" w:right="-10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Nie wniesiono zastrzeżeń do skontrolowanej dokumentacji </w:t>
      </w:r>
    </w:p>
    <w:p w14:paraId="75DFFEB3" w14:textId="77777777" w:rsidR="00F40383" w:rsidRPr="00C135C2" w:rsidRDefault="00F40383" w:rsidP="00585C92">
      <w:pPr>
        <w:spacing w:before="120" w:after="120" w:line="276" w:lineRule="auto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(akta kontroli str. 96-134)</w:t>
      </w:r>
    </w:p>
    <w:p w14:paraId="2D3AFE08" w14:textId="77777777" w:rsidR="00F40383" w:rsidRPr="00C135C2" w:rsidRDefault="00F40383" w:rsidP="0088405A">
      <w:pPr>
        <w:spacing w:after="180" w:line="276" w:lineRule="auto"/>
        <w:ind w:left="18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W placówce prowadzona jest lista obecności indywidualnie dla każdego uczestnika zajęć. Kontrolujący ustalili, że ewidencja obecności uczestników prowadzona jest w oparciu o dzienne listy obecności. Lista obecności na dany dzień zawiera datę, a w miejscu przeznaczonym na podpis jest własnoręcznie złożony podpis uczestnika.</w:t>
      </w:r>
    </w:p>
    <w:p w14:paraId="4B304D0D" w14:textId="77777777" w:rsidR="00F40383" w:rsidRPr="00C135C2" w:rsidRDefault="00F40383" w:rsidP="0088405A">
      <w:pPr>
        <w:spacing w:after="180" w:line="276" w:lineRule="auto"/>
        <w:ind w:left="18"/>
        <w:jc w:val="both"/>
        <w:rPr>
          <w:rFonts w:asciiTheme="minorHAnsi" w:hAnsiTheme="minorHAnsi" w:cstheme="minorHAnsi"/>
          <w:color w:val="000000" w:themeColor="text1"/>
        </w:rPr>
      </w:pPr>
      <w:r w:rsidRPr="00C135C2">
        <w:rPr>
          <w:rFonts w:asciiTheme="minorHAnsi" w:hAnsiTheme="minorHAnsi" w:cstheme="minorHAnsi"/>
        </w:rPr>
        <w:t xml:space="preserve">W toku kontroli na podstawie losowo wybranych list obecności </w:t>
      </w:r>
      <w:r w:rsidRPr="00C135C2">
        <w:rPr>
          <w:rFonts w:asciiTheme="minorHAnsi" w:hAnsiTheme="minorHAnsi" w:cstheme="minorHAnsi"/>
          <w:color w:val="000000" w:themeColor="text1"/>
        </w:rPr>
        <w:t>przeanalizowano frekwencję uczestników</w:t>
      </w:r>
      <w:r w:rsidRPr="00C135C2">
        <w:rPr>
          <w:rFonts w:asciiTheme="minorHAnsi" w:hAnsiTheme="minorHAnsi" w:cstheme="minorHAnsi"/>
        </w:rPr>
        <w:t xml:space="preserve"> Klubu </w:t>
      </w:r>
      <w:r w:rsidRPr="00C135C2">
        <w:rPr>
          <w:rFonts w:asciiTheme="minorHAnsi" w:eastAsiaTheme="minorEastAsia" w:hAnsiTheme="minorHAnsi" w:cstheme="minorHAnsi"/>
        </w:rPr>
        <w:t>„Senior+”</w:t>
      </w:r>
      <w:r w:rsidRPr="00C135C2">
        <w:rPr>
          <w:rFonts w:asciiTheme="minorHAnsi" w:hAnsiTheme="minorHAnsi" w:cstheme="minorHAnsi"/>
          <w:color w:val="000000" w:themeColor="text1"/>
        </w:rPr>
        <w:t>.</w:t>
      </w:r>
    </w:p>
    <w:p w14:paraId="1708C4E4" w14:textId="77777777" w:rsidR="00F40383" w:rsidRPr="00C135C2" w:rsidRDefault="00F40383" w:rsidP="00585C92">
      <w:pPr>
        <w:spacing w:after="180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W każdym z badanych miesięcy frekwencja wynosiła Ponad 70% co jest zgodne z zapisem umowy paragraf 1 ust. 5 zawartej z Wojewoda cyt.” beneficjent </w:t>
      </w:r>
    </w:p>
    <w:p w14:paraId="46761826" w14:textId="77777777" w:rsidR="00F40383" w:rsidRPr="00C135C2" w:rsidRDefault="00F40383" w:rsidP="00585C92">
      <w:pPr>
        <w:spacing w:after="124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Nie wniesiono zastrzeżeń do skontrolowanej dokumentacji </w:t>
      </w:r>
    </w:p>
    <w:p w14:paraId="3B8941EC" w14:textId="77777777" w:rsidR="00F40383" w:rsidRPr="00C135C2" w:rsidRDefault="00F40383" w:rsidP="00585C92">
      <w:pPr>
        <w:spacing w:after="124" w:line="276" w:lineRule="auto"/>
        <w:ind w:left="18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(akta kontroli str. 135-137)</w:t>
      </w:r>
    </w:p>
    <w:p w14:paraId="1BB2C597" w14:textId="77777777" w:rsidR="00F40383" w:rsidRPr="00C135C2" w:rsidRDefault="00F40383" w:rsidP="00585C92">
      <w:pPr>
        <w:spacing w:after="3" w:line="276" w:lineRule="auto"/>
        <w:ind w:right="-11"/>
        <w:rPr>
          <w:rFonts w:asciiTheme="minorHAnsi" w:hAnsiTheme="minorHAnsi" w:cstheme="minorHAnsi"/>
          <w:b/>
        </w:rPr>
      </w:pPr>
      <w:r w:rsidRPr="00C135C2">
        <w:rPr>
          <w:rFonts w:asciiTheme="minorHAnsi" w:hAnsiTheme="minorHAnsi" w:cstheme="minorHAnsi"/>
          <w:b/>
        </w:rPr>
        <w:t>5. Funkcjonowanie Klubu Senior +</w:t>
      </w:r>
    </w:p>
    <w:p w14:paraId="3452F6F1" w14:textId="77777777" w:rsidR="00F40383" w:rsidRPr="00C135C2" w:rsidRDefault="00F40383" w:rsidP="0088405A">
      <w:pPr>
        <w:spacing w:line="276" w:lineRule="auto"/>
        <w:jc w:val="both"/>
        <w:rPr>
          <w:bCs/>
        </w:rPr>
      </w:pPr>
      <w:r w:rsidRPr="00C135C2">
        <w:rPr>
          <w:rFonts w:asciiTheme="minorHAnsi" w:hAnsiTheme="minorHAnsi" w:cstheme="minorHAnsi"/>
          <w:bCs/>
        </w:rPr>
        <w:t xml:space="preserve">Klubu </w:t>
      </w:r>
      <w:r w:rsidRPr="00C135C2">
        <w:rPr>
          <w:rFonts w:asciiTheme="minorHAnsi" w:eastAsiaTheme="minorEastAsia" w:hAnsiTheme="minorHAnsi" w:cstheme="minorHAnsi"/>
          <w:bCs/>
        </w:rPr>
        <w:t>„Senior+”</w:t>
      </w:r>
      <w:r w:rsidRPr="00C135C2">
        <w:rPr>
          <w:rFonts w:asciiTheme="minorHAnsi" w:hAnsiTheme="minorHAnsi" w:cstheme="minorHAnsi"/>
          <w:bCs/>
          <w:color w:val="000000" w:themeColor="text1"/>
        </w:rPr>
        <w:t>.</w:t>
      </w:r>
      <w:r w:rsidRPr="00C135C2">
        <w:rPr>
          <w:rFonts w:asciiTheme="minorHAnsi" w:hAnsiTheme="minorHAnsi" w:cstheme="minorHAnsi"/>
          <w:bCs/>
        </w:rPr>
        <w:t xml:space="preserve"> funkcjonuje od poniedziałku do piątku minimum 20 godzin tygodniowo.</w:t>
      </w:r>
      <w:r w:rsidRPr="00C135C2">
        <w:rPr>
          <w:bCs/>
        </w:rPr>
        <w:t xml:space="preserve"> </w:t>
      </w:r>
    </w:p>
    <w:p w14:paraId="6DD84128" w14:textId="77777777" w:rsidR="00F40383" w:rsidRPr="00C135C2" w:rsidRDefault="00F40383" w:rsidP="0088405A">
      <w:pPr>
        <w:spacing w:after="120" w:line="276" w:lineRule="auto"/>
        <w:ind w:right="-11"/>
        <w:jc w:val="both"/>
        <w:rPr>
          <w:rFonts w:asciiTheme="minorHAnsi" w:hAnsiTheme="minorHAnsi" w:cstheme="minorHAnsi"/>
          <w:bCs/>
        </w:rPr>
      </w:pPr>
      <w:r w:rsidRPr="00C135C2">
        <w:rPr>
          <w:rFonts w:asciiTheme="minorHAnsi" w:hAnsiTheme="minorHAnsi" w:cstheme="minorHAnsi"/>
          <w:bCs/>
        </w:rPr>
        <w:t xml:space="preserve">Aby realizować cele placówki, opracowane zostało Harmonogramy zajęć. Oraz plany tygodniowe zajęć w Klubie </w:t>
      </w:r>
      <w:r w:rsidRPr="00C135C2">
        <w:rPr>
          <w:rFonts w:asciiTheme="minorHAnsi" w:eastAsiaTheme="minorEastAsia" w:hAnsiTheme="minorHAnsi" w:cstheme="minorHAnsi"/>
          <w:bCs/>
        </w:rPr>
        <w:t xml:space="preserve">„Senior+” </w:t>
      </w:r>
      <w:r w:rsidRPr="00C135C2">
        <w:rPr>
          <w:rFonts w:asciiTheme="minorHAnsi" w:hAnsiTheme="minorHAnsi" w:cstheme="minorHAnsi"/>
          <w:bCs/>
        </w:rPr>
        <w:t xml:space="preserve">prowadzono również dziennik zajęć za rok 2024 Klubu </w:t>
      </w:r>
      <w:r w:rsidRPr="00C135C2">
        <w:rPr>
          <w:rFonts w:asciiTheme="minorHAnsi" w:eastAsiaTheme="minorEastAsia" w:hAnsiTheme="minorHAnsi" w:cstheme="minorHAnsi"/>
          <w:bCs/>
        </w:rPr>
        <w:t>„Senior+”</w:t>
      </w:r>
      <w:r w:rsidRPr="00C135C2">
        <w:rPr>
          <w:rFonts w:asciiTheme="minorHAnsi" w:hAnsiTheme="minorHAnsi" w:cstheme="minorHAnsi"/>
          <w:bCs/>
          <w:color w:val="000000" w:themeColor="text1"/>
        </w:rPr>
        <w:t>.</w:t>
      </w:r>
      <w:r w:rsidRPr="00C135C2">
        <w:rPr>
          <w:rFonts w:asciiTheme="minorHAnsi" w:hAnsiTheme="minorHAnsi" w:cstheme="minorHAnsi"/>
          <w:bCs/>
        </w:rPr>
        <w:t xml:space="preserve">, który odzwierciedlał zaplanowaną pracę w Harmonogramie. </w:t>
      </w:r>
    </w:p>
    <w:p w14:paraId="1C4891EC" w14:textId="77777777" w:rsidR="00F40383" w:rsidRPr="00C135C2" w:rsidRDefault="00F40383" w:rsidP="00585C92">
      <w:pPr>
        <w:spacing w:after="124" w:line="276" w:lineRule="auto"/>
        <w:ind w:left="18"/>
        <w:jc w:val="right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(akta kontroli str. 138-139)</w:t>
      </w:r>
    </w:p>
    <w:p w14:paraId="2712BDEA" w14:textId="77777777" w:rsidR="00F40383" w:rsidRPr="00C135C2" w:rsidRDefault="00F40383" w:rsidP="00585C92">
      <w:pPr>
        <w:spacing w:after="249"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hAnsiTheme="minorHAnsi" w:cstheme="minorHAnsi"/>
        </w:rPr>
        <w:lastRenderedPageBreak/>
        <w:t xml:space="preserve">Głównym przedmiotem funkcjonowania i działalności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 xml:space="preserve">jest wsparcie i aktywizacja osób starszych, poprawa jakości życia osób w okresie późnej dorosłości poprzez promocję aktywności intelektualnej, fizycznej i emocjonalnej oraz solidarności społecznej, wzmocnienie pozycji seniorów w lokalnym środowisku, integracja seniorów, wzbogacenie oferty w czasie wolnym dla osób starszych służącej zdrowemu stylowi życia oraz poszerzanie wiedzy w zakresie poradnictwa w obszarze pomocy społecznej. </w:t>
      </w:r>
    </w:p>
    <w:p w14:paraId="150C6FCF" w14:textId="77777777" w:rsidR="00F40383" w:rsidRPr="00C135C2" w:rsidRDefault="00F40383" w:rsidP="00585C92">
      <w:pPr>
        <w:spacing w:line="276" w:lineRule="auto"/>
        <w:ind w:left="18"/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W trakcie realizacji zadania </w:t>
      </w:r>
      <w:r w:rsidRPr="00C135C2">
        <w:rPr>
          <w:rFonts w:asciiTheme="minorHAnsi" w:hAnsiTheme="minorHAnsi" w:cstheme="minorHAnsi"/>
        </w:rPr>
        <w:t xml:space="preserve">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umożliwił korzystanie osobom starszym z oferty aktywizującej, opiekuńczej, edukacyjnej, kulturalnej, integracyjnej, rekreacyjnej, aktywności ruchowej i kinezyterapii </w:t>
      </w:r>
      <w:r w:rsidRPr="00C135C2">
        <w:t xml:space="preserve">W 2024 roku łączna liczba osób, które skorzystały z usług </w:t>
      </w:r>
      <w:r w:rsidRPr="00C135C2">
        <w:rPr>
          <w:rFonts w:asciiTheme="minorHAnsi" w:hAnsiTheme="minorHAnsi" w:cstheme="minorHAnsi"/>
        </w:rPr>
        <w:t xml:space="preserve">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t>wyniosła 25.</w:t>
      </w:r>
    </w:p>
    <w:p w14:paraId="192A1BB6" w14:textId="77777777" w:rsidR="00F40383" w:rsidRPr="00C135C2" w:rsidRDefault="00F40383" w:rsidP="00585C92">
      <w:pPr>
        <w:spacing w:line="276" w:lineRule="auto"/>
        <w:ind w:left="18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Seniorzy byli objęci działaniami:</w:t>
      </w:r>
    </w:p>
    <w:p w14:paraId="7F75E1D7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socjalnymi – 25 osób</w:t>
      </w:r>
    </w:p>
    <w:p w14:paraId="6865F54E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edukacyjnymi - 25 osób</w:t>
      </w:r>
    </w:p>
    <w:p w14:paraId="2A80A973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kulturalno-oświatowymi - 25 osób</w:t>
      </w:r>
    </w:p>
    <w:p w14:paraId="24F15AC6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sportowo-rekreacyjnymi - 25 osób</w:t>
      </w:r>
    </w:p>
    <w:p w14:paraId="5A342808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aktywności ruchowej lub kinezyterapii - 25 osób</w:t>
      </w:r>
    </w:p>
    <w:p w14:paraId="1DF0AD66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aktywizującymi społecznie (w tym wolontariat międzypokoleniowy) 35 osób</w:t>
      </w:r>
    </w:p>
    <w:p w14:paraId="3538EA83" w14:textId="77777777" w:rsidR="00F40383" w:rsidRPr="00C135C2" w:rsidRDefault="00F40383" w:rsidP="00585C92">
      <w:pPr>
        <w:numPr>
          <w:ilvl w:val="0"/>
          <w:numId w:val="3"/>
        </w:numPr>
        <w:spacing w:line="276" w:lineRule="auto"/>
        <w:ind w:hanging="10"/>
        <w:jc w:val="both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terapii zajęciowej - 25 osób</w:t>
      </w:r>
    </w:p>
    <w:p w14:paraId="63896FDD" w14:textId="77777777" w:rsidR="00F40383" w:rsidRPr="00C135C2" w:rsidRDefault="00F40383" w:rsidP="00585C92">
      <w:pPr>
        <w:spacing w:line="276" w:lineRule="auto"/>
        <w:ind w:left="206"/>
        <w:rPr>
          <w:rFonts w:asciiTheme="minorHAnsi" w:eastAsia="Arial" w:hAnsiTheme="minorHAnsi" w:cstheme="minorHAnsi"/>
          <w:kern w:val="2"/>
          <w:lang w:eastAsia="zh-CN" w:bidi="hi-IN"/>
        </w:rPr>
      </w:pPr>
    </w:p>
    <w:p w14:paraId="2A956E0B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Dzięki wsparciu finansowemu Klub Senior+ oferował: zajęcia integracyjne uczestników- wspólne przygotowywanie uroczystości tj. Dzień Seniora + Katarzynki czy spotkanie wigilijne oraz różnego rodzaju zabawy okolicznościowe, a także aktywnie uczestniczyli w lokalnych imprezach integracyjnych m.in. </w:t>
      </w: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br/>
        <w:t>- zajęcia kulinarne- w tym nauka przygotowywania nowych dań oraz uczestnictwo w spotkaniach "Smaki Powiśla",</w:t>
      </w:r>
    </w:p>
    <w:p w14:paraId="41AB6008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-zajęcia edukacyjne- literackie, </w:t>
      </w:r>
    </w:p>
    <w:p w14:paraId="668FEA0C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-zajęcia integracyjne i międzypokoleniowe, </w:t>
      </w:r>
    </w:p>
    <w:p w14:paraId="3A12B1B7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-zajęcia promujące zdrowy tryb życia,</w:t>
      </w:r>
    </w:p>
    <w:p w14:paraId="7A388DC6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-ćwiczenia fizyczne, ruchowe oraz manualne</w:t>
      </w:r>
    </w:p>
    <w:p w14:paraId="66A3CC07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-wspólne gry m.in. karty czy planszówki </w:t>
      </w:r>
    </w:p>
    <w:p w14:paraId="34D72659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-zajęcia relaksacyjne</w:t>
      </w:r>
    </w:p>
    <w:p w14:paraId="3CE6FD33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-zajęcia plastyczne warsztaty z pisania ikon- seniorzy nabyli nowych umiejętności oraz mieli możliwość przedstawić swoje prace na wernisażu po zakończeniu warsztatów </w:t>
      </w:r>
    </w:p>
    <w:p w14:paraId="048C5157" w14:textId="77777777" w:rsidR="00F40383" w:rsidRPr="00C135C2" w:rsidRDefault="00F40383" w:rsidP="00585C92">
      <w:pPr>
        <w:spacing w:line="276" w:lineRule="auto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 xml:space="preserve">- warsztaty teatralne, których efektem były wystawiane przez seniorów przedstawienia dla lokalnej społeczności, z czego seniorzy bardzo się cieszyli i wzmocniło ich pewność siebie - wspólne spotkania, w tym tematyczne z ciekawymi ludźmi m.in. z muzykiem czy aktorami- wolontariat międzypokoleniowy- współpraca z klubem młodzieżowych wolontariuszy, wspólne czytanie z dziećmi z szkoły podstawowej, a także z dziećmi z przedszkola- spacery, wycieczki krajoznawcze, wyjazd na lawendowe pole. </w:t>
      </w:r>
    </w:p>
    <w:p w14:paraId="161938D8" w14:textId="77777777" w:rsidR="00F40383" w:rsidRPr="00C135C2" w:rsidRDefault="00F40383" w:rsidP="00585C92">
      <w:pPr>
        <w:spacing w:line="276" w:lineRule="auto"/>
        <w:jc w:val="right"/>
        <w:rPr>
          <w:rFonts w:asciiTheme="minorHAnsi" w:eastAsia="Arial" w:hAnsiTheme="minorHAnsi" w:cstheme="minorHAnsi"/>
          <w:kern w:val="2"/>
          <w:lang w:eastAsia="zh-CN" w:bidi="hi-IN"/>
        </w:rPr>
      </w:pPr>
      <w:r w:rsidRPr="00C135C2">
        <w:rPr>
          <w:rFonts w:asciiTheme="minorHAnsi" w:eastAsia="Arial" w:hAnsiTheme="minorHAnsi" w:cstheme="minorHAnsi"/>
          <w:kern w:val="2"/>
          <w:lang w:eastAsia="zh-CN" w:bidi="hi-IN"/>
        </w:rPr>
        <w:t>(akta kontroli str.140-145)</w:t>
      </w:r>
    </w:p>
    <w:p w14:paraId="60A67FD2" w14:textId="77777777" w:rsidR="00F40383" w:rsidRPr="00C135C2" w:rsidRDefault="00F40383" w:rsidP="00585C92">
      <w:pPr>
        <w:spacing w:after="124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lastRenderedPageBreak/>
        <w:t xml:space="preserve">Nie wniesiono zastrzeżeń do skontrolowanej dokumentacji </w:t>
      </w:r>
    </w:p>
    <w:p w14:paraId="6E8294D2" w14:textId="77777777" w:rsidR="00F40383" w:rsidRPr="00C135C2" w:rsidRDefault="00F40383" w:rsidP="00585C92">
      <w:pPr>
        <w:spacing w:after="3" w:line="276" w:lineRule="auto"/>
        <w:rPr>
          <w:rFonts w:asciiTheme="minorHAnsi" w:hAnsiTheme="minorHAnsi" w:cstheme="minorHAnsi"/>
          <w:b/>
          <w:bCs/>
        </w:rPr>
      </w:pPr>
      <w:r w:rsidRPr="00C135C2">
        <w:rPr>
          <w:rFonts w:asciiTheme="minorHAnsi" w:hAnsiTheme="minorHAnsi" w:cstheme="minorHAnsi"/>
          <w:b/>
          <w:bCs/>
        </w:rPr>
        <w:t>6. Podsumowanie</w:t>
      </w:r>
    </w:p>
    <w:p w14:paraId="22942DF5" w14:textId="77777777" w:rsidR="00F40383" w:rsidRPr="007C4A58" w:rsidRDefault="00F40383" w:rsidP="00585C92">
      <w:pPr>
        <w:spacing w:after="3" w:line="276" w:lineRule="auto"/>
        <w:rPr>
          <w:rFonts w:asciiTheme="minorHAnsi" w:hAnsiTheme="minorHAnsi" w:cstheme="minorHAnsi"/>
          <w:b/>
          <w:bCs/>
        </w:rPr>
      </w:pPr>
      <w:r w:rsidRPr="007C4A58">
        <w:rPr>
          <w:rFonts w:asciiTheme="minorHAnsi" w:hAnsiTheme="minorHAnsi" w:cstheme="minorHAnsi"/>
        </w:rPr>
        <w:t xml:space="preserve">Planowane zadania w Klubie były realizowane przez cały 2024 rok poprzez objęcie seniorów 4 godzinną opieką instytucjonalną od poniedziałku do piątku. Z oferty Klubu skorzystało łącznie 25 seniorów Osobom przebywającym w placówce zapewniono różnorodne formy zajęć. Zakres usług świadczonych w </w:t>
      </w:r>
      <w:r w:rsidRPr="0088405A">
        <w:rPr>
          <w:rFonts w:asciiTheme="minorHAnsi" w:hAnsiTheme="minorHAnsi" w:cstheme="minorHAnsi"/>
          <w:bCs/>
        </w:rPr>
        <w:t xml:space="preserve">Klubie </w:t>
      </w:r>
      <w:r w:rsidRPr="0088405A">
        <w:rPr>
          <w:rFonts w:asciiTheme="minorHAnsi" w:eastAsiaTheme="minorEastAsia" w:hAnsiTheme="minorHAnsi" w:cstheme="minorHAnsi"/>
          <w:bCs/>
        </w:rPr>
        <w:t>„Senior+”</w:t>
      </w:r>
      <w:r w:rsidRPr="007C4A58">
        <w:rPr>
          <w:rFonts w:asciiTheme="minorHAnsi" w:eastAsiaTheme="minorEastAsia" w:hAnsiTheme="minorHAnsi" w:cstheme="minorHAnsi"/>
          <w:b/>
        </w:rPr>
        <w:t xml:space="preserve"> </w:t>
      </w:r>
      <w:r w:rsidRPr="007C4A58">
        <w:rPr>
          <w:rFonts w:asciiTheme="minorHAnsi" w:hAnsiTheme="minorHAnsi" w:cstheme="minorHAnsi"/>
        </w:rPr>
        <w:t>przyczynił się do poprawy jakości i poziomu życia uczestników, zwiększenia sprawności fizycznej i psychicznej, a jednocześnie ograniczył konieczność wprowadzenia usług opiekuńczych w domach</w:t>
      </w:r>
    </w:p>
    <w:p w14:paraId="29B3D89C" w14:textId="77777777" w:rsidR="00F40383" w:rsidRPr="007C4A58" w:rsidRDefault="00F40383" w:rsidP="00585C92">
      <w:pPr>
        <w:spacing w:after="249" w:line="276" w:lineRule="auto"/>
        <w:ind w:left="18"/>
        <w:rPr>
          <w:rFonts w:asciiTheme="minorHAnsi" w:hAnsiTheme="minorHAnsi" w:cstheme="minorHAnsi"/>
        </w:rPr>
      </w:pPr>
      <w:r w:rsidRPr="007C4A58">
        <w:rPr>
          <w:rFonts w:asciiTheme="minorHAnsi" w:hAnsiTheme="minorHAnsi" w:cstheme="minorHAnsi"/>
        </w:rPr>
        <w:t>Atrakcyjność działań motywuje osoby starsze do prowadzenia aktywnego trybu życia</w:t>
      </w:r>
      <w:r w:rsidRPr="0088405A">
        <w:rPr>
          <w:rFonts w:asciiTheme="minorHAnsi" w:hAnsiTheme="minorHAnsi" w:cstheme="minorHAnsi"/>
        </w:rPr>
        <w:t>. Klub</w:t>
      </w:r>
      <w:r w:rsidRPr="007C4A58">
        <w:rPr>
          <w:rFonts w:asciiTheme="minorHAnsi" w:hAnsiTheme="minorHAnsi" w:cstheme="minorHAnsi"/>
          <w:b/>
        </w:rPr>
        <w:t xml:space="preserve"> </w:t>
      </w:r>
      <w:r w:rsidRPr="0088405A">
        <w:rPr>
          <w:rFonts w:asciiTheme="minorHAnsi" w:eastAsiaTheme="minorEastAsia" w:hAnsiTheme="minorHAnsi" w:cstheme="minorHAnsi"/>
          <w:bCs/>
        </w:rPr>
        <w:t>„Senior+”</w:t>
      </w:r>
      <w:r w:rsidRPr="007C4A58">
        <w:rPr>
          <w:rFonts w:asciiTheme="minorHAnsi" w:eastAsiaTheme="minorEastAsia" w:hAnsiTheme="minorHAnsi" w:cstheme="minorHAnsi"/>
          <w:b/>
        </w:rPr>
        <w:t xml:space="preserve"> </w:t>
      </w:r>
      <w:r w:rsidRPr="007C4A58">
        <w:rPr>
          <w:rFonts w:asciiTheme="minorHAnsi" w:hAnsiTheme="minorHAnsi" w:cstheme="minorHAnsi"/>
        </w:rPr>
        <w:t xml:space="preserve">oferuje mnóstwo ciekawych zajęć w tworzonych kołach zainteresowań, począwszy od nauki, przez taniec i śpiew, a na robótkach ręcznych skończywszy. </w:t>
      </w:r>
    </w:p>
    <w:p w14:paraId="7389B2E2" w14:textId="77777777" w:rsidR="00F40383" w:rsidRPr="00C135C2" w:rsidRDefault="00F40383" w:rsidP="001933E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Zgodnie z zawartą 7 czerwca 2024 r. umową 682/2024 Gmina Dzierzgoń otrzymała dotację na realizację zadania tj. zapewnienie funkcjonowania Klubu </w:t>
      </w:r>
      <w:r w:rsidRPr="00C135C2">
        <w:rPr>
          <w:rFonts w:asciiTheme="minorHAnsi" w:eastAsiaTheme="minorEastAsia" w:hAnsiTheme="minorHAnsi" w:cstheme="minorHAnsi"/>
        </w:rPr>
        <w:t xml:space="preserve">„Senior+” </w:t>
      </w:r>
      <w:r w:rsidRPr="00C135C2">
        <w:rPr>
          <w:rFonts w:asciiTheme="minorHAnsi" w:hAnsiTheme="minorHAnsi" w:cstheme="minorHAnsi"/>
        </w:rPr>
        <w:t>Senior+ w kwocie</w:t>
      </w:r>
      <w:bookmarkStart w:id="3" w:name="_Hlk167788955"/>
      <w:r w:rsidRPr="00C135C2">
        <w:rPr>
          <w:rFonts w:asciiTheme="minorHAnsi" w:hAnsiTheme="minorHAnsi" w:cstheme="minorHAnsi"/>
        </w:rPr>
        <w:t>33 725.00 zł(słownie: trzydzieści trzy tysiące siedemset dwadzieścia pięć złotych 00/100),</w:t>
      </w:r>
      <w:bookmarkEnd w:id="3"/>
      <w:r w:rsidRPr="00C135C2">
        <w:rPr>
          <w:rFonts w:asciiTheme="minorHAnsi" w:hAnsiTheme="minorHAnsi" w:cstheme="minorHAnsi"/>
        </w:rPr>
        <w:t xml:space="preserve"> dotacja nie została wykorzystana w 100%. Dokonano zwroty na konto Wojewody Pomorskiego w kwocie 1882,05 zł (słownie: jeden tysiąc osiemset osiemdziesiąt dwa złote 05/100). Sprawozdanie końcowe z realizacji zadania za rok 2024 zostało złożone w terminie 30.01.2025 r. </w:t>
      </w:r>
    </w:p>
    <w:p w14:paraId="04A07C9E" w14:textId="77777777" w:rsidR="00F40383" w:rsidRPr="00C135C2" w:rsidRDefault="00F40383" w:rsidP="00585C92">
      <w:pPr>
        <w:autoSpaceDE w:val="0"/>
        <w:autoSpaceDN w:val="0"/>
        <w:adjustRightInd w:val="0"/>
        <w:spacing w:line="276" w:lineRule="auto"/>
        <w:ind w:left="23"/>
        <w:rPr>
          <w:rFonts w:asciiTheme="minorHAnsi" w:hAnsiTheme="minorHAnsi" w:cstheme="minorHAnsi"/>
          <w:bCs/>
        </w:rPr>
      </w:pPr>
    </w:p>
    <w:p w14:paraId="1BD97E43" w14:textId="77777777" w:rsidR="00F40383" w:rsidRPr="00E018EC" w:rsidRDefault="00F40383" w:rsidP="00E018EC">
      <w:pPr>
        <w:spacing w:after="393"/>
      </w:pPr>
      <w:r w:rsidRPr="00C135C2">
        <w:t xml:space="preserve">Termin realizacji zadania publicznego ustalono na okres od 1 stycznia 2024 r. do 31 grudnia 2024 r. Informacja o rozpoczęciu działalności Klubu Senior+ została podana do publicznej wiadomości. </w:t>
      </w:r>
    </w:p>
    <w:p w14:paraId="01CD810C" w14:textId="77777777" w:rsidR="00F40383" w:rsidRPr="00C135C2" w:rsidRDefault="00F40383" w:rsidP="00585C92">
      <w:pPr>
        <w:spacing w:after="132" w:line="276" w:lineRule="auto"/>
        <w:ind w:left="18"/>
        <w:rPr>
          <w:rFonts w:asciiTheme="minorHAnsi" w:hAnsiTheme="minorHAnsi" w:cstheme="minorHAnsi"/>
          <w:b/>
          <w:bCs/>
        </w:rPr>
      </w:pPr>
      <w:r w:rsidRPr="00C135C2">
        <w:rPr>
          <w:rFonts w:asciiTheme="minorHAnsi" w:hAnsiTheme="minorHAnsi" w:cstheme="minorHAnsi"/>
          <w:b/>
          <w:bCs/>
        </w:rPr>
        <w:t>Zespół kontrolny ocenił działalność Ośrodka pozytywnie</w:t>
      </w:r>
    </w:p>
    <w:p w14:paraId="43DC5F62" w14:textId="77777777" w:rsidR="00F40383" w:rsidRPr="00C135C2" w:rsidRDefault="00F40383" w:rsidP="00585C92">
      <w:pPr>
        <w:spacing w:after="132" w:line="276" w:lineRule="auto"/>
        <w:ind w:left="18"/>
        <w:rPr>
          <w:rFonts w:asciiTheme="minorHAnsi" w:hAnsiTheme="minorHAnsi" w:cstheme="minorHAnsi"/>
        </w:rPr>
      </w:pPr>
    </w:p>
    <w:p w14:paraId="78440B04" w14:textId="77777777" w:rsidR="00F40383" w:rsidRPr="00C135C2" w:rsidRDefault="00F40383" w:rsidP="00585C92">
      <w:pPr>
        <w:spacing w:after="230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Na tym protokół zakończono, sporządzając go w dwóch jednobrzmiących egzemplarzach, po jednym dla każdej ze stron. </w:t>
      </w:r>
    </w:p>
    <w:p w14:paraId="6567962E" w14:textId="77777777" w:rsidR="00F40383" w:rsidRPr="00C135C2" w:rsidRDefault="00F40383" w:rsidP="00E018EC">
      <w:pPr>
        <w:spacing w:after="230"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Dokonano wpisu w książce kontroli na temat zakresu i terminu przeprowadzonej kontroli</w:t>
      </w:r>
    </w:p>
    <w:p w14:paraId="51F95B1F" w14:textId="77777777" w:rsidR="00F40383" w:rsidRPr="00C135C2" w:rsidRDefault="00F40383" w:rsidP="00585C92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Zgodnie z § 17 rozporządzenia Ministra Rodziny i Polityki Społecznej z dnia 9 grudnia 2020 r. w sprawie nadzoru i kontroli w pomocy społecznej:</w:t>
      </w:r>
    </w:p>
    <w:p w14:paraId="66298A21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Kierownik jednostki podlegającej kontroli może odmówić podpisania protokołu kontroli, składając, w terminie 7 dni od dnia jego otrzymania, wyjaśnienie przyczyn tej odmowy.</w:t>
      </w:r>
    </w:p>
    <w:p w14:paraId="62A4F3F8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6D306515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Kierownikowi jednostki podlegającej kontroli przysługuje prawo zgłoszenia, przed podpisaniem protokołu kontroli, umotywowanych zastrzeżeń dotyczących ustaleń zawartych w protokole.</w:t>
      </w:r>
    </w:p>
    <w:p w14:paraId="74A2B75C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lastRenderedPageBreak/>
        <w:t>Zastrzeżenia zgłasza się na piśmie do dyrektora właściwego do spraw pomocy społecznej wydziału urzędu wojewódzkiego w terminie 7 dni od dnia otrzymania protokołu kontroli.</w:t>
      </w:r>
    </w:p>
    <w:p w14:paraId="21613172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28B2A0FB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Pisemne zastrzeżenia do ustaleń zawartych w protokole kontroli są poddawane analizie przez kontrolujący daną jednostkę podlegającą kontroli zespół inspektorów.</w:t>
      </w:r>
    </w:p>
    <w:p w14:paraId="67D68A5C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Zespół inspektorów przeprowadza dodatkowe czynności kontrolne, jeżeli z analizy zastrzeżeń wynika potrzeba ich podjęcia.</w:t>
      </w:r>
    </w:p>
    <w:p w14:paraId="2C86C8B6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Jeżeli zespół inspektorów stwierdzi zasadność zastrzeżeń, dokonuje zmian w protokole kontroli w ten sposób, że dołącza do niego stosowny tekst w brzmieniu:</w:t>
      </w:r>
    </w:p>
    <w:p w14:paraId="49CEA710" w14:textId="77777777" w:rsidR="00F40383" w:rsidRPr="00C135C2" w:rsidRDefault="00F40383" w:rsidP="00585C92">
      <w:pPr>
        <w:spacing w:line="276" w:lineRule="auto"/>
        <w:ind w:left="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„Ustalenia na str. ........ skreśla się.”;</w:t>
      </w:r>
    </w:p>
    <w:p w14:paraId="17EBEC74" w14:textId="77777777" w:rsidR="00F40383" w:rsidRPr="00C135C2" w:rsidRDefault="00F40383" w:rsidP="00585C92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„Protokół kontroli na str. ....... uzupełnia się przez dopisanie ................”; „Treść ustaleń na str. ........ otrzymuje brzmienie: ................”.</w:t>
      </w:r>
    </w:p>
    <w:p w14:paraId="50DAD73C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7680025E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Stanowisko w sprawie zgłoszonych zastrzeżeń przekazuje się kierownikowi jednostki podlegającej kontroli.</w:t>
      </w:r>
    </w:p>
    <w:p w14:paraId="27E7CDBB" w14:textId="77777777" w:rsidR="00F40383" w:rsidRPr="00C135C2" w:rsidRDefault="00F40383" w:rsidP="00585C92">
      <w:pPr>
        <w:numPr>
          <w:ilvl w:val="0"/>
          <w:numId w:val="2"/>
        </w:numPr>
        <w:spacing w:line="276" w:lineRule="auto"/>
        <w:ind w:hanging="426"/>
        <w:jc w:val="both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02CC42E6" w14:textId="77777777" w:rsidR="00F40383" w:rsidRDefault="00F40383" w:rsidP="00E018EC">
      <w:pPr>
        <w:spacing w:line="276" w:lineRule="auto"/>
        <w:ind w:left="11" w:hanging="3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Zgodnie z treścią art. 128 ust. 1 ustawy z dnia 12 marca 2004 r. o pomocy społecznej Wojewoda w wyniku przeprowadzonych przez zespół inspektorów czynności, o których mowa w art. 126, może wydać jednostce organizacyjnej pomocy społecznej albo kontrolowanej jednostce zalecenia pokontrolne</w:t>
      </w:r>
      <w:r>
        <w:rPr>
          <w:rFonts w:asciiTheme="minorHAnsi" w:hAnsiTheme="minorHAnsi" w:cstheme="minorHAnsi"/>
        </w:rPr>
        <w:t>.</w:t>
      </w:r>
    </w:p>
    <w:p w14:paraId="712F1B5D" w14:textId="77777777" w:rsidR="00F40383" w:rsidRDefault="00F40383" w:rsidP="00E018EC">
      <w:pPr>
        <w:spacing w:line="276" w:lineRule="auto"/>
        <w:ind w:left="11" w:hanging="3"/>
        <w:rPr>
          <w:rFonts w:asciiTheme="minorHAnsi" w:hAnsiTheme="minorHAnsi" w:cstheme="minorHAnsi"/>
        </w:rPr>
      </w:pPr>
    </w:p>
    <w:p w14:paraId="3739A644" w14:textId="189BCF85" w:rsidR="00F40383" w:rsidRPr="00C135C2" w:rsidRDefault="006E1D6E" w:rsidP="00E018EC">
      <w:pPr>
        <w:spacing w:line="276" w:lineRule="auto"/>
        <w:ind w:left="11" w:hanging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Dzierzgoń </w:t>
      </w:r>
      <w:r w:rsidR="0027270D">
        <w:rPr>
          <w:rFonts w:asciiTheme="minorHAnsi" w:hAnsiTheme="minorHAnsi" w:cstheme="minorHAnsi"/>
        </w:rPr>
        <w:t>18.02.2026r.</w:t>
      </w:r>
    </w:p>
    <w:p w14:paraId="39AC4343" w14:textId="77777777" w:rsidR="00F40383" w:rsidRPr="00C135C2" w:rsidRDefault="00F40383" w:rsidP="00585C92">
      <w:pPr>
        <w:spacing w:line="276" w:lineRule="auto"/>
        <w:ind w:left="18" w:right="5480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 xml:space="preserve">Miejsce i data podpisania protokołu: </w:t>
      </w:r>
    </w:p>
    <w:p w14:paraId="209D42E6" w14:textId="77777777" w:rsidR="00F40383" w:rsidRPr="00C135C2" w:rsidRDefault="00F40383" w:rsidP="00E018EC">
      <w:pPr>
        <w:spacing w:line="276" w:lineRule="auto"/>
        <w:ind w:right="5480"/>
        <w:rPr>
          <w:rFonts w:asciiTheme="minorHAnsi" w:hAnsiTheme="minorHAnsi" w:cstheme="minorHAnsi"/>
        </w:rPr>
      </w:pPr>
    </w:p>
    <w:p w14:paraId="4C1C3810" w14:textId="77777777" w:rsidR="00F40383" w:rsidRPr="00C135C2" w:rsidRDefault="00F40383" w:rsidP="00585C92">
      <w:pPr>
        <w:spacing w:line="276" w:lineRule="auto"/>
        <w:ind w:left="18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Kierownik jednostki kontrolowanej:</w:t>
      </w:r>
    </w:p>
    <w:p w14:paraId="719F94BA" w14:textId="4424FC61" w:rsidR="00F40383" w:rsidRDefault="0030061E" w:rsidP="00585C92">
      <w:pPr>
        <w:spacing w:after="420" w:line="276" w:lineRule="auto"/>
        <w:ind w:left="18"/>
        <w:rPr>
          <w:rFonts w:asciiTheme="minorHAnsi" w:hAnsiTheme="minorHAnsi" w:cstheme="minorHAnsi"/>
        </w:rPr>
      </w:pPr>
      <w:r w:rsidRPr="00F40383">
        <w:rPr>
          <w:rFonts w:asciiTheme="minorHAnsi" w:eastAsia="NSimSun" w:hAnsiTheme="minorHAnsi" w:cstheme="minorHAnsi"/>
          <w:bCs/>
          <w:kern w:val="3"/>
          <w:lang w:eastAsia="zh-CN" w:bidi="hi-IN"/>
        </w:rPr>
        <w:t>[…………………………..…..]*</w:t>
      </w:r>
    </w:p>
    <w:p w14:paraId="2330FE7B" w14:textId="77777777" w:rsidR="006E1D6E" w:rsidRDefault="006E1D6E" w:rsidP="00585C92">
      <w:pPr>
        <w:spacing w:after="420" w:line="276" w:lineRule="auto"/>
        <w:ind w:left="18"/>
        <w:rPr>
          <w:rFonts w:asciiTheme="minorHAnsi" w:hAnsiTheme="minorHAnsi" w:cstheme="minorHAnsi"/>
        </w:rPr>
      </w:pPr>
    </w:p>
    <w:p w14:paraId="63C1FAAF" w14:textId="77777777" w:rsidR="006E1D6E" w:rsidRPr="00C135C2" w:rsidRDefault="006E1D6E" w:rsidP="00585C92">
      <w:pPr>
        <w:spacing w:after="420" w:line="276" w:lineRule="auto"/>
        <w:ind w:left="18"/>
        <w:rPr>
          <w:rFonts w:asciiTheme="minorHAnsi" w:hAnsiTheme="minorHAnsi" w:cstheme="minorHAnsi"/>
        </w:rPr>
      </w:pPr>
    </w:p>
    <w:p w14:paraId="12199863" w14:textId="77777777" w:rsidR="00F40383" w:rsidRDefault="00F40383" w:rsidP="00585C92">
      <w:pPr>
        <w:spacing w:after="357" w:line="276" w:lineRule="auto"/>
        <w:ind w:left="6265" w:firstLine="107"/>
        <w:rPr>
          <w:rFonts w:asciiTheme="minorHAnsi" w:hAnsiTheme="minorHAnsi" w:cstheme="minorHAnsi"/>
        </w:rPr>
      </w:pPr>
      <w:r w:rsidRPr="00C135C2">
        <w:rPr>
          <w:rFonts w:asciiTheme="minorHAnsi" w:hAnsiTheme="minorHAnsi" w:cstheme="minorHAnsi"/>
        </w:rPr>
        <w:t>Kontrolujący</w:t>
      </w:r>
    </w:p>
    <w:p w14:paraId="6E57E8A4" w14:textId="3D84DF3A" w:rsidR="0030061E" w:rsidRPr="00C93A21" w:rsidRDefault="0030061E" w:rsidP="00585C92">
      <w:pPr>
        <w:spacing w:after="357" w:line="276" w:lineRule="auto"/>
        <w:ind w:left="6265" w:firstLine="107"/>
        <w:rPr>
          <w:rFonts w:asciiTheme="minorHAnsi" w:hAnsiTheme="minorHAnsi" w:cstheme="minorHAnsi"/>
        </w:rPr>
      </w:pPr>
      <w:r w:rsidRPr="00F40383">
        <w:rPr>
          <w:rFonts w:asciiTheme="minorHAnsi" w:eastAsia="NSimSun" w:hAnsiTheme="minorHAnsi" w:cstheme="minorHAnsi"/>
          <w:bCs/>
          <w:kern w:val="3"/>
          <w:lang w:eastAsia="zh-CN" w:bidi="hi-IN"/>
        </w:rPr>
        <w:lastRenderedPageBreak/>
        <w:t>[…………………………..…..]*</w:t>
      </w:r>
    </w:p>
    <w:p w14:paraId="2900E43C" w14:textId="77777777" w:rsidR="006E1D6E" w:rsidRDefault="006E1D6E" w:rsidP="006E1D6E">
      <w:pPr>
        <w:spacing w:after="1025" w:line="276" w:lineRule="auto"/>
        <w:rPr>
          <w:rFonts w:asciiTheme="minorHAnsi" w:hAnsiTheme="minorHAnsi" w:cstheme="minorHAnsi"/>
        </w:rPr>
      </w:pPr>
    </w:p>
    <w:p w14:paraId="17B2F81C" w14:textId="6290AE95" w:rsidR="00F40383" w:rsidRDefault="0030061E" w:rsidP="001933E5">
      <w:pPr>
        <w:spacing w:after="1025" w:line="276" w:lineRule="auto"/>
        <w:ind w:left="3117" w:firstLine="34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F40383">
        <w:rPr>
          <w:rFonts w:asciiTheme="minorHAnsi" w:hAnsiTheme="minorHAnsi" w:cstheme="minorHAnsi"/>
        </w:rPr>
        <w:t>ontrolując</w:t>
      </w:r>
      <w:bookmarkStart w:id="4" w:name="ezdPracownikStanowisko"/>
      <w:r w:rsidR="006E1D6E">
        <w:rPr>
          <w:rFonts w:asciiTheme="minorHAnsi" w:hAnsiTheme="minorHAnsi" w:cstheme="minorHAnsi"/>
        </w:rPr>
        <w:t>y</w:t>
      </w:r>
    </w:p>
    <w:p w14:paraId="4D0A680C" w14:textId="638672E0" w:rsidR="0030061E" w:rsidRDefault="0030061E" w:rsidP="001933E5">
      <w:pPr>
        <w:spacing w:after="1025" w:line="276" w:lineRule="auto"/>
        <w:ind w:left="3117" w:firstLine="3404"/>
        <w:rPr>
          <w:rFonts w:asciiTheme="minorHAnsi" w:hAnsiTheme="minorHAnsi" w:cstheme="minorHAnsi"/>
        </w:rPr>
      </w:pPr>
      <w:r w:rsidRPr="00F40383">
        <w:rPr>
          <w:rFonts w:asciiTheme="minorHAnsi" w:eastAsia="NSimSun" w:hAnsiTheme="minorHAnsi" w:cstheme="minorHAnsi"/>
          <w:bCs/>
          <w:kern w:val="3"/>
          <w:lang w:eastAsia="zh-CN" w:bidi="hi-IN"/>
        </w:rPr>
        <w:t>[…………………………..…..]*</w:t>
      </w:r>
    </w:p>
    <w:p w14:paraId="06B4B36F" w14:textId="77777777" w:rsidR="006E1D6E" w:rsidRPr="006E1D6E" w:rsidRDefault="006E1D6E" w:rsidP="006E1D6E">
      <w:pPr>
        <w:spacing w:after="1025" w:line="276" w:lineRule="auto"/>
        <w:rPr>
          <w:rFonts w:asciiTheme="minorHAnsi" w:hAnsiTheme="minorHAnsi" w:cstheme="minorHAnsi"/>
        </w:rPr>
      </w:pPr>
      <w:r w:rsidRPr="006E1D6E">
        <w:rPr>
          <w:rFonts w:asciiTheme="minorHAnsi" w:hAnsiTheme="minorHAnsi" w:cstheme="minorHAnsi"/>
        </w:rPr>
        <w:t xml:space="preserve">*Wyłączenie jawności informacji publicznej na podstawie art. 5 ust. 2 ustawy z dnia 6 września 2001 r. o dostępie do informacji publicznej (Dz.U. z 2022 r. poz. 902) w związku z art. 1 ust. 1 ustawy z dnia 10 maja 2018 r. o ochronie danych osobowych (Dz. U. z 2019 r. poz. 1781.) przez </w:t>
      </w:r>
      <w:r w:rsidRPr="006E1D6E">
        <w:rPr>
          <w:rFonts w:asciiTheme="minorHAnsi" w:hAnsiTheme="minorHAnsi" w:cstheme="minorHAnsi"/>
          <w:bCs/>
        </w:rPr>
        <w:t>Agnieszkę Depka</w:t>
      </w:r>
    </w:p>
    <w:bookmarkEnd w:id="4"/>
    <w:p w14:paraId="0ECD51D4" w14:textId="4F5105C8" w:rsidR="00F40383" w:rsidRPr="001933E5" w:rsidRDefault="00F40383" w:rsidP="001933E5">
      <w:pPr>
        <w:spacing w:after="1025" w:line="276" w:lineRule="auto"/>
        <w:ind w:left="3117" w:firstLine="3404"/>
        <w:rPr>
          <w:rFonts w:asciiTheme="minorHAnsi" w:hAnsiTheme="minorHAnsi" w:cstheme="minorHAnsi"/>
        </w:rPr>
      </w:pPr>
    </w:p>
    <w:sectPr w:rsidR="00F40383" w:rsidRPr="001933E5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D0949" w14:textId="77777777" w:rsidR="005A5580" w:rsidRDefault="005A5580">
      <w:r>
        <w:separator/>
      </w:r>
    </w:p>
  </w:endnote>
  <w:endnote w:type="continuationSeparator" w:id="0">
    <w:p w14:paraId="7602F680" w14:textId="77777777" w:rsidR="005A5580" w:rsidRDefault="005A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#20New#20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0FC96" w14:textId="77777777" w:rsidR="00B56A7E" w:rsidRDefault="00B56A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59F05" w14:textId="77777777" w:rsidR="00F40383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474DAE4C">
        <v:rect id="_x0000_i1025" style="width:453.5pt;height:1.5pt" o:hralign="center" o:hrstd="t" o:hr="t" fillcolor="#aca899" stroked="f"/>
      </w:pict>
    </w:r>
  </w:p>
  <w:p w14:paraId="7CA21D3B" w14:textId="4164BCDC" w:rsidR="00F40383" w:rsidRPr="00D77768" w:rsidRDefault="00F40383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F4B90" w14:textId="77777777" w:rsidR="00F40383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0A247FE4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2A65" w14:textId="77777777" w:rsidR="005A5580" w:rsidRDefault="005A5580">
      <w:r>
        <w:separator/>
      </w:r>
    </w:p>
  </w:footnote>
  <w:footnote w:type="continuationSeparator" w:id="0">
    <w:p w14:paraId="4D7F6A47" w14:textId="77777777" w:rsidR="005A5580" w:rsidRDefault="005A5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D9354" w14:textId="77777777" w:rsidR="00B56A7E" w:rsidRDefault="00B56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3CD8F" w14:textId="77777777" w:rsidR="00F40383" w:rsidRPr="001168B3" w:rsidRDefault="00F40383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E677" w14:textId="77777777" w:rsidR="00B56A7E" w:rsidRDefault="00B56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97E"/>
    <w:multiLevelType w:val="hybridMultilevel"/>
    <w:tmpl w:val="585AD3AC"/>
    <w:lvl w:ilvl="0" w:tplc="43DA8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8E2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44B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65B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C7E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8A3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C06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487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A34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55DB0"/>
    <w:multiLevelType w:val="hybridMultilevel"/>
    <w:tmpl w:val="0144EB58"/>
    <w:lvl w:ilvl="0" w:tplc="BC7C9422">
      <w:start w:val="1"/>
      <w:numFmt w:val="decimal"/>
      <w:lvlText w:val="%1."/>
      <w:lvlJc w:val="left"/>
      <w:pPr>
        <w:ind w:left="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62A44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8B518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E33A2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EECFA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A2EA6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23F1C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2DE56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0EA72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F2028"/>
    <w:multiLevelType w:val="hybridMultilevel"/>
    <w:tmpl w:val="BF908852"/>
    <w:lvl w:ilvl="0" w:tplc="EE18B1F6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C1623E6C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22A4BF0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9CBC74E2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817E31DC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2584984A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B4ACD2A4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5C4E861A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106A7E8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" w15:restartNumberingAfterBreak="0">
    <w:nsid w:val="35787C31"/>
    <w:multiLevelType w:val="hybridMultilevel"/>
    <w:tmpl w:val="5EAAFDB4"/>
    <w:lvl w:ilvl="0" w:tplc="445AB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820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C5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4B4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C06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AB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26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C8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EB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671A4"/>
    <w:multiLevelType w:val="hybridMultilevel"/>
    <w:tmpl w:val="CB8E9D82"/>
    <w:lvl w:ilvl="0" w:tplc="7A688A28">
      <w:start w:val="1"/>
      <w:numFmt w:val="bullet"/>
      <w:lvlText w:val="•"/>
      <w:lvlJc w:val="left"/>
      <w:pPr>
        <w:ind w:left="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79F6">
      <w:start w:val="1"/>
      <w:numFmt w:val="bullet"/>
      <w:lvlText w:val="o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BFD0">
      <w:start w:val="1"/>
      <w:numFmt w:val="bullet"/>
      <w:lvlText w:val="▪"/>
      <w:lvlJc w:val="left"/>
      <w:pPr>
        <w:ind w:left="2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C2C40">
      <w:start w:val="1"/>
      <w:numFmt w:val="bullet"/>
      <w:lvlText w:val="•"/>
      <w:lvlJc w:val="left"/>
      <w:pPr>
        <w:ind w:left="3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29882">
      <w:start w:val="1"/>
      <w:numFmt w:val="bullet"/>
      <w:lvlText w:val="o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0341E">
      <w:start w:val="1"/>
      <w:numFmt w:val="bullet"/>
      <w:lvlText w:val="▪"/>
      <w:lvlJc w:val="left"/>
      <w:pPr>
        <w:ind w:left="4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70DAF8">
      <w:start w:val="1"/>
      <w:numFmt w:val="bullet"/>
      <w:lvlText w:val="•"/>
      <w:lvlJc w:val="left"/>
      <w:pPr>
        <w:ind w:left="5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C00B8">
      <w:start w:val="1"/>
      <w:numFmt w:val="bullet"/>
      <w:lvlText w:val="o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6B4A6">
      <w:start w:val="1"/>
      <w:numFmt w:val="bullet"/>
      <w:lvlText w:val="▪"/>
      <w:lvlJc w:val="left"/>
      <w:pPr>
        <w:ind w:left="6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8F3496"/>
    <w:multiLevelType w:val="hybridMultilevel"/>
    <w:tmpl w:val="1B109470"/>
    <w:lvl w:ilvl="0" w:tplc="0562D188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D12AF06C" w:tentative="1">
      <w:start w:val="1"/>
      <w:numFmt w:val="lowerLetter"/>
      <w:lvlText w:val="%2."/>
      <w:lvlJc w:val="left"/>
      <w:pPr>
        <w:ind w:left="1076" w:hanging="360"/>
      </w:pPr>
    </w:lvl>
    <w:lvl w:ilvl="2" w:tplc="F9E43458" w:tentative="1">
      <w:start w:val="1"/>
      <w:numFmt w:val="lowerRoman"/>
      <w:lvlText w:val="%3."/>
      <w:lvlJc w:val="right"/>
      <w:pPr>
        <w:ind w:left="1796" w:hanging="180"/>
      </w:pPr>
    </w:lvl>
    <w:lvl w:ilvl="3" w:tplc="9CC82F12" w:tentative="1">
      <w:start w:val="1"/>
      <w:numFmt w:val="decimal"/>
      <w:lvlText w:val="%4."/>
      <w:lvlJc w:val="left"/>
      <w:pPr>
        <w:ind w:left="2516" w:hanging="360"/>
      </w:pPr>
    </w:lvl>
    <w:lvl w:ilvl="4" w:tplc="50508790" w:tentative="1">
      <w:start w:val="1"/>
      <w:numFmt w:val="lowerLetter"/>
      <w:lvlText w:val="%5."/>
      <w:lvlJc w:val="left"/>
      <w:pPr>
        <w:ind w:left="3236" w:hanging="360"/>
      </w:pPr>
    </w:lvl>
    <w:lvl w:ilvl="5" w:tplc="21203418" w:tentative="1">
      <w:start w:val="1"/>
      <w:numFmt w:val="lowerRoman"/>
      <w:lvlText w:val="%6."/>
      <w:lvlJc w:val="right"/>
      <w:pPr>
        <w:ind w:left="3956" w:hanging="180"/>
      </w:pPr>
    </w:lvl>
    <w:lvl w:ilvl="6" w:tplc="EF8C7E86" w:tentative="1">
      <w:start w:val="1"/>
      <w:numFmt w:val="decimal"/>
      <w:lvlText w:val="%7."/>
      <w:lvlJc w:val="left"/>
      <w:pPr>
        <w:ind w:left="4676" w:hanging="360"/>
      </w:pPr>
    </w:lvl>
    <w:lvl w:ilvl="7" w:tplc="7F90405C" w:tentative="1">
      <w:start w:val="1"/>
      <w:numFmt w:val="lowerLetter"/>
      <w:lvlText w:val="%8."/>
      <w:lvlJc w:val="left"/>
      <w:pPr>
        <w:ind w:left="5396" w:hanging="360"/>
      </w:pPr>
    </w:lvl>
    <w:lvl w:ilvl="8" w:tplc="701C5202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6" w15:restartNumberingAfterBreak="0">
    <w:nsid w:val="67C002E2"/>
    <w:multiLevelType w:val="hybridMultilevel"/>
    <w:tmpl w:val="B2FE33B6"/>
    <w:lvl w:ilvl="0" w:tplc="844A9C76">
      <w:start w:val="1"/>
      <w:numFmt w:val="lowerLetter"/>
      <w:lvlText w:val="%1)"/>
      <w:lvlJc w:val="left"/>
      <w:pPr>
        <w:ind w:left="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0306C">
      <w:start w:val="1"/>
      <w:numFmt w:val="lowerLetter"/>
      <w:lvlText w:val="%2"/>
      <w:lvlJc w:val="left"/>
      <w:pPr>
        <w:ind w:left="11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76D194">
      <w:start w:val="1"/>
      <w:numFmt w:val="lowerRoman"/>
      <w:lvlText w:val="%3"/>
      <w:lvlJc w:val="left"/>
      <w:pPr>
        <w:ind w:left="18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84516E">
      <w:start w:val="1"/>
      <w:numFmt w:val="decimal"/>
      <w:lvlText w:val="%4"/>
      <w:lvlJc w:val="left"/>
      <w:pPr>
        <w:ind w:left="25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D6DDEC">
      <w:start w:val="1"/>
      <w:numFmt w:val="lowerLetter"/>
      <w:lvlText w:val="%5"/>
      <w:lvlJc w:val="left"/>
      <w:pPr>
        <w:ind w:left="3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F8B902">
      <w:start w:val="1"/>
      <w:numFmt w:val="lowerRoman"/>
      <w:lvlText w:val="%6"/>
      <w:lvlJc w:val="left"/>
      <w:pPr>
        <w:ind w:left="39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CF444">
      <w:start w:val="1"/>
      <w:numFmt w:val="decimal"/>
      <w:lvlText w:val="%7"/>
      <w:lvlJc w:val="left"/>
      <w:pPr>
        <w:ind w:left="47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444098">
      <w:start w:val="1"/>
      <w:numFmt w:val="lowerLetter"/>
      <w:lvlText w:val="%8"/>
      <w:lvlJc w:val="left"/>
      <w:pPr>
        <w:ind w:left="54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9CB280">
      <w:start w:val="1"/>
      <w:numFmt w:val="lowerRoman"/>
      <w:lvlText w:val="%9"/>
      <w:lvlJc w:val="left"/>
      <w:pPr>
        <w:ind w:left="61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A20C91"/>
    <w:multiLevelType w:val="hybridMultilevel"/>
    <w:tmpl w:val="7A60369C"/>
    <w:lvl w:ilvl="0" w:tplc="20E2C038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D7A441F0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1BFE2DDA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7BBECF10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3B0A636C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B6A8F98A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B32A08DC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19202018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998CFA60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8" w15:restartNumberingAfterBreak="0">
    <w:nsid w:val="7A904AF8"/>
    <w:multiLevelType w:val="hybridMultilevel"/>
    <w:tmpl w:val="7FC2DA72"/>
    <w:lvl w:ilvl="0" w:tplc="010C9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8E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90E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E6F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08B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09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0A1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6A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E8C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1E9"/>
    <w:multiLevelType w:val="hybridMultilevel"/>
    <w:tmpl w:val="345869F6"/>
    <w:lvl w:ilvl="0" w:tplc="E7E040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0AD8BA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E7B6CC70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79ECD3D6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606EE890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6C4042A4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F20693F0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34CB9D4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7C16B7B2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564873074">
    <w:abstractNumId w:val="4"/>
  </w:num>
  <w:num w:numId="2" w16cid:durableId="593510707">
    <w:abstractNumId w:val="1"/>
  </w:num>
  <w:num w:numId="3" w16cid:durableId="1582523837">
    <w:abstractNumId w:val="6"/>
  </w:num>
  <w:num w:numId="4" w16cid:durableId="2138722650">
    <w:abstractNumId w:val="3"/>
  </w:num>
  <w:num w:numId="5" w16cid:durableId="1978339788">
    <w:abstractNumId w:val="8"/>
  </w:num>
  <w:num w:numId="6" w16cid:durableId="224341507">
    <w:abstractNumId w:val="5"/>
  </w:num>
  <w:num w:numId="7" w16cid:durableId="2063363978">
    <w:abstractNumId w:val="9"/>
  </w:num>
  <w:num w:numId="8" w16cid:durableId="408885274">
    <w:abstractNumId w:val="2"/>
  </w:num>
  <w:num w:numId="9" w16cid:durableId="257100743">
    <w:abstractNumId w:val="7"/>
  </w:num>
  <w:num w:numId="10" w16cid:durableId="9544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5C"/>
    <w:rsid w:val="000555E0"/>
    <w:rsid w:val="0027270D"/>
    <w:rsid w:val="0030061E"/>
    <w:rsid w:val="003A3E3A"/>
    <w:rsid w:val="00452A8C"/>
    <w:rsid w:val="005A5580"/>
    <w:rsid w:val="005B3048"/>
    <w:rsid w:val="005E0565"/>
    <w:rsid w:val="006E1D6E"/>
    <w:rsid w:val="008B5103"/>
    <w:rsid w:val="00AF385C"/>
    <w:rsid w:val="00B56A7E"/>
    <w:rsid w:val="00F4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24C305"/>
  <w15:docId w15:val="{FAEEAED9-08C5-45DA-934F-45180EB2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table" w:customStyle="1" w:styleId="TableGrid">
    <w:name w:val="TableGrid"/>
    <w:rsid w:val="00585C9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85C92"/>
    <w:pPr>
      <w:spacing w:after="24" w:line="268" w:lineRule="auto"/>
      <w:ind w:left="720" w:hanging="10"/>
      <w:contextualSpacing/>
      <w:jc w:val="both"/>
    </w:pPr>
    <w:rPr>
      <w:rFonts w:ascii="Calibri" w:eastAsia="Calibri" w:hAnsi="Calibri" w:cs="Calibri"/>
      <w:color w:val="000000"/>
      <w:szCs w:val="22"/>
    </w:rPr>
  </w:style>
  <w:style w:type="paragraph" w:styleId="NormalnyWeb">
    <w:name w:val="Normal (Web)"/>
    <w:basedOn w:val="Normalny"/>
    <w:uiPriority w:val="99"/>
    <w:unhideWhenUsed/>
    <w:rsid w:val="008876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2978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2</cp:revision>
  <cp:lastPrinted>2012-08-29T11:19:00Z</cp:lastPrinted>
  <dcterms:created xsi:type="dcterms:W3CDTF">2026-02-27T07:09:00Z</dcterms:created>
  <dcterms:modified xsi:type="dcterms:W3CDTF">2026-02-27T07:09:00Z</dcterms:modified>
</cp:coreProperties>
</file>