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FC" w:rsidRPr="007E4EFC" w:rsidRDefault="007E4EFC" w:rsidP="007E4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4EFC" w:rsidRPr="007E4EFC" w:rsidRDefault="007E4EFC" w:rsidP="007E4EFC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323232"/>
          <w:sz w:val="24"/>
          <w:szCs w:val="24"/>
          <w:lang w:eastAsia="pl-PL"/>
        </w:rPr>
      </w:pPr>
      <w:r w:rsidRPr="007E4EFC">
        <w:rPr>
          <w:rFonts w:ascii="Arial" w:eastAsia="Times New Roman" w:hAnsi="Arial" w:cs="Arial"/>
          <w:b/>
          <w:color w:val="323232"/>
          <w:sz w:val="24"/>
          <w:szCs w:val="24"/>
          <w:lang w:eastAsia="pl-PL"/>
        </w:rPr>
        <w:t>Ustawa z dnia 12 grudnia 2013 r. o cudzoziemcach</w:t>
      </w:r>
      <w:r>
        <w:rPr>
          <w:rFonts w:ascii="Arial" w:eastAsia="Times New Roman" w:hAnsi="Arial" w:cs="Arial"/>
          <w:color w:val="323232"/>
          <w:sz w:val="24"/>
          <w:szCs w:val="24"/>
          <w:lang w:eastAsia="pl-PL"/>
        </w:rPr>
        <w:t xml:space="preserve"> (Dz. U. z 2020 r. </w:t>
      </w:r>
      <w:r w:rsidRPr="007E4EFC">
        <w:rPr>
          <w:rFonts w:ascii="Arial" w:eastAsia="Times New Roman" w:hAnsi="Arial" w:cs="Arial"/>
          <w:color w:val="323232"/>
          <w:sz w:val="24"/>
          <w:szCs w:val="24"/>
          <w:lang w:eastAsia="pl-PL"/>
        </w:rPr>
        <w:t>poz.35)</w:t>
      </w:r>
    </w:p>
    <w:p w:rsidR="007E4EFC" w:rsidRPr="007E4EFC" w:rsidRDefault="007E4EFC" w:rsidP="007E4EFC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323232"/>
          <w:sz w:val="24"/>
          <w:szCs w:val="24"/>
          <w:lang w:eastAsia="pl-PL"/>
        </w:rPr>
      </w:pPr>
      <w:r w:rsidRPr="007E4EFC">
        <w:rPr>
          <w:rFonts w:ascii="Arial" w:eastAsia="Times New Roman" w:hAnsi="Arial" w:cs="Arial"/>
          <w:b/>
          <w:color w:val="323232"/>
          <w:sz w:val="24"/>
          <w:szCs w:val="24"/>
          <w:lang w:eastAsia="pl-PL"/>
        </w:rPr>
        <w:t>Rozporządzenie Ministra Spraw Wewnętrznych z dnia 28 kwietnia 2014 r. w sprawie wniosku o udzielenie cudzoziemcowi zezwolenia na pobyt</w:t>
      </w:r>
      <w:r>
        <w:rPr>
          <w:rFonts w:ascii="Arial" w:eastAsia="Times New Roman" w:hAnsi="Arial" w:cs="Arial"/>
          <w:color w:val="323232"/>
          <w:sz w:val="24"/>
          <w:szCs w:val="24"/>
          <w:lang w:eastAsia="pl-PL"/>
        </w:rPr>
        <w:t xml:space="preserve"> stały (Dz. U. z 2014 r.</w:t>
      </w:r>
      <w:r w:rsidRPr="007E4EFC">
        <w:rPr>
          <w:rFonts w:ascii="Arial" w:eastAsia="Times New Roman" w:hAnsi="Arial" w:cs="Arial"/>
          <w:color w:val="323232"/>
          <w:sz w:val="24"/>
          <w:szCs w:val="24"/>
          <w:lang w:eastAsia="pl-PL"/>
        </w:rPr>
        <w:t xml:space="preserve"> poz.568)</w:t>
      </w:r>
    </w:p>
    <w:p w:rsidR="007E4EFC" w:rsidRPr="007E4EFC" w:rsidRDefault="007E4EFC" w:rsidP="007E4EFC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323232"/>
          <w:sz w:val="24"/>
          <w:szCs w:val="24"/>
          <w:lang w:eastAsia="pl-PL"/>
        </w:rPr>
      </w:pPr>
      <w:r w:rsidRPr="007E4EFC">
        <w:rPr>
          <w:rFonts w:ascii="Arial" w:eastAsia="Times New Roman" w:hAnsi="Arial" w:cs="Arial"/>
          <w:b/>
          <w:color w:val="323232"/>
          <w:sz w:val="24"/>
          <w:szCs w:val="24"/>
          <w:lang w:eastAsia="pl-PL"/>
        </w:rPr>
        <w:t>Ustawa z dnia 16 listopada 2006 r. o opłacie skarbowej</w:t>
      </w:r>
      <w:r>
        <w:rPr>
          <w:rFonts w:ascii="Arial" w:eastAsia="Times New Roman" w:hAnsi="Arial" w:cs="Arial"/>
          <w:color w:val="323232"/>
          <w:sz w:val="24"/>
          <w:szCs w:val="24"/>
          <w:lang w:eastAsia="pl-PL"/>
        </w:rPr>
        <w:t xml:space="preserve"> (Dz. U. z 2019 r. </w:t>
      </w:r>
      <w:r w:rsidRPr="007E4EFC">
        <w:rPr>
          <w:rFonts w:ascii="Arial" w:eastAsia="Times New Roman" w:hAnsi="Arial" w:cs="Arial"/>
          <w:color w:val="323232"/>
          <w:sz w:val="24"/>
          <w:szCs w:val="24"/>
          <w:lang w:eastAsia="pl-PL"/>
        </w:rPr>
        <w:t xml:space="preserve"> poz.1000 z </w:t>
      </w:r>
      <w:proofErr w:type="spellStart"/>
      <w:r w:rsidRPr="007E4EFC">
        <w:rPr>
          <w:rFonts w:ascii="Arial" w:eastAsia="Times New Roman" w:hAnsi="Arial" w:cs="Arial"/>
          <w:color w:val="323232"/>
          <w:sz w:val="24"/>
          <w:szCs w:val="24"/>
          <w:lang w:eastAsia="pl-PL"/>
        </w:rPr>
        <w:t>późn</w:t>
      </w:r>
      <w:proofErr w:type="spellEnd"/>
      <w:r w:rsidRPr="007E4EFC">
        <w:rPr>
          <w:rFonts w:ascii="Arial" w:eastAsia="Times New Roman" w:hAnsi="Arial" w:cs="Arial"/>
          <w:color w:val="323232"/>
          <w:sz w:val="24"/>
          <w:szCs w:val="24"/>
          <w:lang w:eastAsia="pl-PL"/>
        </w:rPr>
        <w:t>. zm.)</w:t>
      </w:r>
    </w:p>
    <w:p w:rsidR="007E4EFC" w:rsidRPr="007E4EFC" w:rsidRDefault="007E4EFC" w:rsidP="007E4EFC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323232"/>
          <w:sz w:val="24"/>
          <w:szCs w:val="24"/>
          <w:lang w:eastAsia="pl-PL"/>
        </w:rPr>
      </w:pPr>
      <w:r w:rsidRPr="007E4EFC">
        <w:rPr>
          <w:rFonts w:ascii="Arial" w:eastAsia="Times New Roman" w:hAnsi="Arial" w:cs="Arial"/>
          <w:b/>
          <w:color w:val="323232"/>
          <w:sz w:val="24"/>
          <w:szCs w:val="24"/>
          <w:lang w:eastAsia="pl-PL"/>
        </w:rPr>
        <w:t>Rozporządzenie Ministra Finansów z dnia 28 września 2007 r. w sprawie zapłaty opłaty skarbowej</w:t>
      </w:r>
      <w:r w:rsidRPr="007E4EFC">
        <w:rPr>
          <w:rFonts w:ascii="Arial" w:eastAsia="Times New Roman" w:hAnsi="Arial" w:cs="Arial"/>
          <w:color w:val="323232"/>
          <w:sz w:val="24"/>
          <w:szCs w:val="24"/>
          <w:lang w:eastAsia="pl-PL"/>
        </w:rPr>
        <w:t xml:space="preserve"> (Dz. U. z 2007 r. Nr 187, poz.1330)</w:t>
      </w:r>
    </w:p>
    <w:p w:rsidR="007E4EFC" w:rsidRPr="007E4EFC" w:rsidRDefault="007E4EFC" w:rsidP="007E4EFC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323232"/>
          <w:sz w:val="24"/>
          <w:szCs w:val="24"/>
          <w:lang w:eastAsia="pl-PL"/>
        </w:rPr>
      </w:pPr>
      <w:r w:rsidRPr="007E4EFC">
        <w:rPr>
          <w:rFonts w:ascii="Arial" w:eastAsia="Times New Roman" w:hAnsi="Arial" w:cs="Arial"/>
          <w:b/>
          <w:color w:val="323232"/>
          <w:sz w:val="24"/>
          <w:szCs w:val="24"/>
          <w:lang w:eastAsia="pl-PL"/>
        </w:rPr>
        <w:t>Ustawa z dnia 14 czerwca 1960 r. Kodeks postępowania administracyjnego</w:t>
      </w:r>
      <w:r>
        <w:rPr>
          <w:rFonts w:ascii="Arial" w:eastAsia="Times New Roman" w:hAnsi="Arial" w:cs="Arial"/>
          <w:color w:val="323232"/>
          <w:sz w:val="24"/>
          <w:szCs w:val="24"/>
          <w:lang w:eastAsia="pl-PL"/>
        </w:rPr>
        <w:t xml:space="preserve"> (Dz. U. z 2020 r.</w:t>
      </w:r>
      <w:r w:rsidRPr="007E4EFC">
        <w:rPr>
          <w:rFonts w:ascii="Arial" w:eastAsia="Times New Roman" w:hAnsi="Arial" w:cs="Arial"/>
          <w:color w:val="323232"/>
          <w:sz w:val="24"/>
          <w:szCs w:val="24"/>
          <w:lang w:eastAsia="pl-PL"/>
        </w:rPr>
        <w:t xml:space="preserve"> poz.</w:t>
      </w:r>
      <w:bookmarkStart w:id="0" w:name="_GoBack"/>
      <w:bookmarkEnd w:id="0"/>
      <w:r w:rsidRPr="007E4EFC">
        <w:rPr>
          <w:rFonts w:ascii="Arial" w:eastAsia="Times New Roman" w:hAnsi="Arial" w:cs="Arial"/>
          <w:color w:val="323232"/>
          <w:sz w:val="24"/>
          <w:szCs w:val="24"/>
          <w:lang w:eastAsia="pl-PL"/>
        </w:rPr>
        <w:t xml:space="preserve">256 z </w:t>
      </w:r>
      <w:proofErr w:type="spellStart"/>
      <w:r w:rsidRPr="007E4EFC">
        <w:rPr>
          <w:rFonts w:ascii="Arial" w:eastAsia="Times New Roman" w:hAnsi="Arial" w:cs="Arial"/>
          <w:color w:val="323232"/>
          <w:sz w:val="24"/>
          <w:szCs w:val="24"/>
          <w:lang w:eastAsia="pl-PL"/>
        </w:rPr>
        <w:t>późn</w:t>
      </w:r>
      <w:proofErr w:type="spellEnd"/>
      <w:r w:rsidRPr="007E4EFC">
        <w:rPr>
          <w:rFonts w:ascii="Arial" w:eastAsia="Times New Roman" w:hAnsi="Arial" w:cs="Arial"/>
          <w:color w:val="323232"/>
          <w:sz w:val="24"/>
          <w:szCs w:val="24"/>
          <w:lang w:eastAsia="pl-PL"/>
        </w:rPr>
        <w:t>. zm.)</w:t>
      </w:r>
    </w:p>
    <w:p w:rsidR="0081307E" w:rsidRPr="007E4EFC" w:rsidRDefault="0081307E" w:rsidP="007E4EFC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81307E" w:rsidRPr="007E4EF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EFC" w:rsidRDefault="007E4EFC" w:rsidP="007E4EFC">
      <w:pPr>
        <w:spacing w:after="0" w:line="240" w:lineRule="auto"/>
      </w:pPr>
      <w:r>
        <w:separator/>
      </w:r>
    </w:p>
  </w:endnote>
  <w:endnote w:type="continuationSeparator" w:id="0">
    <w:p w:rsidR="007E4EFC" w:rsidRDefault="007E4EFC" w:rsidP="007E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EFC" w:rsidRDefault="007E4EFC" w:rsidP="007E4EFC">
      <w:pPr>
        <w:spacing w:after="0" w:line="240" w:lineRule="auto"/>
      </w:pPr>
      <w:r>
        <w:separator/>
      </w:r>
    </w:p>
  </w:footnote>
  <w:footnote w:type="continuationSeparator" w:id="0">
    <w:p w:rsidR="007E4EFC" w:rsidRDefault="007E4EFC" w:rsidP="007E4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EFC" w:rsidRPr="007E4EFC" w:rsidRDefault="007E4EFC">
    <w:pPr>
      <w:pStyle w:val="Nagwek"/>
      <w:rPr>
        <w:rFonts w:ascii="Arial" w:hAnsi="Arial" w:cs="Arial"/>
        <w:color w:val="1F497D" w:themeColor="text2"/>
        <w:sz w:val="24"/>
        <w:szCs w:val="24"/>
      </w:rPr>
    </w:pPr>
    <w:r w:rsidRPr="007E4EFC">
      <w:rPr>
        <w:rFonts w:ascii="Arial" w:hAnsi="Arial" w:cs="Arial"/>
        <w:color w:val="1F497D" w:themeColor="text2"/>
        <w:sz w:val="24"/>
        <w:szCs w:val="24"/>
      </w:rPr>
      <w:t>Akty prawne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70755"/>
    <w:multiLevelType w:val="multilevel"/>
    <w:tmpl w:val="F44ED7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3D"/>
    <w:rsid w:val="001B323D"/>
    <w:rsid w:val="007E4EFC"/>
    <w:rsid w:val="0081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EFC"/>
  </w:style>
  <w:style w:type="paragraph" w:styleId="Stopka">
    <w:name w:val="footer"/>
    <w:basedOn w:val="Normalny"/>
    <w:link w:val="StopkaZnak"/>
    <w:uiPriority w:val="99"/>
    <w:unhideWhenUsed/>
    <w:rsid w:val="007E4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E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EFC"/>
  </w:style>
  <w:style w:type="paragraph" w:styleId="Stopka">
    <w:name w:val="footer"/>
    <w:basedOn w:val="Normalny"/>
    <w:link w:val="StopkaZnak"/>
    <w:uiPriority w:val="99"/>
    <w:unhideWhenUsed/>
    <w:rsid w:val="007E4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499</Characters>
  <Application>Microsoft Office Word</Application>
  <DocSecurity>0</DocSecurity>
  <Lines>4</Lines>
  <Paragraphs>1</Paragraphs>
  <ScaleCrop>false</ScaleCrop>
  <Company>OUW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Radosz-Adamek</dc:creator>
  <cp:keywords/>
  <dc:description/>
  <cp:lastModifiedBy>Katarzyna Radosz-Adamek</cp:lastModifiedBy>
  <cp:revision>2</cp:revision>
  <dcterms:created xsi:type="dcterms:W3CDTF">2020-08-11T06:31:00Z</dcterms:created>
  <dcterms:modified xsi:type="dcterms:W3CDTF">2020-08-11T06:34:00Z</dcterms:modified>
</cp:coreProperties>
</file>