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50466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2B57F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27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C06EF">
        <w:rPr>
          <w:rFonts w:asciiTheme="minorHAnsi" w:hAnsiTheme="minorHAnsi" w:cstheme="minorHAnsi"/>
          <w:bCs/>
          <w:sz w:val="24"/>
          <w:szCs w:val="24"/>
        </w:rPr>
        <w:t>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B57F6" w:rsidRDefault="002B57F6" w:rsidP="00024B1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B57F6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DOOŚ-WDŚ/ZIL.420.256.2019.EU.EK.KB.20</w:t>
      </w:r>
    </w:p>
    <w:p w:rsidR="00B35A7F" w:rsidRDefault="00B35A7F" w:rsidP="00024B19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C3E9C" w:rsidRPr="006C3E9C" w:rsidRDefault="006C3E9C" w:rsidP="006C3E9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C3E9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-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6C3E9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dalej Kpa, w związku z art. 74 ust. 3 ustawy z dnia 3 października 2008 r. o udostępnianiu informacji o środowisku i jego ochronie, udziale społeczeństwa w ochronie środowiska oraz o ocenach oddziaływania na środowisko (Dz. U. z 2022 r. poz. 1029), dalej ustawa </w:t>
      </w:r>
      <w:proofErr w:type="spellStart"/>
      <w:r w:rsidRPr="006C3E9C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6C3E9C">
        <w:rPr>
          <w:rFonts w:asciiTheme="minorHAnsi" w:hAnsiTheme="minorHAnsi" w:cstheme="minorHAnsi"/>
          <w:bCs/>
          <w:color w:val="000000"/>
          <w:sz w:val="24"/>
          <w:szCs w:val="24"/>
        </w:rPr>
        <w:t>, zawiadamiam strony postępowania, że Generalny Dyrektor Ochrony Środowiska postanowieniem z dnia 25 maja 2022 r., znak: DOOŚ-WDŚ/ZIL.420.256.2019.EU.EK.19, odmówił wstrzymania wykonania decyzji Generalnego Dyrektora Ochrony Środowiska, z 10 sierpnia 2017 r., znak: DOOŚ-OAII.4200.1.2015.ew.aj.52, uchylającej w części i orzekającej w tym zakresie, a w pozostałym zakresie utrzymującej w mocy decyzję Regionalnego Dyrektora Ochrony Środowiska w Krakowie z dn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ia 15 stycznia 2015 r., znak: OO</w:t>
      </w:r>
      <w:r w:rsidRPr="006C3E9C">
        <w:rPr>
          <w:rFonts w:asciiTheme="minorHAnsi" w:hAnsiTheme="minorHAnsi" w:cstheme="minorHAnsi"/>
          <w:bCs/>
          <w:color w:val="000000"/>
          <w:sz w:val="24"/>
          <w:szCs w:val="24"/>
        </w:rPr>
        <w:t>.4200.3.2O14.ASu, o środowiskowych uwarunkowaniach dla przedsięwzięcia polegającego na budowie drogi ekspresowej S-7 na odcinku Moczydło — Szczepanowice — Widoma — Zastów — Kraków (</w:t>
      </w:r>
      <w:proofErr w:type="spellStart"/>
      <w:r w:rsidRPr="006C3E9C">
        <w:rPr>
          <w:rFonts w:asciiTheme="minorHAnsi" w:hAnsiTheme="minorHAnsi" w:cstheme="minorHAnsi"/>
          <w:bCs/>
          <w:color w:val="000000"/>
          <w:sz w:val="24"/>
          <w:szCs w:val="24"/>
        </w:rPr>
        <w:t>Ptaszyckiego</w:t>
      </w:r>
      <w:proofErr w:type="spellEnd"/>
      <w:r w:rsidRPr="006C3E9C">
        <w:rPr>
          <w:rFonts w:asciiTheme="minorHAnsi" w:hAnsiTheme="minorHAnsi" w:cstheme="minorHAnsi"/>
          <w:bCs/>
          <w:color w:val="000000"/>
          <w:sz w:val="24"/>
          <w:szCs w:val="24"/>
        </w:rPr>
        <w:t>/Igołomska) w wariancie III, realizowanego w kilometrażu 603+460 -622+185 oraz 627+500 - 658+879.</w:t>
      </w:r>
    </w:p>
    <w:p w:rsidR="006C3E9C" w:rsidRPr="006C3E9C" w:rsidRDefault="006C3E9C" w:rsidP="006C3E9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C3E9C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4 dni li</w:t>
      </w:r>
      <w:r w:rsidRPr="006C3E9C">
        <w:rPr>
          <w:rFonts w:asciiTheme="minorHAnsi" w:hAnsiTheme="minorHAnsi" w:cstheme="minorHAnsi"/>
          <w:bCs/>
          <w:color w:val="000000"/>
          <w:sz w:val="24"/>
          <w:szCs w:val="24"/>
        </w:rPr>
        <w:t>czonych od następnego dnia po dniu, w którym upubliczniono zawiadomienie.</w:t>
      </w:r>
    </w:p>
    <w:p w:rsidR="00417CF6" w:rsidRDefault="006C3E9C" w:rsidP="006C3E9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C3E9C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Krakowie, Urzędzie Gminy w Książu Wielkim, Urzędzie Gminy i Miasta w Miechowie, Urzędzie Gminy Iwanowice, Urzędzie Miejski Słomniki, Urzędzie Gminy Michałowice, Urzędzie Gminy Kocmyrzów-Luborzyca, Urzędzie Miasta Krakowa lub w sposób wskazany w art. 49b § 1 Kpa.</w:t>
      </w:r>
    </w:p>
    <w:p w:rsidR="006C3E9C" w:rsidRDefault="006C3E9C" w:rsidP="006C3E9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88743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2B775F">
        <w:rPr>
          <w:rFonts w:asciiTheme="minorHAnsi" w:hAnsiTheme="minorHAnsi" w:cstheme="minorHAnsi"/>
          <w:bCs/>
          <w:sz w:val="24"/>
          <w:szCs w:val="24"/>
        </w:rPr>
        <w:t>…………….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B51191">
        <w:rPr>
          <w:rFonts w:asciiTheme="minorHAnsi" w:hAnsiTheme="minorHAnsi" w:cstheme="minorHAnsi"/>
          <w:color w:val="000000"/>
        </w:rPr>
        <w:t>Anna Jasińska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6C3E9C" w:rsidRPr="006C3E9C" w:rsidRDefault="006C3E9C" w:rsidP="006C3E9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C3E9C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</w:t>
      </w:r>
      <w:r>
        <w:rPr>
          <w:rFonts w:asciiTheme="minorHAnsi" w:hAnsiTheme="minorHAnsi" w:cstheme="minorHAnsi"/>
          <w:bCs/>
        </w:rPr>
        <w:t xml:space="preserve">nformacji Publicznej na stronie </w:t>
      </w:r>
      <w:r w:rsidRPr="006C3E9C">
        <w:rPr>
          <w:rFonts w:asciiTheme="minorHAnsi" w:hAnsiTheme="minorHAnsi" w:cstheme="minorHAnsi"/>
          <w:bCs/>
        </w:rPr>
        <w:t>podmiotowej właściwego organu administracji publicznej.</w:t>
      </w:r>
    </w:p>
    <w:p w:rsidR="00985B8F" w:rsidRDefault="006C3E9C" w:rsidP="006C3E9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C3E9C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6C3E9C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6C3E9C">
        <w:rPr>
          <w:rFonts w:asciiTheme="minorHAnsi" w:hAnsiTheme="minorHAnsi" w:cstheme="minorHAnsi"/>
          <w:bCs/>
        </w:rPr>
        <w:t xml:space="preserve"> umożliwiają udostępnienia w taki sposób lub takiej formie.</w:t>
      </w:r>
      <w:r>
        <w:rPr>
          <w:rFonts w:asciiTheme="minorHAnsi" w:hAnsiTheme="minorHAnsi" w:cstheme="minorHAnsi"/>
          <w:bCs/>
        </w:rPr>
        <w:t xml:space="preserve"> </w:t>
      </w:r>
      <w:bookmarkStart w:id="0" w:name="_GoBack"/>
      <w:bookmarkEnd w:id="0"/>
      <w:r w:rsidR="00417CF6" w:rsidRPr="00417CF6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="00417CF6" w:rsidRPr="00417CF6">
        <w:rPr>
          <w:rFonts w:asciiTheme="minorHAnsi" w:hAnsiTheme="minorHAnsi" w:cstheme="minorHAnsi"/>
          <w:bCs/>
        </w:rPr>
        <w:t>ooś</w:t>
      </w:r>
      <w:proofErr w:type="spellEnd"/>
      <w:r w:rsidR="00417CF6" w:rsidRPr="00417CF6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p w:rsidR="006C3E9C" w:rsidRPr="00B35A7F" w:rsidRDefault="006C3E9C" w:rsidP="006C3E9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C3E9C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6C3E9C">
        <w:rPr>
          <w:rFonts w:asciiTheme="minorHAnsi" w:hAnsiTheme="minorHAnsi" w:cstheme="minorHAnsi"/>
          <w:bCs/>
        </w:rPr>
        <w:t>ooś</w:t>
      </w:r>
      <w:proofErr w:type="spellEnd"/>
      <w:r w:rsidRPr="006C3E9C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6C3E9C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EB" w:rsidRDefault="006D63EB">
      <w:pPr>
        <w:spacing w:after="0" w:line="240" w:lineRule="auto"/>
      </w:pPr>
      <w:r>
        <w:separator/>
      </w:r>
    </w:p>
  </w:endnote>
  <w:endnote w:type="continuationSeparator" w:id="0">
    <w:p w:rsidR="006D63EB" w:rsidRDefault="006D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C3E9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D63E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EB" w:rsidRDefault="006D63EB">
      <w:pPr>
        <w:spacing w:after="0" w:line="240" w:lineRule="auto"/>
      </w:pPr>
      <w:r>
        <w:separator/>
      </w:r>
    </w:p>
  </w:footnote>
  <w:footnote w:type="continuationSeparator" w:id="0">
    <w:p w:rsidR="006D63EB" w:rsidRDefault="006D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6D63E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D63E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D63E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95A51"/>
    <w:rsid w:val="000C0C2A"/>
    <w:rsid w:val="00155027"/>
    <w:rsid w:val="00163D70"/>
    <w:rsid w:val="00183492"/>
    <w:rsid w:val="00192994"/>
    <w:rsid w:val="001C06EF"/>
    <w:rsid w:val="001D479F"/>
    <w:rsid w:val="002446E3"/>
    <w:rsid w:val="00252882"/>
    <w:rsid w:val="00293741"/>
    <w:rsid w:val="002B57F6"/>
    <w:rsid w:val="002B775F"/>
    <w:rsid w:val="002C5943"/>
    <w:rsid w:val="002D62A8"/>
    <w:rsid w:val="003A30B2"/>
    <w:rsid w:val="003A4832"/>
    <w:rsid w:val="004167D0"/>
    <w:rsid w:val="00417CF6"/>
    <w:rsid w:val="00444B9D"/>
    <w:rsid w:val="00457259"/>
    <w:rsid w:val="004B5A5B"/>
    <w:rsid w:val="004F5C94"/>
    <w:rsid w:val="005136CB"/>
    <w:rsid w:val="0055430F"/>
    <w:rsid w:val="00571E53"/>
    <w:rsid w:val="005755C8"/>
    <w:rsid w:val="005C69A8"/>
    <w:rsid w:val="00617ABD"/>
    <w:rsid w:val="006568C0"/>
    <w:rsid w:val="006663A9"/>
    <w:rsid w:val="006C3E9C"/>
    <w:rsid w:val="006D63EB"/>
    <w:rsid w:val="007122C2"/>
    <w:rsid w:val="00726E38"/>
    <w:rsid w:val="007704E4"/>
    <w:rsid w:val="007710E5"/>
    <w:rsid w:val="00811970"/>
    <w:rsid w:val="0084152D"/>
    <w:rsid w:val="0085442F"/>
    <w:rsid w:val="0088743C"/>
    <w:rsid w:val="008A5AC5"/>
    <w:rsid w:val="00967047"/>
    <w:rsid w:val="00972452"/>
    <w:rsid w:val="009D26BB"/>
    <w:rsid w:val="009F56F0"/>
    <w:rsid w:val="00A05DC4"/>
    <w:rsid w:val="00A40900"/>
    <w:rsid w:val="00A74685"/>
    <w:rsid w:val="00AD1F4A"/>
    <w:rsid w:val="00AD43A7"/>
    <w:rsid w:val="00AF6870"/>
    <w:rsid w:val="00B05EE2"/>
    <w:rsid w:val="00B35A7F"/>
    <w:rsid w:val="00B51191"/>
    <w:rsid w:val="00B64572"/>
    <w:rsid w:val="00B65C6A"/>
    <w:rsid w:val="00B92515"/>
    <w:rsid w:val="00BF2702"/>
    <w:rsid w:val="00C14628"/>
    <w:rsid w:val="00C60237"/>
    <w:rsid w:val="00C93099"/>
    <w:rsid w:val="00CA0A2B"/>
    <w:rsid w:val="00CF3313"/>
    <w:rsid w:val="00D231CE"/>
    <w:rsid w:val="00D41228"/>
    <w:rsid w:val="00D60B77"/>
    <w:rsid w:val="00D834C7"/>
    <w:rsid w:val="00D875D2"/>
    <w:rsid w:val="00E375CB"/>
    <w:rsid w:val="00E464BA"/>
    <w:rsid w:val="00E55ACB"/>
    <w:rsid w:val="00E607F5"/>
    <w:rsid w:val="00E61949"/>
    <w:rsid w:val="00E72A9E"/>
    <w:rsid w:val="00EC73F7"/>
    <w:rsid w:val="00FA5F47"/>
    <w:rsid w:val="00FE6296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D3A8-7DBD-4D9E-8F0D-312DECBF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5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2023-07-10T12:26:00Z</dcterms:created>
  <dcterms:modified xsi:type="dcterms:W3CDTF">2023-07-10T12:31:00Z</dcterms:modified>
</cp:coreProperties>
</file>